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075" w:type="dxa"/>
        <w:jc w:val="right"/>
        <w:tblLook w:val="04A0" w:firstRow="1" w:lastRow="0" w:firstColumn="1" w:lastColumn="0" w:noHBand="0" w:noVBand="1"/>
      </w:tblPr>
      <w:tblGrid>
        <w:gridCol w:w="6532"/>
        <w:gridCol w:w="2677"/>
        <w:gridCol w:w="866"/>
      </w:tblGrid>
      <w:tr w:rsidR="00CD6496" w:rsidRPr="009B0D64" w14:paraId="45BA6427" w14:textId="77777777" w:rsidTr="0009747D">
        <w:trPr>
          <w:jc w:val="right"/>
        </w:trPr>
        <w:tc>
          <w:tcPr>
            <w:tcW w:w="6532" w:type="dxa"/>
          </w:tcPr>
          <w:p w14:paraId="771C9005" w14:textId="77777777" w:rsidR="00CD6496" w:rsidRPr="009B0D64" w:rsidRDefault="00CD6496" w:rsidP="00C508C6">
            <w:pPr>
              <w:bidi/>
              <w:rPr>
                <w:rFonts w:cs="B Nazanin"/>
                <w:b/>
                <w:bCs/>
                <w:sz w:val="24"/>
                <w:szCs w:val="24"/>
              </w:rPr>
            </w:pPr>
            <w:r w:rsidRPr="009B0D64">
              <w:rPr>
                <w:rFonts w:cs="B Nazanin" w:hint="cs"/>
                <w:b/>
                <w:bCs/>
                <w:sz w:val="24"/>
                <w:szCs w:val="24"/>
                <w:rtl/>
              </w:rPr>
              <w:t>پاسخ نویسنده</w:t>
            </w:r>
          </w:p>
        </w:tc>
        <w:tc>
          <w:tcPr>
            <w:tcW w:w="2677" w:type="dxa"/>
          </w:tcPr>
          <w:p w14:paraId="1DCE1258" w14:textId="77777777" w:rsidR="00CD6496" w:rsidRPr="009B0D64" w:rsidRDefault="00CD6496" w:rsidP="00C508C6">
            <w:pPr>
              <w:bidi/>
              <w:jc w:val="center"/>
              <w:rPr>
                <w:rFonts w:cs="B Nazanin"/>
                <w:b/>
                <w:bCs/>
                <w:sz w:val="24"/>
                <w:szCs w:val="24"/>
              </w:rPr>
            </w:pPr>
            <w:r w:rsidRPr="009B0D64">
              <w:rPr>
                <w:rFonts w:cs="B Nazanin" w:hint="cs"/>
                <w:b/>
                <w:bCs/>
                <w:sz w:val="24"/>
                <w:szCs w:val="24"/>
                <w:rtl/>
              </w:rPr>
              <w:t>کامنت داور محترم</w:t>
            </w:r>
          </w:p>
        </w:tc>
        <w:tc>
          <w:tcPr>
            <w:tcW w:w="866" w:type="dxa"/>
          </w:tcPr>
          <w:p w14:paraId="05A27DA2" w14:textId="77777777" w:rsidR="00CD6496" w:rsidRPr="009B0D64" w:rsidRDefault="00CD6496" w:rsidP="00C508C6">
            <w:pPr>
              <w:bidi/>
              <w:jc w:val="center"/>
              <w:rPr>
                <w:rFonts w:cs="B Nazanin"/>
                <w:b/>
                <w:bCs/>
                <w:sz w:val="24"/>
                <w:szCs w:val="24"/>
              </w:rPr>
            </w:pPr>
            <w:r w:rsidRPr="009B0D64">
              <w:rPr>
                <w:rFonts w:cs="B Nazanin" w:hint="cs"/>
                <w:b/>
                <w:bCs/>
                <w:sz w:val="24"/>
                <w:szCs w:val="24"/>
                <w:rtl/>
              </w:rPr>
              <w:t>کد داوری</w:t>
            </w:r>
          </w:p>
        </w:tc>
      </w:tr>
      <w:tr w:rsidR="00CD6496" w:rsidRPr="009B0D64" w14:paraId="3F5879BE" w14:textId="77777777" w:rsidTr="0009747D">
        <w:trPr>
          <w:jc w:val="right"/>
        </w:trPr>
        <w:tc>
          <w:tcPr>
            <w:tcW w:w="6532" w:type="dxa"/>
          </w:tcPr>
          <w:p w14:paraId="1AA0FDC4" w14:textId="77777777" w:rsidR="00CD6496" w:rsidRPr="00DE30D4" w:rsidRDefault="00CD6496" w:rsidP="00C508C6">
            <w:pPr>
              <w:bidi/>
              <w:rPr>
                <w:rFonts w:cs="B Nazanin"/>
                <w:highlight w:val="green"/>
                <w:rtl/>
              </w:rPr>
            </w:pPr>
            <w:r w:rsidRPr="00B86BF2">
              <w:rPr>
                <w:rFonts w:cs="B Nazanin" w:hint="cs"/>
                <w:sz w:val="24"/>
                <w:szCs w:val="24"/>
                <w:rtl/>
              </w:rPr>
              <w:t xml:space="preserve">عنوان با اشاره به رویکرد مقاله اصلاح شد: </w:t>
            </w:r>
            <w:r w:rsidRPr="00DE30D4">
              <w:rPr>
                <w:rFonts w:cs="B Nazanin"/>
                <w:highlight w:val="green"/>
                <w:rtl/>
              </w:rPr>
              <w:t>ارزیابی مشارکتی سلامت محله منظریه شهر شهرکرد با هدف شناسایی مشکلات مرتبط با سلامت</w:t>
            </w:r>
          </w:p>
          <w:p w14:paraId="2D341AA0" w14:textId="77777777" w:rsidR="00CD6496" w:rsidRPr="00DE30D4" w:rsidRDefault="00CD6496" w:rsidP="00C508C6">
            <w:pPr>
              <w:bidi/>
              <w:rPr>
                <w:rFonts w:cs="B Nazanin"/>
                <w:sz w:val="24"/>
                <w:szCs w:val="24"/>
                <w:highlight w:val="green"/>
              </w:rPr>
            </w:pPr>
          </w:p>
        </w:tc>
        <w:tc>
          <w:tcPr>
            <w:tcW w:w="2677" w:type="dxa"/>
          </w:tcPr>
          <w:p w14:paraId="42EE3E79" w14:textId="77777777" w:rsidR="00CD6496" w:rsidRPr="009B0D64" w:rsidRDefault="00CD6496" w:rsidP="00C508C6">
            <w:pPr>
              <w:bidi/>
              <w:jc w:val="center"/>
              <w:rPr>
                <w:rFonts w:cs="B Nazanin"/>
              </w:rPr>
            </w:pPr>
            <w:r w:rsidRPr="009B0D64">
              <w:rPr>
                <w:rFonts w:cs="B Nazanin"/>
                <w:rtl/>
              </w:rPr>
              <w:t>عنوان فعلی با محتوای مقاله تناسب کامل ندارد، زیرا به رویکرد مشارکتی (هسته اصلی روش‌شناسی) اشاره نکرده و پیام اصلی مقاله را به‌درستی منعکس نمی‌سازد</w:t>
            </w:r>
            <w:r w:rsidRPr="009B0D64">
              <w:rPr>
                <w:rFonts w:cs="B Nazanin"/>
              </w:rPr>
              <w:t>.</w:t>
            </w:r>
          </w:p>
        </w:tc>
        <w:tc>
          <w:tcPr>
            <w:tcW w:w="866" w:type="dxa"/>
          </w:tcPr>
          <w:p w14:paraId="48DF7356" w14:textId="77777777" w:rsidR="00CD6496" w:rsidRPr="009B0D64" w:rsidRDefault="00CD6496" w:rsidP="00C508C6">
            <w:pPr>
              <w:bidi/>
              <w:jc w:val="center"/>
              <w:rPr>
                <w:rFonts w:cs="B Nazanin"/>
                <w:sz w:val="24"/>
                <w:szCs w:val="24"/>
              </w:rPr>
            </w:pPr>
            <w:r>
              <w:rPr>
                <w:rFonts w:ascii="yekanYW" w:hAnsi="yekanYW"/>
                <w:color w:val="000000"/>
                <w:sz w:val="21"/>
                <w:szCs w:val="21"/>
                <w:shd w:val="clear" w:color="auto" w:fill="FFFFFF"/>
              </w:rPr>
              <w:t>A-4593-2720</w:t>
            </w:r>
          </w:p>
        </w:tc>
      </w:tr>
      <w:tr w:rsidR="00CD6496" w:rsidRPr="009B0D64" w14:paraId="50BA9723" w14:textId="77777777" w:rsidTr="0009747D">
        <w:trPr>
          <w:jc w:val="right"/>
        </w:trPr>
        <w:tc>
          <w:tcPr>
            <w:tcW w:w="6532" w:type="dxa"/>
          </w:tcPr>
          <w:p w14:paraId="40433D26" w14:textId="77777777" w:rsidR="00CD6496" w:rsidRPr="00DB577C" w:rsidRDefault="00CD6496" w:rsidP="00C508C6">
            <w:pPr>
              <w:bidi/>
              <w:spacing w:before="100" w:beforeAutospacing="1" w:after="100" w:afterAutospacing="1" w:line="360" w:lineRule="auto"/>
              <w:rPr>
                <w:rFonts w:ascii="Times New Roman" w:eastAsia="Times New Roman" w:hAnsi="Times New Roman" w:cs="B Lotus"/>
                <w:b/>
                <w:bCs/>
                <w:sz w:val="24"/>
                <w:szCs w:val="24"/>
                <w:highlight w:val="green"/>
                <w:rtl/>
              </w:rPr>
            </w:pPr>
            <w:r w:rsidRPr="00B86BF2">
              <w:rPr>
                <w:rFonts w:cs="B Nazanin" w:hint="cs"/>
                <w:sz w:val="24"/>
                <w:szCs w:val="24"/>
                <w:rtl/>
              </w:rPr>
              <w:t>سه بخش نتیجه گیری،محدودیت‌ها و پیشنهادات در انتهای بحث اضافه شد</w:t>
            </w:r>
            <w:r>
              <w:rPr>
                <w:rFonts w:cs="B Nazanin"/>
                <w:sz w:val="24"/>
                <w:szCs w:val="24"/>
                <w:highlight w:val="green"/>
              </w:rPr>
              <w:br/>
            </w:r>
            <w:r w:rsidRPr="00DB577C">
              <w:rPr>
                <w:rFonts w:ascii="Times New Roman" w:eastAsia="Times New Roman" w:hAnsi="Times New Roman" w:cs="B Lotus" w:hint="cs"/>
                <w:b/>
                <w:bCs/>
                <w:sz w:val="24"/>
                <w:szCs w:val="24"/>
                <w:highlight w:val="green"/>
                <w:rtl/>
              </w:rPr>
              <w:t>نتیجه‌گیری</w:t>
            </w:r>
          </w:p>
          <w:p w14:paraId="6E8DAD73" w14:textId="77777777" w:rsidR="00CD6496" w:rsidRPr="00E22E00" w:rsidRDefault="00CD6496" w:rsidP="00C508C6">
            <w:pPr>
              <w:bidi/>
              <w:spacing w:before="100" w:beforeAutospacing="1" w:after="100" w:afterAutospacing="1" w:line="360" w:lineRule="auto"/>
              <w:rPr>
                <w:rFonts w:ascii="Times New Roman" w:eastAsia="Times New Roman" w:hAnsi="Times New Roman" w:cs="B Lotus"/>
                <w:sz w:val="24"/>
                <w:szCs w:val="24"/>
                <w:rtl/>
              </w:rPr>
            </w:pPr>
            <w:r w:rsidRPr="00DB577C">
              <w:rPr>
                <w:rFonts w:ascii="Times New Roman" w:eastAsia="Times New Roman" w:hAnsi="Times New Roman" w:cs="B Lotus"/>
                <w:sz w:val="24"/>
                <w:szCs w:val="24"/>
                <w:highlight w:val="green"/>
                <w:rtl/>
              </w:rPr>
              <w:t xml:space="preserve">در مجموع، الگوی مشاهده‌شده در محله منظریه با شواهد موجود درباره ماهیت چندبعدی نیازهای سلامت جامعه همخوانی دارد. در مدل ارزیابی سلامت جامعه </w:t>
            </w:r>
            <w:r w:rsidRPr="00DB577C">
              <w:rPr>
                <w:rFonts w:ascii="Times New Roman" w:eastAsia="Times New Roman" w:hAnsi="Times New Roman" w:cs="B Lotus" w:hint="cs"/>
                <w:sz w:val="24"/>
                <w:szCs w:val="24"/>
                <w:highlight w:val="green"/>
                <w:rtl/>
              </w:rPr>
              <w:t xml:space="preserve">ایالت </w:t>
            </w:r>
            <w:r w:rsidRPr="00DB577C">
              <w:rPr>
                <w:rFonts w:ascii="Times New Roman" w:eastAsia="Times New Roman" w:hAnsi="Times New Roman" w:cs="B Lotus"/>
                <w:sz w:val="24"/>
                <w:szCs w:val="24"/>
                <w:highlight w:val="green"/>
                <w:rtl/>
              </w:rPr>
              <w:t>کارولینای شمالی نیز شناسایی اولویت‌ها بر تلفیق اطلاعات حاصل از جامعه، داده‌های موجود و مشارکت ذی‌نفعان استوار است و هدف آن صرفاً تعیین شایع‌ترین مشکل نیست، بلکه شناسایی مسائلی است که از منظر جامعه و تصمیم‌گیران برای اقدام در اولویت قرار دارند</w:t>
            </w:r>
            <w:r w:rsidRPr="00DB577C">
              <w:rPr>
                <w:rFonts w:ascii="Times New Roman" w:eastAsia="Times New Roman" w:hAnsi="Times New Roman" w:cs="B Lotus"/>
                <w:sz w:val="24"/>
                <w:szCs w:val="24"/>
                <w:highlight w:val="green"/>
              </w:rPr>
              <w:t xml:space="preserve">. </w:t>
            </w:r>
            <w:r w:rsidRPr="00DB577C">
              <w:rPr>
                <w:rFonts w:ascii="Times New Roman" w:eastAsia="Times New Roman" w:hAnsi="Times New Roman" w:cs="B Lotus"/>
                <w:sz w:val="24"/>
                <w:szCs w:val="24"/>
                <w:highlight w:val="green"/>
                <w:rtl/>
              </w:rPr>
              <w:t>در نسخه ایرانی این مدل نیز بر مشارکت جامعه، گردآوری و تفسیر داده‌های اولیه و ثانویه و مشارکت جامعه در انتخاب اولویت‌های سلامت تأکید شده است</w:t>
            </w:r>
            <w:r w:rsidRPr="00DB577C">
              <w:rPr>
                <w:rFonts w:ascii="Times New Roman" w:eastAsia="Times New Roman" w:hAnsi="Times New Roman" w:cs="B Lotus"/>
                <w:sz w:val="24"/>
                <w:szCs w:val="24"/>
                <w:highlight w:val="green"/>
              </w:rPr>
              <w:t xml:space="preserve">. </w:t>
            </w:r>
            <w:r w:rsidRPr="00DB577C">
              <w:rPr>
                <w:rFonts w:ascii="Times New Roman" w:eastAsia="Times New Roman" w:hAnsi="Times New Roman" w:cs="B Lotus"/>
                <w:sz w:val="24"/>
                <w:szCs w:val="24"/>
                <w:highlight w:val="green"/>
                <w:rtl/>
              </w:rPr>
              <w:t>بنابراین، هم‌راستایی بین ادراک ساکنان، مشاهده میدانی و امتیازدهی تیم ارزیابی در مطالعه حاضر، می‌تواند اعتبار عملی اولویت‌های شناسایی‌شده را تقویت کند و نشان دهد که مسائل محیطی، زیرساختی، تفریحی و اقتصادی در کنار مسائل مستقیم سلامت، باید در برنامه‌ریزی سلامت محله منظریه مورد توجه قرار گیرند</w:t>
            </w:r>
            <w:r w:rsidRPr="00DB577C">
              <w:rPr>
                <w:rFonts w:ascii="Times New Roman" w:eastAsia="Times New Roman" w:hAnsi="Times New Roman" w:cs="B Lotus"/>
                <w:sz w:val="24"/>
                <w:szCs w:val="24"/>
                <w:highlight w:val="green"/>
              </w:rPr>
              <w:t>.</w:t>
            </w:r>
          </w:p>
          <w:p w14:paraId="4C43FC07" w14:textId="77777777" w:rsidR="00CD6496" w:rsidRPr="00DB577C" w:rsidRDefault="00CD6496" w:rsidP="00C508C6">
            <w:pPr>
              <w:bidi/>
              <w:spacing w:before="100" w:beforeAutospacing="1" w:after="100" w:afterAutospacing="1" w:line="360" w:lineRule="auto"/>
              <w:rPr>
                <w:rFonts w:ascii="Times New Roman" w:eastAsia="Times New Roman" w:hAnsi="Times New Roman" w:cs="B Lotus"/>
                <w:b/>
                <w:bCs/>
                <w:sz w:val="24"/>
                <w:szCs w:val="24"/>
                <w:highlight w:val="green"/>
                <w:rtl/>
                <w:lang w:bidi="fa-IR"/>
              </w:rPr>
            </w:pPr>
            <w:r w:rsidRPr="00DB577C">
              <w:rPr>
                <w:rFonts w:ascii="Times New Roman" w:eastAsia="Times New Roman" w:hAnsi="Times New Roman" w:cs="B Lotus" w:hint="cs"/>
                <w:b/>
                <w:bCs/>
                <w:sz w:val="24"/>
                <w:szCs w:val="24"/>
                <w:highlight w:val="green"/>
                <w:rtl/>
                <w:lang w:bidi="fa-IR"/>
              </w:rPr>
              <w:t>نقاط قوت و محدودیت‌های مطالعه</w:t>
            </w:r>
          </w:p>
          <w:p w14:paraId="67287E12" w14:textId="77777777" w:rsidR="00CD6496" w:rsidRPr="00DB577C" w:rsidRDefault="00CD6496" w:rsidP="00C508C6">
            <w:pPr>
              <w:bidi/>
              <w:spacing w:before="100" w:beforeAutospacing="1" w:after="100" w:afterAutospacing="1" w:line="360" w:lineRule="auto"/>
              <w:rPr>
                <w:rFonts w:ascii="Times New Roman" w:eastAsia="Times New Roman" w:hAnsi="Times New Roman" w:cs="B Lotus"/>
                <w:sz w:val="24"/>
                <w:szCs w:val="24"/>
                <w:highlight w:val="green"/>
                <w:rtl/>
                <w:lang w:bidi="fa-IR"/>
              </w:rPr>
            </w:pPr>
            <w:r w:rsidRPr="00DB577C">
              <w:rPr>
                <w:rFonts w:ascii="Times New Roman" w:eastAsia="Times New Roman" w:hAnsi="Times New Roman" w:cs="B Lotus"/>
                <w:sz w:val="24"/>
                <w:szCs w:val="24"/>
                <w:highlight w:val="green"/>
                <w:rtl/>
              </w:rPr>
              <w:t xml:space="preserve">یکی از ویژگی‌های مهم این مطالعه، استفاده از رویکرد مشارکتی ارزیابی سلامت جامعه مبتنی بر چارچوب بومی‌شده مدل کارولینای شمالی و اولویت‌بندی نظام‌مند مشکلات با </w:t>
            </w:r>
            <w:r w:rsidRPr="00DB577C">
              <w:rPr>
                <w:rFonts w:ascii="Times New Roman" w:eastAsia="Times New Roman" w:hAnsi="Times New Roman" w:cs="B Lotus"/>
                <w:sz w:val="24"/>
                <w:szCs w:val="24"/>
                <w:highlight w:val="green"/>
                <w:rtl/>
              </w:rPr>
              <w:lastRenderedPageBreak/>
              <w:t>استفاده از ماتریس هانلون بود. ترکیب داده‌های حاصل از پرسشنامه‌ها، مصاحبه با ذی‌نفعان و اطلاعات ثانویه، امکان ارزیابی جامع‌تری از وضعیت سلامت جامعه را فراهم کرد و موجب شد اولویت‌های استخراج‌شده بر پایه شواهد و اجماع ذی‌نفعان تعیین شوند. مطالعات</w:t>
            </w:r>
            <w:r w:rsidRPr="00DB577C">
              <w:rPr>
                <w:rFonts w:ascii="Times New Roman" w:eastAsia="Times New Roman" w:hAnsi="Times New Roman" w:cs="B Lotus"/>
                <w:sz w:val="24"/>
                <w:szCs w:val="24"/>
                <w:highlight w:val="green"/>
                <w:lang w:bidi="fa-IR"/>
              </w:rPr>
              <w:t xml:space="preserve"> van Herten </w:t>
            </w:r>
            <w:r w:rsidRPr="00DB577C">
              <w:rPr>
                <w:rFonts w:ascii="Times New Roman" w:eastAsia="Times New Roman" w:hAnsi="Times New Roman" w:cs="B Lotus"/>
                <w:sz w:val="24"/>
                <w:szCs w:val="24"/>
                <w:highlight w:val="green"/>
                <w:rtl/>
              </w:rPr>
              <w:t>و همکاران و</w:t>
            </w:r>
            <w:r w:rsidRPr="00DB577C">
              <w:rPr>
                <w:rFonts w:ascii="Times New Roman" w:eastAsia="Times New Roman" w:hAnsi="Times New Roman" w:cs="B Lotus"/>
                <w:sz w:val="24"/>
                <w:szCs w:val="24"/>
                <w:highlight w:val="green"/>
                <w:lang w:bidi="fa-IR"/>
              </w:rPr>
              <w:t xml:space="preserve"> Galvez-Hernandez </w:t>
            </w:r>
            <w:r w:rsidRPr="00DB577C">
              <w:rPr>
                <w:rFonts w:ascii="Times New Roman" w:eastAsia="Times New Roman" w:hAnsi="Times New Roman" w:cs="B Lotus"/>
                <w:sz w:val="24"/>
                <w:szCs w:val="24"/>
                <w:highlight w:val="green"/>
                <w:rtl/>
              </w:rPr>
              <w:t>و همکاران نیز نشان داده‌اند که استفاده از رویکردهای مشارکتی در ارزیابی سلامت جامعه، ضمن افزایش اعتبار یافته‌ها، پذیرش نتایج و امکان اجرای مداخلات را نیز تقویت می‌کند</w:t>
            </w:r>
            <w:r w:rsidRPr="00DB577C">
              <w:rPr>
                <w:rFonts w:ascii="Times New Roman" w:eastAsia="Times New Roman" w:hAnsi="Times New Roman" w:cs="B Lotus" w:hint="cs"/>
                <w:sz w:val="24"/>
                <w:szCs w:val="24"/>
                <w:highlight w:val="green"/>
                <w:rtl/>
                <w:lang w:bidi="fa-IR"/>
              </w:rPr>
              <w:t xml:space="preserve"> </w:t>
            </w:r>
            <w:r w:rsidRPr="00DB577C">
              <w:rPr>
                <w:rFonts w:ascii="Times New Roman" w:eastAsia="Times New Roman" w:hAnsi="Times New Roman" w:cs="B Lotus"/>
                <w:sz w:val="24"/>
                <w:szCs w:val="24"/>
                <w:highlight w:val="green"/>
                <w:rtl/>
                <w:lang w:bidi="fa-IR"/>
              </w:rPr>
              <w:fldChar w:fldCharType="begin">
                <w:fldData xml:space="preserve">PEVuZE5vdGU+PENpdGU+PEF1dGhvcj52YW4gSGVydGVuPC9BdXRob3I+PFllYXI+MjAwMTwvWWVh
cj48UmVjTnVtPjMwPC9SZWNOdW0+PERpc3BsYXlUZXh0PihHYWx2ZXotSGVybmFuZGV6IGV0IGFs
LiwgMjAyNTsgdmFuIEhlcnRlbiBldCBhbC4sIDIwMDEpPC9EaXNwbGF5VGV4dD48cmVjb3JkPjxy
ZWMtbnVtYmVyPjMwPC9yZWMtbnVtYmVyPjxmb3JlaWduLWtleXM+PGtleSBhcHA9IkVOIiBkYi1p
ZD0icnAyNXpwd3Q5MHpmZGtldHJmanhycnMzdnAyZWV3d3hhMmVhIiB0aW1lc3RhbXA9IjE3Nzk3
Mzc4NjEiPjMwPC9rZXk+PC9mb3JlaWduLWtleXM+PHJlZi10eXBlIG5hbWU9IkpvdXJuYWwgQXJ0
aWNsZSI+MTc8L3JlZi10eXBlPjxjb250cmlidXRvcnM+PGF1dGhvcnM+PGF1dGhvcj52YW4gSGVy
dGVuLCBMLiBNLjwvYXV0aG9yPjxhdXRob3I+UmVpam5ldmVsZCwgUy4gQS48L2F1dGhvcj48YXV0
aG9yPkd1bm5pbmctU2NoZXBlcnMsIEwuIEouPC9hdXRob3I+PC9hdXRob3JzPjwvY29udHJpYnV0
b3JzPjxhdXRoLWFkZHJlc3M+VE5PIFByZXZlbnRpb24gYW5kIEhlYWx0aCwgUE8gQm94IDIyMTUs
IDIzMDEgQ0UgTGVpZGVuLCBUaGUgTmV0aGVybGFuZHMuIExNLnZhbkhlcnRlbkBwZy50bm8ubmw8
L2F1dGgtYWRkcmVzcz48dGl0bGVzPjx0aXRsZT5SYXRpb25hbGlzaW5nIGNoYW5jZXMgb2Ygc3Vj
Y2VzcyBpbiBpbnRlcnNlY3RvcmFsIGhlYWx0aCBwb2xpY3kgbWFraW5nPC90aXRsZT48c2Vjb25k
YXJ5LXRpdGxlPkogRXBpZGVtaW9sIENvbW11bml0eSBIZWFsdGg8L3NlY29uZGFyeS10aXRsZT48
L3RpdGxlcz48cGVyaW9kaWNhbD48ZnVsbC10aXRsZT5KIEVwaWRlbWlvbCBDb21tdW5pdHkgSGVh
bHRoPC9mdWxsLXRpdGxlPjwvcGVyaW9kaWNhbD48cGFnZXM+MzQyLTc8L3BhZ2VzPjx2b2x1bWU+
NTU8L3ZvbHVtZT48bnVtYmVyPjU8L251bWJlcj48a2V5d29yZHM+PGtleXdvcmQ+QWRvbGVzY2Vu
dDwva2V5d29yZD48a2V5d29yZD4qRGVjaXNpb24gTWFraW5nLCBPcmdhbml6YXRpb25hbDwva2V5
d29yZD48a2V5d29yZD4qSGVhbHRoIFBvbGljeTwva2V5d29yZD48a2V5d29yZD5IdW1hbnM8L2tl
eXdvcmQ+PGtleXdvcmQ+TmV0aGVybGFuZHM8L2tleXdvcmQ+PGtleXdvcmQ+UG9saWN5IE1ha2lu
Zzwva2V5d29yZD48a2V5d29yZD4qUHVibGljIEhlYWx0aCBBZG1pbmlzdHJhdGlvbi9zdGFuZGFy
ZHM8L2tleXdvcmQ+PC9rZXl3b3Jkcz48ZGF0ZXM+PHllYXI+MjAwMTwveWVhcj48cHViLWRhdGVz
PjxkYXRlPk1heTwvZGF0ZT48L3B1Yi1kYXRlcz48L2RhdGVzPjxpc2JuPjAxNDMtMDA1WCAoUHJp
bnQpJiN4RDswMTQzLTAwNXg8L2lzYm4+PGFjY2Vzc2lvbi1udW0+MTEyOTc2NTc8L2FjY2Vzc2lv
bi1udW0+PHVybHM+PC91cmxzPjxjdXN0b20yPlBNQzE3MzE4OTM8L2N1c3RvbTI+PGVsZWN0cm9u
aWMtcmVzb3VyY2UtbnVtPjEwLjExMzYvamVjaC41NS41LjM0MjwvZWxlY3Ryb25pYy1yZXNvdXJj
ZS1udW0+PHJlbW90ZS1kYXRhYmFzZS1wcm92aWRlcj5OTE08L3JlbW90ZS1kYXRhYmFzZS1wcm92
aWRlcj48bGFuZ3VhZ2U+ZW5nPC9sYW5ndWFnZT48L3JlY29yZD48L0NpdGU+PENpdGU+PEF1dGhv
cj5HYWx2ZXotSGVybmFuZGV6PC9BdXRob3I+PFllYXI+MjAyNTwvWWVhcj48UmVjTnVtPjMxPC9S
ZWNOdW0+PHJlY29yZD48cmVjLW51bWJlcj4zMTwvcmVjLW51bWJlcj48Zm9yZWlnbi1rZXlzPjxr
ZXkgYXBwPSJFTiIgZGItaWQ9InJwMjV6cHd0OTB6ZmRrZXRyZmp4cnJzM3ZwMmVld3d4YTJlYSIg
dGltZXN0YW1wPSIxNzc5NzM3OTAxIj4zMTwva2V5PjwvZm9yZWlnbi1rZXlzPjxyZWYtdHlwZSBu
YW1lPSJKb3VybmFsIEFydGljbGUiPjE3PC9yZWYtdHlwZT48Y29udHJpYnV0b3JzPjxhdXRob3Jz
PjxhdXRob3I+R2FsdmV6LUhlcm5hbmRleiwgUC48L2F1dGhvcj48YXV0aG9yPlNoYW5rYXJkYXNz
LCBLLjwvYXV0aG9yPjxhdXRob3I+UHV0cywgTS48L2F1dGhvcj48YXV0aG9yPlRvdXJhbmdlYXUs
IEEuPC9hdXRob3I+PGF1dGhvcj5Hb256YWxlei1kZSBQYXosIEwuPC9hdXRob3I+PGF1dGhvcj5H
b256YWxlei1WaWFuYSwgQS48L2F1dGhvcj48YXV0aG9yPk11bnRhbmVyLCBDLjwvYXV0aG9yPjwv
YXV0aG9ycz48L2NvbnRyaWJ1dG9ycz48YXV0aC1hZGRyZXNzPkxhd3JlbmNlIEJsb29tYmVyZyBG
YWN1bHR5IG9mIE51cnNpbmcsIFVuaXZlcnNpdHkgb2YgVG9yb250bywgVG9yb250bywgT250YXJp
bywgQ2FuYWRhLiYjeEQ7SW5zdGl0dXRlIG9mIEhlYWx0aCBQb2xpY3ksIE1hbmFnZW1lbnQgYW5k
IEV2YWx1YXRpb24sIERhbGxhIExhbmEgU2Nob29sIG9mIFB1YmxpYyBIZWFsdGgsIFVuaXZlcnNp
dHkgb2YgVG9yb250bywgVG9yb250bywgT250YXJpbywgQ2FuYWRhLiYjeEQ7SUNFUyBQb3N0LWRv
Y3RvcmFsIFRyYWluZWUsIFByaW1hcnkgQ2FyZSAmYW1wOyBIZWFsdGggU3lzdGVtcyBSZXNlYXJj
aCBQcm9ncmFtLCBVbml2ZXJzaXR5IG9mIFRvcm9udG8sIFRvcm9udG8sIE9udGFyaW8sIENhbmFk
YS4mI3hEO0RlcGFydG1lbnQgb2YgSGVhbHRoIFNjaWVuY2VzLCBXaWxmcmlkIExhdXJpZXIgVW5p
dmVyc2l0eSwgV2F0ZXJsb28sIE9udGFyaW8sIENhbmFkYS4mI3hEO01BUCBDZW50cmUgZm9yIFVy
YmFuIEhlYWx0aCBTb2x1dGlvbnMsIExpIEthIFNoaW5nIEtub3dsZWRnZSBJbnN0aXR1dGUsIFN0
IE1pY2hhZWwmYXBvcztzIEhvc3BpdGFsLCBUb3JvbnRvLCBPbnRhcmlvLCBDYW5hZGEuJiN4RDtE
YWxsYSBMYW5hIFNjaG9vbCBvZiBQdWJsaWMgSGVhbHRoLCBVbml2ZXJzaXR5IG9mIFRvcm9udG8s
IFRvcm9udG8sIE9udGFyaW8sIENhbmFkYS4mI3hEO1ByaW1hcnkgSGVhbHRoY2FyZSBUcmFuc3Zl
cnNhbCBSZXNlYXJjaCBHcm91cCwgSW5zdGl0dXQgZCZhcG9zO0ludmVzdGlnYWNpb25zIEJpb23D
qGRpcXVlcyBBdWd1c3QgUGkgaSBTdW55ZXIgKElESUJBUFMpLCBCYXJjZWxvbmEsIFNwYWluLiYj
eEQ7Q29uc29yY2kgZCZhcG9zO0F0ZW5jacOzIFByaW3DoHJpYSBkZSBTYWx1dCBCYXJjZWxvbmEg
RXNxdWVycmEgKENBUFNCRSksIEJhcmNlbG9uYSwgU3BhaW4uJiN4RDtEZXBhcnRtZW50IG9mIFB1
YmxpYyBIZWFsdGgsIE1lbnRhbCBIZWFsdGggYW5kIE1vdGhlciBhbmQgQ2hpbGQgSGVhbHRoLCBV
bml2ZXJzaXR5IG9mIEJhcmNlbG9uYSwgQmFyY2Vsb25hLCBTcGFpbi4mI3hEO1B1YmxpYyBIZWFs
dGggQWdlbmN5IG9mIENhdGFsb25pYSwgSGVhbHRoIERlcGFydG1lbnQsIEJhcmNlbG9uYSwgU3Bh
aW4uJiN4RDtDb21tdW5pdHktT3JpZW50ZWQgUHJpbWFyeSBDYXJlIEdyb3VwLCBDYXRhbGFuIFNv
Y2lldHkgb2YgRmFtaWx5IGFuZCBDb21tdW5pdHkgTWVkaWNpbmUuIEJhcmNlbG9uYSwgU3BhaW4u
JiN4RDtHUkVEUywgYW5kIEpvaG5zIEhvcGtpbnMtVVBGIFB1YmxpYyBQb2xpY3kgQ2VudGVyLCBE
ZXBhcnRtZW50IENpZW5jaWVzIFBvbGl0aXF1ZXMgJmFtcDsgQlNNLUJhcmNlbG9uYSBTY2hvb2wg
b2YgTWFuYWdlbWVudCwgVW5pdmVyc2l0YXQgUG9tcGV1IEZhYnJhIEJhcmNlbG9uYSwgU3BhaW4u
PC9hdXRoLWFkZHJlc3M+PHRpdGxlcz48dGl0bGU+TW9iaWxpemluZyBjb21tdW5pdHkgaGVhbHRo
IGFzc2V0cyB0aHJvdWdoIGludGVyc2VjdG9yYWwgY29sbGFib3JhdGlvbiBmb3Igc29jaWFsIGNv
bm5lY3Rpb246IEFzc29jaWF0aW9ucyB3aXRoIHNvY2lhbCBzdXBwb3J0IGFuZCB3ZWxsLWJlaW5n
IGluIGEgbmF0aW9ud2lkZSBwb3B1bGF0aW9uLWJhc2VkIHN0dWR5IGluIENhdGFsb25pYTwvdGl0
bGU+PHNlY29uZGFyeS10aXRsZT5QTG9TIE9uZTwvc2Vjb25kYXJ5LXRpdGxlPjwvdGl0bGVzPjxw
ZXJpb2RpY2FsPjxmdWxsLXRpdGxlPlBMb1MgT25lPC9mdWxsLXRpdGxlPjwvcGVyaW9kaWNhbD48
cGFnZXM+ZTAzMjAzMTc8L3BhZ2VzPjx2b2x1bWU+MjA8L3ZvbHVtZT48bnVtYmVyPjM8L251bWJl
cj48ZWRpdGlvbj4yMDI1MDMyNjwvZWRpdGlvbj48a2V5d29yZHM+PGtleXdvcmQ+SHVtYW5zPC9r
ZXl3b3JkPjxrZXl3b3JkPipTb2NpYWwgU3VwcG9ydDwva2V5d29yZD48a2V5d29yZD5GZW1hbGU8
L2tleXdvcmQ+PGtleXdvcmQ+TWFsZTwva2V5d29yZD48a2V5d29yZD5BZ2VkPC9rZXl3b3JkPjxr
ZXl3b3JkPlNwYWluPC9rZXl3b3JkPjxrZXl3b3JkPkNyb3NzLVNlY3Rpb25hbCBTdHVkaWVzPC9r
ZXl3b3JkPjxrZXl3b3JkPk1pZGRsZSBBZ2VkPC9rZXl3b3JkPjxrZXl3b3JkPipNZW50YWwgSGVh
bHRoPC9rZXl3b3JkPjxrZXl3b3JkPipQdWJsaWMgSGVhbHRoPC9rZXl3b3JkPjxrZXl3b3JkPkFn
ZWQsIDgwIGFuZCBvdmVyPC9rZXl3b3JkPjxrZXl3b3JkPipJbnRlcnNlY3RvcmFsIENvbGxhYm9y
YXRpb248L2tleXdvcmQ+PGtleXdvcmQ+SGVhbHRoIFN1cnZleXM8L2tleXdvcmQ+PC9rZXl3b3Jk
cz48ZGF0ZXM+PHllYXI+MjAyNTwveWVhcj48L2RhdGVzPjxpc2JuPjE5MzItNjIwMzwvaXNibj48
YWNjZXNzaW9uLW51bT40MDEzODM2NzwvYWNjZXNzaW9uLW51bT48dXJscz48L3VybHM+PGN1c3Rv
bTE+VGhlIGF1dGhvcnMgaGF2ZSBkZWNsYXJlZCB0aGF0IG5vIGNvbXBldGluZyBpbnRlcmVzdHMg
ZXhpc3QuPC9jdXN0b20xPjxjdXN0b20yPlBNQzExOTQwNzExPC9jdXN0b20yPjxlbGVjdHJvbmlj
LXJlc291cmNlLW51bT4xMC4xMzcxL2pvdXJuYWwucG9uZS4wMzIwMzE3PC9lbGVjdHJvbmljLXJl
c291cmNlLW51bT48cmVtb3RlLWRhdGFiYXNlLXByb3ZpZGVyPk5MTTwvcmVtb3RlLWRhdGFiYXNl
LXByb3ZpZGVyPjxsYW5ndWFnZT5lbmc8L2xhbmd1YWdlPjwvcmVjb3JkPjwvQ2l0ZT48L0VuZE5v
dGU+AG==
</w:fldData>
              </w:fldChar>
            </w:r>
            <w:r w:rsidRPr="00DB577C">
              <w:rPr>
                <w:rFonts w:ascii="Times New Roman" w:eastAsia="Times New Roman" w:hAnsi="Times New Roman" w:cs="B Lotus"/>
                <w:sz w:val="24"/>
                <w:szCs w:val="24"/>
                <w:highlight w:val="green"/>
                <w:rtl/>
                <w:lang w:bidi="fa-IR"/>
              </w:rPr>
              <w:instrText xml:space="preserve"> </w:instrText>
            </w:r>
            <w:r w:rsidRPr="00DB577C">
              <w:rPr>
                <w:rFonts w:ascii="Times New Roman" w:eastAsia="Times New Roman" w:hAnsi="Times New Roman" w:cs="B Lotus"/>
                <w:sz w:val="24"/>
                <w:szCs w:val="24"/>
                <w:highlight w:val="green"/>
                <w:lang w:bidi="fa-IR"/>
              </w:rPr>
              <w:instrText>ADDIN EN.CITE</w:instrText>
            </w:r>
            <w:r w:rsidRPr="00DB577C">
              <w:rPr>
                <w:rFonts w:ascii="Times New Roman" w:eastAsia="Times New Roman" w:hAnsi="Times New Roman" w:cs="B Lotus"/>
                <w:sz w:val="24"/>
                <w:szCs w:val="24"/>
                <w:highlight w:val="green"/>
                <w:rtl/>
                <w:lang w:bidi="fa-IR"/>
              </w:rPr>
              <w:instrText xml:space="preserve"> </w:instrText>
            </w:r>
            <w:r w:rsidRPr="00DB577C">
              <w:rPr>
                <w:rFonts w:ascii="Times New Roman" w:eastAsia="Times New Roman" w:hAnsi="Times New Roman" w:cs="B Lotus"/>
                <w:sz w:val="24"/>
                <w:szCs w:val="24"/>
                <w:highlight w:val="green"/>
                <w:rtl/>
                <w:lang w:bidi="fa-IR"/>
              </w:rPr>
              <w:fldChar w:fldCharType="begin">
                <w:fldData xml:space="preserve">PEVuZE5vdGU+PENpdGU+PEF1dGhvcj52YW4gSGVydGVuPC9BdXRob3I+PFllYXI+MjAwMTwvWWVh
cj48UmVjTnVtPjMwPC9SZWNOdW0+PERpc3BsYXlUZXh0PihHYWx2ZXotSGVybmFuZGV6IGV0IGFs
LiwgMjAyNTsgdmFuIEhlcnRlbiBldCBhbC4sIDIwMDEpPC9EaXNwbGF5VGV4dD48cmVjb3JkPjxy
ZWMtbnVtYmVyPjMwPC9yZWMtbnVtYmVyPjxmb3JlaWduLWtleXM+PGtleSBhcHA9IkVOIiBkYi1p
ZD0icnAyNXpwd3Q5MHpmZGtldHJmanhycnMzdnAyZWV3d3hhMmVhIiB0aW1lc3RhbXA9IjE3Nzk3
Mzc4NjEiPjMwPC9rZXk+PC9mb3JlaWduLWtleXM+PHJlZi10eXBlIG5hbWU9IkpvdXJuYWwgQXJ0
aWNsZSI+MTc8L3JlZi10eXBlPjxjb250cmlidXRvcnM+PGF1dGhvcnM+PGF1dGhvcj52YW4gSGVy
dGVuLCBMLiBNLjwvYXV0aG9yPjxhdXRob3I+UmVpam5ldmVsZCwgUy4gQS48L2F1dGhvcj48YXV0
aG9yPkd1bm5pbmctU2NoZXBlcnMsIEwuIEouPC9hdXRob3I+PC9hdXRob3JzPjwvY29udHJpYnV0
b3JzPjxhdXRoLWFkZHJlc3M+VE5PIFByZXZlbnRpb24gYW5kIEhlYWx0aCwgUE8gQm94IDIyMTUs
IDIzMDEgQ0UgTGVpZGVuLCBUaGUgTmV0aGVybGFuZHMuIExNLnZhbkhlcnRlbkBwZy50bm8ubmw8
L2F1dGgtYWRkcmVzcz48dGl0bGVzPjx0aXRsZT5SYXRpb25hbGlzaW5nIGNoYW5jZXMgb2Ygc3Vj
Y2VzcyBpbiBpbnRlcnNlY3RvcmFsIGhlYWx0aCBwb2xpY3kgbWFraW5nPC90aXRsZT48c2Vjb25k
YXJ5LXRpdGxlPkogRXBpZGVtaW9sIENvbW11bml0eSBIZWFsdGg8L3NlY29uZGFyeS10aXRsZT48
L3RpdGxlcz48cGVyaW9kaWNhbD48ZnVsbC10aXRsZT5KIEVwaWRlbWlvbCBDb21tdW5pdHkgSGVh
bHRoPC9mdWxsLXRpdGxlPjwvcGVyaW9kaWNhbD48cGFnZXM+MzQyLTc8L3BhZ2VzPjx2b2x1bWU+
NTU8L3ZvbHVtZT48bnVtYmVyPjU8L251bWJlcj48a2V5d29yZHM+PGtleXdvcmQ+QWRvbGVzY2Vu
dDwva2V5d29yZD48a2V5d29yZD4qRGVjaXNpb24gTWFraW5nLCBPcmdhbml6YXRpb25hbDwva2V5
d29yZD48a2V5d29yZD4qSGVhbHRoIFBvbGljeTwva2V5d29yZD48a2V5d29yZD5IdW1hbnM8L2tl
eXdvcmQ+PGtleXdvcmQ+TmV0aGVybGFuZHM8L2tleXdvcmQ+PGtleXdvcmQ+UG9saWN5IE1ha2lu
Zzwva2V5d29yZD48a2V5d29yZD4qUHVibGljIEhlYWx0aCBBZG1pbmlzdHJhdGlvbi9zdGFuZGFy
ZHM8L2tleXdvcmQ+PC9rZXl3b3Jkcz48ZGF0ZXM+PHllYXI+MjAwMTwveWVhcj48cHViLWRhdGVz
PjxkYXRlPk1heTwvZGF0ZT48L3B1Yi1kYXRlcz48L2RhdGVzPjxpc2JuPjAxNDMtMDA1WCAoUHJp
bnQpJiN4RDswMTQzLTAwNXg8L2lzYm4+PGFjY2Vzc2lvbi1udW0+MTEyOTc2NTc8L2FjY2Vzc2lv
bi1udW0+PHVybHM+PC91cmxzPjxjdXN0b20yPlBNQzE3MzE4OTM8L2N1c3RvbTI+PGVsZWN0cm9u
aWMtcmVzb3VyY2UtbnVtPjEwLjExMzYvamVjaC41NS41LjM0MjwvZWxlY3Ryb25pYy1yZXNvdXJj
ZS1udW0+PHJlbW90ZS1kYXRhYmFzZS1wcm92aWRlcj5OTE08L3JlbW90ZS1kYXRhYmFzZS1wcm92
aWRlcj48bGFuZ3VhZ2U+ZW5nPC9sYW5ndWFnZT48L3JlY29yZD48L0NpdGU+PENpdGU+PEF1dGhv
cj5HYWx2ZXotSGVybmFuZGV6PC9BdXRob3I+PFllYXI+MjAyNTwvWWVhcj48UmVjTnVtPjMxPC9S
ZWNOdW0+PHJlY29yZD48cmVjLW51bWJlcj4zMTwvcmVjLW51bWJlcj48Zm9yZWlnbi1rZXlzPjxr
ZXkgYXBwPSJFTiIgZGItaWQ9InJwMjV6cHd0OTB6ZmRrZXRyZmp4cnJzM3ZwMmVld3d4YTJlYSIg
dGltZXN0YW1wPSIxNzc5NzM3OTAxIj4zMTwva2V5PjwvZm9yZWlnbi1rZXlzPjxyZWYtdHlwZSBu
YW1lPSJKb3VybmFsIEFydGljbGUiPjE3PC9yZWYtdHlwZT48Y29udHJpYnV0b3JzPjxhdXRob3Jz
PjxhdXRob3I+R2FsdmV6LUhlcm5hbmRleiwgUC48L2F1dGhvcj48YXV0aG9yPlNoYW5rYXJkYXNz
LCBLLjwvYXV0aG9yPjxhdXRob3I+UHV0cywgTS48L2F1dGhvcj48YXV0aG9yPlRvdXJhbmdlYXUs
IEEuPC9hdXRob3I+PGF1dGhvcj5Hb256YWxlei1kZSBQYXosIEwuPC9hdXRob3I+PGF1dGhvcj5H
b256YWxlei1WaWFuYSwgQS48L2F1dGhvcj48YXV0aG9yPk11bnRhbmVyLCBDLjwvYXV0aG9yPjwv
YXV0aG9ycz48L2NvbnRyaWJ1dG9ycz48YXV0aC1hZGRyZXNzPkxhd3JlbmNlIEJsb29tYmVyZyBG
YWN1bHR5IG9mIE51cnNpbmcsIFVuaXZlcnNpdHkgb2YgVG9yb250bywgVG9yb250bywgT250YXJp
bywgQ2FuYWRhLiYjeEQ7SW5zdGl0dXRlIG9mIEhlYWx0aCBQb2xpY3ksIE1hbmFnZW1lbnQgYW5k
IEV2YWx1YXRpb24sIERhbGxhIExhbmEgU2Nob29sIG9mIFB1YmxpYyBIZWFsdGgsIFVuaXZlcnNp
dHkgb2YgVG9yb250bywgVG9yb250bywgT250YXJpbywgQ2FuYWRhLiYjeEQ7SUNFUyBQb3N0LWRv
Y3RvcmFsIFRyYWluZWUsIFByaW1hcnkgQ2FyZSAmYW1wOyBIZWFsdGggU3lzdGVtcyBSZXNlYXJj
aCBQcm9ncmFtLCBVbml2ZXJzaXR5IG9mIFRvcm9udG8sIFRvcm9udG8sIE9udGFyaW8sIENhbmFk
YS4mI3hEO0RlcGFydG1lbnQgb2YgSGVhbHRoIFNjaWVuY2VzLCBXaWxmcmlkIExhdXJpZXIgVW5p
dmVyc2l0eSwgV2F0ZXJsb28sIE9udGFyaW8sIENhbmFkYS4mI3hEO01BUCBDZW50cmUgZm9yIFVy
YmFuIEhlYWx0aCBTb2x1dGlvbnMsIExpIEthIFNoaW5nIEtub3dsZWRnZSBJbnN0aXR1dGUsIFN0
IE1pY2hhZWwmYXBvcztzIEhvc3BpdGFsLCBUb3JvbnRvLCBPbnRhcmlvLCBDYW5hZGEuJiN4RDtE
YWxsYSBMYW5hIFNjaG9vbCBvZiBQdWJsaWMgSGVhbHRoLCBVbml2ZXJzaXR5IG9mIFRvcm9udG8s
IFRvcm9udG8sIE9udGFyaW8sIENhbmFkYS4mI3hEO1ByaW1hcnkgSGVhbHRoY2FyZSBUcmFuc3Zl
cnNhbCBSZXNlYXJjaCBHcm91cCwgSW5zdGl0dXQgZCZhcG9zO0ludmVzdGlnYWNpb25zIEJpb23D
qGRpcXVlcyBBdWd1c3QgUGkgaSBTdW55ZXIgKElESUJBUFMpLCBCYXJjZWxvbmEsIFNwYWluLiYj
eEQ7Q29uc29yY2kgZCZhcG9zO0F0ZW5jacOzIFByaW3DoHJpYSBkZSBTYWx1dCBCYXJjZWxvbmEg
RXNxdWVycmEgKENBUFNCRSksIEJhcmNlbG9uYSwgU3BhaW4uJiN4RDtEZXBhcnRtZW50IG9mIFB1
YmxpYyBIZWFsdGgsIE1lbnRhbCBIZWFsdGggYW5kIE1vdGhlciBhbmQgQ2hpbGQgSGVhbHRoLCBV
bml2ZXJzaXR5IG9mIEJhcmNlbG9uYSwgQmFyY2Vsb25hLCBTcGFpbi4mI3hEO1B1YmxpYyBIZWFs
dGggQWdlbmN5IG9mIENhdGFsb25pYSwgSGVhbHRoIERlcGFydG1lbnQsIEJhcmNlbG9uYSwgU3Bh
aW4uJiN4RDtDb21tdW5pdHktT3JpZW50ZWQgUHJpbWFyeSBDYXJlIEdyb3VwLCBDYXRhbGFuIFNv
Y2lldHkgb2YgRmFtaWx5IGFuZCBDb21tdW5pdHkgTWVkaWNpbmUuIEJhcmNlbG9uYSwgU3BhaW4u
JiN4RDtHUkVEUywgYW5kIEpvaG5zIEhvcGtpbnMtVVBGIFB1YmxpYyBQb2xpY3kgQ2VudGVyLCBE
ZXBhcnRtZW50IENpZW5jaWVzIFBvbGl0aXF1ZXMgJmFtcDsgQlNNLUJhcmNlbG9uYSBTY2hvb2wg
b2YgTWFuYWdlbWVudCwgVW5pdmVyc2l0YXQgUG9tcGV1IEZhYnJhIEJhcmNlbG9uYSwgU3BhaW4u
PC9hdXRoLWFkZHJlc3M+PHRpdGxlcz48dGl0bGU+TW9iaWxpemluZyBjb21tdW5pdHkgaGVhbHRo
IGFzc2V0cyB0aHJvdWdoIGludGVyc2VjdG9yYWwgY29sbGFib3JhdGlvbiBmb3Igc29jaWFsIGNv
bm5lY3Rpb246IEFzc29jaWF0aW9ucyB3aXRoIHNvY2lhbCBzdXBwb3J0IGFuZCB3ZWxsLWJlaW5n
IGluIGEgbmF0aW9ud2lkZSBwb3B1bGF0aW9uLWJhc2VkIHN0dWR5IGluIENhdGFsb25pYTwvdGl0
bGU+PHNlY29uZGFyeS10aXRsZT5QTG9TIE9uZTwvc2Vjb25kYXJ5LXRpdGxlPjwvdGl0bGVzPjxw
ZXJpb2RpY2FsPjxmdWxsLXRpdGxlPlBMb1MgT25lPC9mdWxsLXRpdGxlPjwvcGVyaW9kaWNhbD48
cGFnZXM+ZTAzMjAzMTc8L3BhZ2VzPjx2b2x1bWU+MjA8L3ZvbHVtZT48bnVtYmVyPjM8L251bWJl
cj48ZWRpdGlvbj4yMDI1MDMyNjwvZWRpdGlvbj48a2V5d29yZHM+PGtleXdvcmQ+SHVtYW5zPC9r
ZXl3b3JkPjxrZXl3b3JkPipTb2NpYWwgU3VwcG9ydDwva2V5d29yZD48a2V5d29yZD5GZW1hbGU8
L2tleXdvcmQ+PGtleXdvcmQ+TWFsZTwva2V5d29yZD48a2V5d29yZD5BZ2VkPC9rZXl3b3JkPjxr
ZXl3b3JkPlNwYWluPC9rZXl3b3JkPjxrZXl3b3JkPkNyb3NzLVNlY3Rpb25hbCBTdHVkaWVzPC9r
ZXl3b3JkPjxrZXl3b3JkPk1pZGRsZSBBZ2VkPC9rZXl3b3JkPjxrZXl3b3JkPipNZW50YWwgSGVh
bHRoPC9rZXl3b3JkPjxrZXl3b3JkPipQdWJsaWMgSGVhbHRoPC9rZXl3b3JkPjxrZXl3b3JkPkFn
ZWQsIDgwIGFuZCBvdmVyPC9rZXl3b3JkPjxrZXl3b3JkPipJbnRlcnNlY3RvcmFsIENvbGxhYm9y
YXRpb248L2tleXdvcmQ+PGtleXdvcmQ+SGVhbHRoIFN1cnZleXM8L2tleXdvcmQ+PC9rZXl3b3Jk
cz48ZGF0ZXM+PHllYXI+MjAyNTwveWVhcj48L2RhdGVzPjxpc2JuPjE5MzItNjIwMzwvaXNibj48
YWNjZXNzaW9uLW51bT40MDEzODM2NzwvYWNjZXNzaW9uLW51bT48dXJscz48L3VybHM+PGN1c3Rv
bTE+VGhlIGF1dGhvcnMgaGF2ZSBkZWNsYXJlZCB0aGF0IG5vIGNvbXBldGluZyBpbnRlcmVzdHMg
ZXhpc3QuPC9jdXN0b20xPjxjdXN0b20yPlBNQzExOTQwNzExPC9jdXN0b20yPjxlbGVjdHJvbmlj
LXJlc291cmNlLW51bT4xMC4xMzcxL2pvdXJuYWwucG9uZS4wMzIwMzE3PC9lbGVjdHJvbmljLXJl
c291cmNlLW51bT48cmVtb3RlLWRhdGFiYXNlLXByb3ZpZGVyPk5MTTwvcmVtb3RlLWRhdGFiYXNl
LXByb3ZpZGVyPjxsYW5ndWFnZT5lbmc8L2xhbmd1YWdlPjwvcmVjb3JkPjwvQ2l0ZT48L0VuZE5v
dGU+AG==
</w:fldData>
              </w:fldChar>
            </w:r>
            <w:r w:rsidRPr="00DB577C">
              <w:rPr>
                <w:rFonts w:ascii="Times New Roman" w:eastAsia="Times New Roman" w:hAnsi="Times New Roman" w:cs="B Lotus"/>
                <w:sz w:val="24"/>
                <w:szCs w:val="24"/>
                <w:highlight w:val="green"/>
                <w:rtl/>
                <w:lang w:bidi="fa-IR"/>
              </w:rPr>
              <w:instrText xml:space="preserve"> </w:instrText>
            </w:r>
            <w:r w:rsidRPr="00DB577C">
              <w:rPr>
                <w:rFonts w:ascii="Times New Roman" w:eastAsia="Times New Roman" w:hAnsi="Times New Roman" w:cs="B Lotus"/>
                <w:sz w:val="24"/>
                <w:szCs w:val="24"/>
                <w:highlight w:val="green"/>
                <w:lang w:bidi="fa-IR"/>
              </w:rPr>
              <w:instrText>ADDIN EN.CITE.DATA</w:instrText>
            </w:r>
            <w:r w:rsidRPr="00DB577C">
              <w:rPr>
                <w:rFonts w:ascii="Times New Roman" w:eastAsia="Times New Roman" w:hAnsi="Times New Roman" w:cs="B Lotus"/>
                <w:sz w:val="24"/>
                <w:szCs w:val="24"/>
                <w:highlight w:val="green"/>
                <w:rtl/>
                <w:lang w:bidi="fa-IR"/>
              </w:rPr>
              <w:instrText xml:space="preserve"> </w:instrText>
            </w:r>
            <w:r w:rsidRPr="00DB577C">
              <w:rPr>
                <w:rFonts w:ascii="Times New Roman" w:eastAsia="Times New Roman" w:hAnsi="Times New Roman" w:cs="B Lotus"/>
                <w:sz w:val="24"/>
                <w:szCs w:val="24"/>
                <w:highlight w:val="green"/>
                <w:rtl/>
                <w:lang w:bidi="fa-IR"/>
              </w:rPr>
            </w:r>
            <w:r w:rsidRPr="00DB577C">
              <w:rPr>
                <w:rFonts w:ascii="Times New Roman" w:eastAsia="Times New Roman" w:hAnsi="Times New Roman" w:cs="B Lotus"/>
                <w:sz w:val="24"/>
                <w:szCs w:val="24"/>
                <w:highlight w:val="green"/>
                <w:rtl/>
                <w:lang w:bidi="fa-IR"/>
              </w:rPr>
              <w:fldChar w:fldCharType="end"/>
            </w:r>
            <w:r w:rsidRPr="00DB577C">
              <w:rPr>
                <w:rFonts w:ascii="Times New Roman" w:eastAsia="Times New Roman" w:hAnsi="Times New Roman" w:cs="B Lotus"/>
                <w:sz w:val="24"/>
                <w:szCs w:val="24"/>
                <w:highlight w:val="green"/>
                <w:rtl/>
                <w:lang w:bidi="fa-IR"/>
              </w:rPr>
            </w:r>
            <w:r w:rsidRPr="00DB577C">
              <w:rPr>
                <w:rFonts w:ascii="Times New Roman" w:eastAsia="Times New Roman" w:hAnsi="Times New Roman" w:cs="B Lotus"/>
                <w:sz w:val="24"/>
                <w:szCs w:val="24"/>
                <w:highlight w:val="green"/>
                <w:rtl/>
                <w:lang w:bidi="fa-IR"/>
              </w:rPr>
              <w:fldChar w:fldCharType="separate"/>
            </w:r>
            <w:r w:rsidRPr="00DB577C">
              <w:rPr>
                <w:rFonts w:ascii="Times New Roman" w:eastAsia="Times New Roman" w:hAnsi="Times New Roman" w:cs="B Lotus"/>
                <w:noProof/>
                <w:sz w:val="24"/>
                <w:szCs w:val="24"/>
                <w:highlight w:val="green"/>
                <w:rtl/>
                <w:lang w:bidi="fa-IR"/>
              </w:rPr>
              <w:t>(</w:t>
            </w:r>
            <w:r w:rsidRPr="00DB577C">
              <w:rPr>
                <w:rFonts w:ascii="Times New Roman" w:eastAsia="Times New Roman" w:hAnsi="Times New Roman" w:cs="B Lotus"/>
                <w:noProof/>
                <w:sz w:val="24"/>
                <w:szCs w:val="24"/>
                <w:highlight w:val="green"/>
                <w:lang w:bidi="fa-IR"/>
              </w:rPr>
              <w:t>Galvez-Hernandez et al., 2025; van Herten et al., 2001</w:t>
            </w:r>
            <w:r w:rsidRPr="00DB577C">
              <w:rPr>
                <w:rFonts w:ascii="Times New Roman" w:eastAsia="Times New Roman" w:hAnsi="Times New Roman" w:cs="B Lotus"/>
                <w:noProof/>
                <w:sz w:val="24"/>
                <w:szCs w:val="24"/>
                <w:highlight w:val="green"/>
                <w:rtl/>
                <w:lang w:bidi="fa-IR"/>
              </w:rPr>
              <w:t>)</w:t>
            </w:r>
            <w:r w:rsidRPr="00DB577C">
              <w:rPr>
                <w:rFonts w:ascii="Times New Roman" w:eastAsia="Times New Roman" w:hAnsi="Times New Roman" w:cs="B Lotus"/>
                <w:sz w:val="24"/>
                <w:szCs w:val="24"/>
                <w:highlight w:val="green"/>
                <w:rtl/>
                <w:lang w:bidi="fa-IR"/>
              </w:rPr>
              <w:fldChar w:fldCharType="end"/>
            </w:r>
            <w:r w:rsidRPr="00DB577C">
              <w:rPr>
                <w:rFonts w:ascii="Times New Roman" w:eastAsia="Times New Roman" w:hAnsi="Times New Roman" w:cs="B Lotus" w:hint="cs"/>
                <w:sz w:val="24"/>
                <w:szCs w:val="24"/>
                <w:highlight w:val="green"/>
                <w:rtl/>
                <w:lang w:bidi="fa-IR"/>
              </w:rPr>
              <w:t>.</w:t>
            </w:r>
            <w:r w:rsidRPr="00DB577C">
              <w:rPr>
                <w:rFonts w:ascii="Times New Roman" w:eastAsia="Times New Roman" w:hAnsi="Times New Roman" w:cs="B Lotus"/>
                <w:sz w:val="24"/>
                <w:szCs w:val="24"/>
                <w:highlight w:val="green"/>
                <w:rtl/>
                <w:lang w:bidi="fa-IR"/>
              </w:rPr>
              <w:t xml:space="preserve"> </w:t>
            </w:r>
            <w:r w:rsidRPr="00DB577C">
              <w:rPr>
                <w:rFonts w:ascii="Times New Roman" w:eastAsia="Times New Roman" w:hAnsi="Times New Roman" w:cs="B Lotus" w:hint="cs"/>
                <w:sz w:val="24"/>
                <w:szCs w:val="24"/>
                <w:highlight w:val="green"/>
                <w:rtl/>
                <w:lang w:bidi="fa-IR"/>
              </w:rPr>
              <w:t xml:space="preserve">همچنین، </w:t>
            </w:r>
            <w:r w:rsidRPr="00DB577C">
              <w:rPr>
                <w:rFonts w:ascii="Times New Roman" w:eastAsia="Times New Roman" w:hAnsi="Times New Roman" w:cs="B Lotus"/>
                <w:sz w:val="24"/>
                <w:szCs w:val="24"/>
                <w:highlight w:val="green"/>
                <w:rtl/>
              </w:rPr>
              <w:t>این مطالعه دارای چند محدودیت بود. نخست، به دلیل مقطعی بودن پژوهش، امکان بررسی روابط علّی میان مشکلات شناسایی‌شده و پیامدهای سلامت وجود نداشت. دوم، بخشی از اطلاعات بر پایه دیدگاه‌ها و ادراکات مشارکت‌کنندگان و ذی‌نفعان محلی گردآوری شد که احتمال سوگیری ناشی از قضاوت‌های فردی را به همراه دارد. سوم، مطالعه تنها در محله منظریه شهر شهرکرد انجام شد؛ بنابراین، تعمیم نتایج به سایر مناطق باید با احتیاط صورت گیرد. با این حال، استفاده همزمان از داده‌های اولیه و ثانویه، مشارکت ذی‌نفعان مختلف و بهره‌گیری از رویکرد ارزیابی مشارکتی سلامت جامعه، از نقاط قوت مطالعه در کاهش بخشی از این محدودیت‌ها به شمار می‌رود</w:t>
            </w:r>
            <w:r w:rsidRPr="00DB577C">
              <w:rPr>
                <w:rFonts w:ascii="Times New Roman" w:eastAsia="Times New Roman" w:hAnsi="Times New Roman" w:cs="B Lotus"/>
                <w:sz w:val="24"/>
                <w:szCs w:val="24"/>
                <w:highlight w:val="green"/>
                <w:lang w:bidi="fa-IR"/>
              </w:rPr>
              <w:t>.</w:t>
            </w:r>
          </w:p>
          <w:p w14:paraId="1779571A" w14:textId="77777777" w:rsidR="00CD6496" w:rsidRPr="00DB577C" w:rsidRDefault="00CD6496" w:rsidP="00C508C6">
            <w:pPr>
              <w:bidi/>
              <w:spacing w:before="100" w:beforeAutospacing="1" w:after="100" w:afterAutospacing="1" w:line="360" w:lineRule="auto"/>
              <w:rPr>
                <w:rFonts w:ascii="Times New Roman" w:eastAsia="Times New Roman" w:hAnsi="Times New Roman" w:cs="B Lotus"/>
                <w:b/>
                <w:bCs/>
                <w:sz w:val="24"/>
                <w:szCs w:val="24"/>
                <w:highlight w:val="green"/>
                <w:rtl/>
                <w:lang w:bidi="fa-IR"/>
              </w:rPr>
            </w:pPr>
            <w:r w:rsidRPr="00DB577C">
              <w:rPr>
                <w:rFonts w:ascii="Times New Roman" w:eastAsia="Times New Roman" w:hAnsi="Times New Roman" w:cs="B Lotus" w:hint="cs"/>
                <w:b/>
                <w:bCs/>
                <w:sz w:val="24"/>
                <w:szCs w:val="24"/>
                <w:highlight w:val="green"/>
                <w:rtl/>
                <w:lang w:bidi="fa-IR"/>
              </w:rPr>
              <w:t>پیشنهادات</w:t>
            </w:r>
          </w:p>
          <w:p w14:paraId="250F3CC4" w14:textId="77777777" w:rsidR="00CD6496" w:rsidRPr="00537798" w:rsidRDefault="00CD6496" w:rsidP="00C508C6">
            <w:pPr>
              <w:bidi/>
              <w:spacing w:before="100" w:beforeAutospacing="1" w:after="100" w:afterAutospacing="1" w:line="360" w:lineRule="auto"/>
              <w:rPr>
                <w:rFonts w:ascii="Times New Roman" w:eastAsia="Times New Roman" w:hAnsi="Times New Roman" w:cs="B Lotus"/>
                <w:sz w:val="24"/>
                <w:szCs w:val="24"/>
                <w:lang w:bidi="fa-IR"/>
              </w:rPr>
            </w:pPr>
            <w:r w:rsidRPr="00DB577C">
              <w:rPr>
                <w:rFonts w:ascii="Times New Roman" w:eastAsia="Times New Roman" w:hAnsi="Times New Roman" w:cs="B Lotus"/>
                <w:sz w:val="24"/>
                <w:szCs w:val="24"/>
                <w:highlight w:val="green"/>
                <w:rtl/>
              </w:rPr>
              <w:t xml:space="preserve">با توجه به یافته‌های این مطالعه، پیشنهاد می‌شود برنامه‌های ارتقای سلامت در محله منظریه با تأکید بر رویکرد بین‌بخشی و مشارکت فعال جامعه </w:t>
            </w:r>
            <w:r w:rsidRPr="00DB577C">
              <w:rPr>
                <w:rFonts w:ascii="Times New Roman" w:eastAsia="Times New Roman" w:hAnsi="Times New Roman" w:cs="B Lotus" w:hint="cs"/>
                <w:sz w:val="24"/>
                <w:szCs w:val="24"/>
                <w:highlight w:val="green"/>
                <w:rtl/>
              </w:rPr>
              <w:t xml:space="preserve">با هدف </w:t>
            </w:r>
            <w:r w:rsidRPr="00DB577C">
              <w:rPr>
                <w:rFonts w:ascii="Times New Roman" w:eastAsia="Times New Roman" w:hAnsi="Times New Roman" w:cs="B Lotus"/>
                <w:sz w:val="24"/>
                <w:szCs w:val="24"/>
                <w:highlight w:val="green"/>
                <w:rtl/>
              </w:rPr>
              <w:t xml:space="preserve">بهبود دسترسی به خدمات سلامت، ارتقای زیرساخت‌های شهری، مدیریت مناسب پسماندها و نخاله‌های </w:t>
            </w:r>
            <w:r w:rsidRPr="00DB577C">
              <w:rPr>
                <w:rFonts w:ascii="Times New Roman" w:eastAsia="Times New Roman" w:hAnsi="Times New Roman" w:cs="B Lotus"/>
                <w:sz w:val="24"/>
                <w:szCs w:val="24"/>
                <w:highlight w:val="green"/>
                <w:rtl/>
              </w:rPr>
              <w:lastRenderedPageBreak/>
              <w:t xml:space="preserve">ساختمانی، توسعه فرصت‌های شغلی، افزایش امکانات ورزشی و تفریحی و تقویت امنیت محیطی </w:t>
            </w:r>
            <w:r w:rsidRPr="00DB577C">
              <w:rPr>
                <w:rFonts w:ascii="Times New Roman" w:eastAsia="Times New Roman" w:hAnsi="Times New Roman" w:cs="B Lotus" w:hint="cs"/>
                <w:sz w:val="24"/>
                <w:szCs w:val="24"/>
                <w:highlight w:val="green"/>
                <w:rtl/>
              </w:rPr>
              <w:t>اجرا شود.</w:t>
            </w:r>
          </w:p>
        </w:tc>
        <w:tc>
          <w:tcPr>
            <w:tcW w:w="2677" w:type="dxa"/>
          </w:tcPr>
          <w:p w14:paraId="549AE725" w14:textId="77777777" w:rsidR="00CD6496" w:rsidRPr="009B0D64" w:rsidRDefault="00CD6496" w:rsidP="00C508C6">
            <w:pPr>
              <w:bidi/>
              <w:jc w:val="center"/>
              <w:rPr>
                <w:rFonts w:cs="B Nazanin"/>
                <w:sz w:val="24"/>
                <w:szCs w:val="24"/>
              </w:rPr>
            </w:pPr>
            <w:r w:rsidRPr="009B0D64">
              <w:rPr>
                <w:rFonts w:cs="B Nazanin"/>
                <w:sz w:val="24"/>
                <w:szCs w:val="24"/>
                <w:rtl/>
              </w:rPr>
              <w:lastRenderedPageBreak/>
              <w:t>فصل‌بندی مقاله تا حد زیادی رعایت شده، اما فاقد بخش‌های «نتیجه‌گیری» و «محدودیت‌ها» و «پیشنهادها» است که برای انتشار در مجله علمی الزامی است</w:t>
            </w:r>
            <w:r w:rsidRPr="009B0D64">
              <w:rPr>
                <w:rFonts w:cs="B Nazanin"/>
                <w:sz w:val="24"/>
                <w:szCs w:val="24"/>
              </w:rPr>
              <w:t>.</w:t>
            </w:r>
          </w:p>
        </w:tc>
        <w:tc>
          <w:tcPr>
            <w:tcW w:w="866" w:type="dxa"/>
          </w:tcPr>
          <w:p w14:paraId="55A25C45" w14:textId="77777777" w:rsidR="00CD6496" w:rsidRPr="009B0D64" w:rsidRDefault="00CD6496" w:rsidP="00C508C6">
            <w:pPr>
              <w:bidi/>
              <w:jc w:val="center"/>
              <w:rPr>
                <w:rFonts w:cs="B Nazanin"/>
                <w:sz w:val="24"/>
                <w:szCs w:val="24"/>
              </w:rPr>
            </w:pPr>
            <w:r>
              <w:rPr>
                <w:rFonts w:ascii="yekanYW" w:hAnsi="yekanYW"/>
                <w:color w:val="000000"/>
                <w:sz w:val="21"/>
                <w:szCs w:val="21"/>
                <w:shd w:val="clear" w:color="auto" w:fill="FFFFFF"/>
              </w:rPr>
              <w:t>A-4593-2720</w:t>
            </w:r>
          </w:p>
        </w:tc>
      </w:tr>
      <w:tr w:rsidR="00CD6496" w:rsidRPr="009B0D64" w14:paraId="706EF8C4" w14:textId="77777777" w:rsidTr="0009747D">
        <w:trPr>
          <w:jc w:val="right"/>
        </w:trPr>
        <w:tc>
          <w:tcPr>
            <w:tcW w:w="6532" w:type="dxa"/>
          </w:tcPr>
          <w:p w14:paraId="2144EBEA" w14:textId="77777777" w:rsidR="00CD6496" w:rsidRPr="00B86BF2" w:rsidRDefault="00CD6496" w:rsidP="00C508C6">
            <w:pPr>
              <w:bidi/>
              <w:rPr>
                <w:rFonts w:cs="B Nazanin"/>
                <w:sz w:val="24"/>
                <w:szCs w:val="24"/>
              </w:rPr>
            </w:pPr>
            <w:r w:rsidRPr="00B86BF2">
              <w:rPr>
                <w:rFonts w:cs="B Nazanin" w:hint="cs"/>
                <w:sz w:val="24"/>
                <w:szCs w:val="24"/>
                <w:rtl/>
              </w:rPr>
              <w:lastRenderedPageBreak/>
              <w:t>در بازبینی نهایی سعی شد تا اصلاح ایرادات مدنظر قرار گیرد</w:t>
            </w:r>
          </w:p>
        </w:tc>
        <w:tc>
          <w:tcPr>
            <w:tcW w:w="2677" w:type="dxa"/>
          </w:tcPr>
          <w:p w14:paraId="6C1B2D72" w14:textId="77777777" w:rsidR="00CD6496" w:rsidRPr="009B0D64" w:rsidRDefault="00CD6496" w:rsidP="00C508C6">
            <w:pPr>
              <w:bidi/>
              <w:jc w:val="center"/>
              <w:rPr>
                <w:rFonts w:cs="B Nazanin"/>
              </w:rPr>
            </w:pPr>
            <w:r w:rsidRPr="009B0D64">
              <w:rPr>
                <w:rFonts w:cs="B Nazanin"/>
                <w:rtl/>
              </w:rPr>
              <w:t>مطالب مقاله «تا حد زیادی» قابل دریافت است، اما به دلیل جملات طولانی، رسم‌الخطای عددی، اصطلاحات تخصصی بدون تعریف کامل، و برخی ناهماهنگی‌های نگارشی، مطالعه آن نیازمند دقت و تمرکز بالایی است</w:t>
            </w:r>
            <w:r w:rsidRPr="009B0D64">
              <w:rPr>
                <w:rFonts w:cs="B Nazanin"/>
              </w:rPr>
              <w:t>.</w:t>
            </w:r>
          </w:p>
        </w:tc>
        <w:tc>
          <w:tcPr>
            <w:tcW w:w="866" w:type="dxa"/>
          </w:tcPr>
          <w:p w14:paraId="69AB6C84" w14:textId="77777777" w:rsidR="00CD6496" w:rsidRPr="009B0D64" w:rsidRDefault="00CD6496" w:rsidP="00C508C6">
            <w:pPr>
              <w:bidi/>
              <w:jc w:val="center"/>
              <w:rPr>
                <w:rFonts w:cs="B Nazanin"/>
                <w:sz w:val="24"/>
                <w:szCs w:val="24"/>
              </w:rPr>
            </w:pPr>
            <w:r>
              <w:rPr>
                <w:rFonts w:ascii="yekanYW" w:hAnsi="yekanYW"/>
                <w:color w:val="000000"/>
                <w:sz w:val="21"/>
                <w:szCs w:val="21"/>
                <w:shd w:val="clear" w:color="auto" w:fill="FFFFFF"/>
              </w:rPr>
              <w:t>A-4593-2720</w:t>
            </w:r>
          </w:p>
        </w:tc>
      </w:tr>
      <w:tr w:rsidR="00CD6496" w:rsidRPr="009B0D64" w14:paraId="2C18D234" w14:textId="77777777" w:rsidTr="0009747D">
        <w:trPr>
          <w:jc w:val="right"/>
        </w:trPr>
        <w:tc>
          <w:tcPr>
            <w:tcW w:w="6532" w:type="dxa"/>
          </w:tcPr>
          <w:p w14:paraId="6C4A57DC" w14:textId="77777777" w:rsidR="00CD6496" w:rsidRDefault="00CD6496" w:rsidP="00C508C6">
            <w:pPr>
              <w:bidi/>
              <w:spacing w:line="360" w:lineRule="auto"/>
              <w:rPr>
                <w:rFonts w:ascii="Times New Roman" w:hAnsi="Times New Roman" w:cs="B Lotus"/>
                <w:sz w:val="24"/>
                <w:szCs w:val="24"/>
                <w:rtl/>
              </w:rPr>
            </w:pPr>
            <w:r w:rsidRPr="00DE30D4">
              <w:rPr>
                <w:rFonts w:cs="B Nazanin" w:hint="cs"/>
                <w:sz w:val="24"/>
                <w:szCs w:val="24"/>
                <w:highlight w:val="green"/>
                <w:rtl/>
              </w:rPr>
              <w:t>-</w:t>
            </w:r>
            <w:r w:rsidRPr="00B86BF2">
              <w:rPr>
                <w:rFonts w:cs="B Nazanin" w:hint="cs"/>
                <w:sz w:val="24"/>
                <w:szCs w:val="24"/>
                <w:rtl/>
              </w:rPr>
              <w:t>در قسمت چهارچوب مطالعه توضیحات لازم در خصوص مدل ایالت کارولینای شمالی و  مدل اجرا شده در ایران همراه با استفاده مکمل از روش ماتریس هانلون در اولویت بندی بررسی شد.</w:t>
            </w:r>
            <w:r w:rsidRPr="002E4D2E">
              <w:rPr>
                <w:rFonts w:ascii="Times New Roman" w:hAnsi="Times New Roman" w:cs="B Lotus"/>
                <w:sz w:val="24"/>
                <w:szCs w:val="24"/>
                <w:rtl/>
              </w:rPr>
              <w:t xml:space="preserve"> به‌منظور اولویت‌بندی مسائل سلامت شناسایی‌شده، از ماتریس هانلون</w:t>
            </w:r>
            <w:r w:rsidRPr="002E4D2E">
              <w:rPr>
                <w:rFonts w:ascii="Times New Roman" w:hAnsi="Times New Roman" w:cs="B Lotus"/>
                <w:sz w:val="24"/>
                <w:szCs w:val="24"/>
              </w:rPr>
              <w:t xml:space="preserve"> </w:t>
            </w:r>
            <w:r w:rsidRPr="002E4D2E">
              <w:rPr>
                <w:rFonts w:ascii="Times New Roman" w:hAnsi="Times New Roman" w:cs="B Lotus"/>
                <w:sz w:val="24"/>
                <w:szCs w:val="24"/>
                <w:rtl/>
              </w:rPr>
              <w:t>به‌عنوان مکمل مدل</w:t>
            </w:r>
            <w:r>
              <w:rPr>
                <w:rFonts w:ascii="Times New Roman" w:hAnsi="Times New Roman" w:cs="B Lotus" w:hint="cs"/>
                <w:sz w:val="24"/>
                <w:szCs w:val="24"/>
                <w:rtl/>
              </w:rPr>
              <w:t xml:space="preserve"> ایالت</w:t>
            </w:r>
            <w:r w:rsidRPr="002E4D2E">
              <w:rPr>
                <w:rFonts w:ascii="Times New Roman" w:hAnsi="Times New Roman" w:cs="B Lotus"/>
                <w:sz w:val="24"/>
                <w:szCs w:val="24"/>
                <w:rtl/>
              </w:rPr>
              <w:t xml:space="preserve"> کارولینای شمالی استفاده شد</w:t>
            </w:r>
            <w:r>
              <w:rPr>
                <w:rFonts w:ascii="Times New Roman" w:hAnsi="Times New Roman" w:cs="B Lotus"/>
                <w:sz w:val="24"/>
                <w:szCs w:val="24"/>
                <w:highlight w:val="red"/>
              </w:rPr>
              <w:t>.</w:t>
            </w:r>
            <w:r>
              <w:rPr>
                <w:rFonts w:ascii="Times New Roman" w:hAnsi="Times New Roman" w:cs="B Lotus" w:hint="cs"/>
                <w:sz w:val="24"/>
                <w:szCs w:val="24"/>
                <w:highlight w:val="red"/>
                <w:rtl/>
                <w:lang w:bidi="fa-IR"/>
              </w:rPr>
              <w:t xml:space="preserve"> </w:t>
            </w:r>
            <w:r w:rsidRPr="007D0C3D">
              <w:rPr>
                <w:rFonts w:ascii="Times New Roman" w:hAnsi="Times New Roman" w:cs="B Lotus"/>
                <w:sz w:val="24"/>
                <w:szCs w:val="24"/>
                <w:highlight w:val="red"/>
                <w:rtl/>
              </w:rPr>
              <w:t>این روش یکی از شناخته‌شده‌ترین ابزارهای اولویت‌بندی در برنامه‌ریزی سلامت است که امکان رتبه‌بندی نظام‌مند مشکلات سلامت را بر اساس معیارهایی مانند وسعت مشکل، شدت یا اهمیت پیامدها، اثربخشی بالقوه مداخله و امکان‌پذیری اجرای آن</w:t>
            </w:r>
            <w:r w:rsidRPr="007D0C3D">
              <w:rPr>
                <w:rFonts w:ascii="Times New Roman" w:hAnsi="Times New Roman" w:cs="B Lotus"/>
                <w:sz w:val="24"/>
                <w:szCs w:val="24"/>
                <w:highlight w:val="red"/>
              </w:rPr>
              <w:t xml:space="preserve"> </w:t>
            </w:r>
            <w:r w:rsidRPr="007D0C3D">
              <w:rPr>
                <w:rFonts w:ascii="Times New Roman" w:hAnsi="Times New Roman" w:cs="B Lotus"/>
                <w:sz w:val="24"/>
                <w:szCs w:val="24"/>
                <w:highlight w:val="red"/>
                <w:rtl/>
              </w:rPr>
              <w:t>فراهم می‌کند</w:t>
            </w:r>
            <w:r>
              <w:rPr>
                <w:rFonts w:ascii="Times New Roman" w:hAnsi="Times New Roman" w:cs="B Lotus" w:hint="cs"/>
                <w:sz w:val="24"/>
                <w:szCs w:val="24"/>
                <w:rtl/>
              </w:rPr>
              <w:t xml:space="preserve"> </w:t>
            </w:r>
            <w:r>
              <w:rPr>
                <w:rFonts w:ascii="Times New Roman" w:hAnsi="Times New Roman" w:cs="B Lotus"/>
                <w:sz w:val="24"/>
                <w:szCs w:val="24"/>
                <w:rtl/>
              </w:rPr>
              <w:fldChar w:fldCharType="begin"/>
            </w:r>
            <w:r>
              <w:rPr>
                <w:rFonts w:ascii="Times New Roman" w:hAnsi="Times New Roman" w:cs="B Lotus"/>
                <w:sz w:val="24"/>
                <w:szCs w:val="24"/>
                <w:rtl/>
              </w:rPr>
              <w:instrText xml:space="preserve"> </w:instrText>
            </w:r>
            <w:r>
              <w:rPr>
                <w:rFonts w:ascii="Times New Roman" w:hAnsi="Times New Roman" w:cs="B Lotus"/>
                <w:sz w:val="24"/>
                <w:szCs w:val="24"/>
              </w:rPr>
              <w:instrText>ADDIN EN.CITE &lt;EndNote&gt;&lt;Cite&gt;&lt;Author&gt;Pickett&lt;/Author&gt;&lt;Year&gt;1990&lt;/Year&gt;&lt;RecNum&gt;18&lt;/RecNum&gt;&lt;DisplayText&gt;(Pickett &amp;amp; Hanlon, 1990)&lt;/DisplayText&gt;&lt;record&gt;&lt;rec-number&gt;18&lt;/rec-number&gt;&lt;foreign-keys&gt;&lt;key app="EN" db-id="rp25zpwt90zfdketrfjxrrs3vp2eewwxa2ea" timestamp="1779737195"&gt;18&lt;/key&gt;&lt;/foreign-keys&gt;&lt;ref-type name="Book Section"&gt;5&lt;/ref-type&gt;&lt;contributors&gt;&lt;authors&gt;&lt;author&gt;Pickett, G&lt;/author&gt;&lt;author&gt;Hanlon, J&lt;/author&gt;&lt;/authors&gt;&lt;/contributors&gt;&lt;titles&gt;&lt;title&gt;Philosophy and purpose of public health&lt;/title&gt;&lt;secondary-title&gt;Public Health Administration and Practice&lt;/secondary-title&gt;&lt;/titles&gt;&lt;dates&gt;&lt;year&gt;&lt;style face="normal" font="default" charset="178" size="100%"&gt;1990&lt;/style&gt;&lt;/year&gt;&lt;/dates&gt;&lt;publisher&gt;Time Mirror/Mosby College Publishing&lt;/publisher&gt;&lt;urls&gt;&lt;/urls</w:instrText>
            </w:r>
            <w:r>
              <w:rPr>
                <w:rFonts w:ascii="Times New Roman" w:hAnsi="Times New Roman" w:cs="B Lotus"/>
                <w:sz w:val="24"/>
                <w:szCs w:val="24"/>
                <w:rtl/>
              </w:rPr>
              <w:instrText>&gt;&lt;/</w:instrText>
            </w:r>
            <w:r>
              <w:rPr>
                <w:rFonts w:ascii="Times New Roman" w:hAnsi="Times New Roman" w:cs="B Lotus"/>
                <w:sz w:val="24"/>
                <w:szCs w:val="24"/>
              </w:rPr>
              <w:instrText>record&gt;&lt;/Cite&gt;&lt;/EndNote</w:instrText>
            </w:r>
            <w:r>
              <w:rPr>
                <w:rFonts w:ascii="Times New Roman" w:hAnsi="Times New Roman" w:cs="B Lotus"/>
                <w:sz w:val="24"/>
                <w:szCs w:val="24"/>
                <w:rtl/>
              </w:rPr>
              <w:instrText>&gt;</w:instrText>
            </w:r>
            <w:r>
              <w:rPr>
                <w:rFonts w:ascii="Times New Roman" w:hAnsi="Times New Roman" w:cs="B Lotus"/>
                <w:sz w:val="24"/>
                <w:szCs w:val="24"/>
                <w:rtl/>
              </w:rPr>
              <w:fldChar w:fldCharType="separate"/>
            </w:r>
            <w:r>
              <w:rPr>
                <w:rFonts w:ascii="Times New Roman" w:hAnsi="Times New Roman" w:cs="B Lotus"/>
                <w:noProof/>
                <w:sz w:val="24"/>
                <w:szCs w:val="24"/>
                <w:rtl/>
              </w:rPr>
              <w:t>(</w:t>
            </w:r>
            <w:r>
              <w:rPr>
                <w:rFonts w:ascii="Times New Roman" w:hAnsi="Times New Roman" w:cs="B Lotus"/>
                <w:noProof/>
                <w:sz w:val="24"/>
                <w:szCs w:val="24"/>
              </w:rPr>
              <w:t>Pickett &amp; Hanlon, 1990</w:t>
            </w:r>
            <w:r>
              <w:rPr>
                <w:rFonts w:ascii="Times New Roman" w:hAnsi="Times New Roman" w:cs="B Lotus"/>
                <w:noProof/>
                <w:sz w:val="24"/>
                <w:szCs w:val="24"/>
                <w:rtl/>
              </w:rPr>
              <w:t>)</w:t>
            </w:r>
            <w:r>
              <w:rPr>
                <w:rFonts w:ascii="Times New Roman" w:hAnsi="Times New Roman" w:cs="B Lotus"/>
                <w:sz w:val="24"/>
                <w:szCs w:val="24"/>
                <w:rtl/>
              </w:rPr>
              <w:fldChar w:fldCharType="end"/>
            </w:r>
            <w:r w:rsidRPr="002E4D2E">
              <w:rPr>
                <w:rFonts w:ascii="Times New Roman" w:hAnsi="Times New Roman" w:cs="B Lotus"/>
                <w:sz w:val="24"/>
                <w:szCs w:val="24"/>
                <w:rtl/>
              </w:rPr>
              <w:t xml:space="preserve">. </w:t>
            </w:r>
            <w:r w:rsidRPr="007D0C3D">
              <w:rPr>
                <w:rFonts w:ascii="Times New Roman" w:hAnsi="Times New Roman" w:cs="B Lotus"/>
                <w:sz w:val="24"/>
                <w:szCs w:val="24"/>
                <w:highlight w:val="red"/>
                <w:rtl/>
              </w:rPr>
              <w:t xml:space="preserve">به‌کارگیری هم‌زمان مدل </w:t>
            </w:r>
            <w:r w:rsidRPr="007D0C3D">
              <w:rPr>
                <w:rFonts w:ascii="Times New Roman" w:hAnsi="Times New Roman" w:cs="B Lotus" w:hint="cs"/>
                <w:sz w:val="24"/>
                <w:szCs w:val="24"/>
                <w:highlight w:val="red"/>
                <w:rtl/>
              </w:rPr>
              <w:t xml:space="preserve">ایالت </w:t>
            </w:r>
            <w:r w:rsidRPr="007D0C3D">
              <w:rPr>
                <w:rFonts w:ascii="Times New Roman" w:hAnsi="Times New Roman" w:cs="B Lotus"/>
                <w:sz w:val="24"/>
                <w:szCs w:val="24"/>
                <w:highlight w:val="red"/>
                <w:rtl/>
              </w:rPr>
              <w:t>کارولینای شمالی و ماتریس هانلون این امکان را فراهم کرد که علاوه بر شناسایی جامع نیازهای سلامت جامعه، اولویت‌های مداخله‌ای نیز بر اساس معیارهای علمی و اجرایی تعیین شوند</w:t>
            </w:r>
            <w:r w:rsidRPr="007D0C3D">
              <w:rPr>
                <w:rFonts w:ascii="Times New Roman" w:hAnsi="Times New Roman" w:cs="B Lotus"/>
                <w:sz w:val="24"/>
                <w:szCs w:val="24"/>
                <w:highlight w:val="red"/>
              </w:rPr>
              <w:t>.</w:t>
            </w:r>
          </w:p>
          <w:p w14:paraId="7B19790C" w14:textId="77777777" w:rsidR="00CD6496" w:rsidRPr="00A7277D" w:rsidRDefault="00CD6496" w:rsidP="00C508C6">
            <w:pPr>
              <w:bidi/>
              <w:spacing w:line="360" w:lineRule="auto"/>
              <w:rPr>
                <w:rFonts w:ascii="Times New Roman" w:hAnsi="Times New Roman" w:cs="B Lotus"/>
                <w:sz w:val="24"/>
                <w:szCs w:val="24"/>
              </w:rPr>
            </w:pPr>
            <w:r w:rsidRPr="00BE1078">
              <w:rPr>
                <w:rFonts w:ascii="Times New Roman" w:hAnsi="Times New Roman" w:cs="B Lotus"/>
                <w:sz w:val="24"/>
                <w:szCs w:val="24"/>
                <w:rtl/>
              </w:rPr>
              <w:t>در یک نشست مشترک با حضور اعضای تیم ارزیابی و نمایندگان ذی‌نفعان، اولویت‌بندی مسائل با استفاده از نسخه بومی‌شده ماتریس هانلون انجام شد</w:t>
            </w:r>
            <w:r w:rsidRPr="00BE1078">
              <w:rPr>
                <w:rFonts w:ascii="Times New Roman" w:hAnsi="Times New Roman" w:cs="B Lotus"/>
                <w:sz w:val="24"/>
                <w:szCs w:val="24"/>
                <w:rtl/>
              </w:rPr>
              <w:fldChar w:fldCharType="begin"/>
            </w:r>
            <w:r w:rsidRPr="00BE1078">
              <w:rPr>
                <w:rFonts w:ascii="Times New Roman" w:hAnsi="Times New Roman" w:cs="B Lotus"/>
                <w:sz w:val="24"/>
                <w:szCs w:val="24"/>
                <w:rtl/>
              </w:rPr>
              <w:instrText xml:space="preserve"> </w:instrText>
            </w:r>
            <w:r w:rsidRPr="00BE1078">
              <w:rPr>
                <w:rFonts w:ascii="Times New Roman" w:hAnsi="Times New Roman" w:cs="B Lotus"/>
                <w:sz w:val="24"/>
                <w:szCs w:val="24"/>
              </w:rPr>
              <w:instrText>ADDIN EN.CITE &lt;EndNote&gt;&lt;Cite&gt;&lt;Author&gt;Pickett&lt;/Author&gt;&lt;Year&gt;1990&lt;/Year&gt;&lt;RecNum&gt;18&lt;/RecNum&gt;&lt;DisplayText&gt;(Pickett &amp;amp; Hanlon, 1990)&lt;/DisplayText&gt;&lt;record&gt;&lt;rec-number&gt;18&lt;/rec-number&gt;&lt;foreign-keys&gt;&lt;key app="EN" db-id="rp25zpwt90zfdketrfjxrrs3vp2eewwxa2ea" timestamp="1779737195"&gt;18&lt;/key&gt;&lt;/foreign-keys&gt;&lt;ref-type name="Book Section"&gt;5&lt;/ref-type&gt;&lt;contributors&gt;&lt;authors&gt;&lt;author&gt;Pickett, G&lt;/author&gt;&lt;author&gt;Hanlon, J&lt;/author&gt;&lt;/authors&gt;&lt;/contributors&gt;&lt;titles&gt;&lt;title&gt;Philosophy and purpose of public health&lt;/title&gt;&lt;secondary-title&gt;Public Health Administration and Practice&lt;/secondary-title&gt;&lt;/titles&gt;&lt;dates&gt;&lt;year&gt;&lt;style face="normal" font="default" charset="178" size="100%"&gt;1990&lt;/style&gt;&lt;/year&gt;&lt;/dates&gt;&lt;publisher&gt;Time Mirror/Mosby College Publishing&lt;/publisher&gt;&lt;urls&gt;&lt;/urls</w:instrText>
            </w:r>
            <w:r w:rsidRPr="00BE1078">
              <w:rPr>
                <w:rFonts w:ascii="Times New Roman" w:hAnsi="Times New Roman" w:cs="B Lotus"/>
                <w:sz w:val="24"/>
                <w:szCs w:val="24"/>
                <w:rtl/>
              </w:rPr>
              <w:instrText>&gt;&lt;/</w:instrText>
            </w:r>
            <w:r w:rsidRPr="00BE1078">
              <w:rPr>
                <w:rFonts w:ascii="Times New Roman" w:hAnsi="Times New Roman" w:cs="B Lotus"/>
                <w:sz w:val="24"/>
                <w:szCs w:val="24"/>
              </w:rPr>
              <w:instrText>record&gt;&lt;/Cite&gt;&lt;/EndNote</w:instrText>
            </w:r>
            <w:r w:rsidRPr="00BE1078">
              <w:rPr>
                <w:rFonts w:ascii="Times New Roman" w:hAnsi="Times New Roman" w:cs="B Lotus"/>
                <w:sz w:val="24"/>
                <w:szCs w:val="24"/>
                <w:rtl/>
              </w:rPr>
              <w:instrText>&gt;</w:instrText>
            </w:r>
            <w:r w:rsidRPr="00BE1078">
              <w:rPr>
                <w:rFonts w:ascii="Times New Roman" w:hAnsi="Times New Roman" w:cs="B Lotus"/>
                <w:sz w:val="24"/>
                <w:szCs w:val="24"/>
                <w:rtl/>
              </w:rPr>
              <w:fldChar w:fldCharType="separate"/>
            </w:r>
            <w:r w:rsidRPr="00BE1078">
              <w:rPr>
                <w:rFonts w:ascii="Times New Roman" w:hAnsi="Times New Roman" w:cs="B Lotus"/>
                <w:noProof/>
                <w:sz w:val="24"/>
                <w:szCs w:val="24"/>
                <w:rtl/>
              </w:rPr>
              <w:t>(</w:t>
            </w:r>
            <w:r w:rsidRPr="00BE1078">
              <w:rPr>
                <w:rFonts w:ascii="Times New Roman" w:hAnsi="Times New Roman" w:cs="B Lotus"/>
                <w:noProof/>
                <w:sz w:val="24"/>
                <w:szCs w:val="24"/>
              </w:rPr>
              <w:t>Pickett &amp; Hanlon, 1990</w:t>
            </w:r>
            <w:r w:rsidRPr="00BE1078">
              <w:rPr>
                <w:rFonts w:ascii="Times New Roman" w:hAnsi="Times New Roman" w:cs="B Lotus"/>
                <w:noProof/>
                <w:sz w:val="24"/>
                <w:szCs w:val="24"/>
                <w:rtl/>
              </w:rPr>
              <w:t>)</w:t>
            </w:r>
            <w:r w:rsidRPr="00BE1078">
              <w:rPr>
                <w:rFonts w:ascii="Times New Roman" w:hAnsi="Times New Roman" w:cs="B Lotus"/>
                <w:sz w:val="24"/>
                <w:szCs w:val="24"/>
                <w:rtl/>
              </w:rPr>
              <w:fldChar w:fldCharType="end"/>
            </w:r>
            <w:r w:rsidRPr="00BE1078">
              <w:rPr>
                <w:rFonts w:ascii="Times New Roman" w:hAnsi="Times New Roman" w:cs="B Lotus"/>
                <w:sz w:val="24"/>
                <w:szCs w:val="24"/>
                <w:rtl/>
              </w:rPr>
              <w:t>. در این فرایند</w:t>
            </w:r>
            <w:r w:rsidRPr="007D0C3D">
              <w:rPr>
                <w:rFonts w:ascii="Times New Roman" w:hAnsi="Times New Roman" w:cs="B Lotus"/>
                <w:sz w:val="24"/>
                <w:szCs w:val="24"/>
                <w:highlight w:val="red"/>
                <w:rtl/>
              </w:rPr>
              <w:t xml:space="preserve">، هر یک از مسائل سلامت بر اساس چهار معیار وسعت مشکل، پیامد، فوریت مداخله و قابلیت اجرا و با استفاده از مقیاس امتیازدهی </w:t>
            </w:r>
            <w:r w:rsidRPr="007D0C3D">
              <w:rPr>
                <w:rFonts w:ascii="Times New Roman" w:hAnsi="Times New Roman" w:cs="B Lotus"/>
                <w:sz w:val="24"/>
                <w:szCs w:val="24"/>
                <w:highlight w:val="red"/>
                <w:rtl/>
                <w:lang w:bidi="fa-IR"/>
              </w:rPr>
              <w:t>۱</w:t>
            </w:r>
            <w:r w:rsidRPr="007D0C3D">
              <w:rPr>
                <w:rFonts w:ascii="Times New Roman" w:hAnsi="Times New Roman" w:cs="B Lotus"/>
                <w:sz w:val="24"/>
                <w:szCs w:val="24"/>
                <w:highlight w:val="red"/>
              </w:rPr>
              <w:t xml:space="preserve"> </w:t>
            </w:r>
            <w:r w:rsidRPr="007D0C3D">
              <w:rPr>
                <w:rFonts w:ascii="Times New Roman" w:hAnsi="Times New Roman" w:cs="B Lotus"/>
                <w:sz w:val="24"/>
                <w:szCs w:val="24"/>
                <w:highlight w:val="red"/>
                <w:rtl/>
                <w:lang w:bidi="fa-IR"/>
              </w:rPr>
              <w:t>(</w:t>
            </w:r>
            <w:r w:rsidRPr="007D0C3D">
              <w:rPr>
                <w:rFonts w:ascii="Times New Roman" w:hAnsi="Times New Roman" w:cs="B Lotus"/>
                <w:sz w:val="24"/>
                <w:szCs w:val="24"/>
                <w:highlight w:val="red"/>
                <w:rtl/>
              </w:rPr>
              <w:t xml:space="preserve">کمترین امتیاز) تا </w:t>
            </w:r>
            <w:r w:rsidRPr="007D0C3D">
              <w:rPr>
                <w:rFonts w:ascii="Times New Roman" w:hAnsi="Times New Roman" w:cs="B Lotus"/>
                <w:sz w:val="24"/>
                <w:szCs w:val="24"/>
                <w:highlight w:val="red"/>
                <w:rtl/>
                <w:lang w:bidi="fa-IR"/>
              </w:rPr>
              <w:t>۱۰ (</w:t>
            </w:r>
            <w:r w:rsidRPr="007D0C3D">
              <w:rPr>
                <w:rFonts w:ascii="Times New Roman" w:hAnsi="Times New Roman" w:cs="B Lotus"/>
                <w:sz w:val="24"/>
                <w:szCs w:val="24"/>
                <w:highlight w:val="red"/>
                <w:rtl/>
              </w:rPr>
              <w:t xml:space="preserve">بیشترین امتیاز) توسط اجماع اعضای جلسه ارزیابی شد. امتیاز </w:t>
            </w:r>
            <w:r w:rsidRPr="007D0C3D">
              <w:rPr>
                <w:rFonts w:ascii="Times New Roman" w:hAnsi="Times New Roman" w:cs="B Lotus"/>
                <w:sz w:val="24"/>
                <w:szCs w:val="24"/>
                <w:highlight w:val="red"/>
                <w:rtl/>
              </w:rPr>
              <w:lastRenderedPageBreak/>
              <w:t>نهایی هر مسئله از مجموع امتیازات چهار معیار به دست آمد و بر این اساس، مسائل سلامت به‌ترتیب اولویت رتبه‌بندی شدند</w:t>
            </w:r>
            <w:r w:rsidRPr="007D0C3D">
              <w:rPr>
                <w:rFonts w:ascii="Times New Roman" w:hAnsi="Times New Roman" w:cs="B Lotus"/>
                <w:sz w:val="24"/>
                <w:szCs w:val="24"/>
                <w:highlight w:val="red"/>
              </w:rPr>
              <w:t>.</w:t>
            </w:r>
          </w:p>
          <w:p w14:paraId="1B45B161" w14:textId="77777777" w:rsidR="00CD6496" w:rsidRPr="00FC3817" w:rsidRDefault="00CD6496" w:rsidP="00C508C6">
            <w:pPr>
              <w:pStyle w:val="Caption"/>
              <w:bidi/>
              <w:rPr>
                <w:rFonts w:ascii="Times New Roman" w:eastAsia="Times New Roman" w:hAnsi="Times New Roman" w:cs="B Lotus"/>
                <w:i w:val="0"/>
                <w:iCs w:val="0"/>
                <w:color w:val="000000" w:themeColor="text1"/>
                <w:sz w:val="28"/>
                <w:szCs w:val="28"/>
                <w:rtl/>
              </w:rPr>
            </w:pPr>
            <w:r w:rsidRPr="007D0C3D">
              <w:rPr>
                <w:rFonts w:cs="B Lotus" w:hint="cs"/>
                <w:i w:val="0"/>
                <w:iCs w:val="0"/>
                <w:color w:val="000000" w:themeColor="text1"/>
                <w:sz w:val="20"/>
                <w:szCs w:val="20"/>
                <w:highlight w:val="red"/>
                <w:rtl/>
              </w:rPr>
              <w:t>*</w:t>
            </w:r>
            <w:r w:rsidRPr="007D0C3D">
              <w:rPr>
                <w:rFonts w:cs="B Lotus"/>
                <w:i w:val="0"/>
                <w:iCs w:val="0"/>
                <w:color w:val="000000" w:themeColor="text1"/>
                <w:sz w:val="20"/>
                <w:szCs w:val="20"/>
                <w:highlight w:val="red"/>
                <w:rtl/>
              </w:rPr>
              <w:t xml:space="preserve">امتیاز هر معیار در مقیاس </w:t>
            </w:r>
            <w:r w:rsidRPr="007D0C3D">
              <w:rPr>
                <w:rFonts w:cs="B Lotus"/>
                <w:i w:val="0"/>
                <w:iCs w:val="0"/>
                <w:color w:val="000000" w:themeColor="text1"/>
                <w:sz w:val="20"/>
                <w:szCs w:val="20"/>
                <w:highlight w:val="red"/>
                <w:rtl/>
                <w:lang w:bidi="fa-IR"/>
              </w:rPr>
              <w:t>۱</w:t>
            </w:r>
            <w:r w:rsidRPr="007D0C3D">
              <w:rPr>
                <w:rFonts w:cs="B Lotus"/>
                <w:i w:val="0"/>
                <w:iCs w:val="0"/>
                <w:color w:val="000000" w:themeColor="text1"/>
                <w:sz w:val="20"/>
                <w:szCs w:val="20"/>
                <w:highlight w:val="red"/>
                <w:rtl/>
              </w:rPr>
              <w:t xml:space="preserve"> تا </w:t>
            </w:r>
            <w:r w:rsidRPr="007D0C3D">
              <w:rPr>
                <w:rFonts w:cs="B Lotus"/>
                <w:i w:val="0"/>
                <w:iCs w:val="0"/>
                <w:color w:val="000000" w:themeColor="text1"/>
                <w:sz w:val="20"/>
                <w:szCs w:val="20"/>
                <w:highlight w:val="red"/>
                <w:rtl/>
                <w:lang w:bidi="fa-IR"/>
              </w:rPr>
              <w:t>۱۰</w:t>
            </w:r>
            <w:r w:rsidRPr="007D0C3D">
              <w:rPr>
                <w:rFonts w:cs="B Lotus"/>
                <w:i w:val="0"/>
                <w:iCs w:val="0"/>
                <w:color w:val="000000" w:themeColor="text1"/>
                <w:sz w:val="20"/>
                <w:szCs w:val="20"/>
                <w:highlight w:val="red"/>
                <w:rtl/>
              </w:rPr>
              <w:t xml:space="preserve"> تعیین شد (</w:t>
            </w:r>
            <w:r w:rsidRPr="007D0C3D">
              <w:rPr>
                <w:rFonts w:cs="B Lotus"/>
                <w:i w:val="0"/>
                <w:iCs w:val="0"/>
                <w:color w:val="000000" w:themeColor="text1"/>
                <w:sz w:val="20"/>
                <w:szCs w:val="20"/>
                <w:highlight w:val="red"/>
                <w:rtl/>
                <w:lang w:bidi="fa-IR"/>
              </w:rPr>
              <w:t>۱=</w:t>
            </w:r>
            <w:r w:rsidRPr="007D0C3D">
              <w:rPr>
                <w:rFonts w:cs="B Lotus"/>
                <w:i w:val="0"/>
                <w:iCs w:val="0"/>
                <w:color w:val="000000" w:themeColor="text1"/>
                <w:sz w:val="20"/>
                <w:szCs w:val="20"/>
                <w:highlight w:val="red"/>
                <w:rtl/>
              </w:rPr>
              <w:t xml:space="preserve">کمترین اهمیت، </w:t>
            </w:r>
            <w:r w:rsidRPr="007D0C3D">
              <w:rPr>
                <w:rFonts w:cs="B Lotus"/>
                <w:i w:val="0"/>
                <w:iCs w:val="0"/>
                <w:color w:val="000000" w:themeColor="text1"/>
                <w:sz w:val="20"/>
                <w:szCs w:val="20"/>
                <w:highlight w:val="red"/>
                <w:rtl/>
                <w:lang w:bidi="fa-IR"/>
              </w:rPr>
              <w:t>۱۰=</w:t>
            </w:r>
            <w:r w:rsidRPr="007D0C3D">
              <w:rPr>
                <w:rFonts w:cs="B Lotus"/>
                <w:i w:val="0"/>
                <w:iCs w:val="0"/>
                <w:color w:val="000000" w:themeColor="text1"/>
                <w:sz w:val="20"/>
                <w:szCs w:val="20"/>
                <w:highlight w:val="red"/>
                <w:rtl/>
              </w:rPr>
              <w:t>بیشترین اهمیت). امتیاز نهایی هر مشکل از مجموع امتیازات چهار معیار وسعت، پیامد، فوریت و قابلیت اجرا بر اساس اجماع تیم ارزیابی سلامت و ذی‌نفعان محاسبه شد</w:t>
            </w:r>
            <w:r w:rsidRPr="007D0C3D">
              <w:rPr>
                <w:rFonts w:cs="B Lotus"/>
                <w:i w:val="0"/>
                <w:iCs w:val="0"/>
                <w:color w:val="000000" w:themeColor="text1"/>
                <w:sz w:val="20"/>
                <w:szCs w:val="20"/>
                <w:highlight w:val="red"/>
              </w:rPr>
              <w:t>.</w:t>
            </w:r>
          </w:p>
          <w:p w14:paraId="5BB29EFE" w14:textId="77777777" w:rsidR="00CD6496" w:rsidRPr="00B86BF2" w:rsidRDefault="00CD6496" w:rsidP="00C508C6">
            <w:pPr>
              <w:bidi/>
              <w:rPr>
                <w:rFonts w:cs="B Nazanin"/>
                <w:sz w:val="24"/>
                <w:szCs w:val="24"/>
                <w:rtl/>
              </w:rPr>
            </w:pPr>
            <w:r w:rsidRPr="00B86BF2">
              <w:rPr>
                <w:rFonts w:cs="B Nazanin" w:hint="cs"/>
                <w:sz w:val="24"/>
                <w:szCs w:val="24"/>
                <w:rtl/>
              </w:rPr>
              <w:t>-در پاراگراف 4 و 5 مقدمه سعی شده تا شکاف پژوهشی بطور واضح تری مطرح شود.  همچنین به اهداف مورد بررسی، در پاراگراف پایانی مقدمه اشاره شده است.</w:t>
            </w:r>
          </w:p>
          <w:p w14:paraId="6E8A5E6C" w14:textId="77777777" w:rsidR="00CD6496" w:rsidRDefault="00CD6496" w:rsidP="00C508C6">
            <w:pPr>
              <w:bidi/>
              <w:spacing w:line="360" w:lineRule="auto"/>
              <w:rPr>
                <w:rFonts w:ascii="Times New Roman" w:hAnsi="Times New Roman" w:cs="B Lotus"/>
                <w:sz w:val="24"/>
                <w:szCs w:val="24"/>
                <w:rtl/>
              </w:rPr>
            </w:pPr>
            <w:r w:rsidRPr="00B86BF2">
              <w:rPr>
                <w:rFonts w:cs="B Nazanin" w:hint="cs"/>
                <w:sz w:val="24"/>
                <w:szCs w:val="24"/>
                <w:rtl/>
              </w:rPr>
              <w:t>-در پارگراف 4  مقدمه به مطالعه بومی سازی شده کارولینای شمالی در ایران اشاره شد.</w:t>
            </w:r>
            <w:r w:rsidRPr="00B86BF2">
              <w:rPr>
                <w:rFonts w:ascii="Times New Roman" w:hAnsi="Times New Roman" w:cs="B Lotus"/>
                <w:sz w:val="24"/>
                <w:szCs w:val="24"/>
                <w:rtl/>
              </w:rPr>
              <w:t xml:space="preserve"> </w:t>
            </w:r>
            <w:r w:rsidRPr="007D0C3D">
              <w:rPr>
                <w:rFonts w:ascii="Times New Roman" w:hAnsi="Times New Roman" w:cs="B Lotus"/>
                <w:sz w:val="24"/>
                <w:szCs w:val="24"/>
                <w:highlight w:val="red"/>
                <w:rtl/>
              </w:rPr>
              <w:t>مطالعه حاضر</w:t>
            </w:r>
            <w:r w:rsidRPr="007D0C3D">
              <w:rPr>
                <w:rFonts w:ascii="Times New Roman" w:hAnsi="Times New Roman" w:cs="B Lotus" w:hint="cs"/>
                <w:sz w:val="24"/>
                <w:szCs w:val="24"/>
                <w:highlight w:val="red"/>
                <w:rtl/>
              </w:rPr>
              <w:t xml:space="preserve"> </w:t>
            </w:r>
            <w:r w:rsidRPr="007D0C3D">
              <w:rPr>
                <w:rFonts w:ascii="Times New Roman" w:hAnsi="Times New Roman" w:cs="B Lotus"/>
                <w:sz w:val="24"/>
                <w:szCs w:val="24"/>
                <w:highlight w:val="red"/>
                <w:rtl/>
              </w:rPr>
              <w:t>در پی پاسخ به این پرسش که الگوی مسائل و نیازهای سلامت در این جامعه محلی چگونه است، چه عوامل زمینه‌ای و تعیین‌کننده‌هایی در شکل‌گیری این مسائل نقش دارند و کدام حوزه‌های سلامت باید به‌عنوان اولویت‌های اصلی برای برنامه‌ریزی و مداخلات ارتقای سلامت مورد توجه قرار گیرن</w:t>
            </w:r>
            <w:r w:rsidRPr="007D0C3D">
              <w:rPr>
                <w:rFonts w:ascii="Times New Roman" w:hAnsi="Times New Roman" w:cs="B Lotus" w:hint="cs"/>
                <w:sz w:val="24"/>
                <w:szCs w:val="24"/>
                <w:highlight w:val="red"/>
                <w:rtl/>
              </w:rPr>
              <w:t xml:space="preserve">د، </w:t>
            </w:r>
            <w:r w:rsidRPr="007D0C3D">
              <w:rPr>
                <w:rFonts w:ascii="Times New Roman" w:hAnsi="Times New Roman" w:cs="B Lotus"/>
                <w:sz w:val="24"/>
                <w:szCs w:val="24"/>
                <w:highlight w:val="red"/>
                <w:rtl/>
              </w:rPr>
              <w:t>با هدف ارزیابی سلامت جامعه</w:t>
            </w:r>
            <w:r w:rsidRPr="007D0C3D">
              <w:rPr>
                <w:rFonts w:ascii="Times New Roman" w:hAnsi="Times New Roman" w:cs="B Lotus" w:hint="cs"/>
                <w:sz w:val="24"/>
                <w:szCs w:val="24"/>
                <w:highlight w:val="red"/>
                <w:rtl/>
              </w:rPr>
              <w:t xml:space="preserve">، شناسایی اولویت‌های سلامت و بررسی عوامل موثر بر ارائه خدمات سلامتی </w:t>
            </w:r>
            <w:r w:rsidRPr="007D0C3D">
              <w:rPr>
                <w:rFonts w:ascii="Times New Roman" w:hAnsi="Times New Roman" w:cs="B Lotus"/>
                <w:sz w:val="24"/>
                <w:szCs w:val="24"/>
                <w:highlight w:val="red"/>
                <w:rtl/>
              </w:rPr>
              <w:t>با بهره‌گیری از رویکردهای مشارکتی</w:t>
            </w:r>
            <w:r w:rsidRPr="007D0C3D">
              <w:rPr>
                <w:rFonts w:ascii="Times New Roman" w:hAnsi="Times New Roman" w:cs="B Lotus" w:hint="cs"/>
                <w:sz w:val="24"/>
                <w:szCs w:val="24"/>
                <w:highlight w:val="red"/>
                <w:rtl/>
              </w:rPr>
              <w:t>،</w:t>
            </w:r>
            <w:r w:rsidRPr="007D0C3D">
              <w:rPr>
                <w:rFonts w:ascii="Times New Roman" w:hAnsi="Times New Roman" w:cs="B Lotus"/>
                <w:sz w:val="24"/>
                <w:szCs w:val="24"/>
                <w:highlight w:val="red"/>
                <w:rtl/>
              </w:rPr>
              <w:t xml:space="preserve"> طراحی</w:t>
            </w:r>
            <w:r w:rsidRPr="007D0C3D">
              <w:rPr>
                <w:rFonts w:ascii="Times New Roman" w:hAnsi="Times New Roman" w:cs="B Lotus" w:hint="cs"/>
                <w:sz w:val="24"/>
                <w:szCs w:val="24"/>
                <w:highlight w:val="red"/>
                <w:rtl/>
              </w:rPr>
              <w:t xml:space="preserve"> </w:t>
            </w:r>
            <w:r w:rsidRPr="007D0C3D">
              <w:rPr>
                <w:rFonts w:ascii="Times New Roman" w:hAnsi="Times New Roman" w:cs="B Lotus"/>
                <w:sz w:val="24"/>
                <w:szCs w:val="24"/>
                <w:highlight w:val="red"/>
                <w:rtl/>
              </w:rPr>
              <w:t>شده است</w:t>
            </w:r>
            <w:r w:rsidRPr="007D0C3D">
              <w:rPr>
                <w:rFonts w:ascii="Times New Roman" w:hAnsi="Times New Roman" w:cs="B Lotus"/>
                <w:sz w:val="24"/>
                <w:szCs w:val="24"/>
                <w:highlight w:val="red"/>
              </w:rPr>
              <w:t>.</w:t>
            </w:r>
          </w:p>
          <w:p w14:paraId="4D554181" w14:textId="77777777" w:rsidR="00CD6496" w:rsidRPr="00537798" w:rsidRDefault="00CD6496" w:rsidP="00C508C6">
            <w:pPr>
              <w:bidi/>
              <w:spacing w:line="360" w:lineRule="auto"/>
              <w:rPr>
                <w:rFonts w:ascii="Times New Roman" w:hAnsi="Times New Roman" w:cs="B Lotus"/>
                <w:sz w:val="24"/>
                <w:szCs w:val="24"/>
              </w:rPr>
            </w:pPr>
            <w:r>
              <w:rPr>
                <w:rFonts w:ascii="Times New Roman" w:hAnsi="Times New Roman" w:cs="B Lotus" w:hint="cs"/>
                <w:sz w:val="24"/>
                <w:szCs w:val="24"/>
                <w:rtl/>
              </w:rPr>
              <w:t>د</w:t>
            </w:r>
            <w:r w:rsidRPr="0072660F">
              <w:rPr>
                <w:rFonts w:ascii="Times New Roman" w:hAnsi="Times New Roman" w:cs="B Lotus"/>
                <w:sz w:val="24"/>
                <w:szCs w:val="24"/>
                <w:rtl/>
              </w:rPr>
              <w:t>ر ایران نیز تلاش‌هایی برای انطباق این مدل با شرایط بومی انجام شده است؛ به‌گونه‌ای که مطالعه هلاکویی و همکاران با هدف بومی‌سازی چارچوب ارزیابی سلامت جامعه کارولینای شمالی، بر اهمیت توجه به ویژگی‌های اجتماعی، فرهنگی و ساختاری جوامع در طراحی فرآیند ارزیابی سلامت تأکید کرده است</w:t>
            </w:r>
            <w:r>
              <w:rPr>
                <w:rFonts w:ascii="Times New Roman" w:hAnsi="Times New Roman" w:cs="B Lotus" w:hint="cs"/>
                <w:sz w:val="24"/>
                <w:szCs w:val="24"/>
                <w:rtl/>
              </w:rPr>
              <w:t xml:space="preserve"> </w:t>
            </w:r>
            <w:r>
              <w:rPr>
                <w:rFonts w:ascii="Times New Roman" w:hAnsi="Times New Roman" w:cs="B Lotus"/>
                <w:sz w:val="24"/>
                <w:szCs w:val="24"/>
                <w:rtl/>
              </w:rPr>
              <w:fldChar w:fldCharType="begin"/>
            </w:r>
            <w:r>
              <w:rPr>
                <w:rFonts w:ascii="Times New Roman" w:hAnsi="Times New Roman" w:cs="B Lotus"/>
                <w:sz w:val="24"/>
                <w:szCs w:val="24"/>
                <w:rtl/>
              </w:rPr>
              <w:instrText xml:space="preserve"> </w:instrText>
            </w:r>
            <w:r>
              <w:rPr>
                <w:rFonts w:ascii="Times New Roman" w:hAnsi="Times New Roman" w:cs="B Lotus"/>
                <w:sz w:val="24"/>
                <w:szCs w:val="24"/>
              </w:rPr>
              <w:instrText>ADDIN EN.CITE &lt;EndNote&gt;&lt;Cite&gt;&lt;Author&gt;Kourosh Holakouie&lt;/Author&gt;&lt;Year&gt;1970&lt;/Year&gt;&lt;RecNum&gt;17&lt;/RecNum&gt;&lt;DisplayText&gt;(Kourosh Holakouie et al., 1970)&lt;/DisplayText&gt;&lt;record&gt;&lt;rec-number&gt;17&lt;/rec-number&gt;&lt;foreign-keys&gt;&lt;key app="EN" db-id="rp25zpwt90zfdketrfjxrrs3vp</w:instrText>
            </w:r>
            <w:r>
              <w:rPr>
                <w:rFonts w:ascii="Times New Roman" w:hAnsi="Times New Roman" w:cs="B Lotus"/>
                <w:sz w:val="24"/>
                <w:szCs w:val="24"/>
                <w:rtl/>
              </w:rPr>
              <w:instrText>2</w:instrText>
            </w:r>
            <w:r>
              <w:rPr>
                <w:rFonts w:ascii="Times New Roman" w:hAnsi="Times New Roman" w:cs="B Lotus"/>
                <w:sz w:val="24"/>
                <w:szCs w:val="24"/>
              </w:rPr>
              <w:instrText>eewwxa2ea" timestamp="1778354813"&gt;17&lt;/key&gt;&lt;/foreign-keys&gt;&lt;ref-type name="Journal Article"&gt;17&lt;/ref-type&gt;&lt;contributors&gt;&lt;authors&gt;&lt;author&gt;Kourosh Holakouie, Naieni&lt;/author&gt;&lt;author&gt;Alireza, Ahmadvand&lt;/author&gt;&lt;author&gt;Elham, Ahmadnezhad&lt;/author&gt;&lt;author&gt;Ali, Alami&lt;/author&gt;&lt;/authors&gt;&lt;/contributors&gt;&lt;titles&gt;&lt;title&gt;A community assessment model appropriate for the Iranian community&lt;/title&gt;&lt;secondary-title&gt;Iranian Journal of Public Health&lt;/secondary-title&gt;&lt;/titles&gt;&lt;periodical&gt;&lt;full-title&gt;Iranian Journal of Public Health&lt;/full-title&gt;&lt;/periodical&gt;&lt;volume&gt;43&lt;/volume&gt;&lt;number&gt;3&lt;/number&gt;&lt;section&gt;Articles&lt;/section&gt;&lt;dates&gt;&lt;year&gt;1970&lt;/year&gt;&lt;pub-dates&gt;&lt;date&gt;01/01&lt;/date&gt;&lt;/pub-dates&gt;&lt;/dates&gt;&lt;urls&gt;&lt;related-urls&gt;&lt;url&gt;https://ijph.tums.ac.ir/index.php/ijph/article/view/4188&lt;/url&gt;&lt;/related-urls&gt;&lt;/urls&gt;&lt;access-date&gt;2026/05/09&lt;/access-date&gt;&lt;/record&gt;&lt;/Cite&gt;&lt;/EndNote</w:instrText>
            </w:r>
            <w:r>
              <w:rPr>
                <w:rFonts w:ascii="Times New Roman" w:hAnsi="Times New Roman" w:cs="B Lotus"/>
                <w:sz w:val="24"/>
                <w:szCs w:val="24"/>
                <w:rtl/>
              </w:rPr>
              <w:instrText>&gt;</w:instrText>
            </w:r>
            <w:r>
              <w:rPr>
                <w:rFonts w:ascii="Times New Roman" w:hAnsi="Times New Roman" w:cs="B Lotus"/>
                <w:sz w:val="24"/>
                <w:szCs w:val="24"/>
                <w:rtl/>
              </w:rPr>
              <w:fldChar w:fldCharType="separate"/>
            </w:r>
            <w:r>
              <w:rPr>
                <w:rFonts w:ascii="Times New Roman" w:hAnsi="Times New Roman" w:cs="B Lotus"/>
                <w:noProof/>
                <w:sz w:val="24"/>
                <w:szCs w:val="24"/>
                <w:rtl/>
              </w:rPr>
              <w:t>(</w:t>
            </w:r>
            <w:r>
              <w:rPr>
                <w:rFonts w:ascii="Times New Roman" w:hAnsi="Times New Roman" w:cs="B Lotus"/>
                <w:noProof/>
                <w:sz w:val="24"/>
                <w:szCs w:val="24"/>
              </w:rPr>
              <w:t>Kourosh Holakouie et al., 1970</w:t>
            </w:r>
            <w:r>
              <w:rPr>
                <w:rFonts w:ascii="Times New Roman" w:hAnsi="Times New Roman" w:cs="B Lotus"/>
                <w:noProof/>
                <w:sz w:val="24"/>
                <w:szCs w:val="24"/>
                <w:rtl/>
              </w:rPr>
              <w:t>)</w:t>
            </w:r>
            <w:r>
              <w:rPr>
                <w:rFonts w:ascii="Times New Roman" w:hAnsi="Times New Roman" w:cs="B Lotus"/>
                <w:sz w:val="24"/>
                <w:szCs w:val="24"/>
                <w:rtl/>
              </w:rPr>
              <w:fldChar w:fldCharType="end"/>
            </w:r>
          </w:p>
        </w:tc>
        <w:tc>
          <w:tcPr>
            <w:tcW w:w="2677" w:type="dxa"/>
          </w:tcPr>
          <w:p w14:paraId="5ABEDDD5" w14:textId="77777777" w:rsidR="00CD6496" w:rsidRPr="009B0D64" w:rsidRDefault="00CD6496" w:rsidP="00C508C6">
            <w:pPr>
              <w:bidi/>
              <w:jc w:val="center"/>
              <w:rPr>
                <w:rFonts w:cs="B Nazanin"/>
                <w:rtl/>
              </w:rPr>
            </w:pPr>
            <w:r w:rsidRPr="008E2F6A">
              <w:rPr>
                <w:rFonts w:cs="B Nazanin" w:hint="cs"/>
                <w:rtl/>
              </w:rPr>
              <w:lastRenderedPageBreak/>
              <w:t>-</w:t>
            </w:r>
            <w:r w:rsidRPr="008E2F6A">
              <w:rPr>
                <w:rFonts w:cs="B Nazanin"/>
                <w:rtl/>
              </w:rPr>
              <w:t>چارچوب مفهومی به‌صراحت معرفی شود (مدل کارولینای شمالی + ماتریس هانلون)</w:t>
            </w:r>
            <w:r w:rsidRPr="009B0D64">
              <w:rPr>
                <w:rFonts w:cs="B Nazanin"/>
                <w:rtl/>
              </w:rPr>
              <w:t xml:space="preserve"> </w:t>
            </w:r>
          </w:p>
          <w:p w14:paraId="67512AC3" w14:textId="77777777" w:rsidR="00CD6496" w:rsidRPr="009B0D64" w:rsidRDefault="00CD6496" w:rsidP="00C508C6">
            <w:pPr>
              <w:bidi/>
              <w:jc w:val="center"/>
              <w:rPr>
                <w:rFonts w:cs="B Nazanin"/>
                <w:rtl/>
              </w:rPr>
            </w:pPr>
            <w:r w:rsidRPr="009B0D64">
              <w:rPr>
                <w:rFonts w:cs="B Nazanin" w:hint="cs"/>
                <w:rtl/>
              </w:rPr>
              <w:t>-</w:t>
            </w:r>
            <w:r w:rsidRPr="009B0D64">
              <w:rPr>
                <w:rFonts w:cs="B Nazanin"/>
                <w:rtl/>
              </w:rPr>
              <w:t xml:space="preserve">شکاف پژوهشی شفاف‌تر نوشته شود (بهبود جمله‌ی پایانی مقدمه) </w:t>
            </w:r>
          </w:p>
          <w:p w14:paraId="2FE27ABE" w14:textId="77777777" w:rsidR="00CD6496" w:rsidRPr="009B0D64" w:rsidRDefault="00CD6496" w:rsidP="00C508C6">
            <w:pPr>
              <w:bidi/>
              <w:jc w:val="center"/>
              <w:rPr>
                <w:rFonts w:cs="B Nazanin"/>
                <w:rtl/>
              </w:rPr>
            </w:pPr>
            <w:r w:rsidRPr="009B0D64">
              <w:rPr>
                <w:rFonts w:cs="B Nazanin" w:hint="cs"/>
                <w:rtl/>
              </w:rPr>
              <w:t>-</w:t>
            </w:r>
            <w:r w:rsidRPr="009B0D64">
              <w:rPr>
                <w:rFonts w:cs="B Nazanin"/>
                <w:rtl/>
              </w:rPr>
              <w:t xml:space="preserve">اهداف و سوالات تحقیق به‌صورت مجزا و صریح بیاید </w:t>
            </w:r>
          </w:p>
          <w:p w14:paraId="1E8BA730" w14:textId="77777777" w:rsidR="00CD6496" w:rsidRPr="009B0D64" w:rsidRDefault="00CD6496" w:rsidP="00C508C6">
            <w:pPr>
              <w:bidi/>
              <w:jc w:val="center"/>
              <w:rPr>
                <w:rFonts w:cs="B Nazanin"/>
                <w:rtl/>
              </w:rPr>
            </w:pPr>
            <w:r w:rsidRPr="000C129F">
              <w:rPr>
                <w:rFonts w:cs="B Nazanin" w:hint="cs"/>
                <w:rtl/>
              </w:rPr>
              <w:t>-</w:t>
            </w:r>
            <w:r w:rsidRPr="000C129F">
              <w:rPr>
                <w:rFonts w:cs="B Nazanin"/>
                <w:rtl/>
              </w:rPr>
              <w:t>به لحاظ نگارشی نیز لطفا متن را اصلاح کنید</w:t>
            </w:r>
            <w:r w:rsidRPr="000C129F">
              <w:rPr>
                <w:rFonts w:cs="B Nazanin"/>
              </w:rPr>
              <w:t>.</w:t>
            </w:r>
          </w:p>
          <w:p w14:paraId="6E999FF2" w14:textId="77777777" w:rsidR="00CD6496" w:rsidRPr="009B0D64" w:rsidRDefault="00CD6496" w:rsidP="00C508C6">
            <w:pPr>
              <w:bidi/>
              <w:jc w:val="center"/>
              <w:rPr>
                <w:rFonts w:cs="B Nazanin"/>
              </w:rPr>
            </w:pPr>
            <w:r w:rsidRPr="009B0D64">
              <w:rPr>
                <w:rFonts w:cs="B Nazanin"/>
                <w:rtl/>
              </w:rPr>
              <w:t xml:space="preserve"> </w:t>
            </w:r>
            <w:r w:rsidRPr="009B0D64">
              <w:rPr>
                <w:rFonts w:cs="B Nazanin" w:hint="cs"/>
                <w:rtl/>
              </w:rPr>
              <w:t>-</w:t>
            </w:r>
            <w:r w:rsidRPr="009B0D64">
              <w:rPr>
                <w:rFonts w:cs="B Nazanin"/>
                <w:rtl/>
              </w:rPr>
              <w:t>اشاره به بومی‌سازی مدل در ایران (هلاکوئی) در مقدمه هم بیاید</w:t>
            </w:r>
          </w:p>
        </w:tc>
        <w:tc>
          <w:tcPr>
            <w:tcW w:w="866" w:type="dxa"/>
          </w:tcPr>
          <w:p w14:paraId="1699FA02" w14:textId="77777777" w:rsidR="00CD6496" w:rsidRPr="009B0D64" w:rsidRDefault="00CD6496" w:rsidP="00C508C6">
            <w:pPr>
              <w:bidi/>
              <w:jc w:val="center"/>
              <w:rPr>
                <w:rFonts w:cs="B Nazanin"/>
                <w:sz w:val="24"/>
                <w:szCs w:val="24"/>
              </w:rPr>
            </w:pPr>
            <w:r>
              <w:rPr>
                <w:rFonts w:ascii="yekanYW" w:hAnsi="yekanYW"/>
                <w:color w:val="000000"/>
                <w:sz w:val="21"/>
                <w:szCs w:val="21"/>
                <w:shd w:val="clear" w:color="auto" w:fill="FFFFFF"/>
              </w:rPr>
              <w:t>A-4593-2720</w:t>
            </w:r>
          </w:p>
        </w:tc>
      </w:tr>
      <w:tr w:rsidR="00CD6496" w:rsidRPr="009B0D64" w14:paraId="098E0B61" w14:textId="77777777" w:rsidTr="0009747D">
        <w:trPr>
          <w:jc w:val="right"/>
        </w:trPr>
        <w:tc>
          <w:tcPr>
            <w:tcW w:w="6532" w:type="dxa"/>
          </w:tcPr>
          <w:p w14:paraId="4F44E690" w14:textId="77777777" w:rsidR="00CD6496" w:rsidRPr="00B86BF2" w:rsidRDefault="00CD6496" w:rsidP="00C508C6">
            <w:pPr>
              <w:bidi/>
              <w:rPr>
                <w:rFonts w:cs="B Nazanin"/>
                <w:sz w:val="24"/>
                <w:szCs w:val="24"/>
                <w:rtl/>
              </w:rPr>
            </w:pPr>
            <w:r w:rsidRPr="00B86BF2">
              <w:rPr>
                <w:rFonts w:cs="B Nazanin" w:hint="cs"/>
                <w:sz w:val="24"/>
                <w:szCs w:val="24"/>
                <w:rtl/>
              </w:rPr>
              <w:t>-توضیحات کامل تر درخصوص هرکدام از اعداد و جمعیت های معرفی شده و معیار انتخاب گروه سنی پاسخگو، در متن اضافه شد.</w:t>
            </w:r>
          </w:p>
          <w:p w14:paraId="214DFBB4" w14:textId="77777777" w:rsidR="00CD6496" w:rsidRPr="007D0C3D" w:rsidRDefault="00CD6496" w:rsidP="00C508C6">
            <w:pPr>
              <w:bidi/>
              <w:spacing w:line="360" w:lineRule="auto"/>
              <w:rPr>
                <w:rFonts w:ascii="Times New Roman" w:hAnsi="Times New Roman" w:cs="B Lotus"/>
                <w:sz w:val="24"/>
                <w:szCs w:val="24"/>
                <w:rtl/>
              </w:rPr>
            </w:pPr>
            <w:r w:rsidRPr="007D0C3D">
              <w:rPr>
                <w:rFonts w:ascii="Times New Roman" w:hAnsi="Times New Roman" w:cs="B Lotus"/>
                <w:sz w:val="24"/>
                <w:szCs w:val="24"/>
                <w:rtl/>
              </w:rPr>
              <w:t>ا</w:t>
            </w:r>
            <w:r w:rsidRPr="007D0C3D">
              <w:rPr>
                <w:rFonts w:ascii="Times New Roman" w:hAnsi="Times New Roman" w:cs="B Lotus" w:hint="cs"/>
                <w:sz w:val="24"/>
                <w:szCs w:val="24"/>
                <w:rtl/>
              </w:rPr>
              <w:t>ی</w:t>
            </w:r>
            <w:r w:rsidRPr="007D0C3D">
              <w:rPr>
                <w:rFonts w:ascii="Times New Roman" w:hAnsi="Times New Roman" w:cs="B Lotus" w:hint="eastAsia"/>
                <w:sz w:val="24"/>
                <w:szCs w:val="24"/>
                <w:rtl/>
              </w:rPr>
              <w:t>ن</w:t>
            </w:r>
            <w:r w:rsidRPr="007D0C3D">
              <w:rPr>
                <w:rFonts w:ascii="Times New Roman" w:hAnsi="Times New Roman" w:cs="B Lotus"/>
                <w:sz w:val="24"/>
                <w:szCs w:val="24"/>
                <w:rtl/>
              </w:rPr>
              <w:t xml:space="preserve"> مطالعه مقطع</w:t>
            </w:r>
            <w:r w:rsidRPr="007D0C3D">
              <w:rPr>
                <w:rFonts w:ascii="Times New Roman" w:hAnsi="Times New Roman" w:cs="B Lotus" w:hint="cs"/>
                <w:sz w:val="24"/>
                <w:szCs w:val="24"/>
                <w:rtl/>
              </w:rPr>
              <w:t>ی</w:t>
            </w:r>
            <w:r w:rsidRPr="007D0C3D">
              <w:rPr>
                <w:rFonts w:ascii="Times New Roman" w:hAnsi="Times New Roman" w:cs="B Lotus"/>
                <w:sz w:val="24"/>
                <w:szCs w:val="24"/>
                <w:rtl/>
              </w:rPr>
              <w:t xml:space="preserve"> پس از اخذ کد اخلاق</w:t>
            </w:r>
            <w:r w:rsidRPr="007D0C3D">
              <w:rPr>
                <w:rFonts w:ascii="Times New Roman" w:hAnsi="Times New Roman" w:cs="B Lotus" w:hint="cs"/>
                <w:sz w:val="24"/>
                <w:szCs w:val="24"/>
                <w:rtl/>
              </w:rPr>
              <w:t xml:space="preserve"> </w:t>
            </w:r>
            <w:r w:rsidRPr="007D0C3D">
              <w:rPr>
                <w:rFonts w:ascii="Times New Roman" w:hAnsi="Times New Roman" w:cs="B Lotus" w:hint="cs"/>
                <w:sz w:val="24"/>
                <w:szCs w:val="24"/>
                <w:highlight w:val="green"/>
                <w:rtl/>
                <w:lang w:bidi="fa-IR"/>
              </w:rPr>
              <w:t>د</w:t>
            </w:r>
            <w:r w:rsidRPr="007D0C3D">
              <w:rPr>
                <w:rFonts w:ascii="Times New Roman" w:hAnsi="Times New Roman" w:cs="B Lotus"/>
                <w:sz w:val="24"/>
                <w:szCs w:val="24"/>
                <w:highlight w:val="green"/>
                <w:rtl/>
              </w:rPr>
              <w:t>ر</w:t>
            </w:r>
            <w:r w:rsidRPr="007D0C3D">
              <w:rPr>
                <w:rFonts w:ascii="Times New Roman" w:hAnsi="Times New Roman" w:cs="B Lotus" w:hint="cs"/>
                <w:sz w:val="24"/>
                <w:szCs w:val="24"/>
                <w:highlight w:val="green"/>
                <w:rtl/>
              </w:rPr>
              <w:t xml:space="preserve"> تابستان و پاییز</w:t>
            </w:r>
            <w:r w:rsidRPr="007D0C3D">
              <w:rPr>
                <w:rFonts w:ascii="Times New Roman" w:hAnsi="Times New Roman" w:cs="B Lotus"/>
                <w:sz w:val="24"/>
                <w:szCs w:val="24"/>
                <w:highlight w:val="green"/>
                <w:rtl/>
              </w:rPr>
              <w:t xml:space="preserve"> سال ۱۴۰۴</w:t>
            </w:r>
            <w:r w:rsidRPr="007D0C3D">
              <w:rPr>
                <w:rFonts w:ascii="Times New Roman" w:hAnsi="Times New Roman" w:cs="B Lotus"/>
                <w:sz w:val="24"/>
                <w:szCs w:val="24"/>
                <w:rtl/>
              </w:rPr>
              <w:t xml:space="preserve"> در محله منظریه شهر شهرکرد انجام شد. محله منظریه با جمعیتی حدود </w:t>
            </w:r>
            <w:r w:rsidRPr="007D0C3D">
              <w:rPr>
                <w:rFonts w:ascii="Times New Roman" w:hAnsi="Times New Roman" w:cs="B Lotus"/>
                <w:sz w:val="24"/>
                <w:szCs w:val="24"/>
                <w:rtl/>
                <w:lang w:bidi="fa-IR"/>
              </w:rPr>
              <w:t>۱۳۶۸۵</w:t>
            </w:r>
            <w:r w:rsidRPr="007D0C3D">
              <w:rPr>
                <w:rFonts w:ascii="Times New Roman" w:hAnsi="Times New Roman" w:cs="B Lotus"/>
                <w:sz w:val="24"/>
                <w:szCs w:val="24"/>
              </w:rPr>
              <w:t xml:space="preserve"> </w:t>
            </w:r>
            <w:r w:rsidRPr="007D0C3D">
              <w:rPr>
                <w:rFonts w:ascii="Times New Roman" w:hAnsi="Times New Roman" w:cs="B Lotus"/>
                <w:sz w:val="24"/>
                <w:szCs w:val="24"/>
                <w:rtl/>
              </w:rPr>
              <w:t xml:space="preserve">نفر و وسعت تقریبی </w:t>
            </w:r>
            <w:r w:rsidRPr="007D0C3D">
              <w:rPr>
                <w:rFonts w:ascii="Times New Roman" w:hAnsi="Times New Roman" w:cs="B Lotus"/>
                <w:sz w:val="24"/>
                <w:szCs w:val="24"/>
                <w:rtl/>
                <w:lang w:bidi="fa-IR"/>
              </w:rPr>
              <w:t>۳۵</w:t>
            </w:r>
            <w:r w:rsidRPr="007D0C3D">
              <w:rPr>
                <w:rFonts w:ascii="Times New Roman" w:hAnsi="Times New Roman" w:cs="B Lotus"/>
                <w:sz w:val="24"/>
                <w:szCs w:val="24"/>
                <w:rtl/>
              </w:rPr>
              <w:t xml:space="preserve"> هکتار، یکی از مناطق با رشد سریع جمعیت در شهر شهرکرد محسوب می‌شود. جامعه </w:t>
            </w:r>
            <w:r w:rsidRPr="007D0C3D">
              <w:rPr>
                <w:rFonts w:ascii="Times New Roman" w:hAnsi="Times New Roman" w:cs="B Lotus"/>
                <w:sz w:val="24"/>
                <w:szCs w:val="24"/>
                <w:rtl/>
              </w:rPr>
              <w:lastRenderedPageBreak/>
              <w:t xml:space="preserve">هدف مطالعه، تمامی </w:t>
            </w:r>
            <w:r w:rsidRPr="007D0C3D">
              <w:rPr>
                <w:rFonts w:ascii="Times New Roman" w:hAnsi="Times New Roman" w:cs="B Lotus"/>
                <w:sz w:val="24"/>
                <w:szCs w:val="24"/>
                <w:highlight w:val="green"/>
                <w:rtl/>
              </w:rPr>
              <w:t>ساکنان ۱۸</w:t>
            </w:r>
            <w:r w:rsidRPr="007D0C3D">
              <w:rPr>
                <w:rFonts w:ascii="Times New Roman" w:hAnsi="Times New Roman" w:cs="B Lotus"/>
                <w:sz w:val="24"/>
                <w:szCs w:val="24"/>
                <w:highlight w:val="green"/>
              </w:rPr>
              <w:t xml:space="preserve"> </w:t>
            </w:r>
            <w:r w:rsidRPr="007D0C3D">
              <w:rPr>
                <w:rFonts w:ascii="Times New Roman" w:hAnsi="Times New Roman" w:cs="B Lotus"/>
                <w:sz w:val="24"/>
                <w:szCs w:val="24"/>
                <w:highlight w:val="green"/>
                <w:rtl/>
              </w:rPr>
              <w:t xml:space="preserve">سال و بالاتر این محله بودند که بر اساس آمار مرکز بهداشت، حدود </w:t>
            </w:r>
            <w:r w:rsidRPr="007D0C3D">
              <w:rPr>
                <w:rFonts w:ascii="Times New Roman" w:hAnsi="Times New Roman" w:cs="B Lotus"/>
                <w:sz w:val="24"/>
                <w:szCs w:val="24"/>
                <w:highlight w:val="green"/>
                <w:rtl/>
                <w:lang w:bidi="fa-IR"/>
              </w:rPr>
              <w:t>۸۵۰۰</w:t>
            </w:r>
            <w:r w:rsidRPr="007D0C3D">
              <w:rPr>
                <w:rFonts w:ascii="Times New Roman" w:hAnsi="Times New Roman" w:cs="B Lotus"/>
                <w:sz w:val="24"/>
                <w:szCs w:val="24"/>
                <w:highlight w:val="green"/>
              </w:rPr>
              <w:t xml:space="preserve"> </w:t>
            </w:r>
            <w:r w:rsidRPr="007D0C3D">
              <w:rPr>
                <w:rFonts w:ascii="Times New Roman" w:hAnsi="Times New Roman" w:cs="B Lotus"/>
                <w:sz w:val="24"/>
                <w:szCs w:val="24"/>
                <w:highlight w:val="green"/>
                <w:rtl/>
              </w:rPr>
              <w:t xml:space="preserve">نفر برآورد شدند. افراد </w:t>
            </w:r>
            <w:r w:rsidRPr="007D0C3D">
              <w:rPr>
                <w:rFonts w:ascii="Times New Roman" w:hAnsi="Times New Roman" w:cs="B Lotus"/>
                <w:sz w:val="24"/>
                <w:szCs w:val="24"/>
                <w:highlight w:val="green"/>
                <w:rtl/>
                <w:lang w:bidi="fa-IR"/>
              </w:rPr>
              <w:t>۱۸</w:t>
            </w:r>
            <w:r w:rsidRPr="007D0C3D">
              <w:rPr>
                <w:rFonts w:ascii="Times New Roman" w:hAnsi="Times New Roman" w:cs="B Lotus"/>
                <w:sz w:val="24"/>
                <w:szCs w:val="24"/>
                <w:highlight w:val="green"/>
                <w:rtl/>
              </w:rPr>
              <w:t xml:space="preserve"> سال و بالاتر به دلیل برخورداری از توانایی شناختی و قانونی برای ارائه رضایت آگاهانه و پاسخ‌گویی معتبر به سؤالات مطالعه، به‌عنوان جامعه پژوهش انتخاب شدند.</w:t>
            </w:r>
            <w:r w:rsidRPr="007D0C3D">
              <w:rPr>
                <w:rFonts w:ascii="Times New Roman" w:hAnsi="Times New Roman" w:cs="B Lotus"/>
                <w:sz w:val="24"/>
                <w:szCs w:val="24"/>
                <w:rtl/>
              </w:rPr>
              <w:t xml:space="preserve"> حجم نمونه</w:t>
            </w:r>
            <w:r w:rsidRPr="007D0C3D">
              <w:rPr>
                <w:rFonts w:ascii="Times New Roman" w:hAnsi="Times New Roman" w:cs="B Lotus" w:hint="cs"/>
                <w:sz w:val="24"/>
                <w:szCs w:val="24"/>
                <w:rtl/>
              </w:rPr>
              <w:t xml:space="preserve"> </w:t>
            </w:r>
            <w:r w:rsidRPr="007D0C3D">
              <w:rPr>
                <w:rFonts w:ascii="Times New Roman" w:hAnsi="Times New Roman" w:cs="B Lotus"/>
                <w:sz w:val="24"/>
                <w:szCs w:val="24"/>
                <w:rtl/>
              </w:rPr>
              <w:t>با استفاده از فرمول حجم نمونه برای جوامع محدود</w:t>
            </w:r>
            <w:r w:rsidRPr="007D0C3D">
              <w:rPr>
                <w:rFonts w:ascii="Times New Roman" w:hAnsi="Times New Roman" w:cs="B Lotus" w:hint="cs"/>
                <w:sz w:val="24"/>
                <w:szCs w:val="24"/>
                <w:rtl/>
              </w:rPr>
              <w:t xml:space="preserve"> </w:t>
            </w:r>
            <w:r w:rsidRPr="007D0C3D">
              <w:rPr>
                <w:rFonts w:ascii="Times New Roman" w:hAnsi="Times New Roman" w:cs="B Lotus"/>
                <w:sz w:val="24"/>
                <w:szCs w:val="24"/>
              </w:rPr>
              <w:t>n = (N × Z² × p × (1 - p)) / ((d² × (N - 1)) + (Z² × p × (1 - p)))</w:t>
            </w:r>
            <w:r w:rsidRPr="007D0C3D">
              <w:rPr>
                <w:rFonts w:ascii="Times New Roman" w:hAnsi="Times New Roman" w:cs="B Lotus"/>
                <w:sz w:val="24"/>
                <w:szCs w:val="24"/>
                <w:rtl/>
              </w:rPr>
              <w:t xml:space="preserve"> ، سطح اطمینان </w:t>
            </w:r>
            <w:r w:rsidRPr="007D0C3D">
              <w:rPr>
                <w:rFonts w:ascii="Times New Roman" w:hAnsi="Times New Roman" w:cs="B Lotus" w:hint="cs"/>
                <w:sz w:val="24"/>
                <w:szCs w:val="24"/>
                <w:rtl/>
                <w:lang w:bidi="fa-IR"/>
              </w:rPr>
              <w:t>95%</w:t>
            </w:r>
            <w:r w:rsidRPr="007D0C3D">
              <w:rPr>
                <w:rFonts w:ascii="Times New Roman" w:hAnsi="Times New Roman" w:cs="B Lotus"/>
                <w:sz w:val="24"/>
                <w:szCs w:val="24"/>
                <w:rtl/>
                <w:lang w:bidi="fa-IR"/>
              </w:rPr>
              <w:t>،</w:t>
            </w:r>
            <w:r w:rsidRPr="007D0C3D">
              <w:rPr>
                <w:rFonts w:ascii="Times New Roman" w:hAnsi="Times New Roman" w:cs="B Lotus"/>
                <w:sz w:val="24"/>
                <w:szCs w:val="24"/>
                <w:rtl/>
              </w:rPr>
              <w:t xml:space="preserve"> خطای مجاز</w:t>
            </w:r>
            <w:r w:rsidRPr="007D0C3D">
              <w:rPr>
                <w:rFonts w:ascii="Times New Roman" w:hAnsi="Times New Roman" w:cs="B Lotus" w:hint="cs"/>
                <w:sz w:val="24"/>
                <w:szCs w:val="24"/>
                <w:rtl/>
              </w:rPr>
              <w:t xml:space="preserve"> %5</w:t>
            </w:r>
            <w:r w:rsidRPr="007D0C3D">
              <w:rPr>
                <w:rFonts w:ascii="Times New Roman" w:hAnsi="Times New Roman" w:cs="B Lotus"/>
                <w:sz w:val="24"/>
                <w:szCs w:val="24"/>
                <w:rtl/>
              </w:rPr>
              <w:t xml:space="preserve"> </w:t>
            </w:r>
            <w:r w:rsidRPr="007D0C3D">
              <w:rPr>
                <w:rFonts w:ascii="Times New Roman" w:hAnsi="Times New Roman" w:cs="B Lotus"/>
                <w:sz w:val="24"/>
                <w:szCs w:val="24"/>
                <w:rtl/>
                <w:lang w:bidi="fa-IR"/>
              </w:rPr>
              <w:t xml:space="preserve">و </w:t>
            </w:r>
            <w:r w:rsidRPr="007D0C3D">
              <w:rPr>
                <w:rFonts w:ascii="Times New Roman" w:hAnsi="Times New Roman" w:cs="B Lotus"/>
                <w:sz w:val="24"/>
                <w:szCs w:val="24"/>
                <w:rtl/>
              </w:rPr>
              <w:t xml:space="preserve">نسبت برآوردی </w:t>
            </w:r>
            <w:r w:rsidRPr="007D0C3D">
              <w:rPr>
                <w:rFonts w:ascii="Times New Roman" w:hAnsi="Times New Roman" w:cs="B Lotus"/>
                <w:sz w:val="24"/>
                <w:szCs w:val="24"/>
                <w:rtl/>
                <w:lang w:bidi="fa-IR"/>
              </w:rPr>
              <w:t xml:space="preserve">50% </w:t>
            </w:r>
            <w:r w:rsidRPr="003203FC">
              <w:rPr>
                <w:rFonts w:ascii="Times New Roman" w:hAnsi="Times New Roman" w:cs="B Lotus"/>
                <w:sz w:val="24"/>
                <w:szCs w:val="24"/>
                <w:highlight w:val="red"/>
                <w:rtl/>
                <w:lang w:bidi="fa-IR"/>
              </w:rPr>
              <w:t>(</w:t>
            </w:r>
            <w:r w:rsidRPr="003203FC">
              <w:rPr>
                <w:rFonts w:ascii="Times New Roman" w:hAnsi="Times New Roman" w:cs="B Lotus" w:hint="cs"/>
                <w:sz w:val="24"/>
                <w:szCs w:val="24"/>
                <w:highlight w:val="red"/>
                <w:rtl/>
              </w:rPr>
              <w:t>درصد</w:t>
            </w:r>
            <w:r w:rsidRPr="003203FC">
              <w:rPr>
                <w:rFonts w:ascii="Times New Roman" w:hAnsi="Times New Roman" w:cs="B Lotus"/>
                <w:sz w:val="24"/>
                <w:szCs w:val="24"/>
                <w:highlight w:val="red"/>
                <w:rtl/>
              </w:rPr>
              <w:t xml:space="preserve"> </w:t>
            </w:r>
            <w:r w:rsidRPr="003203FC">
              <w:rPr>
                <w:rFonts w:ascii="Times New Roman" w:hAnsi="Times New Roman" w:cs="B Lotus" w:hint="cs"/>
                <w:sz w:val="24"/>
                <w:szCs w:val="24"/>
                <w:highlight w:val="red"/>
                <w:rtl/>
              </w:rPr>
              <w:t>شایع‌ترین</w:t>
            </w:r>
            <w:r w:rsidRPr="003203FC">
              <w:rPr>
                <w:rFonts w:ascii="Times New Roman" w:hAnsi="Times New Roman" w:cs="B Lotus"/>
                <w:sz w:val="24"/>
                <w:szCs w:val="24"/>
                <w:highlight w:val="red"/>
                <w:rtl/>
              </w:rPr>
              <w:t xml:space="preserve"> </w:t>
            </w:r>
            <w:r w:rsidRPr="003203FC">
              <w:rPr>
                <w:rFonts w:ascii="Times New Roman" w:hAnsi="Times New Roman" w:cs="B Lotus" w:hint="cs"/>
                <w:sz w:val="24"/>
                <w:szCs w:val="24"/>
                <w:highlight w:val="red"/>
                <w:rtl/>
              </w:rPr>
              <w:t>مشکل</w:t>
            </w:r>
            <w:r w:rsidRPr="003203FC">
              <w:rPr>
                <w:rFonts w:ascii="Times New Roman" w:hAnsi="Times New Roman" w:cs="B Lotus"/>
                <w:sz w:val="24"/>
                <w:szCs w:val="24"/>
                <w:highlight w:val="red"/>
                <w:rtl/>
              </w:rPr>
              <w:t>)</w:t>
            </w:r>
            <w:r w:rsidRPr="007D0C3D">
              <w:rPr>
                <w:rFonts w:ascii="Times New Roman" w:hAnsi="Times New Roman" w:cs="B Lotus"/>
                <w:sz w:val="24"/>
                <w:szCs w:val="24"/>
                <w:rtl/>
              </w:rPr>
              <w:t xml:space="preserve">، </w:t>
            </w:r>
            <w:r w:rsidRPr="007D0C3D">
              <w:rPr>
                <w:rFonts w:ascii="Times New Roman" w:hAnsi="Times New Roman" w:cs="B Lotus"/>
                <w:sz w:val="24"/>
                <w:szCs w:val="24"/>
                <w:rtl/>
                <w:lang w:bidi="fa-IR"/>
              </w:rPr>
              <w:t>۳۶۸</w:t>
            </w:r>
            <w:r w:rsidRPr="007D0C3D">
              <w:rPr>
                <w:rFonts w:ascii="Times New Roman" w:hAnsi="Times New Roman" w:cs="B Lotus"/>
                <w:sz w:val="24"/>
                <w:szCs w:val="24"/>
                <w:rtl/>
              </w:rPr>
              <w:t xml:space="preserve"> نفر محاسبه شد</w:t>
            </w:r>
          </w:p>
          <w:p w14:paraId="47BDF69E" w14:textId="77777777" w:rsidR="00CD6496" w:rsidRPr="00B86BF2" w:rsidRDefault="00CD6496" w:rsidP="00C508C6">
            <w:pPr>
              <w:bidi/>
              <w:rPr>
                <w:rFonts w:cs="B Nazanin"/>
                <w:sz w:val="24"/>
                <w:szCs w:val="24"/>
                <w:rtl/>
              </w:rPr>
            </w:pPr>
            <w:r w:rsidRPr="00B86BF2">
              <w:rPr>
                <w:rFonts w:cs="B Nazanin" w:hint="cs"/>
                <w:sz w:val="24"/>
                <w:szCs w:val="24"/>
                <w:rtl/>
              </w:rPr>
              <w:t>-باتوجه به روش نمونه گیری در دسترس در صورت عدم همکاری افراد، پرسشنامه توسط سایر ساکنان تا کامل شدن حجم نمونه براورد شده تکمیل گردیده و سنجش نرخ مشارکت صورت ضروری شناخته نشده است.</w:t>
            </w:r>
          </w:p>
          <w:p w14:paraId="5DAAD726" w14:textId="77777777" w:rsidR="00CD6496" w:rsidRDefault="00CD6496" w:rsidP="00C508C6">
            <w:pPr>
              <w:bidi/>
              <w:rPr>
                <w:rFonts w:ascii="Times New Roman" w:hAnsi="Times New Roman" w:cs="B Lotus"/>
                <w:sz w:val="24"/>
                <w:szCs w:val="24"/>
                <w:highlight w:val="green"/>
                <w:rtl/>
              </w:rPr>
            </w:pPr>
            <w:r w:rsidRPr="00E37DFE">
              <w:rPr>
                <w:rFonts w:ascii="Times New Roman" w:hAnsi="Times New Roman" w:cs="B Lotus"/>
                <w:sz w:val="24"/>
                <w:szCs w:val="24"/>
                <w:rtl/>
              </w:rPr>
              <w:t xml:space="preserve">. </w:t>
            </w:r>
            <w:r w:rsidRPr="007D0C3D">
              <w:rPr>
                <w:rFonts w:ascii="Times New Roman" w:hAnsi="Times New Roman" w:cs="B Lotus"/>
                <w:sz w:val="24"/>
                <w:szCs w:val="24"/>
                <w:highlight w:val="green"/>
                <w:rtl/>
              </w:rPr>
              <w:t>با توجه به الگوی غالب سکونت در واحدهای آپارتمانی و محدودیت دسترسی مستقیم به منازل، راهبرد نمونه‌گیری بر شناسایی و انتخاب مکان‌ها و موقعیت‌هایی استوار بود که امکان دسترسی به طیف متنوعی از ساکنان محله را در گروه‌های مختلف سنی، شغلی و اجتماعی فراهم می‌کرد</w:t>
            </w:r>
          </w:p>
          <w:p w14:paraId="7E0CBF24" w14:textId="77777777" w:rsidR="00CD6496" w:rsidRPr="00DE30D4" w:rsidRDefault="00CD6496" w:rsidP="00C508C6">
            <w:pPr>
              <w:bidi/>
              <w:rPr>
                <w:rFonts w:cs="B Nazanin"/>
                <w:sz w:val="24"/>
                <w:szCs w:val="24"/>
                <w:highlight w:val="green"/>
                <w:rtl/>
              </w:rPr>
            </w:pPr>
            <w:r w:rsidRPr="007D0C3D">
              <w:rPr>
                <w:rFonts w:ascii="Times New Roman" w:hAnsi="Times New Roman" w:cs="B Lotus"/>
                <w:sz w:val="24"/>
                <w:szCs w:val="24"/>
                <w:highlight w:val="green"/>
                <w:rtl/>
              </w:rPr>
              <w:t>با توجه به ماهیت نمونه‌گیری در دسترس، احتمال کم‌نمایی برخی گروه‌ها، از جمله افراد خانه‌نشین، افراد دارای محدودیت حرکتی یا افرادی که در زمان‌های اجرای مطالعه در مکان‌های منتخب حضور نداشتند، همچنان وجود داشت و این موضوع به‌عنوان یکی از محدودیت‌های بالقوه مطالعه در نظر گرفته شد</w:t>
            </w:r>
            <w:r w:rsidRPr="007D0C3D">
              <w:rPr>
                <w:rFonts w:ascii="Times New Roman" w:hAnsi="Times New Roman" w:cs="B Lotus"/>
                <w:sz w:val="24"/>
                <w:szCs w:val="24"/>
                <w:highlight w:val="green"/>
              </w:rPr>
              <w:t>.</w:t>
            </w:r>
          </w:p>
          <w:p w14:paraId="4A0DCF53" w14:textId="77777777" w:rsidR="00CD6496" w:rsidRPr="00B86BF2" w:rsidRDefault="00CD6496" w:rsidP="00C508C6">
            <w:pPr>
              <w:bidi/>
              <w:rPr>
                <w:rFonts w:cs="B Nazanin"/>
                <w:sz w:val="24"/>
                <w:szCs w:val="24"/>
                <w:rtl/>
              </w:rPr>
            </w:pPr>
            <w:r w:rsidRPr="00B86BF2">
              <w:rPr>
                <w:rFonts w:cs="B Nazanin" w:hint="cs"/>
                <w:sz w:val="24"/>
                <w:szCs w:val="24"/>
                <w:rtl/>
              </w:rPr>
              <w:t>-درخصوص ماهیت مدل ایالت کارولینای شمالی و سوالات مورد استفاده به‌عنوان الگوی مصاحبه توضیحات کامل تری در قسمت روش اجرا و مراحل مدل اورده شد.</w:t>
            </w:r>
          </w:p>
          <w:p w14:paraId="0ED777C0" w14:textId="77777777" w:rsidR="00CD6496" w:rsidRPr="00B86BF2" w:rsidRDefault="00CD6496" w:rsidP="00C508C6">
            <w:pPr>
              <w:bidi/>
              <w:rPr>
                <w:rFonts w:cs="B Nazanin"/>
                <w:sz w:val="24"/>
                <w:szCs w:val="24"/>
                <w:rtl/>
              </w:rPr>
            </w:pPr>
            <w:r w:rsidRPr="00B86BF2">
              <w:rPr>
                <w:rFonts w:cs="B Nazanin" w:hint="cs"/>
                <w:sz w:val="24"/>
                <w:szCs w:val="24"/>
                <w:rtl/>
              </w:rPr>
              <w:t>-در بخش روش اجرای مطالعه سعی گردیده تا توضیحات کامل تری درخصوص راهکارهای حل سوگیری در انتخاب نمونه ارائه شود، همچنین در نهایت در قسمت روش اجرای مطالعه و بحث به محدودیت‌های این روش از نمونه گیری اشاره گردیده است.</w:t>
            </w:r>
          </w:p>
          <w:p w14:paraId="7B19B6FF" w14:textId="77777777" w:rsidR="00CD6496" w:rsidRPr="00B86BF2" w:rsidRDefault="00CD6496" w:rsidP="00C508C6">
            <w:pPr>
              <w:bidi/>
              <w:rPr>
                <w:rFonts w:cs="B Nazanin"/>
                <w:sz w:val="24"/>
                <w:szCs w:val="24"/>
                <w:rtl/>
              </w:rPr>
            </w:pPr>
            <w:r w:rsidRPr="00B86BF2">
              <w:rPr>
                <w:rFonts w:cs="B Nazanin" w:hint="cs"/>
                <w:sz w:val="24"/>
                <w:szCs w:val="24"/>
                <w:rtl/>
              </w:rPr>
              <w:t>-زمان دقیق اجرای مطالعه با گزارش فصل و سال اضافه گردید.</w:t>
            </w:r>
          </w:p>
          <w:p w14:paraId="248E41F6" w14:textId="77777777" w:rsidR="00CD6496" w:rsidRPr="00B86BF2" w:rsidRDefault="00CD6496" w:rsidP="00C508C6">
            <w:pPr>
              <w:bidi/>
              <w:rPr>
                <w:rFonts w:cs="B Nazanin"/>
                <w:sz w:val="24"/>
                <w:szCs w:val="24"/>
                <w:rtl/>
              </w:rPr>
            </w:pPr>
            <w:r w:rsidRPr="00B86BF2">
              <w:rPr>
                <w:rFonts w:cs="B Nazanin" w:hint="cs"/>
                <w:sz w:val="24"/>
                <w:szCs w:val="24"/>
                <w:rtl/>
              </w:rPr>
              <w:t>-در بررسی مجدد، سعی گردید تا انسجام ساختاری روش اجرای مطالعه بازنگری شود.</w:t>
            </w:r>
          </w:p>
          <w:p w14:paraId="00852E72" w14:textId="77777777" w:rsidR="00CD6496" w:rsidRDefault="00CD6496" w:rsidP="00C508C6">
            <w:pPr>
              <w:bidi/>
              <w:spacing w:line="360" w:lineRule="auto"/>
              <w:rPr>
                <w:rFonts w:ascii="Times New Roman" w:hAnsi="Times New Roman" w:cs="B Lotus"/>
                <w:sz w:val="24"/>
                <w:szCs w:val="24"/>
                <w:rtl/>
              </w:rPr>
            </w:pPr>
            <w:r>
              <w:rPr>
                <w:rFonts w:ascii="Times New Roman" w:hAnsi="Times New Roman" w:cs="B Lotus" w:hint="cs"/>
                <w:sz w:val="24"/>
                <w:szCs w:val="24"/>
                <w:rtl/>
              </w:rPr>
              <w:t>ابزار و نحوه جمع‌آوری اطلاعات</w:t>
            </w:r>
          </w:p>
          <w:p w14:paraId="1053881C" w14:textId="77777777" w:rsidR="00CD6496" w:rsidRDefault="00CD6496" w:rsidP="00C508C6">
            <w:pPr>
              <w:bidi/>
              <w:spacing w:line="360" w:lineRule="auto"/>
              <w:rPr>
                <w:rFonts w:ascii="Times New Roman" w:hAnsi="Times New Roman" w:cs="B Lotus"/>
                <w:sz w:val="24"/>
                <w:szCs w:val="24"/>
                <w:rtl/>
              </w:rPr>
            </w:pPr>
            <w:r w:rsidRPr="00A7277D">
              <w:rPr>
                <w:rFonts w:ascii="Times New Roman" w:hAnsi="Times New Roman" w:cs="B Lotus" w:hint="eastAsia"/>
                <w:sz w:val="24"/>
                <w:szCs w:val="24"/>
                <w:rtl/>
              </w:rPr>
              <w:t>در</w:t>
            </w:r>
            <w:r w:rsidRPr="00A7277D">
              <w:rPr>
                <w:rFonts w:ascii="Times New Roman" w:hAnsi="Times New Roman" w:cs="B Lotus"/>
                <w:sz w:val="24"/>
                <w:szCs w:val="24"/>
                <w:rtl/>
              </w:rPr>
              <w:t xml:space="preserve"> مرحله نخست، ت</w:t>
            </w:r>
            <w:r w:rsidRPr="00A7277D">
              <w:rPr>
                <w:rFonts w:ascii="Times New Roman" w:hAnsi="Times New Roman" w:cs="B Lotus" w:hint="cs"/>
                <w:sz w:val="24"/>
                <w:szCs w:val="24"/>
                <w:rtl/>
              </w:rPr>
              <w:t>ی</w:t>
            </w:r>
            <w:r w:rsidRPr="00A7277D">
              <w:rPr>
                <w:rFonts w:ascii="Times New Roman" w:hAnsi="Times New Roman" w:cs="B Lotus" w:hint="eastAsia"/>
                <w:sz w:val="24"/>
                <w:szCs w:val="24"/>
                <w:rtl/>
              </w:rPr>
              <w:t>م</w:t>
            </w:r>
            <w:r w:rsidRPr="00A7277D">
              <w:rPr>
                <w:rFonts w:ascii="Times New Roman" w:hAnsi="Times New Roman" w:cs="B Lotus"/>
                <w:sz w:val="24"/>
                <w:szCs w:val="24"/>
                <w:rtl/>
              </w:rPr>
              <w:t xml:space="preserve"> ارز</w:t>
            </w:r>
            <w:r w:rsidRPr="00A7277D">
              <w:rPr>
                <w:rFonts w:ascii="Times New Roman" w:hAnsi="Times New Roman" w:cs="B Lotus" w:hint="cs"/>
                <w:sz w:val="24"/>
                <w:szCs w:val="24"/>
                <w:rtl/>
              </w:rPr>
              <w:t>ی</w:t>
            </w:r>
            <w:r w:rsidRPr="00A7277D">
              <w:rPr>
                <w:rFonts w:ascii="Times New Roman" w:hAnsi="Times New Roman" w:cs="B Lotus" w:hint="eastAsia"/>
                <w:sz w:val="24"/>
                <w:szCs w:val="24"/>
                <w:rtl/>
              </w:rPr>
              <w:t>اب</w:t>
            </w:r>
            <w:r w:rsidRPr="00A7277D">
              <w:rPr>
                <w:rFonts w:ascii="Times New Roman" w:hAnsi="Times New Roman" w:cs="B Lotus" w:hint="cs"/>
                <w:sz w:val="24"/>
                <w:szCs w:val="24"/>
                <w:rtl/>
              </w:rPr>
              <w:t>ی</w:t>
            </w:r>
            <w:r w:rsidRPr="00A7277D">
              <w:rPr>
                <w:rFonts w:ascii="Times New Roman" w:hAnsi="Times New Roman" w:cs="B Lotus"/>
                <w:sz w:val="24"/>
                <w:szCs w:val="24"/>
                <w:rtl/>
              </w:rPr>
              <w:t xml:space="preserve"> سلامت جامعه شامل ناظر پروژه، گروه اجرا</w:t>
            </w:r>
            <w:r w:rsidRPr="00A7277D">
              <w:rPr>
                <w:rFonts w:ascii="Times New Roman" w:hAnsi="Times New Roman" w:cs="B Lotus" w:hint="cs"/>
                <w:sz w:val="24"/>
                <w:szCs w:val="24"/>
                <w:rtl/>
              </w:rPr>
              <w:t xml:space="preserve">یی </w:t>
            </w:r>
            <w:r w:rsidRPr="00A7277D">
              <w:rPr>
                <w:rFonts w:ascii="Times New Roman" w:hAnsi="Times New Roman" w:cs="B Lotus"/>
                <w:sz w:val="24"/>
                <w:szCs w:val="24"/>
                <w:rtl/>
              </w:rPr>
              <w:t>و گروه مشاور</w:t>
            </w:r>
            <w:r w:rsidRPr="00A7277D">
              <w:rPr>
                <w:rFonts w:ascii="Times New Roman" w:hAnsi="Times New Roman" w:cs="B Lotus" w:hint="cs"/>
                <w:sz w:val="24"/>
                <w:szCs w:val="24"/>
                <w:rtl/>
              </w:rPr>
              <w:t>،</w:t>
            </w:r>
            <w:r w:rsidRPr="00A7277D">
              <w:rPr>
                <w:rFonts w:ascii="Times New Roman" w:hAnsi="Times New Roman" w:cs="B Lotus"/>
                <w:sz w:val="24"/>
                <w:szCs w:val="24"/>
                <w:rtl/>
              </w:rPr>
              <w:t xml:space="preserve"> متشکل از اعضا</w:t>
            </w:r>
            <w:r w:rsidRPr="00A7277D">
              <w:rPr>
                <w:rFonts w:ascii="Times New Roman" w:hAnsi="Times New Roman" w:cs="B Lotus" w:hint="cs"/>
                <w:sz w:val="24"/>
                <w:szCs w:val="24"/>
                <w:rtl/>
              </w:rPr>
              <w:t>ی</w:t>
            </w:r>
            <w:r w:rsidRPr="00A7277D">
              <w:rPr>
                <w:rFonts w:ascii="Times New Roman" w:hAnsi="Times New Roman" w:cs="B Lotus"/>
                <w:sz w:val="24"/>
                <w:szCs w:val="24"/>
                <w:rtl/>
              </w:rPr>
              <w:t xml:space="preserve"> ه</w:t>
            </w:r>
            <w:r w:rsidRPr="00A7277D">
              <w:rPr>
                <w:rFonts w:ascii="Times New Roman" w:hAnsi="Times New Roman" w:cs="B Lotus" w:hint="cs"/>
                <w:sz w:val="24"/>
                <w:szCs w:val="24"/>
                <w:rtl/>
              </w:rPr>
              <w:t>ی</w:t>
            </w:r>
            <w:r w:rsidRPr="00A7277D">
              <w:rPr>
                <w:rFonts w:ascii="Times New Roman" w:hAnsi="Times New Roman" w:cs="B Lotus" w:hint="eastAsia"/>
                <w:sz w:val="24"/>
                <w:szCs w:val="24"/>
                <w:rtl/>
              </w:rPr>
              <w:t>ئت</w:t>
            </w:r>
            <w:r w:rsidRPr="00A7277D">
              <w:rPr>
                <w:rFonts w:ascii="Times New Roman" w:hAnsi="Times New Roman" w:cs="B Lotus"/>
                <w:sz w:val="24"/>
                <w:szCs w:val="24"/>
                <w:rtl/>
              </w:rPr>
              <w:t xml:space="preserve"> علم</w:t>
            </w:r>
            <w:r w:rsidRPr="00A7277D">
              <w:rPr>
                <w:rFonts w:ascii="Times New Roman" w:hAnsi="Times New Roman" w:cs="B Lotus" w:hint="cs"/>
                <w:sz w:val="24"/>
                <w:szCs w:val="24"/>
                <w:rtl/>
              </w:rPr>
              <w:t>ی</w:t>
            </w:r>
            <w:r w:rsidRPr="00A7277D">
              <w:rPr>
                <w:rFonts w:ascii="Times New Roman" w:hAnsi="Times New Roman" w:cs="B Lotus"/>
                <w:sz w:val="24"/>
                <w:szCs w:val="24"/>
                <w:rtl/>
              </w:rPr>
              <w:t xml:space="preserve"> دانشکده بهداشت دانشگاه علوم پزشک</w:t>
            </w:r>
            <w:r w:rsidRPr="00A7277D">
              <w:rPr>
                <w:rFonts w:ascii="Times New Roman" w:hAnsi="Times New Roman" w:cs="B Lotus" w:hint="cs"/>
                <w:sz w:val="24"/>
                <w:szCs w:val="24"/>
                <w:rtl/>
              </w:rPr>
              <w:t>ی</w:t>
            </w:r>
            <w:r w:rsidRPr="00A7277D">
              <w:rPr>
                <w:rFonts w:ascii="Times New Roman" w:hAnsi="Times New Roman" w:cs="B Lotus"/>
                <w:sz w:val="24"/>
                <w:szCs w:val="24"/>
                <w:rtl/>
              </w:rPr>
              <w:t xml:space="preserve"> </w:t>
            </w:r>
            <w:r w:rsidRPr="00A7277D">
              <w:rPr>
                <w:rFonts w:ascii="Times New Roman" w:hAnsi="Times New Roman" w:cs="B Lotus"/>
                <w:sz w:val="24"/>
                <w:szCs w:val="24"/>
                <w:rtl/>
              </w:rPr>
              <w:lastRenderedPageBreak/>
              <w:t xml:space="preserve">شهرکرد، </w:t>
            </w:r>
            <w:r w:rsidRPr="00A7277D">
              <w:rPr>
                <w:rFonts w:ascii="Times New Roman" w:hAnsi="Times New Roman" w:cs="B Lotus" w:hint="cs"/>
                <w:sz w:val="24"/>
                <w:szCs w:val="24"/>
                <w:rtl/>
              </w:rPr>
              <w:t>محققین</w:t>
            </w:r>
            <w:r w:rsidRPr="00A7277D">
              <w:rPr>
                <w:rFonts w:ascii="Times New Roman" w:hAnsi="Times New Roman" w:cs="B Lotus"/>
                <w:sz w:val="24"/>
                <w:szCs w:val="24"/>
                <w:rtl/>
              </w:rPr>
              <w:t xml:space="preserve"> و نما</w:t>
            </w:r>
            <w:r w:rsidRPr="00A7277D">
              <w:rPr>
                <w:rFonts w:ascii="Times New Roman" w:hAnsi="Times New Roman" w:cs="B Lotus" w:hint="cs"/>
                <w:sz w:val="24"/>
                <w:szCs w:val="24"/>
                <w:rtl/>
              </w:rPr>
              <w:t>ی</w:t>
            </w:r>
            <w:r w:rsidRPr="00A7277D">
              <w:rPr>
                <w:rFonts w:ascii="Times New Roman" w:hAnsi="Times New Roman" w:cs="B Lotus" w:hint="eastAsia"/>
                <w:sz w:val="24"/>
                <w:szCs w:val="24"/>
                <w:rtl/>
              </w:rPr>
              <w:t>ندگان</w:t>
            </w:r>
            <w:r w:rsidRPr="00A7277D">
              <w:rPr>
                <w:rFonts w:ascii="Times New Roman" w:hAnsi="Times New Roman" w:cs="B Lotus"/>
                <w:sz w:val="24"/>
                <w:szCs w:val="24"/>
                <w:rtl/>
              </w:rPr>
              <w:t xml:space="preserve"> نهادها</w:t>
            </w:r>
            <w:r w:rsidRPr="00A7277D">
              <w:rPr>
                <w:rFonts w:ascii="Times New Roman" w:hAnsi="Times New Roman" w:cs="B Lotus" w:hint="cs"/>
                <w:sz w:val="24"/>
                <w:szCs w:val="24"/>
                <w:rtl/>
              </w:rPr>
              <w:t>ی</w:t>
            </w:r>
            <w:r w:rsidRPr="00A7277D">
              <w:rPr>
                <w:rFonts w:ascii="Times New Roman" w:hAnsi="Times New Roman" w:cs="B Lotus"/>
                <w:sz w:val="24"/>
                <w:szCs w:val="24"/>
                <w:rtl/>
              </w:rPr>
              <w:t xml:space="preserve"> مؤثر بر سلامت جامعه </w:t>
            </w:r>
            <w:r w:rsidRPr="00A7277D">
              <w:rPr>
                <w:rFonts w:ascii="Times New Roman" w:hAnsi="Times New Roman" w:cs="B Lotus" w:hint="cs"/>
                <w:sz w:val="24"/>
                <w:szCs w:val="24"/>
                <w:rtl/>
              </w:rPr>
              <w:t xml:space="preserve">شامل مرکز خدمات جامع بهداشتی درمانی، نیروی انتظامی، آتش نشامی و بسیج محلات </w:t>
            </w:r>
            <w:r w:rsidRPr="00A7277D">
              <w:rPr>
                <w:rFonts w:ascii="Times New Roman" w:hAnsi="Times New Roman" w:cs="B Lotus"/>
                <w:sz w:val="24"/>
                <w:szCs w:val="24"/>
                <w:rtl/>
              </w:rPr>
              <w:t>تشک</w:t>
            </w:r>
            <w:r w:rsidRPr="00A7277D">
              <w:rPr>
                <w:rFonts w:ascii="Times New Roman" w:hAnsi="Times New Roman" w:cs="B Lotus" w:hint="cs"/>
                <w:sz w:val="24"/>
                <w:szCs w:val="24"/>
                <w:rtl/>
              </w:rPr>
              <w:t>ی</w:t>
            </w:r>
            <w:r w:rsidRPr="00A7277D">
              <w:rPr>
                <w:rFonts w:ascii="Times New Roman" w:hAnsi="Times New Roman" w:cs="B Lotus" w:hint="eastAsia"/>
                <w:sz w:val="24"/>
                <w:szCs w:val="24"/>
                <w:rtl/>
              </w:rPr>
              <w:t>ل</w:t>
            </w:r>
            <w:r w:rsidRPr="00A7277D">
              <w:rPr>
                <w:rFonts w:ascii="Times New Roman" w:hAnsi="Times New Roman" w:cs="B Lotus"/>
                <w:sz w:val="24"/>
                <w:szCs w:val="24"/>
                <w:rtl/>
              </w:rPr>
              <w:t xml:space="preserve"> شد.</w:t>
            </w:r>
          </w:p>
          <w:p w14:paraId="6F995297" w14:textId="77777777" w:rsidR="00CD6496" w:rsidRPr="00FC3817" w:rsidRDefault="00CD6496" w:rsidP="00C508C6">
            <w:pPr>
              <w:bidi/>
              <w:spacing w:line="360" w:lineRule="auto"/>
              <w:rPr>
                <w:rFonts w:ascii="Times New Roman" w:hAnsi="Times New Roman" w:cs="B Lotus"/>
                <w:sz w:val="24"/>
                <w:szCs w:val="24"/>
              </w:rPr>
            </w:pPr>
            <w:r w:rsidRPr="007B09F0">
              <w:rPr>
                <w:rFonts w:ascii="Times New Roman" w:hAnsi="Times New Roman" w:cs="B Lotus"/>
                <w:sz w:val="24"/>
                <w:szCs w:val="24"/>
                <w:rtl/>
              </w:rPr>
              <w:t xml:space="preserve">در مرحله دوم، به‌منظور گردآوری نظام‌مند اطلاعات از ساکنان، از </w:t>
            </w:r>
            <w:r w:rsidRPr="003203FC">
              <w:rPr>
                <w:rFonts w:ascii="Times New Roman" w:hAnsi="Times New Roman" w:cs="B Lotus"/>
                <w:sz w:val="24"/>
                <w:szCs w:val="24"/>
                <w:highlight w:val="red"/>
                <w:rtl/>
              </w:rPr>
              <w:t>یک چک‌لیست</w:t>
            </w:r>
            <w:r w:rsidRPr="003203FC">
              <w:rPr>
                <w:rFonts w:ascii="Times New Roman" w:hAnsi="Times New Roman" w:cs="B Lotus" w:hint="cs"/>
                <w:sz w:val="24"/>
                <w:szCs w:val="24"/>
                <w:highlight w:val="red"/>
                <w:rtl/>
              </w:rPr>
              <w:t xml:space="preserve">، </w:t>
            </w:r>
            <w:r w:rsidRPr="003203FC">
              <w:rPr>
                <w:rFonts w:ascii="Times New Roman" w:hAnsi="Times New Roman" w:cs="B Lotus"/>
                <w:sz w:val="24"/>
                <w:szCs w:val="24"/>
                <w:highlight w:val="red"/>
                <w:rtl/>
              </w:rPr>
              <w:t xml:space="preserve">شامل </w:t>
            </w:r>
            <w:r w:rsidRPr="003203FC">
              <w:rPr>
                <w:rFonts w:ascii="Times New Roman" w:hAnsi="Times New Roman" w:cs="B Lotus"/>
                <w:sz w:val="24"/>
                <w:szCs w:val="24"/>
                <w:highlight w:val="red"/>
                <w:rtl/>
                <w:lang w:bidi="fa-IR"/>
              </w:rPr>
              <w:t>۶</w:t>
            </w:r>
            <w:r w:rsidRPr="003203FC">
              <w:rPr>
                <w:rFonts w:ascii="Times New Roman" w:hAnsi="Times New Roman" w:cs="B Lotus"/>
                <w:sz w:val="24"/>
                <w:szCs w:val="24"/>
                <w:highlight w:val="red"/>
                <w:rtl/>
              </w:rPr>
              <w:t xml:space="preserve"> بخش و </w:t>
            </w:r>
            <w:r w:rsidRPr="003203FC">
              <w:rPr>
                <w:rFonts w:ascii="Times New Roman" w:hAnsi="Times New Roman" w:cs="B Lotus"/>
                <w:sz w:val="24"/>
                <w:szCs w:val="24"/>
                <w:highlight w:val="red"/>
                <w:rtl/>
                <w:lang w:bidi="fa-IR"/>
              </w:rPr>
              <w:t>۷۷</w:t>
            </w:r>
            <w:r w:rsidRPr="003203FC">
              <w:rPr>
                <w:rFonts w:ascii="Times New Roman" w:hAnsi="Times New Roman" w:cs="B Lotus"/>
                <w:sz w:val="24"/>
                <w:szCs w:val="24"/>
                <w:highlight w:val="red"/>
                <w:rtl/>
              </w:rPr>
              <w:t xml:space="preserve"> سؤال در حوزه‌های اطلاعات دموگرافیک، کیفیت زندگی جامعه</w:t>
            </w:r>
            <w:r>
              <w:rPr>
                <w:rFonts w:ascii="Times New Roman" w:hAnsi="Times New Roman" w:cs="B Lotus" w:hint="cs"/>
                <w:sz w:val="24"/>
                <w:szCs w:val="24"/>
                <w:highlight w:val="red"/>
                <w:rtl/>
              </w:rPr>
              <w:t xml:space="preserve">، </w:t>
            </w:r>
            <w:r w:rsidRPr="003203FC">
              <w:rPr>
                <w:rFonts w:ascii="Times New Roman" w:hAnsi="Times New Roman" w:cs="B Lotus"/>
                <w:sz w:val="24"/>
                <w:szCs w:val="24"/>
                <w:highlight w:val="red"/>
                <w:rtl/>
              </w:rPr>
              <w:t>توسعه اجتماعی</w:t>
            </w:r>
            <w:r>
              <w:rPr>
                <w:rFonts w:ascii="Times New Roman" w:hAnsi="Times New Roman" w:cs="B Lotus" w:hint="cs"/>
                <w:sz w:val="24"/>
                <w:szCs w:val="24"/>
                <w:highlight w:val="red"/>
                <w:rtl/>
              </w:rPr>
              <w:t>(دسترسی به امکانات رفاهی و بهداشتی)</w:t>
            </w:r>
            <w:r w:rsidRPr="003203FC">
              <w:rPr>
                <w:rFonts w:ascii="Times New Roman" w:hAnsi="Times New Roman" w:cs="B Lotus"/>
                <w:sz w:val="24"/>
                <w:szCs w:val="24"/>
                <w:highlight w:val="red"/>
                <w:rtl/>
              </w:rPr>
              <w:t>، وضعیت سلامت</w:t>
            </w:r>
            <w:r>
              <w:rPr>
                <w:rFonts w:ascii="Times New Roman" w:hAnsi="Times New Roman" w:cs="B Lotus" w:hint="cs"/>
                <w:sz w:val="24"/>
                <w:szCs w:val="24"/>
                <w:highlight w:val="red"/>
                <w:rtl/>
              </w:rPr>
              <w:t xml:space="preserve"> (درک افراد از وضعیت سلامتی خود و وضعیت ابتلا به بیماری)</w:t>
            </w:r>
            <w:r w:rsidRPr="003203FC">
              <w:rPr>
                <w:rFonts w:ascii="Times New Roman" w:hAnsi="Times New Roman" w:cs="B Lotus"/>
                <w:sz w:val="24"/>
                <w:szCs w:val="24"/>
                <w:highlight w:val="red"/>
                <w:rtl/>
              </w:rPr>
              <w:t>، مراقبت‌های بهداشتی فردی</w:t>
            </w:r>
            <w:r>
              <w:rPr>
                <w:rFonts w:ascii="Times New Roman" w:hAnsi="Times New Roman" w:cs="B Lotus" w:hint="cs"/>
                <w:sz w:val="24"/>
                <w:szCs w:val="24"/>
                <w:highlight w:val="red"/>
                <w:rtl/>
              </w:rPr>
              <w:t xml:space="preserve"> </w:t>
            </w:r>
            <w:r w:rsidRPr="003203FC">
              <w:rPr>
                <w:rFonts w:ascii="Times New Roman" w:hAnsi="Times New Roman" w:cs="B Lotus"/>
                <w:sz w:val="24"/>
                <w:szCs w:val="24"/>
                <w:highlight w:val="red"/>
                <w:rtl/>
              </w:rPr>
              <w:t>و خانوادگی</w:t>
            </w:r>
            <w:r>
              <w:rPr>
                <w:rFonts w:ascii="Times New Roman" w:hAnsi="Times New Roman" w:cs="B Lotus" w:hint="cs"/>
                <w:sz w:val="24"/>
                <w:szCs w:val="24"/>
                <w:highlight w:val="red"/>
                <w:rtl/>
              </w:rPr>
              <w:t xml:space="preserve"> (میزان بهره‌مندی از خدمات بهدااشتی درمانی دولتی و کیفیت و رضایت از دریافت خدمات)</w:t>
            </w:r>
            <w:r w:rsidRPr="003203FC">
              <w:rPr>
                <w:rFonts w:ascii="Times New Roman" w:hAnsi="Times New Roman" w:cs="B Lotus"/>
                <w:sz w:val="24"/>
                <w:szCs w:val="24"/>
                <w:highlight w:val="red"/>
                <w:rtl/>
              </w:rPr>
              <w:t>، بهداشت حرفه‌ای و شرایط محیطی</w:t>
            </w:r>
            <w:r>
              <w:rPr>
                <w:rFonts w:ascii="Times New Roman" w:hAnsi="Times New Roman" w:cs="B Lotus" w:hint="cs"/>
                <w:sz w:val="24"/>
                <w:szCs w:val="24"/>
                <w:highlight w:val="red"/>
                <w:rtl/>
              </w:rPr>
              <w:t xml:space="preserve"> (وضعیت </w:t>
            </w:r>
            <w:r w:rsidRPr="003203FC">
              <w:rPr>
                <w:rFonts w:ascii="Times New Roman" w:hAnsi="Times New Roman" w:cs="B Lotus"/>
                <w:sz w:val="24"/>
                <w:szCs w:val="24"/>
                <w:highlight w:val="red"/>
                <w:rtl/>
              </w:rPr>
              <w:t xml:space="preserve"> </w:t>
            </w:r>
            <w:r>
              <w:rPr>
                <w:rFonts w:ascii="Times New Roman" w:hAnsi="Times New Roman" w:cs="B Lotus" w:hint="cs"/>
                <w:sz w:val="24"/>
                <w:szCs w:val="24"/>
                <w:highlight w:val="red"/>
                <w:rtl/>
              </w:rPr>
              <w:t xml:space="preserve">پاکسازی معابر و ایمنی فضای عمومی و ساختمان) </w:t>
            </w:r>
            <w:r w:rsidRPr="003203FC">
              <w:rPr>
                <w:rFonts w:ascii="Times New Roman" w:hAnsi="Times New Roman" w:cs="B Lotus"/>
                <w:sz w:val="24"/>
                <w:szCs w:val="24"/>
                <w:highlight w:val="red"/>
                <w:rtl/>
              </w:rPr>
              <w:t>استفاده شد</w:t>
            </w:r>
            <w:r w:rsidRPr="007D0C3D">
              <w:rPr>
                <w:rFonts w:ascii="Times New Roman" w:hAnsi="Times New Roman" w:cs="B Lotus"/>
                <w:sz w:val="24"/>
                <w:szCs w:val="24"/>
                <w:highlight w:val="green"/>
                <w:rtl/>
              </w:rPr>
              <w:t>. این چک‌لیست با الهام از حوزه‌های پیشنهادی مدل ارزیابی سلامت جامعه کارولینای شمالی و نسخه بومی‌شده آن تنظیم شد و به‌عنوان یکی از منابع اطلاعاتی مورد استفاده قرار گرفت</w:t>
            </w:r>
            <w:r w:rsidRPr="007B09F0">
              <w:rPr>
                <w:rFonts w:ascii="Times New Roman" w:hAnsi="Times New Roman" w:cs="B Lotus"/>
                <w:sz w:val="24"/>
                <w:szCs w:val="24"/>
                <w:rtl/>
              </w:rPr>
              <w:t>. علاوه بر آن، اطلاعات کیفی از طریق مصاحبه با ادارات و سازمان‌های مرتبط، به‌صورت مصاحبه عمیق و در برخی موارد گروهی، و نیز مشاهده مستقیم وضعیت جامعه توسط تیم ارزیابی جمع‌آوری شد</w:t>
            </w:r>
            <w:r w:rsidRPr="007B09F0">
              <w:rPr>
                <w:rFonts w:ascii="Times New Roman" w:hAnsi="Times New Roman" w:cs="B Lotus"/>
                <w:sz w:val="24"/>
                <w:szCs w:val="24"/>
              </w:rPr>
              <w:t>.</w:t>
            </w:r>
            <w:r>
              <w:rPr>
                <w:rFonts w:ascii="Times New Roman" w:hAnsi="Times New Roman" w:cs="B Lotus" w:hint="cs"/>
                <w:sz w:val="24"/>
                <w:szCs w:val="24"/>
                <w:rtl/>
              </w:rPr>
              <w:t xml:space="preserve"> سپس </w:t>
            </w:r>
            <w:r w:rsidRPr="004A04DA">
              <w:rPr>
                <w:rFonts w:ascii="Times New Roman" w:hAnsi="Times New Roman" w:cs="B Lotus"/>
                <w:sz w:val="24"/>
                <w:szCs w:val="24"/>
                <w:rtl/>
              </w:rPr>
              <w:t xml:space="preserve">در مرحله سوم، اطلاعات ثانویه مرتبط با وضعیت سلامت جامعه </w:t>
            </w:r>
            <w:r w:rsidRPr="007D0C3D">
              <w:rPr>
                <w:rFonts w:ascii="Times New Roman" w:hAnsi="Times New Roman" w:cs="B Lotus"/>
                <w:sz w:val="24"/>
                <w:szCs w:val="24"/>
                <w:highlight w:val="green"/>
                <w:rtl/>
              </w:rPr>
              <w:t>از سامانه سیب و گزارش‌های مرکز بهداشت استخراج شد. این اطلاعات شامل شاخص‌ها و گزارش‌های ثبت‌شده سلامت بود و به‌عنوان منبع مکمل، به‌منظور مقایسه و بررسی همخوانی با یافته‌های حاصل از پرسشنامه‌ها و دیدگاه‌های ذی‌نفعان و نیز حمایت از فرایند تفسیر و اولویت‌بندی مسائل سلامت مورد استفاده قرار گرفت؛ این داده‌ها وارد تحلیل آماری مطالعه نشدند</w:t>
            </w:r>
            <w:r w:rsidRPr="007D0C3D">
              <w:rPr>
                <w:rFonts w:ascii="Times New Roman" w:hAnsi="Times New Roman" w:cs="B Lotus" w:hint="cs"/>
                <w:sz w:val="24"/>
                <w:szCs w:val="24"/>
                <w:highlight w:val="green"/>
                <w:rtl/>
              </w:rPr>
              <w:t>.</w:t>
            </w:r>
          </w:p>
        </w:tc>
        <w:tc>
          <w:tcPr>
            <w:tcW w:w="2677" w:type="dxa"/>
          </w:tcPr>
          <w:p w14:paraId="68026DF1" w14:textId="77777777" w:rsidR="00CD6496" w:rsidRPr="00044CA9" w:rsidRDefault="00CD6496" w:rsidP="00C508C6">
            <w:pPr>
              <w:bidi/>
              <w:jc w:val="center"/>
              <w:rPr>
                <w:rFonts w:cs="B Nazanin"/>
                <w:rtl/>
              </w:rPr>
            </w:pPr>
            <w:r w:rsidRPr="00044CA9">
              <w:rPr>
                <w:rFonts w:cs="B Nazanin" w:hint="cs"/>
                <w:rtl/>
              </w:rPr>
              <w:lastRenderedPageBreak/>
              <w:t>-</w:t>
            </w:r>
            <w:r w:rsidRPr="00044CA9">
              <w:rPr>
                <w:rFonts w:cs="B Nazanin"/>
                <w:rtl/>
              </w:rPr>
              <w:t>تضاد در آمار جمعیت: در ابتدای روش، جمعیت «۱۳۶۸۵ نفر» و در فرمول حجم نمونه «۸۵۰۰ نفر» ذکر شده. متن باید یکسان‌سازی شود</w:t>
            </w:r>
            <w:r w:rsidRPr="00044CA9">
              <w:rPr>
                <w:rFonts w:cs="B Nazanin"/>
              </w:rPr>
              <w:t>.</w:t>
            </w:r>
            <w:r w:rsidRPr="00044CA9">
              <w:rPr>
                <w:rFonts w:cs="B Nazanin"/>
              </w:rPr>
              <w:br/>
            </w:r>
            <w:r w:rsidRPr="00044CA9">
              <w:rPr>
                <w:rFonts w:cs="B Nazanin" w:hint="cs"/>
                <w:rtl/>
              </w:rPr>
              <w:t>-</w:t>
            </w:r>
            <w:r w:rsidRPr="00044CA9">
              <w:rPr>
                <w:rFonts w:cs="B Nazanin"/>
                <w:rtl/>
              </w:rPr>
              <w:t xml:space="preserve">عدم ذکر "نرخ پاسخ‌دهی": با توجه به نمونه‌گیری در دسترس در اماکن عمومی، ذکر تعداد پرسشنامه‌های تکمیل‌شده در مقایسه با افراد رد </w:t>
            </w:r>
            <w:r w:rsidRPr="00044CA9">
              <w:rPr>
                <w:rFonts w:cs="B Nazanin"/>
                <w:rtl/>
              </w:rPr>
              <w:lastRenderedPageBreak/>
              <w:t>کننده (نرخ مشارکت) ضروری است</w:t>
            </w:r>
            <w:r w:rsidRPr="00044CA9">
              <w:rPr>
                <w:rFonts w:cs="B Nazanin"/>
              </w:rPr>
              <w:t>.</w:t>
            </w:r>
            <w:r w:rsidRPr="00044CA9">
              <w:rPr>
                <w:rFonts w:cs="B Nazanin"/>
              </w:rPr>
              <w:br/>
              <w:t xml:space="preserve"> </w:t>
            </w:r>
            <w:r w:rsidRPr="00044CA9">
              <w:rPr>
                <w:rFonts w:cs="B Nazanin" w:hint="cs"/>
                <w:rtl/>
              </w:rPr>
              <w:t>-</w:t>
            </w:r>
            <w:r w:rsidRPr="00044CA9">
              <w:rPr>
                <w:rFonts w:cs="B Nazanin"/>
                <w:rtl/>
              </w:rPr>
              <w:t>شفاف‌سازی روایی و پایایی ابزار: اشاره شود که چک‌لیست ۷۷ سوالی توسط چه روشی (روایی محتوا، صوری و پایایی با آلفای کرونباخ یا بازآزمایی) تأیید شده است (در متن فعلی صرفاً اشاره شده "طراحی شد")</w:t>
            </w:r>
            <w:r w:rsidRPr="00044CA9">
              <w:rPr>
                <w:rFonts w:cs="B Nazanin"/>
              </w:rPr>
              <w:t>.</w:t>
            </w:r>
            <w:r w:rsidRPr="00044CA9">
              <w:rPr>
                <w:rFonts w:cs="B Nazanin"/>
              </w:rPr>
              <w:br/>
            </w:r>
            <w:r w:rsidRPr="00044CA9">
              <w:rPr>
                <w:rFonts w:cs="B Nazanin" w:hint="cs"/>
                <w:rtl/>
              </w:rPr>
              <w:t>-</w:t>
            </w:r>
            <w:r w:rsidRPr="00044CA9">
              <w:rPr>
                <w:rFonts w:cs="B Nazanin"/>
              </w:rPr>
              <w:t xml:space="preserve"> </w:t>
            </w:r>
            <w:r w:rsidRPr="00044CA9">
              <w:rPr>
                <w:rFonts w:cs="B Nazanin"/>
                <w:rtl/>
              </w:rPr>
              <w:t>بازه‌ی سنی: ذکر شود که چرا سن ۱۸ سال به عنوان معیار ورود انتخاب شده است (مثلاً به دلیل بلوغ فکری و توانایی پاسخگویی)</w:t>
            </w:r>
            <w:r w:rsidRPr="00044CA9">
              <w:rPr>
                <w:rFonts w:cs="B Nazanin"/>
              </w:rPr>
              <w:t>.</w:t>
            </w:r>
            <w:r w:rsidRPr="00044CA9">
              <w:rPr>
                <w:rFonts w:cs="B Nazanin"/>
              </w:rPr>
              <w:br/>
            </w:r>
            <w:r w:rsidRPr="00044CA9">
              <w:rPr>
                <w:rFonts w:cs="B Nazanin" w:hint="cs"/>
                <w:rtl/>
              </w:rPr>
              <w:t>-</w:t>
            </w:r>
            <w:r w:rsidRPr="00044CA9">
              <w:rPr>
                <w:rFonts w:cs="B Nazanin"/>
              </w:rPr>
              <w:t xml:space="preserve"> </w:t>
            </w:r>
            <w:r w:rsidRPr="00044CA9">
              <w:rPr>
                <w:rFonts w:cs="B Nazanin"/>
                <w:rtl/>
              </w:rPr>
              <w:t>سوگیری نمونه‌گیری: به محدودیت روش "در دسترس" در اماکن عمومی (که ممکن است افراد خانه‌نشین، سالمندان یا شیفت‌های کاری خاص را پوشش ندهد) به‌عنوان یک سوگیری بالقوه اشاره شود</w:t>
            </w:r>
            <w:r w:rsidRPr="00044CA9">
              <w:rPr>
                <w:rFonts w:cs="B Nazanin"/>
              </w:rPr>
              <w:t>.</w:t>
            </w:r>
            <w:r w:rsidRPr="00044CA9">
              <w:rPr>
                <w:rFonts w:cs="B Nazanin"/>
              </w:rPr>
              <w:br/>
            </w:r>
            <w:r w:rsidRPr="00044CA9">
              <w:rPr>
                <w:rFonts w:cs="B Nazanin" w:hint="cs"/>
                <w:rtl/>
              </w:rPr>
              <w:t>-</w:t>
            </w:r>
            <w:r w:rsidRPr="00044CA9">
              <w:rPr>
                <w:rFonts w:cs="B Nazanin"/>
                <w:rtl/>
              </w:rPr>
              <w:t>تاریخ دقیق اجرا: ذکر شود که جمع‌آوری داده‌ها در چه بازه‌ی زمانی مشخصی (مثلاً بهار ۱۴۰۴) انجام شده تا تأثیر فصلی بر متغیرها قابل ارزیابی باشد</w:t>
            </w:r>
            <w:r w:rsidRPr="00044CA9">
              <w:rPr>
                <w:rFonts w:cs="B Nazanin"/>
              </w:rPr>
              <w:t>.</w:t>
            </w:r>
            <w:r w:rsidRPr="00044CA9">
              <w:rPr>
                <w:rFonts w:cs="B Nazanin"/>
              </w:rPr>
              <w:br/>
            </w:r>
            <w:r w:rsidRPr="00044CA9">
              <w:rPr>
                <w:rFonts w:cs="B Nazanin" w:hint="cs"/>
                <w:rtl/>
              </w:rPr>
              <w:t>-</w:t>
            </w:r>
            <w:r w:rsidRPr="00044CA9">
              <w:rPr>
                <w:rFonts w:cs="B Nazanin"/>
              </w:rPr>
              <w:t xml:space="preserve"> </w:t>
            </w:r>
            <w:r w:rsidRPr="00044CA9">
              <w:rPr>
                <w:rFonts w:cs="B Nazanin"/>
                <w:rtl/>
              </w:rPr>
              <w:t>انتقال ناگهانی: از حجم نمونه به مدل کارولینای شمالی رفته اید. بهتر است یک پاراگراف جداگانه برای "ابزار جمع‌آوری داده" در نظر گرفته شود</w:t>
            </w:r>
            <w:r w:rsidRPr="00044CA9">
              <w:rPr>
                <w:rFonts w:cs="B Nazanin"/>
              </w:rPr>
              <w:t>.</w:t>
            </w:r>
          </w:p>
        </w:tc>
        <w:tc>
          <w:tcPr>
            <w:tcW w:w="866" w:type="dxa"/>
          </w:tcPr>
          <w:p w14:paraId="40409B2E" w14:textId="77777777" w:rsidR="00CD6496" w:rsidRPr="009B0D64" w:rsidRDefault="00CD6496" w:rsidP="00C508C6">
            <w:pPr>
              <w:bidi/>
              <w:jc w:val="center"/>
              <w:rPr>
                <w:rFonts w:cs="B Nazanin"/>
                <w:sz w:val="24"/>
                <w:szCs w:val="24"/>
              </w:rPr>
            </w:pPr>
            <w:r>
              <w:rPr>
                <w:rFonts w:ascii="yekanYW" w:hAnsi="yekanYW"/>
                <w:color w:val="000000"/>
                <w:sz w:val="21"/>
                <w:szCs w:val="21"/>
                <w:shd w:val="clear" w:color="auto" w:fill="FFFFFF"/>
              </w:rPr>
              <w:lastRenderedPageBreak/>
              <w:t>A-4593-2720</w:t>
            </w:r>
          </w:p>
        </w:tc>
      </w:tr>
      <w:tr w:rsidR="00CD6496" w:rsidRPr="009B0D64" w14:paraId="4D81BEFA" w14:textId="77777777" w:rsidTr="0009747D">
        <w:trPr>
          <w:jc w:val="right"/>
        </w:trPr>
        <w:tc>
          <w:tcPr>
            <w:tcW w:w="6532" w:type="dxa"/>
          </w:tcPr>
          <w:p w14:paraId="29574FA6" w14:textId="77777777" w:rsidR="00CD6496" w:rsidRDefault="00CD6496" w:rsidP="00C508C6">
            <w:pPr>
              <w:pStyle w:val="NormalWeb"/>
              <w:bidi/>
              <w:rPr>
                <w:rFonts w:eastAsiaTheme="minorHAnsi" w:cs="B Lotus"/>
                <w:b/>
                <w:bCs/>
                <w:sz w:val="28"/>
                <w:szCs w:val="28"/>
                <w:rtl/>
              </w:rPr>
            </w:pPr>
            <w:r w:rsidRPr="007D0C3D">
              <w:rPr>
                <w:rFonts w:eastAsiaTheme="minorHAnsi" w:cs="B Lotus"/>
                <w:b/>
                <w:bCs/>
                <w:sz w:val="28"/>
                <w:szCs w:val="28"/>
                <w:highlight w:val="green"/>
                <w:rtl/>
              </w:rPr>
              <w:lastRenderedPageBreak/>
              <w:t>ارزیابی مشارکتی سلامت</w:t>
            </w:r>
            <w:r w:rsidRPr="00304B40">
              <w:rPr>
                <w:rFonts w:eastAsiaTheme="minorHAnsi" w:cs="B Lotus"/>
                <w:b/>
                <w:bCs/>
                <w:sz w:val="28"/>
                <w:szCs w:val="28"/>
                <w:rtl/>
              </w:rPr>
              <w:t xml:space="preserve"> محله منظریه شهر شهرکرد با هدف شناسایی مشکلات مرتبط با سلامت</w:t>
            </w:r>
          </w:p>
          <w:p w14:paraId="15974AC1" w14:textId="77777777" w:rsidR="00CD6496" w:rsidRPr="00551962" w:rsidRDefault="00CD6496" w:rsidP="00C508C6">
            <w:pPr>
              <w:spacing w:before="100" w:beforeAutospacing="1" w:after="100" w:afterAutospacing="1"/>
              <w:rPr>
                <w:rFonts w:ascii="Times New Roman" w:eastAsia="Times New Roman" w:hAnsi="Times New Roman" w:cs="B Zar"/>
                <w:b/>
                <w:bCs/>
              </w:rPr>
            </w:pPr>
            <w:r w:rsidRPr="007D0C3D">
              <w:rPr>
                <w:rFonts w:ascii="Times New Roman" w:eastAsia="Times New Roman" w:hAnsi="Times New Roman" w:cs="B Zar"/>
                <w:b/>
                <w:bCs/>
                <w:highlight w:val="green"/>
              </w:rPr>
              <w:lastRenderedPageBreak/>
              <w:t>A Participatory Health Assessment</w:t>
            </w:r>
            <w:r w:rsidRPr="00551962">
              <w:rPr>
                <w:rFonts w:ascii="Times New Roman" w:eastAsia="Times New Roman" w:hAnsi="Times New Roman" w:cs="B Zar"/>
                <w:b/>
                <w:bCs/>
              </w:rPr>
              <w:t xml:space="preserve"> to Identify Health-Related Problems in the Manzarieh Neighborhood of Shahrekord</w:t>
            </w:r>
          </w:p>
          <w:p w14:paraId="681B9179" w14:textId="77777777" w:rsidR="00CD6496" w:rsidRPr="00B86BF2" w:rsidRDefault="00CD6496" w:rsidP="00C508C6">
            <w:pPr>
              <w:bidi/>
              <w:rPr>
                <w:rFonts w:cs="B Nazanin"/>
                <w:sz w:val="24"/>
                <w:szCs w:val="24"/>
                <w:rtl/>
              </w:rPr>
            </w:pPr>
            <w:r w:rsidRPr="00B86BF2">
              <w:rPr>
                <w:rFonts w:cs="B Nazanin" w:hint="cs"/>
                <w:sz w:val="24"/>
                <w:szCs w:val="24"/>
                <w:rtl/>
              </w:rPr>
              <w:t>-یکسان سازی عناوین فارسی و انگلیسی اعمال شد.</w:t>
            </w:r>
          </w:p>
          <w:p w14:paraId="04A8B41D" w14:textId="77777777" w:rsidR="00CD6496" w:rsidRPr="00B86BF2" w:rsidRDefault="00CD6496" w:rsidP="00C508C6">
            <w:pPr>
              <w:bidi/>
              <w:rPr>
                <w:rFonts w:cs="B Nazanin"/>
                <w:sz w:val="24"/>
                <w:szCs w:val="24"/>
                <w:rtl/>
              </w:rPr>
            </w:pPr>
            <w:r w:rsidRPr="00B86BF2">
              <w:rPr>
                <w:rFonts w:cs="B Nazanin" w:hint="cs"/>
                <w:sz w:val="24"/>
                <w:szCs w:val="24"/>
                <w:rtl/>
              </w:rPr>
              <w:t>-در پانوشت جدول3 به نحوه نمره دهی اشاره شد.</w:t>
            </w:r>
          </w:p>
          <w:p w14:paraId="57127840" w14:textId="77777777" w:rsidR="00CD6496" w:rsidRDefault="00CD6496" w:rsidP="00C508C6">
            <w:pPr>
              <w:bidi/>
              <w:spacing w:line="360" w:lineRule="auto"/>
              <w:rPr>
                <w:rFonts w:ascii="Times New Roman" w:hAnsi="Times New Roman" w:cs="B Lotus"/>
                <w:sz w:val="24"/>
                <w:szCs w:val="24"/>
                <w:rtl/>
              </w:rPr>
            </w:pPr>
            <w:r w:rsidRPr="002E4D2E">
              <w:rPr>
                <w:rFonts w:ascii="Times New Roman" w:hAnsi="Times New Roman" w:cs="B Lotus"/>
                <w:sz w:val="24"/>
                <w:szCs w:val="24"/>
                <w:rtl/>
              </w:rPr>
              <w:t>به‌منظور اولویت‌بندی مسائل سلامت شناسایی‌شده، از ماتریس هانلون</w:t>
            </w:r>
            <w:r w:rsidRPr="002E4D2E">
              <w:rPr>
                <w:rFonts w:ascii="Times New Roman" w:hAnsi="Times New Roman" w:cs="B Lotus"/>
                <w:sz w:val="24"/>
                <w:szCs w:val="24"/>
              </w:rPr>
              <w:t xml:space="preserve"> </w:t>
            </w:r>
            <w:r w:rsidRPr="002E4D2E">
              <w:rPr>
                <w:rFonts w:ascii="Times New Roman" w:hAnsi="Times New Roman" w:cs="B Lotus"/>
                <w:sz w:val="24"/>
                <w:szCs w:val="24"/>
                <w:rtl/>
              </w:rPr>
              <w:t>به‌عنوان مکمل مدل</w:t>
            </w:r>
            <w:r>
              <w:rPr>
                <w:rFonts w:ascii="Times New Roman" w:hAnsi="Times New Roman" w:cs="B Lotus" w:hint="cs"/>
                <w:sz w:val="24"/>
                <w:szCs w:val="24"/>
                <w:rtl/>
              </w:rPr>
              <w:t xml:space="preserve"> ایالت</w:t>
            </w:r>
            <w:r w:rsidRPr="002E4D2E">
              <w:rPr>
                <w:rFonts w:ascii="Times New Roman" w:hAnsi="Times New Roman" w:cs="B Lotus"/>
                <w:sz w:val="24"/>
                <w:szCs w:val="24"/>
                <w:rtl/>
              </w:rPr>
              <w:t xml:space="preserve"> کارولینای شمالی استفاده شد</w:t>
            </w:r>
            <w:r>
              <w:rPr>
                <w:rFonts w:ascii="Times New Roman" w:hAnsi="Times New Roman" w:cs="B Lotus"/>
                <w:sz w:val="24"/>
                <w:szCs w:val="24"/>
                <w:highlight w:val="red"/>
              </w:rPr>
              <w:t>.</w:t>
            </w:r>
            <w:r>
              <w:rPr>
                <w:rFonts w:ascii="Times New Roman" w:hAnsi="Times New Roman" w:cs="B Lotus" w:hint="cs"/>
                <w:sz w:val="24"/>
                <w:szCs w:val="24"/>
                <w:highlight w:val="red"/>
                <w:rtl/>
                <w:lang w:bidi="fa-IR"/>
              </w:rPr>
              <w:t xml:space="preserve"> </w:t>
            </w:r>
            <w:r w:rsidRPr="007D0C3D">
              <w:rPr>
                <w:rFonts w:ascii="Times New Roman" w:hAnsi="Times New Roman" w:cs="B Lotus"/>
                <w:sz w:val="24"/>
                <w:szCs w:val="24"/>
                <w:highlight w:val="red"/>
                <w:rtl/>
              </w:rPr>
              <w:t>این روش یکی از شناخته‌شده‌ترین ابزارهای اولویت‌بندی در برنامه‌ریزی سلامت است که امکان رتبه‌بندی نظام‌مند مشکلات سلامت را بر اساس معیارهایی مانند وسعت مشکل، شدت یا اهمیت پیامدها، اثربخشی بالقوه مداخله و امکان‌پذیری اجرای آن</w:t>
            </w:r>
            <w:r w:rsidRPr="007D0C3D">
              <w:rPr>
                <w:rFonts w:ascii="Times New Roman" w:hAnsi="Times New Roman" w:cs="B Lotus"/>
                <w:sz w:val="24"/>
                <w:szCs w:val="24"/>
                <w:highlight w:val="red"/>
              </w:rPr>
              <w:t xml:space="preserve"> </w:t>
            </w:r>
            <w:r w:rsidRPr="007D0C3D">
              <w:rPr>
                <w:rFonts w:ascii="Times New Roman" w:hAnsi="Times New Roman" w:cs="B Lotus"/>
                <w:sz w:val="24"/>
                <w:szCs w:val="24"/>
                <w:highlight w:val="red"/>
                <w:rtl/>
              </w:rPr>
              <w:t>فراهم می‌کند</w:t>
            </w:r>
            <w:r>
              <w:rPr>
                <w:rFonts w:ascii="Times New Roman" w:hAnsi="Times New Roman" w:cs="B Lotus" w:hint="cs"/>
                <w:sz w:val="24"/>
                <w:szCs w:val="24"/>
                <w:rtl/>
              </w:rPr>
              <w:t xml:space="preserve"> </w:t>
            </w:r>
            <w:r>
              <w:rPr>
                <w:rFonts w:ascii="Times New Roman" w:hAnsi="Times New Roman" w:cs="B Lotus"/>
                <w:sz w:val="24"/>
                <w:szCs w:val="24"/>
                <w:rtl/>
              </w:rPr>
              <w:fldChar w:fldCharType="begin"/>
            </w:r>
            <w:r>
              <w:rPr>
                <w:rFonts w:ascii="Times New Roman" w:hAnsi="Times New Roman" w:cs="B Lotus"/>
                <w:sz w:val="24"/>
                <w:szCs w:val="24"/>
                <w:rtl/>
              </w:rPr>
              <w:instrText xml:space="preserve"> </w:instrText>
            </w:r>
            <w:r>
              <w:rPr>
                <w:rFonts w:ascii="Times New Roman" w:hAnsi="Times New Roman" w:cs="B Lotus"/>
                <w:sz w:val="24"/>
                <w:szCs w:val="24"/>
              </w:rPr>
              <w:instrText>ADDIN EN.CITE &lt;EndNote&gt;&lt;Cite&gt;&lt;Author&gt;Pickett&lt;/Author&gt;&lt;Year&gt;1990&lt;/Year&gt;&lt;RecNum&gt;18&lt;/RecNum&gt;&lt;DisplayText&gt;(Pickett &amp;amp; Hanlon, 1990)&lt;/DisplayText&gt;&lt;record&gt;&lt;rec-number&gt;18&lt;/rec-number&gt;&lt;foreign-keys&gt;&lt;key app="EN" db-id="rp25zpwt90zfdketrfjxrrs3vp2eewwxa2ea" timestamp="1779737195"&gt;18&lt;/key&gt;&lt;/foreign-keys&gt;&lt;ref-type name="Book Section"&gt;5&lt;/ref-type&gt;&lt;contributors&gt;&lt;authors&gt;&lt;author&gt;Pickett, G&lt;/author&gt;&lt;author&gt;Hanlon, J&lt;/author&gt;&lt;/authors&gt;&lt;/contributors&gt;&lt;titles&gt;&lt;title&gt;Philosophy and purpose of public health&lt;/title&gt;&lt;secondary-title&gt;Public Health Administration and Practice&lt;/secondary-title&gt;&lt;/titles&gt;&lt;dates&gt;&lt;year&gt;&lt;style face="normal" font="default" charset="178" size="100%"&gt;1990&lt;/style&gt;&lt;/year&gt;&lt;/dates&gt;&lt;publisher&gt;Time Mirror/Mosby College Publishing&lt;/publisher&gt;&lt;urls&gt;&lt;/urls</w:instrText>
            </w:r>
            <w:r>
              <w:rPr>
                <w:rFonts w:ascii="Times New Roman" w:hAnsi="Times New Roman" w:cs="B Lotus"/>
                <w:sz w:val="24"/>
                <w:szCs w:val="24"/>
                <w:rtl/>
              </w:rPr>
              <w:instrText>&gt;&lt;/</w:instrText>
            </w:r>
            <w:r>
              <w:rPr>
                <w:rFonts w:ascii="Times New Roman" w:hAnsi="Times New Roman" w:cs="B Lotus"/>
                <w:sz w:val="24"/>
                <w:szCs w:val="24"/>
              </w:rPr>
              <w:instrText>record&gt;&lt;/Cite&gt;&lt;/EndNote</w:instrText>
            </w:r>
            <w:r>
              <w:rPr>
                <w:rFonts w:ascii="Times New Roman" w:hAnsi="Times New Roman" w:cs="B Lotus"/>
                <w:sz w:val="24"/>
                <w:szCs w:val="24"/>
                <w:rtl/>
              </w:rPr>
              <w:instrText>&gt;</w:instrText>
            </w:r>
            <w:r>
              <w:rPr>
                <w:rFonts w:ascii="Times New Roman" w:hAnsi="Times New Roman" w:cs="B Lotus"/>
                <w:sz w:val="24"/>
                <w:szCs w:val="24"/>
                <w:rtl/>
              </w:rPr>
              <w:fldChar w:fldCharType="separate"/>
            </w:r>
            <w:r>
              <w:rPr>
                <w:rFonts w:ascii="Times New Roman" w:hAnsi="Times New Roman" w:cs="B Lotus"/>
                <w:noProof/>
                <w:sz w:val="24"/>
                <w:szCs w:val="24"/>
                <w:rtl/>
              </w:rPr>
              <w:t>(</w:t>
            </w:r>
            <w:r>
              <w:rPr>
                <w:rFonts w:ascii="Times New Roman" w:hAnsi="Times New Roman" w:cs="B Lotus"/>
                <w:noProof/>
                <w:sz w:val="24"/>
                <w:szCs w:val="24"/>
              </w:rPr>
              <w:t>Pickett &amp; Hanlon, 1990</w:t>
            </w:r>
            <w:r>
              <w:rPr>
                <w:rFonts w:ascii="Times New Roman" w:hAnsi="Times New Roman" w:cs="B Lotus"/>
                <w:noProof/>
                <w:sz w:val="24"/>
                <w:szCs w:val="24"/>
                <w:rtl/>
              </w:rPr>
              <w:t>)</w:t>
            </w:r>
            <w:r>
              <w:rPr>
                <w:rFonts w:ascii="Times New Roman" w:hAnsi="Times New Roman" w:cs="B Lotus"/>
                <w:sz w:val="24"/>
                <w:szCs w:val="24"/>
                <w:rtl/>
              </w:rPr>
              <w:fldChar w:fldCharType="end"/>
            </w:r>
            <w:r w:rsidRPr="002E4D2E">
              <w:rPr>
                <w:rFonts w:ascii="Times New Roman" w:hAnsi="Times New Roman" w:cs="B Lotus"/>
                <w:sz w:val="24"/>
                <w:szCs w:val="24"/>
                <w:rtl/>
              </w:rPr>
              <w:t xml:space="preserve">. </w:t>
            </w:r>
            <w:r w:rsidRPr="007D0C3D">
              <w:rPr>
                <w:rFonts w:ascii="Times New Roman" w:hAnsi="Times New Roman" w:cs="B Lotus"/>
                <w:sz w:val="24"/>
                <w:szCs w:val="24"/>
                <w:highlight w:val="red"/>
                <w:rtl/>
              </w:rPr>
              <w:t xml:space="preserve">به‌کارگیری هم‌زمان مدل </w:t>
            </w:r>
            <w:r w:rsidRPr="007D0C3D">
              <w:rPr>
                <w:rFonts w:ascii="Times New Roman" w:hAnsi="Times New Roman" w:cs="B Lotus" w:hint="cs"/>
                <w:sz w:val="24"/>
                <w:szCs w:val="24"/>
                <w:highlight w:val="red"/>
                <w:rtl/>
              </w:rPr>
              <w:t xml:space="preserve">ایالت </w:t>
            </w:r>
            <w:r w:rsidRPr="007D0C3D">
              <w:rPr>
                <w:rFonts w:ascii="Times New Roman" w:hAnsi="Times New Roman" w:cs="B Lotus"/>
                <w:sz w:val="24"/>
                <w:szCs w:val="24"/>
                <w:highlight w:val="red"/>
                <w:rtl/>
              </w:rPr>
              <w:t>کارولینای شمالی و ماتریس هانلون این امکان را فراهم کرد که علاوه بر شناسایی جامع نیازهای سلامت جامعه، اولویت‌های مداخله‌ای نیز بر اساس معیارهای علمی و اجرایی تعیین شوند</w:t>
            </w:r>
            <w:r w:rsidRPr="007D0C3D">
              <w:rPr>
                <w:rFonts w:ascii="Times New Roman" w:hAnsi="Times New Roman" w:cs="B Lotus"/>
                <w:sz w:val="24"/>
                <w:szCs w:val="24"/>
                <w:highlight w:val="red"/>
              </w:rPr>
              <w:t>.</w:t>
            </w:r>
          </w:p>
          <w:p w14:paraId="7A9C2688" w14:textId="77777777" w:rsidR="00CD6496" w:rsidRPr="00A7277D" w:rsidRDefault="00CD6496" w:rsidP="00C508C6">
            <w:pPr>
              <w:bidi/>
              <w:spacing w:line="360" w:lineRule="auto"/>
              <w:rPr>
                <w:rFonts w:ascii="Times New Roman" w:hAnsi="Times New Roman" w:cs="B Lotus"/>
                <w:sz w:val="24"/>
                <w:szCs w:val="24"/>
              </w:rPr>
            </w:pPr>
            <w:r w:rsidRPr="00BE1078">
              <w:rPr>
                <w:rFonts w:ascii="Times New Roman" w:hAnsi="Times New Roman" w:cs="B Lotus"/>
                <w:sz w:val="24"/>
                <w:szCs w:val="24"/>
                <w:rtl/>
              </w:rPr>
              <w:t>در این فرایند</w:t>
            </w:r>
            <w:r w:rsidRPr="007D0C3D">
              <w:rPr>
                <w:rFonts w:ascii="Times New Roman" w:hAnsi="Times New Roman" w:cs="B Lotus"/>
                <w:sz w:val="24"/>
                <w:szCs w:val="24"/>
                <w:highlight w:val="red"/>
                <w:rtl/>
              </w:rPr>
              <w:t xml:space="preserve">، هر یک از مسائل سلامت بر اساس چهار معیار وسعت مشکل، پیامد، فوریت مداخله و قابلیت اجرا و با استفاده از مقیاس امتیازدهی </w:t>
            </w:r>
            <w:r w:rsidRPr="007D0C3D">
              <w:rPr>
                <w:rFonts w:ascii="Times New Roman" w:hAnsi="Times New Roman" w:cs="B Lotus"/>
                <w:sz w:val="24"/>
                <w:szCs w:val="24"/>
                <w:highlight w:val="red"/>
                <w:rtl/>
                <w:lang w:bidi="fa-IR"/>
              </w:rPr>
              <w:t>۱</w:t>
            </w:r>
            <w:r w:rsidRPr="007D0C3D">
              <w:rPr>
                <w:rFonts w:ascii="Times New Roman" w:hAnsi="Times New Roman" w:cs="B Lotus"/>
                <w:sz w:val="24"/>
                <w:szCs w:val="24"/>
                <w:highlight w:val="red"/>
              </w:rPr>
              <w:t xml:space="preserve"> </w:t>
            </w:r>
            <w:r w:rsidRPr="007D0C3D">
              <w:rPr>
                <w:rFonts w:ascii="Times New Roman" w:hAnsi="Times New Roman" w:cs="B Lotus"/>
                <w:sz w:val="24"/>
                <w:szCs w:val="24"/>
                <w:highlight w:val="red"/>
                <w:rtl/>
                <w:lang w:bidi="fa-IR"/>
              </w:rPr>
              <w:t>(</w:t>
            </w:r>
            <w:r w:rsidRPr="007D0C3D">
              <w:rPr>
                <w:rFonts w:ascii="Times New Roman" w:hAnsi="Times New Roman" w:cs="B Lotus"/>
                <w:sz w:val="24"/>
                <w:szCs w:val="24"/>
                <w:highlight w:val="red"/>
                <w:rtl/>
              </w:rPr>
              <w:t xml:space="preserve">کمترین امتیاز) تا </w:t>
            </w:r>
            <w:r w:rsidRPr="007D0C3D">
              <w:rPr>
                <w:rFonts w:ascii="Times New Roman" w:hAnsi="Times New Roman" w:cs="B Lotus"/>
                <w:sz w:val="24"/>
                <w:szCs w:val="24"/>
                <w:highlight w:val="red"/>
                <w:rtl/>
                <w:lang w:bidi="fa-IR"/>
              </w:rPr>
              <w:t>۱۰ (</w:t>
            </w:r>
            <w:r w:rsidRPr="007D0C3D">
              <w:rPr>
                <w:rFonts w:ascii="Times New Roman" w:hAnsi="Times New Roman" w:cs="B Lotus"/>
                <w:sz w:val="24"/>
                <w:szCs w:val="24"/>
                <w:highlight w:val="red"/>
                <w:rtl/>
              </w:rPr>
              <w:t>بیشترین امتیاز) توسط اجماع اعضای جلسه ارزیابی شد. امتیاز نهایی هر مسئله از مجموع امتیازات چهار معیار به دست آمد و بر این اساس، مسائل سلامت به‌ترتیب اولویت رتبه‌بندی شدند</w:t>
            </w:r>
            <w:r w:rsidRPr="007D0C3D">
              <w:rPr>
                <w:rFonts w:ascii="Times New Roman" w:hAnsi="Times New Roman" w:cs="B Lotus"/>
                <w:sz w:val="24"/>
                <w:szCs w:val="24"/>
                <w:highlight w:val="red"/>
              </w:rPr>
              <w:t>.</w:t>
            </w:r>
          </w:p>
          <w:p w14:paraId="537F3634" w14:textId="77777777" w:rsidR="00CD6496" w:rsidRPr="00B86BF2" w:rsidRDefault="00CD6496" w:rsidP="00C508C6">
            <w:pPr>
              <w:pStyle w:val="Caption"/>
              <w:bidi/>
              <w:rPr>
                <w:rFonts w:ascii="Times New Roman" w:eastAsia="Times New Roman" w:hAnsi="Times New Roman" w:cs="B Lotus"/>
                <w:i w:val="0"/>
                <w:iCs w:val="0"/>
                <w:color w:val="000000" w:themeColor="text1"/>
                <w:sz w:val="28"/>
                <w:szCs w:val="28"/>
                <w:rtl/>
              </w:rPr>
            </w:pPr>
            <w:r w:rsidRPr="007D0C3D">
              <w:rPr>
                <w:rFonts w:cs="B Lotus" w:hint="cs"/>
                <w:i w:val="0"/>
                <w:iCs w:val="0"/>
                <w:color w:val="000000" w:themeColor="text1"/>
                <w:sz w:val="20"/>
                <w:szCs w:val="20"/>
                <w:highlight w:val="red"/>
                <w:rtl/>
              </w:rPr>
              <w:t>*</w:t>
            </w:r>
            <w:r w:rsidRPr="007D0C3D">
              <w:rPr>
                <w:rFonts w:cs="B Lotus"/>
                <w:i w:val="0"/>
                <w:iCs w:val="0"/>
                <w:color w:val="000000" w:themeColor="text1"/>
                <w:sz w:val="20"/>
                <w:szCs w:val="20"/>
                <w:highlight w:val="red"/>
                <w:rtl/>
              </w:rPr>
              <w:t xml:space="preserve">امتیاز هر معیار در مقیاس </w:t>
            </w:r>
            <w:r w:rsidRPr="007D0C3D">
              <w:rPr>
                <w:rFonts w:cs="B Lotus"/>
                <w:i w:val="0"/>
                <w:iCs w:val="0"/>
                <w:color w:val="000000" w:themeColor="text1"/>
                <w:sz w:val="20"/>
                <w:szCs w:val="20"/>
                <w:highlight w:val="red"/>
                <w:rtl/>
                <w:lang w:bidi="fa-IR"/>
              </w:rPr>
              <w:t>۱</w:t>
            </w:r>
            <w:r w:rsidRPr="007D0C3D">
              <w:rPr>
                <w:rFonts w:cs="B Lotus"/>
                <w:i w:val="0"/>
                <w:iCs w:val="0"/>
                <w:color w:val="000000" w:themeColor="text1"/>
                <w:sz w:val="20"/>
                <w:szCs w:val="20"/>
                <w:highlight w:val="red"/>
                <w:rtl/>
              </w:rPr>
              <w:t xml:space="preserve"> تا </w:t>
            </w:r>
            <w:r w:rsidRPr="007D0C3D">
              <w:rPr>
                <w:rFonts w:cs="B Lotus"/>
                <w:i w:val="0"/>
                <w:iCs w:val="0"/>
                <w:color w:val="000000" w:themeColor="text1"/>
                <w:sz w:val="20"/>
                <w:szCs w:val="20"/>
                <w:highlight w:val="red"/>
                <w:rtl/>
                <w:lang w:bidi="fa-IR"/>
              </w:rPr>
              <w:t>۱۰</w:t>
            </w:r>
            <w:r w:rsidRPr="007D0C3D">
              <w:rPr>
                <w:rFonts w:cs="B Lotus"/>
                <w:i w:val="0"/>
                <w:iCs w:val="0"/>
                <w:color w:val="000000" w:themeColor="text1"/>
                <w:sz w:val="20"/>
                <w:szCs w:val="20"/>
                <w:highlight w:val="red"/>
                <w:rtl/>
              </w:rPr>
              <w:t xml:space="preserve"> تعیین شد (</w:t>
            </w:r>
            <w:r w:rsidRPr="007D0C3D">
              <w:rPr>
                <w:rFonts w:cs="B Lotus"/>
                <w:i w:val="0"/>
                <w:iCs w:val="0"/>
                <w:color w:val="000000" w:themeColor="text1"/>
                <w:sz w:val="20"/>
                <w:szCs w:val="20"/>
                <w:highlight w:val="red"/>
                <w:rtl/>
                <w:lang w:bidi="fa-IR"/>
              </w:rPr>
              <w:t>۱=</w:t>
            </w:r>
            <w:r w:rsidRPr="007D0C3D">
              <w:rPr>
                <w:rFonts w:cs="B Lotus"/>
                <w:i w:val="0"/>
                <w:iCs w:val="0"/>
                <w:color w:val="000000" w:themeColor="text1"/>
                <w:sz w:val="20"/>
                <w:szCs w:val="20"/>
                <w:highlight w:val="red"/>
                <w:rtl/>
              </w:rPr>
              <w:t xml:space="preserve">کمترین اهمیت، </w:t>
            </w:r>
            <w:r w:rsidRPr="007D0C3D">
              <w:rPr>
                <w:rFonts w:cs="B Lotus"/>
                <w:i w:val="0"/>
                <w:iCs w:val="0"/>
                <w:color w:val="000000" w:themeColor="text1"/>
                <w:sz w:val="20"/>
                <w:szCs w:val="20"/>
                <w:highlight w:val="red"/>
                <w:rtl/>
                <w:lang w:bidi="fa-IR"/>
              </w:rPr>
              <w:t>۱۰=</w:t>
            </w:r>
            <w:r w:rsidRPr="007D0C3D">
              <w:rPr>
                <w:rFonts w:cs="B Lotus"/>
                <w:i w:val="0"/>
                <w:iCs w:val="0"/>
                <w:color w:val="000000" w:themeColor="text1"/>
                <w:sz w:val="20"/>
                <w:szCs w:val="20"/>
                <w:highlight w:val="red"/>
                <w:rtl/>
              </w:rPr>
              <w:t>بیشترین اهمیت). امتیاز نهایی هر مشکل از مجموع امتیازات چهار معیار وسعت، پیامد، فوریت و قابلیت اجرا بر اساس اجماع تیم ارزیابی سلامت و ذی‌نفعان محاسبه شد</w:t>
            </w:r>
            <w:r w:rsidRPr="007D0C3D">
              <w:rPr>
                <w:rFonts w:cs="B Lotus"/>
                <w:i w:val="0"/>
                <w:iCs w:val="0"/>
                <w:color w:val="000000" w:themeColor="text1"/>
                <w:sz w:val="20"/>
                <w:szCs w:val="20"/>
                <w:highlight w:val="red"/>
              </w:rPr>
              <w:t>.</w:t>
            </w:r>
          </w:p>
          <w:p w14:paraId="524F3A0A" w14:textId="77777777" w:rsidR="00CD6496" w:rsidRPr="00B86BF2" w:rsidRDefault="00CD6496" w:rsidP="00C508C6">
            <w:pPr>
              <w:bidi/>
              <w:rPr>
                <w:rFonts w:cs="B Nazanin"/>
                <w:sz w:val="24"/>
                <w:szCs w:val="24"/>
                <w:rtl/>
              </w:rPr>
            </w:pPr>
            <w:r w:rsidRPr="00B86BF2">
              <w:rPr>
                <w:rFonts w:cs="B Nazanin" w:hint="cs"/>
                <w:sz w:val="24"/>
                <w:szCs w:val="24"/>
                <w:rtl/>
              </w:rPr>
              <w:t xml:space="preserve">-داده های ثانویه در این مطالعه بعنوان منبع تکمیلی </w:t>
            </w:r>
            <w:r w:rsidRPr="00B86BF2">
              <w:rPr>
                <w:rFonts w:cs="B Nazanin"/>
                <w:sz w:val="24"/>
                <w:szCs w:val="24"/>
                <w:rtl/>
              </w:rPr>
              <w:t>و بررسی همخوانی با یافته‌های حاصل از پرسشنامه‌ها</w:t>
            </w:r>
            <w:r w:rsidRPr="00B86BF2">
              <w:rPr>
                <w:rFonts w:cs="B Nazanin" w:hint="cs"/>
                <w:sz w:val="24"/>
                <w:szCs w:val="24"/>
                <w:rtl/>
              </w:rPr>
              <w:t xml:space="preserve"> و روند اولویت بندی مورد استفاده قرار گرفته که است که در ابزار جمع آوری  و تحلیل داده ها کامل‌تر در این خصوص توضیح داده شده است.</w:t>
            </w:r>
          </w:p>
          <w:p w14:paraId="4472609B" w14:textId="77777777" w:rsidR="00CD6496" w:rsidRPr="00B86BF2" w:rsidRDefault="00CD6496" w:rsidP="00C508C6">
            <w:pPr>
              <w:bidi/>
              <w:spacing w:line="360" w:lineRule="auto"/>
              <w:rPr>
                <w:rFonts w:ascii="Times New Roman" w:hAnsi="Times New Roman" w:cs="B Lotus"/>
                <w:sz w:val="24"/>
                <w:szCs w:val="24"/>
              </w:rPr>
            </w:pPr>
            <w:r w:rsidRPr="007B09F0">
              <w:rPr>
                <w:rFonts w:ascii="Times New Roman" w:hAnsi="Times New Roman" w:cs="B Lotus"/>
                <w:sz w:val="24"/>
                <w:szCs w:val="24"/>
                <w:rtl/>
              </w:rPr>
              <w:t xml:space="preserve">در مرحله دوم، به‌منظور گردآوری نظام‌مند اطلاعات از ساکنان، از </w:t>
            </w:r>
            <w:r w:rsidRPr="003203FC">
              <w:rPr>
                <w:rFonts w:ascii="Times New Roman" w:hAnsi="Times New Roman" w:cs="B Lotus"/>
                <w:sz w:val="24"/>
                <w:szCs w:val="24"/>
                <w:highlight w:val="red"/>
                <w:rtl/>
              </w:rPr>
              <w:t>یک چک‌لیست</w:t>
            </w:r>
            <w:r w:rsidRPr="003203FC">
              <w:rPr>
                <w:rFonts w:ascii="Times New Roman" w:hAnsi="Times New Roman" w:cs="B Lotus" w:hint="cs"/>
                <w:sz w:val="24"/>
                <w:szCs w:val="24"/>
                <w:highlight w:val="red"/>
                <w:rtl/>
              </w:rPr>
              <w:t xml:space="preserve">، </w:t>
            </w:r>
            <w:r w:rsidRPr="003203FC">
              <w:rPr>
                <w:rFonts w:ascii="Times New Roman" w:hAnsi="Times New Roman" w:cs="B Lotus"/>
                <w:sz w:val="24"/>
                <w:szCs w:val="24"/>
                <w:highlight w:val="red"/>
                <w:rtl/>
              </w:rPr>
              <w:t xml:space="preserve">شامل </w:t>
            </w:r>
            <w:r w:rsidRPr="003203FC">
              <w:rPr>
                <w:rFonts w:ascii="Times New Roman" w:hAnsi="Times New Roman" w:cs="B Lotus"/>
                <w:sz w:val="24"/>
                <w:szCs w:val="24"/>
                <w:highlight w:val="red"/>
                <w:rtl/>
                <w:lang w:bidi="fa-IR"/>
              </w:rPr>
              <w:t>۶</w:t>
            </w:r>
            <w:r w:rsidRPr="003203FC">
              <w:rPr>
                <w:rFonts w:ascii="Times New Roman" w:hAnsi="Times New Roman" w:cs="B Lotus"/>
                <w:sz w:val="24"/>
                <w:szCs w:val="24"/>
                <w:highlight w:val="red"/>
                <w:rtl/>
              </w:rPr>
              <w:t xml:space="preserve"> بخش و </w:t>
            </w:r>
            <w:r w:rsidRPr="003203FC">
              <w:rPr>
                <w:rFonts w:ascii="Times New Roman" w:hAnsi="Times New Roman" w:cs="B Lotus"/>
                <w:sz w:val="24"/>
                <w:szCs w:val="24"/>
                <w:highlight w:val="red"/>
                <w:rtl/>
                <w:lang w:bidi="fa-IR"/>
              </w:rPr>
              <w:t>۷۷</w:t>
            </w:r>
            <w:r w:rsidRPr="003203FC">
              <w:rPr>
                <w:rFonts w:ascii="Times New Roman" w:hAnsi="Times New Roman" w:cs="B Lotus"/>
                <w:sz w:val="24"/>
                <w:szCs w:val="24"/>
                <w:highlight w:val="red"/>
                <w:rtl/>
              </w:rPr>
              <w:t xml:space="preserve"> سؤال در حوزه‌های اطلاعات دموگرافیک، کیفیت زندگی جامعه</w:t>
            </w:r>
            <w:r>
              <w:rPr>
                <w:rFonts w:ascii="Times New Roman" w:hAnsi="Times New Roman" w:cs="B Lotus" w:hint="cs"/>
                <w:sz w:val="24"/>
                <w:szCs w:val="24"/>
                <w:highlight w:val="red"/>
                <w:rtl/>
              </w:rPr>
              <w:t xml:space="preserve">، </w:t>
            </w:r>
            <w:r w:rsidRPr="003203FC">
              <w:rPr>
                <w:rFonts w:ascii="Times New Roman" w:hAnsi="Times New Roman" w:cs="B Lotus"/>
                <w:sz w:val="24"/>
                <w:szCs w:val="24"/>
                <w:highlight w:val="red"/>
                <w:rtl/>
              </w:rPr>
              <w:lastRenderedPageBreak/>
              <w:t>توسعه اجتماعی</w:t>
            </w:r>
            <w:r>
              <w:rPr>
                <w:rFonts w:ascii="Times New Roman" w:hAnsi="Times New Roman" w:cs="B Lotus" w:hint="cs"/>
                <w:sz w:val="24"/>
                <w:szCs w:val="24"/>
                <w:highlight w:val="red"/>
                <w:rtl/>
              </w:rPr>
              <w:t>(دسترسی به امکانات رفاهی و بهداشتی)</w:t>
            </w:r>
            <w:r w:rsidRPr="003203FC">
              <w:rPr>
                <w:rFonts w:ascii="Times New Roman" w:hAnsi="Times New Roman" w:cs="B Lotus"/>
                <w:sz w:val="24"/>
                <w:szCs w:val="24"/>
                <w:highlight w:val="red"/>
                <w:rtl/>
              </w:rPr>
              <w:t>، وضعیت سلامت</w:t>
            </w:r>
            <w:r>
              <w:rPr>
                <w:rFonts w:ascii="Times New Roman" w:hAnsi="Times New Roman" w:cs="B Lotus" w:hint="cs"/>
                <w:sz w:val="24"/>
                <w:szCs w:val="24"/>
                <w:highlight w:val="red"/>
                <w:rtl/>
              </w:rPr>
              <w:t xml:space="preserve"> (درک افراد از وضعیت سلامتی خود و وضعیت ابتلا به بیماری)</w:t>
            </w:r>
            <w:r w:rsidRPr="003203FC">
              <w:rPr>
                <w:rFonts w:ascii="Times New Roman" w:hAnsi="Times New Roman" w:cs="B Lotus"/>
                <w:sz w:val="24"/>
                <w:szCs w:val="24"/>
                <w:highlight w:val="red"/>
                <w:rtl/>
              </w:rPr>
              <w:t>، مراقبت‌های بهداشتی فردی</w:t>
            </w:r>
            <w:r>
              <w:rPr>
                <w:rFonts w:ascii="Times New Roman" w:hAnsi="Times New Roman" w:cs="B Lotus" w:hint="cs"/>
                <w:sz w:val="24"/>
                <w:szCs w:val="24"/>
                <w:highlight w:val="red"/>
                <w:rtl/>
              </w:rPr>
              <w:t xml:space="preserve"> </w:t>
            </w:r>
            <w:r w:rsidRPr="003203FC">
              <w:rPr>
                <w:rFonts w:ascii="Times New Roman" w:hAnsi="Times New Roman" w:cs="B Lotus"/>
                <w:sz w:val="24"/>
                <w:szCs w:val="24"/>
                <w:highlight w:val="red"/>
                <w:rtl/>
              </w:rPr>
              <w:t>و خانوادگی</w:t>
            </w:r>
            <w:r>
              <w:rPr>
                <w:rFonts w:ascii="Times New Roman" w:hAnsi="Times New Roman" w:cs="B Lotus" w:hint="cs"/>
                <w:sz w:val="24"/>
                <w:szCs w:val="24"/>
                <w:highlight w:val="red"/>
                <w:rtl/>
              </w:rPr>
              <w:t xml:space="preserve"> (میزان بهره‌مندی از خدمات بهدااشتی درمانی دولتی و کیفیت و رضایت از دریافت خدمات)</w:t>
            </w:r>
            <w:r w:rsidRPr="003203FC">
              <w:rPr>
                <w:rFonts w:ascii="Times New Roman" w:hAnsi="Times New Roman" w:cs="B Lotus"/>
                <w:sz w:val="24"/>
                <w:szCs w:val="24"/>
                <w:highlight w:val="red"/>
                <w:rtl/>
              </w:rPr>
              <w:t>، بهداشت حرفه‌ای و شرایط محیطی</w:t>
            </w:r>
            <w:r>
              <w:rPr>
                <w:rFonts w:ascii="Times New Roman" w:hAnsi="Times New Roman" w:cs="B Lotus" w:hint="cs"/>
                <w:sz w:val="24"/>
                <w:szCs w:val="24"/>
                <w:highlight w:val="red"/>
                <w:rtl/>
              </w:rPr>
              <w:t xml:space="preserve"> (وضعیت </w:t>
            </w:r>
            <w:r w:rsidRPr="003203FC">
              <w:rPr>
                <w:rFonts w:ascii="Times New Roman" w:hAnsi="Times New Roman" w:cs="B Lotus"/>
                <w:sz w:val="24"/>
                <w:szCs w:val="24"/>
                <w:highlight w:val="red"/>
                <w:rtl/>
              </w:rPr>
              <w:t xml:space="preserve"> </w:t>
            </w:r>
            <w:r>
              <w:rPr>
                <w:rFonts w:ascii="Times New Roman" w:hAnsi="Times New Roman" w:cs="B Lotus" w:hint="cs"/>
                <w:sz w:val="24"/>
                <w:szCs w:val="24"/>
                <w:highlight w:val="red"/>
                <w:rtl/>
              </w:rPr>
              <w:t xml:space="preserve">پاکسازی معابر و ایمنی فضای عمومی و ساختمان) </w:t>
            </w:r>
            <w:r w:rsidRPr="003203FC">
              <w:rPr>
                <w:rFonts w:ascii="Times New Roman" w:hAnsi="Times New Roman" w:cs="B Lotus"/>
                <w:sz w:val="24"/>
                <w:szCs w:val="24"/>
                <w:highlight w:val="red"/>
                <w:rtl/>
              </w:rPr>
              <w:t>استفاده شد</w:t>
            </w:r>
            <w:r w:rsidRPr="007D0C3D">
              <w:rPr>
                <w:rFonts w:ascii="Times New Roman" w:hAnsi="Times New Roman" w:cs="B Lotus"/>
                <w:sz w:val="24"/>
                <w:szCs w:val="24"/>
                <w:highlight w:val="green"/>
                <w:rtl/>
              </w:rPr>
              <w:t>. این چک‌لیست با الهام از حوزه‌های پیشنهادی مدل ارزیابی سلامت جامعه کارولینای شمالی و نسخه بومی‌شده آن تنظیم شد و به‌عنوان یکی از منابع اطلاعاتی مورد استفاده قرار گرفت</w:t>
            </w:r>
            <w:r w:rsidRPr="007B09F0">
              <w:rPr>
                <w:rFonts w:ascii="Times New Roman" w:hAnsi="Times New Roman" w:cs="B Lotus"/>
                <w:sz w:val="24"/>
                <w:szCs w:val="24"/>
                <w:rtl/>
              </w:rPr>
              <w:t>. علاوه بر آن، اطلاعات کیفی از طریق مصاحبه با ادارات و سازمان‌های مرتبط، به‌صورت مصاحبه عمیق و در برخی موارد گروهی، و نیز مشاهده مستقیم وضعیت جامعه توسط تیم ارزیابی جمع‌آوری شد</w:t>
            </w:r>
            <w:r w:rsidRPr="007B09F0">
              <w:rPr>
                <w:rFonts w:ascii="Times New Roman" w:hAnsi="Times New Roman" w:cs="B Lotus"/>
                <w:sz w:val="24"/>
                <w:szCs w:val="24"/>
              </w:rPr>
              <w:t>.</w:t>
            </w:r>
            <w:r>
              <w:rPr>
                <w:rFonts w:ascii="Times New Roman" w:hAnsi="Times New Roman" w:cs="B Lotus" w:hint="cs"/>
                <w:sz w:val="24"/>
                <w:szCs w:val="24"/>
                <w:rtl/>
              </w:rPr>
              <w:t xml:space="preserve"> سپس </w:t>
            </w:r>
            <w:r w:rsidRPr="004A04DA">
              <w:rPr>
                <w:rFonts w:ascii="Times New Roman" w:hAnsi="Times New Roman" w:cs="B Lotus"/>
                <w:sz w:val="24"/>
                <w:szCs w:val="24"/>
                <w:rtl/>
              </w:rPr>
              <w:t xml:space="preserve">در مرحله سوم، اطلاعات ثانویه مرتبط با وضعیت سلامت جامعه </w:t>
            </w:r>
            <w:r w:rsidRPr="007D0C3D">
              <w:rPr>
                <w:rFonts w:ascii="Times New Roman" w:hAnsi="Times New Roman" w:cs="B Lotus"/>
                <w:sz w:val="24"/>
                <w:szCs w:val="24"/>
                <w:highlight w:val="green"/>
                <w:rtl/>
              </w:rPr>
              <w:t>از سامانه سیب و گزارش‌های مرکز بهداشت استخراج شد. این اطلاعات شامل شاخص‌ها و گزارش‌های ثبت‌شده سلامت بود و به‌عنوان منبع مکمل، به‌منظور مقایسه و بررسی همخوانی با یافته‌های حاصل از پرسشنامه‌ها و دیدگاه‌های ذی‌نفعان و نیز حمایت از فرایند تفسیر و اولویت‌بندی مسائل سلامت مورد استفاده قرار گرفت؛ این داده‌ها وارد تحلیل آماری مطالعه نشدند</w:t>
            </w:r>
            <w:r w:rsidRPr="007D0C3D">
              <w:rPr>
                <w:rFonts w:ascii="Times New Roman" w:hAnsi="Times New Roman" w:cs="B Lotus" w:hint="cs"/>
                <w:sz w:val="24"/>
                <w:szCs w:val="24"/>
                <w:highlight w:val="green"/>
                <w:rtl/>
              </w:rPr>
              <w:t>.</w:t>
            </w:r>
          </w:p>
        </w:tc>
        <w:tc>
          <w:tcPr>
            <w:tcW w:w="2677" w:type="dxa"/>
          </w:tcPr>
          <w:p w14:paraId="72F10561" w14:textId="77777777" w:rsidR="00CD6496" w:rsidRPr="009B0D64" w:rsidRDefault="00CD6496" w:rsidP="00C508C6">
            <w:pPr>
              <w:bidi/>
              <w:jc w:val="center"/>
              <w:rPr>
                <w:rFonts w:cs="B Nazanin"/>
              </w:rPr>
            </w:pPr>
            <w:r w:rsidRPr="009B0D64">
              <w:rPr>
                <w:rFonts w:cs="B Nazanin" w:hint="cs"/>
                <w:rtl/>
              </w:rPr>
              <w:lastRenderedPageBreak/>
              <w:t>-</w:t>
            </w:r>
            <w:r w:rsidRPr="009B0D64">
              <w:rPr>
                <w:rFonts w:cs="B Nazanin"/>
              </w:rPr>
              <w:t> </w:t>
            </w:r>
            <w:r w:rsidRPr="009B0D64">
              <w:rPr>
                <w:rFonts w:cs="B Nazanin"/>
                <w:rtl/>
              </w:rPr>
              <w:t xml:space="preserve">یکسان‌سازی عنوان جداول: عنوان فارسی جدول ۲ با عنوان انگلیسی جدول ۱ تطابق کامل ندارد (در فارسی «کیفیت زندگی» و در </w:t>
            </w:r>
            <w:r w:rsidRPr="009B0D64">
              <w:rPr>
                <w:rFonts w:cs="B Nazanin"/>
                <w:rtl/>
              </w:rPr>
              <w:lastRenderedPageBreak/>
              <w:t>انگلیسی «ارزیابی کیفیت زندگی»)</w:t>
            </w:r>
            <w:r w:rsidRPr="009B0D64">
              <w:rPr>
                <w:rFonts w:cs="B Nazanin"/>
              </w:rPr>
              <w:t>.</w:t>
            </w:r>
            <w:r w:rsidRPr="009B0D64">
              <w:rPr>
                <w:rFonts w:cs="B Nazanin"/>
              </w:rPr>
              <w:br/>
            </w:r>
            <w:r w:rsidRPr="009B0D64">
              <w:rPr>
                <w:rFonts w:cs="B Nazanin" w:hint="cs"/>
                <w:rtl/>
              </w:rPr>
              <w:t>-</w:t>
            </w:r>
            <w:r w:rsidRPr="009B0D64">
              <w:rPr>
                <w:rFonts w:cs="B Nazanin"/>
              </w:rPr>
              <w:t xml:space="preserve"> </w:t>
            </w:r>
            <w:r w:rsidRPr="009B0D64">
              <w:rPr>
                <w:rFonts w:cs="B Nazanin"/>
                <w:rtl/>
              </w:rPr>
              <w:t>شفاف‌سازی مبنای اولویت‌بندی: در جدول ۳، معیارهای «وسعت، پیامد، فوریت و قابلیت اجرا» مقادیر عددی دارند، اما توضیح داده نشده که این امتیازات چگونه محاسبه شده‌اند (مثلاً دامنه امتیاز هر معیار ۱ تا ۱۰ است). این توضیح باید در متن یا پانوشت جدول بیاید</w:t>
            </w:r>
            <w:r w:rsidRPr="009B0D64">
              <w:rPr>
                <w:rFonts w:cs="B Nazanin"/>
              </w:rPr>
              <w:t>.</w:t>
            </w:r>
            <w:r w:rsidRPr="009B0D64">
              <w:rPr>
                <w:rFonts w:cs="B Nazanin"/>
              </w:rPr>
              <w:br/>
            </w:r>
            <w:r w:rsidRPr="009B0D64">
              <w:rPr>
                <w:rFonts w:cs="B Nazanin" w:hint="cs"/>
                <w:rtl/>
              </w:rPr>
              <w:t>-</w:t>
            </w:r>
            <w:r w:rsidRPr="009B0D64">
              <w:rPr>
                <w:rFonts w:cs="B Nazanin"/>
              </w:rPr>
              <w:t xml:space="preserve"> </w:t>
            </w:r>
            <w:r w:rsidRPr="009B0D64">
              <w:rPr>
                <w:rFonts w:cs="B Nazanin"/>
                <w:rtl/>
              </w:rPr>
              <w:t>ارائه داده‌های ثانویه از سامانه سیب: در روش گفته شده داده‌های ثانویه از سامانه سیب استخراج شده، اما در بخش یافته‌ها هیچ اشاره‌ای به این داده‌ها نشده است. پیشنهاد می‌شود حداقل یک پاراگراف یا جدول به وضعیت ثبت‌شده بیماری‌ها، پوشش واکسیناسیون یا شاخص‌های مراقبت اولیه در سامانه سیب اختصاص یابد</w:t>
            </w:r>
            <w:r w:rsidRPr="009B0D64">
              <w:rPr>
                <w:rFonts w:cs="B Nazanin"/>
              </w:rPr>
              <w:t>.</w:t>
            </w:r>
          </w:p>
          <w:p w14:paraId="236849BC" w14:textId="77777777" w:rsidR="00CD6496" w:rsidRPr="009B0D64" w:rsidRDefault="00CD6496" w:rsidP="00C508C6">
            <w:pPr>
              <w:bidi/>
              <w:jc w:val="center"/>
              <w:rPr>
                <w:rFonts w:cs="B Nazanin"/>
                <w:rtl/>
              </w:rPr>
            </w:pPr>
          </w:p>
        </w:tc>
        <w:tc>
          <w:tcPr>
            <w:tcW w:w="866" w:type="dxa"/>
          </w:tcPr>
          <w:p w14:paraId="72E16F8F" w14:textId="77777777" w:rsidR="00CD6496" w:rsidRPr="009B0D64" w:rsidRDefault="00CD6496" w:rsidP="00C508C6">
            <w:pPr>
              <w:bidi/>
              <w:jc w:val="center"/>
              <w:rPr>
                <w:rFonts w:cs="B Nazanin"/>
                <w:sz w:val="24"/>
                <w:szCs w:val="24"/>
              </w:rPr>
            </w:pPr>
            <w:r>
              <w:rPr>
                <w:rFonts w:ascii="yekanYW" w:hAnsi="yekanYW"/>
                <w:color w:val="000000"/>
                <w:sz w:val="21"/>
                <w:szCs w:val="21"/>
                <w:shd w:val="clear" w:color="auto" w:fill="FFFFFF"/>
              </w:rPr>
              <w:lastRenderedPageBreak/>
              <w:t>A-4593-2720</w:t>
            </w:r>
          </w:p>
        </w:tc>
      </w:tr>
      <w:tr w:rsidR="00CD6496" w:rsidRPr="009B0D64" w14:paraId="7182848F" w14:textId="77777777" w:rsidTr="0009747D">
        <w:trPr>
          <w:jc w:val="right"/>
        </w:trPr>
        <w:tc>
          <w:tcPr>
            <w:tcW w:w="6532" w:type="dxa"/>
          </w:tcPr>
          <w:p w14:paraId="05886ABE" w14:textId="77777777" w:rsidR="00CD6496" w:rsidRPr="00B86BF2" w:rsidRDefault="00CD6496" w:rsidP="00C508C6">
            <w:pPr>
              <w:bidi/>
              <w:rPr>
                <w:rFonts w:cs="B Nazanin"/>
                <w:sz w:val="24"/>
                <w:szCs w:val="24"/>
                <w:rtl/>
              </w:rPr>
            </w:pPr>
            <w:r w:rsidRPr="00B86BF2">
              <w:rPr>
                <w:rFonts w:cs="B Nazanin" w:hint="cs"/>
                <w:sz w:val="24"/>
                <w:szCs w:val="24"/>
                <w:rtl/>
              </w:rPr>
              <w:lastRenderedPageBreak/>
              <w:t>در پاراگراف نهایی درخصوص اهمیت موضوع توضیحات افزوده شد.</w:t>
            </w:r>
          </w:p>
          <w:p w14:paraId="5D73C068" w14:textId="77777777" w:rsidR="00CD6496" w:rsidRPr="00B86BF2" w:rsidRDefault="00CD6496" w:rsidP="00C508C6">
            <w:pPr>
              <w:bidi/>
              <w:spacing w:line="360" w:lineRule="auto"/>
              <w:rPr>
                <w:rFonts w:ascii="Times New Roman" w:hAnsi="Times New Roman" w:cs="B Lotus"/>
                <w:sz w:val="24"/>
                <w:szCs w:val="24"/>
              </w:rPr>
            </w:pPr>
            <w:r w:rsidRPr="003F53C9">
              <w:rPr>
                <w:rFonts w:ascii="Times New Roman" w:hAnsi="Times New Roman" w:cs="B Lotus"/>
                <w:sz w:val="24"/>
                <w:szCs w:val="24"/>
                <w:rtl/>
              </w:rPr>
              <w:t xml:space="preserve">در این راستا، محله منظریه در </w:t>
            </w:r>
            <w:r w:rsidRPr="003F53C9">
              <w:rPr>
                <w:rFonts w:ascii="Times New Roman" w:hAnsi="Times New Roman" w:cs="B Lotus" w:hint="cs"/>
                <w:sz w:val="24"/>
                <w:szCs w:val="24"/>
                <w:rtl/>
              </w:rPr>
              <w:t>شهر</w:t>
            </w:r>
            <w:r w:rsidRPr="003F53C9">
              <w:rPr>
                <w:rFonts w:ascii="Times New Roman" w:hAnsi="Times New Roman" w:cs="B Lotus"/>
                <w:sz w:val="24"/>
                <w:szCs w:val="24"/>
                <w:rtl/>
              </w:rPr>
              <w:t xml:space="preserve"> شهرکرد، به‌عنوان یکی از مناطق با رشد سریع جمعیت و چالش‌های ناشی از توسعه ناپایدار، بستر مناسبی برای انجام ارزیابی جامع سلامت جامعه فراهم می‌کند. با توجه به کمبود شواهد محلی درباره الگوی چندبعدی مسائل سلامت و عوامل شکل‌دهنده آن‌ها در چنین جوامعی، انجام ارزیابی‌های مبتنی بر مشارکت جامعه می‌تواند نقش مهمی در تولید شواهد مورد نیاز برای برنامه‌ریزی </w:t>
            </w:r>
            <w:r w:rsidRPr="003F53C9">
              <w:rPr>
                <w:rFonts w:ascii="Times New Roman" w:hAnsi="Times New Roman" w:cs="B Lotus"/>
                <w:sz w:val="24"/>
                <w:szCs w:val="24"/>
                <w:rtl/>
              </w:rPr>
              <w:lastRenderedPageBreak/>
              <w:t>سلامت ایفا کند</w:t>
            </w:r>
            <w:r w:rsidRPr="003F53C9">
              <w:rPr>
                <w:rFonts w:ascii="Times New Roman" w:hAnsi="Times New Roman" w:cs="B Lotus"/>
                <w:sz w:val="24"/>
                <w:szCs w:val="24"/>
              </w:rPr>
              <w:t>.</w:t>
            </w:r>
            <w:r>
              <w:rPr>
                <w:rFonts w:ascii="Times New Roman" w:hAnsi="Times New Roman" w:cs="B Lotus" w:hint="cs"/>
                <w:sz w:val="24"/>
                <w:szCs w:val="24"/>
                <w:rtl/>
              </w:rPr>
              <w:t xml:space="preserve"> </w:t>
            </w:r>
            <w:r w:rsidRPr="007D0C3D">
              <w:rPr>
                <w:rFonts w:ascii="Times New Roman" w:hAnsi="Times New Roman" w:cs="B Lotus"/>
                <w:sz w:val="24"/>
                <w:szCs w:val="24"/>
                <w:highlight w:val="red"/>
                <w:rtl/>
              </w:rPr>
              <w:t>بنابراین، مطالعه حاضر</w:t>
            </w:r>
            <w:r w:rsidRPr="007D0C3D">
              <w:rPr>
                <w:rFonts w:ascii="Times New Roman" w:hAnsi="Times New Roman" w:cs="B Lotus" w:hint="cs"/>
                <w:sz w:val="24"/>
                <w:szCs w:val="24"/>
                <w:highlight w:val="red"/>
                <w:rtl/>
              </w:rPr>
              <w:t xml:space="preserve"> </w:t>
            </w:r>
            <w:r w:rsidRPr="007D0C3D">
              <w:rPr>
                <w:rFonts w:ascii="Times New Roman" w:hAnsi="Times New Roman" w:cs="B Lotus"/>
                <w:sz w:val="24"/>
                <w:szCs w:val="24"/>
                <w:highlight w:val="red"/>
                <w:rtl/>
              </w:rPr>
              <w:t>در پی پاسخ به این پرسش که الگوی مسائل و نیازهای سلامت در این جامعه محلی چگونه است، چه عوامل زمینه‌ای و تعیین‌کننده‌هایی در شکل‌گیری این مسائل نقش دارند و کدام حوزه‌های سلامت باید به‌عنوان اولویت‌های اصلی برای برنامه‌ریزی و مداخلات ارتقای سلامت مورد توجه قرار گیرن</w:t>
            </w:r>
            <w:r w:rsidRPr="007D0C3D">
              <w:rPr>
                <w:rFonts w:ascii="Times New Roman" w:hAnsi="Times New Roman" w:cs="B Lotus" w:hint="cs"/>
                <w:sz w:val="24"/>
                <w:szCs w:val="24"/>
                <w:highlight w:val="red"/>
                <w:rtl/>
              </w:rPr>
              <w:t xml:space="preserve">د، </w:t>
            </w:r>
            <w:r w:rsidRPr="007D0C3D">
              <w:rPr>
                <w:rFonts w:ascii="Times New Roman" w:hAnsi="Times New Roman" w:cs="B Lotus"/>
                <w:sz w:val="24"/>
                <w:szCs w:val="24"/>
                <w:highlight w:val="red"/>
                <w:rtl/>
              </w:rPr>
              <w:t>با هدف ارزیابی سلامت جامعه</w:t>
            </w:r>
            <w:r w:rsidRPr="007D0C3D">
              <w:rPr>
                <w:rFonts w:ascii="Times New Roman" w:hAnsi="Times New Roman" w:cs="B Lotus" w:hint="cs"/>
                <w:sz w:val="24"/>
                <w:szCs w:val="24"/>
                <w:highlight w:val="red"/>
                <w:rtl/>
              </w:rPr>
              <w:t xml:space="preserve">، شناسایی اولویت‌های سلامت و بررسی عوامل موثر بر ارائه خدمات سلامتی </w:t>
            </w:r>
            <w:r w:rsidRPr="007D0C3D">
              <w:rPr>
                <w:rFonts w:ascii="Times New Roman" w:hAnsi="Times New Roman" w:cs="B Lotus"/>
                <w:sz w:val="24"/>
                <w:szCs w:val="24"/>
                <w:highlight w:val="red"/>
                <w:rtl/>
              </w:rPr>
              <w:t>با بهره‌گیری از رویکردهای مشارکتی</w:t>
            </w:r>
            <w:r w:rsidRPr="007D0C3D">
              <w:rPr>
                <w:rFonts w:ascii="Times New Roman" w:hAnsi="Times New Roman" w:cs="B Lotus" w:hint="cs"/>
                <w:sz w:val="24"/>
                <w:szCs w:val="24"/>
                <w:highlight w:val="red"/>
                <w:rtl/>
              </w:rPr>
              <w:t>،</w:t>
            </w:r>
            <w:r w:rsidRPr="007D0C3D">
              <w:rPr>
                <w:rFonts w:ascii="Times New Roman" w:hAnsi="Times New Roman" w:cs="B Lotus"/>
                <w:sz w:val="24"/>
                <w:szCs w:val="24"/>
                <w:highlight w:val="red"/>
                <w:rtl/>
              </w:rPr>
              <w:t xml:space="preserve"> طراحی</w:t>
            </w:r>
            <w:r w:rsidRPr="007D0C3D">
              <w:rPr>
                <w:rFonts w:ascii="Times New Roman" w:hAnsi="Times New Roman" w:cs="B Lotus" w:hint="cs"/>
                <w:sz w:val="24"/>
                <w:szCs w:val="24"/>
                <w:highlight w:val="red"/>
                <w:rtl/>
              </w:rPr>
              <w:t xml:space="preserve"> </w:t>
            </w:r>
            <w:r w:rsidRPr="007D0C3D">
              <w:rPr>
                <w:rFonts w:ascii="Times New Roman" w:hAnsi="Times New Roman" w:cs="B Lotus"/>
                <w:sz w:val="24"/>
                <w:szCs w:val="24"/>
                <w:highlight w:val="red"/>
                <w:rtl/>
              </w:rPr>
              <w:t>شده است</w:t>
            </w:r>
            <w:r w:rsidRPr="007D0C3D">
              <w:rPr>
                <w:rFonts w:ascii="Times New Roman" w:hAnsi="Times New Roman" w:cs="B Lotus"/>
                <w:sz w:val="24"/>
                <w:szCs w:val="24"/>
                <w:highlight w:val="red"/>
              </w:rPr>
              <w:t>.</w:t>
            </w:r>
          </w:p>
        </w:tc>
        <w:tc>
          <w:tcPr>
            <w:tcW w:w="2677" w:type="dxa"/>
          </w:tcPr>
          <w:p w14:paraId="3CA93743" w14:textId="77777777" w:rsidR="00CD6496" w:rsidRPr="0065158E" w:rsidRDefault="00CD6496" w:rsidP="00C508C6">
            <w:pPr>
              <w:bidi/>
              <w:jc w:val="center"/>
              <w:rPr>
                <w:rFonts w:cs="B Nazanin"/>
                <w:rtl/>
              </w:rPr>
            </w:pPr>
            <w:r w:rsidRPr="0065158E">
              <w:rPr>
                <w:rFonts w:cs="B Nazanin"/>
                <w:rtl/>
              </w:rPr>
              <w:lastRenderedPageBreak/>
              <w:t>اهمیت موضوع و منطق انجام مطالعه نیاز به توضیح بیشتر میباشد</w:t>
            </w:r>
            <w:r w:rsidRPr="0065158E">
              <w:rPr>
                <w:rFonts w:cs="B Nazanin"/>
              </w:rPr>
              <w:t>.</w:t>
            </w:r>
          </w:p>
        </w:tc>
        <w:tc>
          <w:tcPr>
            <w:tcW w:w="866" w:type="dxa"/>
          </w:tcPr>
          <w:p w14:paraId="42B9EB3E" w14:textId="77777777" w:rsidR="00CD6496" w:rsidRPr="009B0D64" w:rsidRDefault="00CD6496" w:rsidP="00C508C6">
            <w:pPr>
              <w:bidi/>
              <w:jc w:val="center"/>
              <w:rPr>
                <w:rFonts w:cs="B Nazanin"/>
                <w:sz w:val="24"/>
                <w:szCs w:val="24"/>
              </w:rPr>
            </w:pPr>
            <w:r>
              <w:rPr>
                <w:rFonts w:ascii="yekanYW" w:hAnsi="yekanYW"/>
                <w:color w:val="000000"/>
                <w:sz w:val="21"/>
                <w:szCs w:val="21"/>
                <w:shd w:val="clear" w:color="auto" w:fill="FFFFFF"/>
              </w:rPr>
              <w:t>A-4593-2721</w:t>
            </w:r>
          </w:p>
        </w:tc>
      </w:tr>
      <w:tr w:rsidR="00CD6496" w:rsidRPr="009B0D64" w14:paraId="662C1D89" w14:textId="77777777" w:rsidTr="0009747D">
        <w:trPr>
          <w:jc w:val="right"/>
        </w:trPr>
        <w:tc>
          <w:tcPr>
            <w:tcW w:w="6532" w:type="dxa"/>
          </w:tcPr>
          <w:p w14:paraId="37245663" w14:textId="77777777" w:rsidR="00CD6496" w:rsidRPr="00B86BF2" w:rsidRDefault="00CD6496" w:rsidP="00C508C6">
            <w:pPr>
              <w:bidi/>
              <w:rPr>
                <w:rFonts w:cs="B Nazanin"/>
                <w:sz w:val="24"/>
                <w:szCs w:val="24"/>
                <w:rtl/>
              </w:rPr>
            </w:pPr>
            <w:r w:rsidRPr="00B86BF2">
              <w:rPr>
                <w:rFonts w:cs="B Nazanin" w:hint="cs"/>
                <w:sz w:val="24"/>
                <w:szCs w:val="24"/>
                <w:rtl/>
              </w:rPr>
              <w:t>-این میزان شیوع برحسب درصد شایع ترین مشکل براورد گردیده است</w:t>
            </w:r>
          </w:p>
          <w:p w14:paraId="0812F84C" w14:textId="77777777" w:rsidR="00CD6496" w:rsidRDefault="00CD6496" w:rsidP="00C508C6">
            <w:pPr>
              <w:bidi/>
              <w:spacing w:line="360" w:lineRule="auto"/>
              <w:rPr>
                <w:rFonts w:cs="B Nazanin"/>
                <w:sz w:val="24"/>
                <w:szCs w:val="24"/>
                <w:rtl/>
              </w:rPr>
            </w:pPr>
            <w:r w:rsidRPr="007D0C3D">
              <w:rPr>
                <w:rFonts w:ascii="Times New Roman" w:hAnsi="Times New Roman" w:cs="B Lotus"/>
                <w:sz w:val="24"/>
                <w:szCs w:val="24"/>
                <w:rtl/>
              </w:rPr>
              <w:t>حجم نمونه</w:t>
            </w:r>
            <w:r w:rsidRPr="007D0C3D">
              <w:rPr>
                <w:rFonts w:ascii="Times New Roman" w:hAnsi="Times New Roman" w:cs="B Lotus" w:hint="cs"/>
                <w:sz w:val="24"/>
                <w:szCs w:val="24"/>
                <w:rtl/>
              </w:rPr>
              <w:t xml:space="preserve"> </w:t>
            </w:r>
            <w:r w:rsidRPr="007D0C3D">
              <w:rPr>
                <w:rFonts w:ascii="Times New Roman" w:hAnsi="Times New Roman" w:cs="B Lotus"/>
                <w:sz w:val="24"/>
                <w:szCs w:val="24"/>
                <w:rtl/>
              </w:rPr>
              <w:t>با استفاده از فرمول حجم نمونه برای جوامع محدود</w:t>
            </w:r>
            <w:r w:rsidRPr="007D0C3D">
              <w:rPr>
                <w:rFonts w:ascii="Times New Roman" w:hAnsi="Times New Roman" w:cs="B Lotus" w:hint="cs"/>
                <w:sz w:val="24"/>
                <w:szCs w:val="24"/>
                <w:rtl/>
              </w:rPr>
              <w:t xml:space="preserve"> </w:t>
            </w:r>
            <w:r w:rsidRPr="007D0C3D">
              <w:rPr>
                <w:rFonts w:ascii="Times New Roman" w:hAnsi="Times New Roman" w:cs="B Lotus"/>
                <w:sz w:val="24"/>
                <w:szCs w:val="24"/>
              </w:rPr>
              <w:t>n = (N × Z² × p × (1 - p)) / ((d² × (N - 1)) + (Z² × p × (1 - p)))</w:t>
            </w:r>
            <w:r w:rsidRPr="007D0C3D">
              <w:rPr>
                <w:rFonts w:ascii="Times New Roman" w:hAnsi="Times New Roman" w:cs="B Lotus"/>
                <w:sz w:val="24"/>
                <w:szCs w:val="24"/>
                <w:rtl/>
              </w:rPr>
              <w:t xml:space="preserve"> ، سطح اطمینان </w:t>
            </w:r>
            <w:r w:rsidRPr="007D0C3D">
              <w:rPr>
                <w:rFonts w:ascii="Times New Roman" w:hAnsi="Times New Roman" w:cs="B Lotus" w:hint="cs"/>
                <w:sz w:val="24"/>
                <w:szCs w:val="24"/>
                <w:rtl/>
                <w:lang w:bidi="fa-IR"/>
              </w:rPr>
              <w:t>95%</w:t>
            </w:r>
            <w:r w:rsidRPr="007D0C3D">
              <w:rPr>
                <w:rFonts w:ascii="Times New Roman" w:hAnsi="Times New Roman" w:cs="B Lotus"/>
                <w:sz w:val="24"/>
                <w:szCs w:val="24"/>
                <w:rtl/>
                <w:lang w:bidi="fa-IR"/>
              </w:rPr>
              <w:t>،</w:t>
            </w:r>
            <w:r w:rsidRPr="007D0C3D">
              <w:rPr>
                <w:rFonts w:ascii="Times New Roman" w:hAnsi="Times New Roman" w:cs="B Lotus"/>
                <w:sz w:val="24"/>
                <w:szCs w:val="24"/>
                <w:rtl/>
              </w:rPr>
              <w:t xml:space="preserve"> خطای مجاز</w:t>
            </w:r>
            <w:r w:rsidRPr="007D0C3D">
              <w:rPr>
                <w:rFonts w:ascii="Times New Roman" w:hAnsi="Times New Roman" w:cs="B Lotus" w:hint="cs"/>
                <w:sz w:val="24"/>
                <w:szCs w:val="24"/>
                <w:rtl/>
              </w:rPr>
              <w:t xml:space="preserve"> %5</w:t>
            </w:r>
            <w:r w:rsidRPr="007D0C3D">
              <w:rPr>
                <w:rFonts w:ascii="Times New Roman" w:hAnsi="Times New Roman" w:cs="B Lotus"/>
                <w:sz w:val="24"/>
                <w:szCs w:val="24"/>
                <w:rtl/>
              </w:rPr>
              <w:t xml:space="preserve"> </w:t>
            </w:r>
            <w:r w:rsidRPr="007D0C3D">
              <w:rPr>
                <w:rFonts w:ascii="Times New Roman" w:hAnsi="Times New Roman" w:cs="B Lotus"/>
                <w:sz w:val="24"/>
                <w:szCs w:val="24"/>
                <w:rtl/>
                <w:lang w:bidi="fa-IR"/>
              </w:rPr>
              <w:t xml:space="preserve">و </w:t>
            </w:r>
            <w:r w:rsidRPr="007D0C3D">
              <w:rPr>
                <w:rFonts w:ascii="Times New Roman" w:hAnsi="Times New Roman" w:cs="B Lotus"/>
                <w:sz w:val="24"/>
                <w:szCs w:val="24"/>
                <w:rtl/>
              </w:rPr>
              <w:t xml:space="preserve">نسبت برآوردی </w:t>
            </w:r>
            <w:r w:rsidRPr="007D0C3D">
              <w:rPr>
                <w:rFonts w:ascii="Times New Roman" w:hAnsi="Times New Roman" w:cs="B Lotus"/>
                <w:sz w:val="24"/>
                <w:szCs w:val="24"/>
                <w:rtl/>
                <w:lang w:bidi="fa-IR"/>
              </w:rPr>
              <w:t xml:space="preserve">50% </w:t>
            </w:r>
            <w:r w:rsidRPr="003203FC">
              <w:rPr>
                <w:rFonts w:ascii="Times New Roman" w:hAnsi="Times New Roman" w:cs="B Lotus"/>
                <w:sz w:val="24"/>
                <w:szCs w:val="24"/>
                <w:highlight w:val="red"/>
                <w:rtl/>
                <w:lang w:bidi="fa-IR"/>
              </w:rPr>
              <w:t>(</w:t>
            </w:r>
            <w:r w:rsidRPr="003203FC">
              <w:rPr>
                <w:rFonts w:ascii="Times New Roman" w:hAnsi="Times New Roman" w:cs="B Lotus" w:hint="cs"/>
                <w:sz w:val="24"/>
                <w:szCs w:val="24"/>
                <w:highlight w:val="red"/>
                <w:rtl/>
              </w:rPr>
              <w:t>درصد</w:t>
            </w:r>
            <w:r w:rsidRPr="003203FC">
              <w:rPr>
                <w:rFonts w:ascii="Times New Roman" w:hAnsi="Times New Roman" w:cs="B Lotus"/>
                <w:sz w:val="24"/>
                <w:szCs w:val="24"/>
                <w:highlight w:val="red"/>
                <w:rtl/>
              </w:rPr>
              <w:t xml:space="preserve"> </w:t>
            </w:r>
            <w:r w:rsidRPr="003203FC">
              <w:rPr>
                <w:rFonts w:ascii="Times New Roman" w:hAnsi="Times New Roman" w:cs="B Lotus" w:hint="cs"/>
                <w:sz w:val="24"/>
                <w:szCs w:val="24"/>
                <w:highlight w:val="red"/>
                <w:rtl/>
              </w:rPr>
              <w:t>شایع‌ترین</w:t>
            </w:r>
            <w:r w:rsidRPr="003203FC">
              <w:rPr>
                <w:rFonts w:ascii="Times New Roman" w:hAnsi="Times New Roman" w:cs="B Lotus"/>
                <w:sz w:val="24"/>
                <w:szCs w:val="24"/>
                <w:highlight w:val="red"/>
                <w:rtl/>
              </w:rPr>
              <w:t xml:space="preserve"> </w:t>
            </w:r>
            <w:r w:rsidRPr="003203FC">
              <w:rPr>
                <w:rFonts w:ascii="Times New Roman" w:hAnsi="Times New Roman" w:cs="B Lotus" w:hint="cs"/>
                <w:sz w:val="24"/>
                <w:szCs w:val="24"/>
                <w:highlight w:val="red"/>
                <w:rtl/>
              </w:rPr>
              <w:t>مشکل</w:t>
            </w:r>
            <w:r w:rsidRPr="003203FC">
              <w:rPr>
                <w:rFonts w:ascii="Times New Roman" w:hAnsi="Times New Roman" w:cs="B Lotus"/>
                <w:sz w:val="24"/>
                <w:szCs w:val="24"/>
                <w:highlight w:val="red"/>
                <w:rtl/>
              </w:rPr>
              <w:t>)</w:t>
            </w:r>
            <w:r w:rsidRPr="007D0C3D">
              <w:rPr>
                <w:rFonts w:ascii="Times New Roman" w:hAnsi="Times New Roman" w:cs="B Lotus"/>
                <w:sz w:val="24"/>
                <w:szCs w:val="24"/>
                <w:rtl/>
              </w:rPr>
              <w:t xml:space="preserve">، </w:t>
            </w:r>
            <w:r w:rsidRPr="007D0C3D">
              <w:rPr>
                <w:rFonts w:ascii="Times New Roman" w:hAnsi="Times New Roman" w:cs="B Lotus"/>
                <w:sz w:val="24"/>
                <w:szCs w:val="24"/>
                <w:rtl/>
                <w:lang w:bidi="fa-IR"/>
              </w:rPr>
              <w:t>۳۶۸</w:t>
            </w:r>
            <w:r w:rsidRPr="007D0C3D">
              <w:rPr>
                <w:rFonts w:ascii="Times New Roman" w:hAnsi="Times New Roman" w:cs="B Lotus"/>
                <w:sz w:val="24"/>
                <w:szCs w:val="24"/>
                <w:rtl/>
              </w:rPr>
              <w:t xml:space="preserve"> نفر محاسبه شد</w:t>
            </w:r>
            <w:r>
              <w:rPr>
                <w:rFonts w:cs="B Nazanin"/>
                <w:sz w:val="24"/>
                <w:szCs w:val="24"/>
                <w:highlight w:val="red"/>
                <w:rtl/>
              </w:rPr>
              <w:br/>
            </w:r>
            <w:r w:rsidRPr="00B86BF2">
              <w:rPr>
                <w:rFonts w:cs="B Nazanin" w:hint="cs"/>
                <w:sz w:val="24"/>
                <w:szCs w:val="24"/>
                <w:rtl/>
              </w:rPr>
              <w:t>-متغیرهای مورد استفاده بطور خلاصه در قسمت معرفی ابزار و جمع اوری اطلاعات و به تفکیک فراوانی پاسخ ها در جدول شماره 2 ذکر شده است</w:t>
            </w:r>
          </w:p>
          <w:p w14:paraId="5ACC3767" w14:textId="77777777" w:rsidR="00CD6496" w:rsidRPr="00B86BF2" w:rsidRDefault="00CD6496" w:rsidP="00C508C6">
            <w:pPr>
              <w:bidi/>
              <w:spacing w:line="360" w:lineRule="auto"/>
              <w:rPr>
                <w:rFonts w:ascii="Times New Roman" w:hAnsi="Times New Roman" w:cs="B Lotus"/>
                <w:sz w:val="24"/>
                <w:szCs w:val="24"/>
              </w:rPr>
            </w:pPr>
            <w:r w:rsidRPr="007B09F0">
              <w:rPr>
                <w:rFonts w:ascii="Times New Roman" w:hAnsi="Times New Roman" w:cs="B Lotus"/>
                <w:sz w:val="24"/>
                <w:szCs w:val="24"/>
                <w:rtl/>
              </w:rPr>
              <w:t xml:space="preserve">در مرحله دوم، به‌منظور گردآوری نظام‌مند اطلاعات از ساکنان، از </w:t>
            </w:r>
            <w:r w:rsidRPr="003203FC">
              <w:rPr>
                <w:rFonts w:ascii="Times New Roman" w:hAnsi="Times New Roman" w:cs="B Lotus"/>
                <w:sz w:val="24"/>
                <w:szCs w:val="24"/>
                <w:highlight w:val="red"/>
                <w:rtl/>
              </w:rPr>
              <w:t>یک چک‌لیست</w:t>
            </w:r>
            <w:r w:rsidRPr="003203FC">
              <w:rPr>
                <w:rFonts w:ascii="Times New Roman" w:hAnsi="Times New Roman" w:cs="B Lotus" w:hint="cs"/>
                <w:sz w:val="24"/>
                <w:szCs w:val="24"/>
                <w:highlight w:val="red"/>
                <w:rtl/>
              </w:rPr>
              <w:t xml:space="preserve">، </w:t>
            </w:r>
            <w:r w:rsidRPr="003203FC">
              <w:rPr>
                <w:rFonts w:ascii="Times New Roman" w:hAnsi="Times New Roman" w:cs="B Lotus"/>
                <w:sz w:val="24"/>
                <w:szCs w:val="24"/>
                <w:highlight w:val="red"/>
                <w:rtl/>
              </w:rPr>
              <w:t xml:space="preserve">شامل </w:t>
            </w:r>
            <w:r w:rsidRPr="003203FC">
              <w:rPr>
                <w:rFonts w:ascii="Times New Roman" w:hAnsi="Times New Roman" w:cs="B Lotus"/>
                <w:sz w:val="24"/>
                <w:szCs w:val="24"/>
                <w:highlight w:val="red"/>
                <w:rtl/>
                <w:lang w:bidi="fa-IR"/>
              </w:rPr>
              <w:t>۶</w:t>
            </w:r>
            <w:r w:rsidRPr="003203FC">
              <w:rPr>
                <w:rFonts w:ascii="Times New Roman" w:hAnsi="Times New Roman" w:cs="B Lotus"/>
                <w:sz w:val="24"/>
                <w:szCs w:val="24"/>
                <w:highlight w:val="red"/>
                <w:rtl/>
              </w:rPr>
              <w:t xml:space="preserve"> بخش و </w:t>
            </w:r>
            <w:r w:rsidRPr="003203FC">
              <w:rPr>
                <w:rFonts w:ascii="Times New Roman" w:hAnsi="Times New Roman" w:cs="B Lotus"/>
                <w:sz w:val="24"/>
                <w:szCs w:val="24"/>
                <w:highlight w:val="red"/>
                <w:rtl/>
                <w:lang w:bidi="fa-IR"/>
              </w:rPr>
              <w:t>۷۷</w:t>
            </w:r>
            <w:r w:rsidRPr="003203FC">
              <w:rPr>
                <w:rFonts w:ascii="Times New Roman" w:hAnsi="Times New Roman" w:cs="B Lotus"/>
                <w:sz w:val="24"/>
                <w:szCs w:val="24"/>
                <w:highlight w:val="red"/>
                <w:rtl/>
              </w:rPr>
              <w:t xml:space="preserve"> سؤال در حوزه‌های اطلاعات دموگرافیک، کیفیت زندگی جامعه</w:t>
            </w:r>
            <w:r>
              <w:rPr>
                <w:rFonts w:ascii="Times New Roman" w:hAnsi="Times New Roman" w:cs="B Lotus" w:hint="cs"/>
                <w:sz w:val="24"/>
                <w:szCs w:val="24"/>
                <w:highlight w:val="red"/>
                <w:rtl/>
              </w:rPr>
              <w:t xml:space="preserve">، </w:t>
            </w:r>
            <w:r w:rsidRPr="003203FC">
              <w:rPr>
                <w:rFonts w:ascii="Times New Roman" w:hAnsi="Times New Roman" w:cs="B Lotus"/>
                <w:sz w:val="24"/>
                <w:szCs w:val="24"/>
                <w:highlight w:val="red"/>
                <w:rtl/>
              </w:rPr>
              <w:t>توسعه اجتماعی</w:t>
            </w:r>
            <w:r>
              <w:rPr>
                <w:rFonts w:ascii="Times New Roman" w:hAnsi="Times New Roman" w:cs="B Lotus" w:hint="cs"/>
                <w:sz w:val="24"/>
                <w:szCs w:val="24"/>
                <w:highlight w:val="red"/>
                <w:rtl/>
              </w:rPr>
              <w:t>(دسترسی به امکانات رفاهی و بهداشتی)</w:t>
            </w:r>
            <w:r w:rsidRPr="003203FC">
              <w:rPr>
                <w:rFonts w:ascii="Times New Roman" w:hAnsi="Times New Roman" w:cs="B Lotus"/>
                <w:sz w:val="24"/>
                <w:szCs w:val="24"/>
                <w:highlight w:val="red"/>
                <w:rtl/>
              </w:rPr>
              <w:t>، وضعیت سلامت</w:t>
            </w:r>
            <w:r>
              <w:rPr>
                <w:rFonts w:ascii="Times New Roman" w:hAnsi="Times New Roman" w:cs="B Lotus" w:hint="cs"/>
                <w:sz w:val="24"/>
                <w:szCs w:val="24"/>
                <w:highlight w:val="red"/>
                <w:rtl/>
              </w:rPr>
              <w:t xml:space="preserve"> (درک افراد از وضعیت سلامتی خود و وضعیت ابتلا به بیماری)</w:t>
            </w:r>
            <w:r w:rsidRPr="003203FC">
              <w:rPr>
                <w:rFonts w:ascii="Times New Roman" w:hAnsi="Times New Roman" w:cs="B Lotus"/>
                <w:sz w:val="24"/>
                <w:szCs w:val="24"/>
                <w:highlight w:val="red"/>
                <w:rtl/>
              </w:rPr>
              <w:t>، مراقبت‌های بهداشتی فردی</w:t>
            </w:r>
            <w:r>
              <w:rPr>
                <w:rFonts w:ascii="Times New Roman" w:hAnsi="Times New Roman" w:cs="B Lotus" w:hint="cs"/>
                <w:sz w:val="24"/>
                <w:szCs w:val="24"/>
                <w:highlight w:val="red"/>
                <w:rtl/>
              </w:rPr>
              <w:t xml:space="preserve"> </w:t>
            </w:r>
            <w:r w:rsidRPr="003203FC">
              <w:rPr>
                <w:rFonts w:ascii="Times New Roman" w:hAnsi="Times New Roman" w:cs="B Lotus"/>
                <w:sz w:val="24"/>
                <w:szCs w:val="24"/>
                <w:highlight w:val="red"/>
                <w:rtl/>
              </w:rPr>
              <w:t>و خانوادگی</w:t>
            </w:r>
            <w:r>
              <w:rPr>
                <w:rFonts w:ascii="Times New Roman" w:hAnsi="Times New Roman" w:cs="B Lotus" w:hint="cs"/>
                <w:sz w:val="24"/>
                <w:szCs w:val="24"/>
                <w:highlight w:val="red"/>
                <w:rtl/>
              </w:rPr>
              <w:t xml:space="preserve"> (میزان بهره‌مندی از خدمات بهدااشتی درمانی دولتی و کیفیت و رضایت از دریافت خدمات)</w:t>
            </w:r>
            <w:r w:rsidRPr="003203FC">
              <w:rPr>
                <w:rFonts w:ascii="Times New Roman" w:hAnsi="Times New Roman" w:cs="B Lotus"/>
                <w:sz w:val="24"/>
                <w:szCs w:val="24"/>
                <w:highlight w:val="red"/>
                <w:rtl/>
              </w:rPr>
              <w:t>، بهداشت حرفه‌ای و شرایط محیطی</w:t>
            </w:r>
            <w:r>
              <w:rPr>
                <w:rFonts w:ascii="Times New Roman" w:hAnsi="Times New Roman" w:cs="B Lotus" w:hint="cs"/>
                <w:sz w:val="24"/>
                <w:szCs w:val="24"/>
                <w:highlight w:val="red"/>
                <w:rtl/>
              </w:rPr>
              <w:t xml:space="preserve"> (وضعیت </w:t>
            </w:r>
            <w:r w:rsidRPr="003203FC">
              <w:rPr>
                <w:rFonts w:ascii="Times New Roman" w:hAnsi="Times New Roman" w:cs="B Lotus"/>
                <w:sz w:val="24"/>
                <w:szCs w:val="24"/>
                <w:highlight w:val="red"/>
                <w:rtl/>
              </w:rPr>
              <w:t xml:space="preserve"> </w:t>
            </w:r>
            <w:r>
              <w:rPr>
                <w:rFonts w:ascii="Times New Roman" w:hAnsi="Times New Roman" w:cs="B Lotus" w:hint="cs"/>
                <w:sz w:val="24"/>
                <w:szCs w:val="24"/>
                <w:highlight w:val="red"/>
                <w:rtl/>
              </w:rPr>
              <w:t xml:space="preserve">پاکسازی معابر و ایمنی فضای عمومی و ساختمان) </w:t>
            </w:r>
            <w:r w:rsidRPr="003203FC">
              <w:rPr>
                <w:rFonts w:ascii="Times New Roman" w:hAnsi="Times New Roman" w:cs="B Lotus"/>
                <w:sz w:val="24"/>
                <w:szCs w:val="24"/>
                <w:highlight w:val="red"/>
                <w:rtl/>
              </w:rPr>
              <w:t>استفاده شد</w:t>
            </w:r>
          </w:p>
        </w:tc>
        <w:tc>
          <w:tcPr>
            <w:tcW w:w="2677" w:type="dxa"/>
          </w:tcPr>
          <w:p w14:paraId="6776424F" w14:textId="77777777" w:rsidR="00CD6496" w:rsidRPr="00044CA9" w:rsidRDefault="00CD6496" w:rsidP="00C508C6">
            <w:pPr>
              <w:bidi/>
              <w:jc w:val="center"/>
              <w:rPr>
                <w:rFonts w:cs="B Nazanin"/>
                <w:rtl/>
              </w:rPr>
            </w:pPr>
            <w:r w:rsidRPr="00044CA9">
              <w:rPr>
                <w:rFonts w:cs="B Nazanin"/>
                <w:rtl/>
              </w:rPr>
              <w:t>تعداد نمونه نیاز به توضیحات بیشتر دارد مثلا شیوع برای چه پارامتری در فرمول بروارد شد؟ چرا 50 درصد؟؟</w:t>
            </w:r>
            <w:r w:rsidRPr="00044CA9">
              <w:rPr>
                <w:rFonts w:cs="B Nazanin"/>
              </w:rPr>
              <w:br/>
            </w:r>
            <w:r w:rsidRPr="00044CA9">
              <w:rPr>
                <w:rFonts w:cs="B Nazanin"/>
                <w:rtl/>
              </w:rPr>
              <w:t>منطق نیاز توضیح بیشتر دارد</w:t>
            </w:r>
            <w:r w:rsidRPr="00044CA9">
              <w:rPr>
                <w:rFonts w:cs="B Nazanin"/>
              </w:rPr>
              <w:br/>
            </w:r>
            <w:r w:rsidRPr="00044CA9">
              <w:rPr>
                <w:rFonts w:cs="B Nazanin"/>
                <w:rtl/>
              </w:rPr>
              <w:t>ابزار و متغیرهای موجود بیشتر توضیح داده شود؟</w:t>
            </w:r>
          </w:p>
        </w:tc>
        <w:tc>
          <w:tcPr>
            <w:tcW w:w="866" w:type="dxa"/>
          </w:tcPr>
          <w:p w14:paraId="3EDAAD03" w14:textId="77777777" w:rsidR="00CD6496" w:rsidRPr="009B0D64" w:rsidRDefault="00CD6496" w:rsidP="00C508C6">
            <w:pPr>
              <w:bidi/>
              <w:jc w:val="center"/>
              <w:rPr>
                <w:rFonts w:cs="B Nazanin"/>
                <w:sz w:val="24"/>
                <w:szCs w:val="24"/>
              </w:rPr>
            </w:pPr>
            <w:r>
              <w:rPr>
                <w:rFonts w:ascii="yekanYW" w:hAnsi="yekanYW"/>
                <w:color w:val="000000"/>
                <w:sz w:val="21"/>
                <w:szCs w:val="21"/>
                <w:shd w:val="clear" w:color="auto" w:fill="FFFFFF"/>
              </w:rPr>
              <w:t>A-4593-2721</w:t>
            </w:r>
          </w:p>
        </w:tc>
      </w:tr>
      <w:tr w:rsidR="00CD6496" w:rsidRPr="009B0D64" w14:paraId="2575B988" w14:textId="77777777" w:rsidTr="0009747D">
        <w:trPr>
          <w:jc w:val="right"/>
        </w:trPr>
        <w:tc>
          <w:tcPr>
            <w:tcW w:w="6532" w:type="dxa"/>
          </w:tcPr>
          <w:p w14:paraId="4575FB9E" w14:textId="77777777" w:rsidR="00CD6496" w:rsidRPr="00B86BF2" w:rsidRDefault="00CD6496" w:rsidP="00C508C6">
            <w:pPr>
              <w:bidi/>
              <w:rPr>
                <w:rFonts w:cs="B Nazanin"/>
                <w:sz w:val="24"/>
                <w:szCs w:val="24"/>
                <w:rtl/>
              </w:rPr>
            </w:pPr>
            <w:r w:rsidRPr="00B86BF2">
              <w:rPr>
                <w:rFonts w:cs="B Nazanin" w:hint="cs"/>
                <w:sz w:val="24"/>
                <w:szCs w:val="24"/>
                <w:rtl/>
              </w:rPr>
              <w:lastRenderedPageBreak/>
              <w:t>-عنوان جدول2 ، به توزیع پاسخ دهی شرکت کنندگان به ابعاد مختلف ارزیابی سلامت، اصلاح گردید.</w:t>
            </w:r>
          </w:p>
          <w:p w14:paraId="5A42B6FC" w14:textId="77777777" w:rsidR="00CD6496" w:rsidRPr="00B86BF2" w:rsidRDefault="00CD6496" w:rsidP="00C508C6">
            <w:pPr>
              <w:pStyle w:val="Caption"/>
              <w:keepNext/>
              <w:bidi/>
              <w:rPr>
                <w:rFonts w:ascii="Times New Roman" w:hAnsi="Times New Roman" w:cs="B Lotus"/>
                <w:i w:val="0"/>
                <w:iCs w:val="0"/>
                <w:sz w:val="24"/>
                <w:szCs w:val="24"/>
                <w:rtl/>
              </w:rPr>
            </w:pPr>
            <w:r w:rsidRPr="00B86BF2">
              <w:rPr>
                <w:rFonts w:ascii="Times New Roman" w:hAnsi="Times New Roman" w:cs="B Lotus"/>
                <w:i w:val="0"/>
                <w:iCs w:val="0"/>
                <w:sz w:val="24"/>
                <w:szCs w:val="24"/>
                <w:rtl/>
              </w:rPr>
              <w:t xml:space="preserve">جدول </w:t>
            </w:r>
            <w:r w:rsidRPr="00B86BF2">
              <w:rPr>
                <w:rFonts w:ascii="Times New Roman" w:hAnsi="Times New Roman" w:cs="B Lotus"/>
                <w:i w:val="0"/>
                <w:iCs w:val="0"/>
                <w:sz w:val="24"/>
                <w:szCs w:val="24"/>
                <w:rtl/>
              </w:rPr>
              <w:fldChar w:fldCharType="begin"/>
            </w:r>
            <w:r w:rsidRPr="00B86BF2">
              <w:rPr>
                <w:rFonts w:ascii="Times New Roman" w:hAnsi="Times New Roman" w:cs="B Lotus"/>
                <w:i w:val="0"/>
                <w:iCs w:val="0"/>
                <w:sz w:val="24"/>
                <w:szCs w:val="24"/>
                <w:rtl/>
              </w:rPr>
              <w:instrText xml:space="preserve"> </w:instrText>
            </w:r>
            <w:r w:rsidRPr="00B86BF2">
              <w:rPr>
                <w:rFonts w:ascii="Times New Roman" w:hAnsi="Times New Roman" w:cs="B Lotus"/>
                <w:i w:val="0"/>
                <w:iCs w:val="0"/>
                <w:sz w:val="24"/>
                <w:szCs w:val="24"/>
              </w:rPr>
              <w:instrText>SEQ</w:instrText>
            </w:r>
            <w:r w:rsidRPr="00B86BF2">
              <w:rPr>
                <w:rFonts w:ascii="Times New Roman" w:hAnsi="Times New Roman" w:cs="B Lotus"/>
                <w:i w:val="0"/>
                <w:iCs w:val="0"/>
                <w:sz w:val="24"/>
                <w:szCs w:val="24"/>
                <w:rtl/>
              </w:rPr>
              <w:instrText xml:space="preserve"> جدول \* </w:instrText>
            </w:r>
            <w:r w:rsidRPr="00B86BF2">
              <w:rPr>
                <w:rFonts w:ascii="Times New Roman" w:hAnsi="Times New Roman" w:cs="B Lotus"/>
                <w:i w:val="0"/>
                <w:iCs w:val="0"/>
                <w:sz w:val="24"/>
                <w:szCs w:val="24"/>
              </w:rPr>
              <w:instrText>ARABIC</w:instrText>
            </w:r>
            <w:r w:rsidRPr="00B86BF2">
              <w:rPr>
                <w:rFonts w:ascii="Times New Roman" w:hAnsi="Times New Roman" w:cs="B Lotus"/>
                <w:i w:val="0"/>
                <w:iCs w:val="0"/>
                <w:sz w:val="24"/>
                <w:szCs w:val="24"/>
                <w:rtl/>
              </w:rPr>
              <w:instrText xml:space="preserve"> </w:instrText>
            </w:r>
            <w:r w:rsidRPr="00B86BF2">
              <w:rPr>
                <w:rFonts w:ascii="Times New Roman" w:hAnsi="Times New Roman" w:cs="B Lotus"/>
                <w:i w:val="0"/>
                <w:iCs w:val="0"/>
                <w:sz w:val="24"/>
                <w:szCs w:val="24"/>
                <w:rtl/>
              </w:rPr>
              <w:fldChar w:fldCharType="separate"/>
            </w:r>
            <w:r w:rsidRPr="00B86BF2">
              <w:rPr>
                <w:rFonts w:ascii="Times New Roman" w:hAnsi="Times New Roman" w:cs="B Lotus"/>
                <w:i w:val="0"/>
                <w:iCs w:val="0"/>
                <w:noProof/>
                <w:sz w:val="24"/>
                <w:szCs w:val="24"/>
                <w:rtl/>
              </w:rPr>
              <w:t>2</w:t>
            </w:r>
            <w:r w:rsidRPr="00B86BF2">
              <w:rPr>
                <w:rFonts w:ascii="Times New Roman" w:hAnsi="Times New Roman" w:cs="B Lotus"/>
                <w:i w:val="0"/>
                <w:iCs w:val="0"/>
                <w:sz w:val="24"/>
                <w:szCs w:val="24"/>
                <w:rtl/>
              </w:rPr>
              <w:fldChar w:fldCharType="end"/>
            </w:r>
            <w:r w:rsidRPr="00B86BF2">
              <w:rPr>
                <w:rFonts w:ascii="Times New Roman" w:hAnsi="Times New Roman" w:cs="B Lotus" w:hint="cs"/>
                <w:i w:val="0"/>
                <w:iCs w:val="0"/>
                <w:sz w:val="24"/>
                <w:szCs w:val="24"/>
                <w:rtl/>
              </w:rPr>
              <w:t xml:space="preserve"> </w:t>
            </w:r>
            <w:r w:rsidRPr="00B86BF2">
              <w:rPr>
                <w:rFonts w:ascii="Times New Roman" w:hAnsi="Times New Roman" w:cs="B Lotus"/>
                <w:i w:val="0"/>
                <w:iCs w:val="0"/>
                <w:sz w:val="24"/>
                <w:szCs w:val="24"/>
                <w:rtl/>
              </w:rPr>
              <w:t>توزیع پاسخ شرکت‌کنندگان به ابعاد مختلف ارزیابی سلامت جامعه در محله منظریه بر اساس مقیاس پنج‌درجه‌ای لیکرت</w:t>
            </w:r>
          </w:p>
          <w:p w14:paraId="4C72D28A" w14:textId="77777777" w:rsidR="00CD6496" w:rsidRPr="00B86BF2" w:rsidRDefault="00CD6496" w:rsidP="00C508C6">
            <w:pPr>
              <w:bidi/>
              <w:rPr>
                <w:rFonts w:cs="B Nazanin"/>
                <w:sz w:val="24"/>
                <w:szCs w:val="24"/>
                <w:rtl/>
              </w:rPr>
            </w:pPr>
            <w:r w:rsidRPr="00B86BF2">
              <w:rPr>
                <w:rFonts w:cs="B Nazanin" w:hint="cs"/>
                <w:sz w:val="24"/>
                <w:szCs w:val="24"/>
                <w:rtl/>
              </w:rPr>
              <w:t>-نحوه استفاده از ماتریس هانلون و نمره دهی در مرحله 5، تجزیه و تحلیل داده ها توضیح داده شد.</w:t>
            </w:r>
          </w:p>
          <w:p w14:paraId="6C03CEAC" w14:textId="77777777" w:rsidR="00CD6496" w:rsidRPr="00B86BF2" w:rsidRDefault="00CD6496" w:rsidP="00C508C6">
            <w:pPr>
              <w:bidi/>
              <w:spacing w:line="360" w:lineRule="auto"/>
              <w:rPr>
                <w:rFonts w:ascii="Times New Roman" w:hAnsi="Times New Roman" w:cs="B Lotus"/>
                <w:sz w:val="24"/>
                <w:szCs w:val="24"/>
              </w:rPr>
            </w:pPr>
            <w:r w:rsidRPr="00B86BF2">
              <w:rPr>
                <w:rFonts w:ascii="Times New Roman" w:hAnsi="Times New Roman" w:cs="B Lotus"/>
                <w:sz w:val="24"/>
                <w:szCs w:val="24"/>
                <w:rtl/>
              </w:rPr>
              <w:t>در یک نشست مشترک با حضور اعضای تیم ارزیابی و نمایندگان ذی‌نفعان، اولویت‌بندی مسائل با استفاده از نسخه بومی‌شده ماتریس هانلون انجام شد</w:t>
            </w:r>
            <w:r w:rsidRPr="00B86BF2">
              <w:rPr>
                <w:rFonts w:ascii="Times New Roman" w:hAnsi="Times New Roman" w:cs="B Lotus"/>
                <w:sz w:val="24"/>
                <w:szCs w:val="24"/>
                <w:rtl/>
              </w:rPr>
              <w:fldChar w:fldCharType="begin"/>
            </w:r>
            <w:r w:rsidRPr="00B86BF2">
              <w:rPr>
                <w:rFonts w:ascii="Times New Roman" w:hAnsi="Times New Roman" w:cs="B Lotus"/>
                <w:sz w:val="24"/>
                <w:szCs w:val="24"/>
                <w:rtl/>
              </w:rPr>
              <w:instrText xml:space="preserve"> </w:instrText>
            </w:r>
            <w:r w:rsidRPr="00B86BF2">
              <w:rPr>
                <w:rFonts w:ascii="Times New Roman" w:hAnsi="Times New Roman" w:cs="B Lotus"/>
                <w:sz w:val="24"/>
                <w:szCs w:val="24"/>
              </w:rPr>
              <w:instrText>ADDIN EN.CITE &lt;EndNote&gt;&lt;Cite&gt;&lt;Author&gt;Pickett&lt;/Author&gt;&lt;Year&gt;1990&lt;/Year&gt;&lt;RecNum&gt;18&lt;/RecNum&gt;&lt;DisplayText&gt;(Pickett &amp;amp; Hanlon, 1990)&lt;/DisplayText&gt;&lt;record&gt;&lt;rec-number&gt;18&lt;/rec-number&gt;&lt;foreign-keys&gt;&lt;key app="EN" db-id="rp25zpwt90zfdketrfjxrrs3vp2eewwxa2ea" timestamp="1779737195"&gt;18&lt;/key&gt;&lt;/foreign-keys&gt;&lt;ref-type name="Book Section"&gt;5&lt;/ref-type&gt;&lt;contributors&gt;&lt;authors&gt;&lt;author&gt;Pickett, G&lt;/author&gt;&lt;author&gt;Hanlon, J&lt;/author&gt;&lt;/authors&gt;&lt;/contributors&gt;&lt;titles&gt;&lt;title&gt;Philosophy and purpose of public health&lt;/title&gt;&lt;secondary-title&gt;Public Health Administration and Practice&lt;/secondary-title&gt;&lt;/titles&gt;&lt;dates&gt;&lt;year&gt;&lt;style face="normal" font="default" charset="178" size="100%"&gt;1990&lt;/style&gt;&lt;/year&gt;&lt;/dates&gt;&lt;publisher&gt;Time Mirror/Mosby College Publishing&lt;/publisher&gt;&lt;urls&gt;&lt;/urls</w:instrText>
            </w:r>
            <w:r w:rsidRPr="00B86BF2">
              <w:rPr>
                <w:rFonts w:ascii="Times New Roman" w:hAnsi="Times New Roman" w:cs="B Lotus"/>
                <w:sz w:val="24"/>
                <w:szCs w:val="24"/>
                <w:rtl/>
              </w:rPr>
              <w:instrText>&gt;&lt;/</w:instrText>
            </w:r>
            <w:r w:rsidRPr="00B86BF2">
              <w:rPr>
                <w:rFonts w:ascii="Times New Roman" w:hAnsi="Times New Roman" w:cs="B Lotus"/>
                <w:sz w:val="24"/>
                <w:szCs w:val="24"/>
              </w:rPr>
              <w:instrText>record&gt;&lt;/Cite&gt;&lt;/EndNote</w:instrText>
            </w:r>
            <w:r w:rsidRPr="00B86BF2">
              <w:rPr>
                <w:rFonts w:ascii="Times New Roman" w:hAnsi="Times New Roman" w:cs="B Lotus"/>
                <w:sz w:val="24"/>
                <w:szCs w:val="24"/>
                <w:rtl/>
              </w:rPr>
              <w:instrText>&gt;</w:instrText>
            </w:r>
            <w:r w:rsidRPr="00B86BF2">
              <w:rPr>
                <w:rFonts w:ascii="Times New Roman" w:hAnsi="Times New Roman" w:cs="B Lotus"/>
                <w:sz w:val="24"/>
                <w:szCs w:val="24"/>
                <w:rtl/>
              </w:rPr>
              <w:fldChar w:fldCharType="separate"/>
            </w:r>
            <w:r w:rsidRPr="00B86BF2">
              <w:rPr>
                <w:rFonts w:ascii="Times New Roman" w:hAnsi="Times New Roman" w:cs="B Lotus"/>
                <w:noProof/>
                <w:sz w:val="24"/>
                <w:szCs w:val="24"/>
                <w:rtl/>
              </w:rPr>
              <w:t>(</w:t>
            </w:r>
            <w:r w:rsidRPr="00B86BF2">
              <w:rPr>
                <w:rFonts w:ascii="Times New Roman" w:hAnsi="Times New Roman" w:cs="B Lotus"/>
                <w:noProof/>
                <w:sz w:val="24"/>
                <w:szCs w:val="24"/>
              </w:rPr>
              <w:t>Pickett &amp; Hanlon, 1990</w:t>
            </w:r>
            <w:r w:rsidRPr="00B86BF2">
              <w:rPr>
                <w:rFonts w:ascii="Times New Roman" w:hAnsi="Times New Roman" w:cs="B Lotus"/>
                <w:noProof/>
                <w:sz w:val="24"/>
                <w:szCs w:val="24"/>
                <w:rtl/>
              </w:rPr>
              <w:t>)</w:t>
            </w:r>
            <w:r w:rsidRPr="00B86BF2">
              <w:rPr>
                <w:rFonts w:ascii="Times New Roman" w:hAnsi="Times New Roman" w:cs="B Lotus"/>
                <w:sz w:val="24"/>
                <w:szCs w:val="24"/>
                <w:rtl/>
              </w:rPr>
              <w:fldChar w:fldCharType="end"/>
            </w:r>
            <w:r w:rsidRPr="00B86BF2">
              <w:rPr>
                <w:rFonts w:ascii="Times New Roman" w:hAnsi="Times New Roman" w:cs="B Lotus"/>
                <w:sz w:val="24"/>
                <w:szCs w:val="24"/>
                <w:rtl/>
              </w:rPr>
              <w:t xml:space="preserve">. در این فرایند، هر یک از مسائل سلامت بر اساس چهار معیار وسعت مشکل، پیامد، فوریت مداخله و قابلیت اجرا و با استفاده از مقیاس امتیازدهی </w:t>
            </w:r>
            <w:r w:rsidRPr="00B86BF2">
              <w:rPr>
                <w:rFonts w:ascii="Times New Roman" w:hAnsi="Times New Roman" w:cs="B Lotus"/>
                <w:sz w:val="24"/>
                <w:szCs w:val="24"/>
                <w:rtl/>
                <w:lang w:bidi="fa-IR"/>
              </w:rPr>
              <w:t>۱</w:t>
            </w:r>
            <w:r w:rsidRPr="00B86BF2">
              <w:rPr>
                <w:rFonts w:ascii="Times New Roman" w:hAnsi="Times New Roman" w:cs="B Lotus"/>
                <w:sz w:val="24"/>
                <w:szCs w:val="24"/>
              </w:rPr>
              <w:t xml:space="preserve"> </w:t>
            </w:r>
            <w:r w:rsidRPr="00B86BF2">
              <w:rPr>
                <w:rFonts w:ascii="Times New Roman" w:hAnsi="Times New Roman" w:cs="B Lotus"/>
                <w:sz w:val="24"/>
                <w:szCs w:val="24"/>
                <w:rtl/>
                <w:lang w:bidi="fa-IR"/>
              </w:rPr>
              <w:t>(</w:t>
            </w:r>
            <w:r w:rsidRPr="00B86BF2">
              <w:rPr>
                <w:rFonts w:ascii="Times New Roman" w:hAnsi="Times New Roman" w:cs="B Lotus"/>
                <w:sz w:val="24"/>
                <w:szCs w:val="24"/>
                <w:rtl/>
              </w:rPr>
              <w:t xml:space="preserve">کمترین امتیاز) تا </w:t>
            </w:r>
            <w:r w:rsidRPr="00B86BF2">
              <w:rPr>
                <w:rFonts w:ascii="Times New Roman" w:hAnsi="Times New Roman" w:cs="B Lotus"/>
                <w:sz w:val="24"/>
                <w:szCs w:val="24"/>
                <w:rtl/>
                <w:lang w:bidi="fa-IR"/>
              </w:rPr>
              <w:t>۱۰ (</w:t>
            </w:r>
            <w:r w:rsidRPr="00B86BF2">
              <w:rPr>
                <w:rFonts w:ascii="Times New Roman" w:hAnsi="Times New Roman" w:cs="B Lotus"/>
                <w:sz w:val="24"/>
                <w:szCs w:val="24"/>
                <w:rtl/>
              </w:rPr>
              <w:t>بیشترین امتیاز) توسط اجماع اعضای جلسه ارزیابی شد. امتیاز نهایی هر مسئله از مجموع امتیازات چهار معیار به دست آمد و بر این اساس، مسائل سلامت به‌ترتیب اولویت رتبه‌بندی شدند</w:t>
            </w:r>
            <w:r w:rsidRPr="00B86BF2">
              <w:rPr>
                <w:rFonts w:ascii="Times New Roman" w:hAnsi="Times New Roman" w:cs="B Lotus"/>
                <w:sz w:val="24"/>
                <w:szCs w:val="24"/>
              </w:rPr>
              <w:t>.</w:t>
            </w:r>
          </w:p>
          <w:p w14:paraId="691C94D1" w14:textId="77777777" w:rsidR="00CD6496" w:rsidRPr="00B86BF2" w:rsidRDefault="00CD6496" w:rsidP="00C508C6">
            <w:pPr>
              <w:pStyle w:val="Caption"/>
              <w:bidi/>
              <w:rPr>
                <w:rFonts w:ascii="Times New Roman" w:eastAsia="Times New Roman" w:hAnsi="Times New Roman" w:cs="B Lotus"/>
                <w:i w:val="0"/>
                <w:iCs w:val="0"/>
                <w:color w:val="000000" w:themeColor="text1"/>
                <w:sz w:val="28"/>
                <w:szCs w:val="28"/>
              </w:rPr>
            </w:pPr>
            <w:r w:rsidRPr="00B86BF2">
              <w:rPr>
                <w:rFonts w:cs="B Lotus" w:hint="cs"/>
                <w:i w:val="0"/>
                <w:iCs w:val="0"/>
                <w:color w:val="000000" w:themeColor="text1"/>
                <w:sz w:val="20"/>
                <w:szCs w:val="20"/>
                <w:rtl/>
              </w:rPr>
              <w:t>*</w:t>
            </w:r>
            <w:r w:rsidRPr="00B86BF2">
              <w:rPr>
                <w:rFonts w:cs="B Lotus"/>
                <w:i w:val="0"/>
                <w:iCs w:val="0"/>
                <w:color w:val="000000" w:themeColor="text1"/>
                <w:sz w:val="20"/>
                <w:szCs w:val="20"/>
                <w:rtl/>
              </w:rPr>
              <w:t xml:space="preserve">امتیاز هر معیار در مقیاس </w:t>
            </w:r>
            <w:r w:rsidRPr="00B86BF2">
              <w:rPr>
                <w:rFonts w:cs="B Lotus"/>
                <w:i w:val="0"/>
                <w:iCs w:val="0"/>
                <w:color w:val="000000" w:themeColor="text1"/>
                <w:sz w:val="20"/>
                <w:szCs w:val="20"/>
                <w:rtl/>
                <w:lang w:bidi="fa-IR"/>
              </w:rPr>
              <w:t>۱</w:t>
            </w:r>
            <w:r w:rsidRPr="00B86BF2">
              <w:rPr>
                <w:rFonts w:cs="B Lotus"/>
                <w:i w:val="0"/>
                <w:iCs w:val="0"/>
                <w:color w:val="000000" w:themeColor="text1"/>
                <w:sz w:val="20"/>
                <w:szCs w:val="20"/>
                <w:rtl/>
              </w:rPr>
              <w:t xml:space="preserve"> تا </w:t>
            </w:r>
            <w:r w:rsidRPr="00B86BF2">
              <w:rPr>
                <w:rFonts w:cs="B Lotus"/>
                <w:i w:val="0"/>
                <w:iCs w:val="0"/>
                <w:color w:val="000000" w:themeColor="text1"/>
                <w:sz w:val="20"/>
                <w:szCs w:val="20"/>
                <w:rtl/>
                <w:lang w:bidi="fa-IR"/>
              </w:rPr>
              <w:t>۱۰</w:t>
            </w:r>
            <w:r w:rsidRPr="00B86BF2">
              <w:rPr>
                <w:rFonts w:cs="B Lotus"/>
                <w:i w:val="0"/>
                <w:iCs w:val="0"/>
                <w:color w:val="000000" w:themeColor="text1"/>
                <w:sz w:val="20"/>
                <w:szCs w:val="20"/>
                <w:rtl/>
              </w:rPr>
              <w:t xml:space="preserve"> تعیین شد (</w:t>
            </w:r>
            <w:r w:rsidRPr="00B86BF2">
              <w:rPr>
                <w:rFonts w:cs="B Lotus"/>
                <w:i w:val="0"/>
                <w:iCs w:val="0"/>
                <w:color w:val="000000" w:themeColor="text1"/>
                <w:sz w:val="20"/>
                <w:szCs w:val="20"/>
                <w:rtl/>
                <w:lang w:bidi="fa-IR"/>
              </w:rPr>
              <w:t>۱=</w:t>
            </w:r>
            <w:r w:rsidRPr="00B86BF2">
              <w:rPr>
                <w:rFonts w:cs="B Lotus"/>
                <w:i w:val="0"/>
                <w:iCs w:val="0"/>
                <w:color w:val="000000" w:themeColor="text1"/>
                <w:sz w:val="20"/>
                <w:szCs w:val="20"/>
                <w:rtl/>
              </w:rPr>
              <w:t xml:space="preserve">کمترین اهمیت، </w:t>
            </w:r>
            <w:r w:rsidRPr="00B86BF2">
              <w:rPr>
                <w:rFonts w:cs="B Lotus"/>
                <w:i w:val="0"/>
                <w:iCs w:val="0"/>
                <w:color w:val="000000" w:themeColor="text1"/>
                <w:sz w:val="20"/>
                <w:szCs w:val="20"/>
                <w:rtl/>
                <w:lang w:bidi="fa-IR"/>
              </w:rPr>
              <w:t>۱۰=</w:t>
            </w:r>
            <w:r w:rsidRPr="00B86BF2">
              <w:rPr>
                <w:rFonts w:cs="B Lotus"/>
                <w:i w:val="0"/>
                <w:iCs w:val="0"/>
                <w:color w:val="000000" w:themeColor="text1"/>
                <w:sz w:val="20"/>
                <w:szCs w:val="20"/>
                <w:rtl/>
              </w:rPr>
              <w:t>بیشترین اهمیت). امتیاز نهایی هر مشکل از مجموع امتیازات چهار معیار وسعت، پیامد، فوریت و قابلیت اجرا بر اساس اجماع تیم ارزیابی سلامت و ذی‌نفعان محاسبه شد</w:t>
            </w:r>
            <w:r w:rsidRPr="00B86BF2">
              <w:rPr>
                <w:rFonts w:cs="B Lotus"/>
                <w:i w:val="0"/>
                <w:iCs w:val="0"/>
                <w:color w:val="000000" w:themeColor="text1"/>
                <w:sz w:val="20"/>
                <w:szCs w:val="20"/>
              </w:rPr>
              <w:t>.</w:t>
            </w:r>
          </w:p>
        </w:tc>
        <w:tc>
          <w:tcPr>
            <w:tcW w:w="2677" w:type="dxa"/>
          </w:tcPr>
          <w:p w14:paraId="08860B58" w14:textId="77777777" w:rsidR="00CD6496" w:rsidRPr="0065158E" w:rsidRDefault="00CD6496" w:rsidP="00C508C6">
            <w:pPr>
              <w:bidi/>
              <w:jc w:val="center"/>
              <w:rPr>
                <w:rFonts w:cs="B Nazanin"/>
                <w:rtl/>
              </w:rPr>
            </w:pPr>
            <w:r w:rsidRPr="0065158E">
              <w:rPr>
                <w:rFonts w:cs="B Nazanin"/>
                <w:rtl/>
              </w:rPr>
              <w:t>در جدول 2 عنوان چرا فقط کیفیت زندگی ؟؟</w:t>
            </w:r>
            <w:r w:rsidRPr="0065158E">
              <w:rPr>
                <w:rFonts w:cs="B Nazanin"/>
              </w:rPr>
              <w:br/>
            </w:r>
            <w:r w:rsidRPr="0065158E">
              <w:rPr>
                <w:rFonts w:cs="B Nazanin"/>
                <w:rtl/>
              </w:rPr>
              <w:t>متغیرهای دیگر هم در جدول گزارش شدند</w:t>
            </w:r>
            <w:r w:rsidRPr="0065158E">
              <w:rPr>
                <w:rFonts w:cs="B Nazanin"/>
              </w:rPr>
              <w:br/>
            </w:r>
            <w:r w:rsidRPr="0065158E">
              <w:rPr>
                <w:rFonts w:cs="B Nazanin"/>
                <w:rtl/>
              </w:rPr>
              <w:t>استفاده از روش ماتریس هانلون بیشتر توضح داده شود</w:t>
            </w:r>
          </w:p>
        </w:tc>
        <w:tc>
          <w:tcPr>
            <w:tcW w:w="866" w:type="dxa"/>
          </w:tcPr>
          <w:p w14:paraId="196DD449" w14:textId="77777777" w:rsidR="00CD6496" w:rsidRPr="009B0D64" w:rsidRDefault="00CD6496" w:rsidP="00C508C6">
            <w:pPr>
              <w:bidi/>
              <w:jc w:val="center"/>
              <w:rPr>
                <w:rFonts w:cs="B Nazanin"/>
                <w:sz w:val="24"/>
                <w:szCs w:val="24"/>
              </w:rPr>
            </w:pPr>
            <w:r>
              <w:rPr>
                <w:rFonts w:ascii="yekanYW" w:hAnsi="yekanYW"/>
                <w:color w:val="000000"/>
                <w:sz w:val="21"/>
                <w:szCs w:val="21"/>
                <w:shd w:val="clear" w:color="auto" w:fill="FFFFFF"/>
              </w:rPr>
              <w:t>A-4593-2721</w:t>
            </w:r>
          </w:p>
        </w:tc>
      </w:tr>
      <w:tr w:rsidR="00CD6496" w:rsidRPr="009B0D64" w14:paraId="029E0C06" w14:textId="77777777" w:rsidTr="0009747D">
        <w:trPr>
          <w:jc w:val="right"/>
        </w:trPr>
        <w:tc>
          <w:tcPr>
            <w:tcW w:w="6532" w:type="dxa"/>
          </w:tcPr>
          <w:p w14:paraId="305B550C" w14:textId="77777777" w:rsidR="00CD6496" w:rsidRDefault="00CD6496" w:rsidP="00C508C6">
            <w:pPr>
              <w:bidi/>
              <w:rPr>
                <w:rFonts w:cs="B Nazanin"/>
                <w:sz w:val="24"/>
                <w:szCs w:val="24"/>
                <w:highlight w:val="red"/>
                <w:rtl/>
              </w:rPr>
            </w:pPr>
            <w:r w:rsidRPr="00DE30D4">
              <w:rPr>
                <w:rFonts w:cs="B Nazanin" w:hint="cs"/>
                <w:sz w:val="24"/>
                <w:szCs w:val="24"/>
                <w:highlight w:val="red"/>
                <w:rtl/>
              </w:rPr>
              <w:t>بحث براساس نتایج گزارش شده در قسمت اولویت های سلامتی بازنویسی گردید.</w:t>
            </w:r>
          </w:p>
          <w:p w14:paraId="3ADA8181" w14:textId="77777777" w:rsidR="00CD6496" w:rsidRPr="00A7277D" w:rsidRDefault="00CD6496" w:rsidP="00C508C6">
            <w:pPr>
              <w:bidi/>
              <w:spacing w:before="100" w:beforeAutospacing="1" w:after="100" w:afterAutospacing="1" w:line="360" w:lineRule="auto"/>
              <w:rPr>
                <w:rFonts w:ascii="Times New Roman" w:eastAsia="Times New Roman" w:hAnsi="Times New Roman" w:cs="B Lotus"/>
                <w:b/>
                <w:bCs/>
                <w:sz w:val="24"/>
                <w:szCs w:val="24"/>
                <w:rtl/>
              </w:rPr>
            </w:pPr>
            <w:r w:rsidRPr="00A7277D">
              <w:rPr>
                <w:rFonts w:ascii="Times New Roman" w:eastAsia="Times New Roman" w:hAnsi="Times New Roman" w:cs="B Lotus" w:hint="cs"/>
                <w:b/>
                <w:bCs/>
                <w:sz w:val="24"/>
                <w:szCs w:val="24"/>
                <w:rtl/>
              </w:rPr>
              <w:t>بحث</w:t>
            </w:r>
          </w:p>
          <w:p w14:paraId="6BA70B07" w14:textId="77777777" w:rsidR="00CD6496" w:rsidRPr="00E22E00" w:rsidRDefault="00CD6496" w:rsidP="00C508C6">
            <w:pPr>
              <w:bidi/>
              <w:spacing w:before="100" w:beforeAutospacing="1" w:after="100" w:afterAutospacing="1" w:line="360" w:lineRule="auto"/>
              <w:rPr>
                <w:rFonts w:ascii="Times New Roman" w:eastAsia="Times New Roman" w:hAnsi="Times New Roman" w:cs="B Lotus"/>
                <w:sz w:val="24"/>
                <w:szCs w:val="24"/>
              </w:rPr>
            </w:pPr>
            <w:r w:rsidRPr="00E22E00">
              <w:rPr>
                <w:rFonts w:ascii="Times New Roman" w:eastAsia="Times New Roman" w:hAnsi="Times New Roman" w:cs="B Lotus"/>
                <w:sz w:val="24"/>
                <w:szCs w:val="24"/>
                <w:rtl/>
              </w:rPr>
              <w:t xml:space="preserve">در مطالعه حاضر، اولویت‌بندی مسائل سلامت در محله منظریه نشان داد که دسترسی نامناسب به فضای سبز، دفع نامناسب زباله‌های ساختمانی، دسترسی نامناسب به فعالیت‌های تفریحی، پاکسازی نامناسب معابر، تردد دشوار در معابر و مسیرهای شهری و دسترسی نامناسب به فرصت‌های شغلی در زمره مهم‌ترین مسائل شناسایی‌شده قرار داشتند. نکته قابل توجه آن است که این مسائل نه‌تنها در ارزیابی ساکنان، با بالاترین </w:t>
            </w:r>
            <w:r w:rsidRPr="00E22E00">
              <w:rPr>
                <w:rFonts w:ascii="Times New Roman" w:eastAsia="Times New Roman" w:hAnsi="Times New Roman" w:cs="B Lotus"/>
                <w:sz w:val="24"/>
                <w:szCs w:val="24"/>
                <w:rtl/>
              </w:rPr>
              <w:lastRenderedPageBreak/>
              <w:t>میزان پاسخ‌های «بد» و «بسیار بد» همراه بودند، بلکه در ارزیابی مشارکتی تیم نیز، با درنظرگرفتن شدت و پیامد مشکل، نظر ساکنان و ذی‌نفعان، و قابلیت و اثربخشی مداخله، امتیاز بالاتری کسب کردند. بنابراین، همگرایی نتایج دو منبع اطلاعاتی، از اهمیت این مسائل در شرایط واقعی محله حمایت می‌کند</w:t>
            </w:r>
            <w:r w:rsidRPr="00E22E00">
              <w:rPr>
                <w:rFonts w:ascii="Times New Roman" w:eastAsia="Times New Roman" w:hAnsi="Times New Roman" w:cs="B Lotus"/>
                <w:sz w:val="24"/>
                <w:szCs w:val="24"/>
              </w:rPr>
              <w:t>.</w:t>
            </w:r>
          </w:p>
          <w:p w14:paraId="025EEB3B" w14:textId="77777777" w:rsidR="00CD6496" w:rsidRPr="00E22E00" w:rsidRDefault="00CD6496" w:rsidP="00C508C6">
            <w:pPr>
              <w:bidi/>
              <w:spacing w:before="100" w:beforeAutospacing="1" w:after="100" w:afterAutospacing="1" w:line="360" w:lineRule="auto"/>
              <w:rPr>
                <w:rFonts w:ascii="Times New Roman" w:eastAsia="Times New Roman" w:hAnsi="Times New Roman" w:cs="B Lotus"/>
                <w:sz w:val="24"/>
                <w:szCs w:val="24"/>
              </w:rPr>
            </w:pPr>
            <w:r w:rsidRPr="009F696F">
              <w:rPr>
                <w:rFonts w:ascii="Times New Roman" w:eastAsia="Times New Roman" w:hAnsi="Times New Roman" w:cs="B Lotus"/>
                <w:sz w:val="24"/>
                <w:szCs w:val="24"/>
                <w:rtl/>
              </w:rPr>
              <w:t xml:space="preserve">یافته‌های این مطالعه نشان داد که </w:t>
            </w:r>
            <w:r w:rsidRPr="007D0C3D">
              <w:rPr>
                <w:rFonts w:ascii="Times New Roman" w:eastAsia="Times New Roman" w:hAnsi="Times New Roman" w:cs="B Lotus"/>
                <w:sz w:val="24"/>
                <w:szCs w:val="24"/>
                <w:highlight w:val="red"/>
                <w:rtl/>
              </w:rPr>
              <w:t>کمبود فضای سبز و امکانات تفریحی از مهم‌ترین دغدغه‌های ساکنان محسوب می‌شود</w:t>
            </w:r>
            <w:r w:rsidRPr="009F696F">
              <w:rPr>
                <w:rFonts w:ascii="Times New Roman" w:eastAsia="Times New Roman" w:hAnsi="Times New Roman" w:cs="B Lotus"/>
                <w:sz w:val="24"/>
                <w:szCs w:val="24"/>
                <w:rtl/>
              </w:rPr>
              <w:t>. حضور هم‌زمان این دو مؤلفه در میان اولویت‌های اصلی بیانگر آن است که کیفیت محیط زندگی، نقش مهمی در ادراک سلامت و کیفیت زندگی جامعه دارد. فضاهای سبز و امکانات تفریحی با افزایش فعالیت بدنی، کاهش استرس، ارتقای سلامت روان و تقویت تعاملات اجتماعی ارتباط دارند و به همین دلیل به‌عنوان یکی از مؤلفه‌های اصلی شهرهای سلامت‌محور شناخته می‌شوند</w:t>
            </w:r>
            <w:r>
              <w:rPr>
                <w:rFonts w:ascii="Times New Roman" w:eastAsia="Times New Roman" w:hAnsi="Times New Roman" w:cs="B Lotus" w:hint="cs"/>
                <w:sz w:val="24"/>
                <w:szCs w:val="24"/>
                <w:rtl/>
              </w:rPr>
              <w:t xml:space="preserve"> </w:t>
            </w:r>
            <w:r>
              <w:rPr>
                <w:rFonts w:ascii="Times New Roman" w:eastAsia="Times New Roman" w:hAnsi="Times New Roman" w:cs="B Lotus"/>
                <w:sz w:val="24"/>
                <w:szCs w:val="24"/>
                <w:rtl/>
              </w:rPr>
              <w:fldChar w:fldCharType="begin"/>
            </w:r>
            <w:r>
              <w:rPr>
                <w:rFonts w:ascii="Times New Roman" w:eastAsia="Times New Roman" w:hAnsi="Times New Roman" w:cs="B Lotus"/>
                <w:sz w:val="24"/>
                <w:szCs w:val="24"/>
                <w:rtl/>
              </w:rPr>
              <w:instrText xml:space="preserve"> </w:instrText>
            </w:r>
            <w:r>
              <w:rPr>
                <w:rFonts w:ascii="Times New Roman" w:eastAsia="Times New Roman" w:hAnsi="Times New Roman" w:cs="B Lotus"/>
                <w:sz w:val="24"/>
                <w:szCs w:val="24"/>
              </w:rPr>
              <w:instrText>ADDIN EN.CITE &lt;EndNote&gt;&lt;Cite&gt;&lt;Author&gt;Tigga&lt;/Author&gt;&lt;Year&gt;2025&lt;/Year&gt;&lt;RecNum&gt;39&lt;/RecNum&gt;&lt;DisplayText&gt;(Tigga et al., 2025)&lt;/DisplayText&gt;&lt;record&gt;&lt;rec-number&gt;39&lt;/rec-number&gt;&lt;foreign-keys&gt;&lt;key app="EN" db-id="rp25zpwt90zfdketrfjxrrs3vp2eewwxa2ea" timestamp="1</w:instrText>
            </w:r>
            <w:r>
              <w:rPr>
                <w:rFonts w:ascii="Times New Roman" w:eastAsia="Times New Roman" w:hAnsi="Times New Roman" w:cs="B Lotus"/>
                <w:sz w:val="24"/>
                <w:szCs w:val="24"/>
                <w:rtl/>
              </w:rPr>
              <w:instrText>784895263"&gt;39&lt;/</w:instrText>
            </w:r>
            <w:r>
              <w:rPr>
                <w:rFonts w:ascii="Times New Roman" w:eastAsia="Times New Roman" w:hAnsi="Times New Roman" w:cs="B Lotus"/>
                <w:sz w:val="24"/>
                <w:szCs w:val="24"/>
              </w:rPr>
              <w:instrText>key&gt;&lt;/foreign-keys&gt;&lt;ref-type name="Journal Article"&gt;17&lt;/ref-type&gt;&lt;contributors&gt;&lt;authors&gt;&lt;author&gt;Tigga, Ashish&lt;/author&gt;&lt;author&gt;Trivedi, Ayushi&lt;/author&gt;&lt;author&gt;Dixit, Amit&lt;/author&gt;&lt;author&gt;Sahu, Prachi&lt;/author&gt;&lt;/authors&gt;&lt;/contributors&gt;&lt;titles</w:instrText>
            </w:r>
            <w:r>
              <w:rPr>
                <w:rFonts w:ascii="Times New Roman" w:eastAsia="Times New Roman" w:hAnsi="Times New Roman" w:cs="B Lotus"/>
                <w:sz w:val="24"/>
                <w:szCs w:val="24"/>
                <w:rtl/>
              </w:rPr>
              <w:instrText>&gt;&lt;</w:instrText>
            </w:r>
            <w:r>
              <w:rPr>
                <w:rFonts w:ascii="Times New Roman" w:eastAsia="Times New Roman" w:hAnsi="Times New Roman" w:cs="B Lotus"/>
                <w:sz w:val="24"/>
                <w:szCs w:val="24"/>
              </w:rPr>
              <w:instrText>title&gt;Benefits of Urban Green Spaces for Human Health: A Review&lt;/title&gt;&lt;secondary-title&gt;Journal of Geography, Environment and Earth Science International&lt;/secondary-title&gt;&lt;/titles&gt;&lt;periodical&gt;&lt;full-title&gt;Journal of Geography, Environment and Earth Science International&lt;/full-title&gt;&lt;/periodical&gt;&lt;pages&gt;203-216&lt;/pages&gt;&lt;volume&gt;29&lt;/volume&gt;&lt;dates&gt;&lt;year&gt;2025&lt;/year&gt;&lt;pub-dates&gt;&lt;date&gt;07/24&lt;/date&gt;&lt;/pub-dates&gt;&lt;/dates&gt;&lt;urls&gt;&lt;/urls&gt;&lt;electronic-resource-num&gt;10.9734/jgeesi/2025/v29i7927&lt;/electronic-resource-num&gt;&lt;/record</w:instrText>
            </w:r>
            <w:r>
              <w:rPr>
                <w:rFonts w:ascii="Times New Roman" w:eastAsia="Times New Roman" w:hAnsi="Times New Roman" w:cs="B Lotus"/>
                <w:sz w:val="24"/>
                <w:szCs w:val="24"/>
                <w:rtl/>
              </w:rPr>
              <w:instrText>&gt;&lt;/</w:instrText>
            </w:r>
            <w:r>
              <w:rPr>
                <w:rFonts w:ascii="Times New Roman" w:eastAsia="Times New Roman" w:hAnsi="Times New Roman" w:cs="B Lotus"/>
                <w:sz w:val="24"/>
                <w:szCs w:val="24"/>
              </w:rPr>
              <w:instrText>Cite&gt;&lt;/EndNote</w:instrText>
            </w:r>
            <w:r>
              <w:rPr>
                <w:rFonts w:ascii="Times New Roman" w:eastAsia="Times New Roman" w:hAnsi="Times New Roman" w:cs="B Lotus"/>
                <w:sz w:val="24"/>
                <w:szCs w:val="24"/>
                <w:rtl/>
              </w:rPr>
              <w:instrText>&gt;</w:instrText>
            </w:r>
            <w:r>
              <w:rPr>
                <w:rFonts w:ascii="Times New Roman" w:eastAsia="Times New Roman" w:hAnsi="Times New Roman" w:cs="B Lotus"/>
                <w:sz w:val="24"/>
                <w:szCs w:val="24"/>
                <w:rtl/>
              </w:rPr>
              <w:fldChar w:fldCharType="separate"/>
            </w:r>
            <w:r>
              <w:rPr>
                <w:rFonts w:ascii="Times New Roman" w:eastAsia="Times New Roman" w:hAnsi="Times New Roman" w:cs="B Lotus"/>
                <w:noProof/>
                <w:sz w:val="24"/>
                <w:szCs w:val="24"/>
                <w:rtl/>
              </w:rPr>
              <w:t>(</w:t>
            </w:r>
            <w:r>
              <w:rPr>
                <w:rFonts w:ascii="Times New Roman" w:eastAsia="Times New Roman" w:hAnsi="Times New Roman" w:cs="B Lotus"/>
                <w:noProof/>
                <w:sz w:val="24"/>
                <w:szCs w:val="24"/>
              </w:rPr>
              <w:t>Tigga et al., 2025</w:t>
            </w:r>
            <w:r>
              <w:rPr>
                <w:rFonts w:ascii="Times New Roman" w:eastAsia="Times New Roman" w:hAnsi="Times New Roman" w:cs="B Lotus"/>
                <w:noProof/>
                <w:sz w:val="24"/>
                <w:szCs w:val="24"/>
                <w:rtl/>
              </w:rPr>
              <w:t>)</w:t>
            </w:r>
            <w:r>
              <w:rPr>
                <w:rFonts w:ascii="Times New Roman" w:eastAsia="Times New Roman" w:hAnsi="Times New Roman" w:cs="B Lotus"/>
                <w:sz w:val="24"/>
                <w:szCs w:val="24"/>
                <w:rtl/>
              </w:rPr>
              <w:fldChar w:fldCharType="end"/>
            </w:r>
            <w:r w:rsidRPr="009F696F">
              <w:rPr>
                <w:rFonts w:ascii="Times New Roman" w:eastAsia="Times New Roman" w:hAnsi="Times New Roman" w:cs="B Lotus"/>
                <w:sz w:val="24"/>
                <w:szCs w:val="24"/>
                <w:rtl/>
              </w:rPr>
              <w:t>. این یافته با رویکرد سازمان جهانی بهداشت در زمینه تعیین‌کننده‌های اجتماعی سلامت و تأکید بر نقش محیط زندگی در ارتقای سلامت همخوانی دارد</w:t>
            </w:r>
            <w:r>
              <w:rPr>
                <w:rFonts w:ascii="Times New Roman" w:eastAsia="Times New Roman" w:hAnsi="Times New Roman" w:cs="B Lotus" w:hint="cs"/>
                <w:sz w:val="24"/>
                <w:szCs w:val="24"/>
                <w:rtl/>
              </w:rPr>
              <w:t xml:space="preserve"> </w:t>
            </w:r>
            <w:r w:rsidRPr="009F696F">
              <w:rPr>
                <w:rFonts w:ascii="Times New Roman" w:eastAsia="Times New Roman" w:hAnsi="Times New Roman" w:cs="B Lotus"/>
                <w:sz w:val="24"/>
                <w:szCs w:val="24"/>
                <w:rtl/>
                <w:lang w:bidi="fa-IR"/>
              </w:rPr>
              <w:fldChar w:fldCharType="begin"/>
            </w:r>
            <w:r w:rsidRPr="009F696F">
              <w:rPr>
                <w:rFonts w:ascii="Times New Roman" w:eastAsia="Times New Roman" w:hAnsi="Times New Roman" w:cs="B Lotus"/>
                <w:sz w:val="24"/>
                <w:szCs w:val="24"/>
                <w:rtl/>
                <w:lang w:bidi="fa-IR"/>
              </w:rPr>
              <w:instrText xml:space="preserve"> </w:instrText>
            </w:r>
            <w:r w:rsidRPr="009F696F">
              <w:rPr>
                <w:rFonts w:ascii="Times New Roman" w:eastAsia="Times New Roman" w:hAnsi="Times New Roman" w:cs="B Lotus"/>
                <w:sz w:val="24"/>
                <w:szCs w:val="24"/>
                <w:lang w:bidi="fa-IR"/>
              </w:rPr>
              <w:instrText>ADDIN EN.CITE &lt;EndNote&gt;&lt;Cite&gt;&lt;Author&gt;Marmot&lt;/Author&gt;&lt;Year&gt;2014&lt;/Year&gt;&lt;RecNum&gt;25&lt;/RecNum&gt;&lt;DisplayText&gt;(Marmot &amp;amp; Allen, 2014)&lt;/DisplayText&gt;&lt;record&gt;&lt;rec-number&gt;25&lt;/rec-number&gt;&lt;foreign-keys&gt;&lt;key app="EN" db-id="rp25zpwt90zfdketrfjxrrs3vp2eewwxa2ea" timestamp="1779737603"&gt;25&lt;/key&gt;&lt;/foreign-keys&gt;&lt;ref-type name="Journal Article"&gt;17&lt;/ref-type&gt;&lt;contributors&gt;&lt;authors&gt;&lt;author&gt;Marmot, M.&lt;/author&gt;&lt;author&gt;Allen, J. J.&lt;/author&gt;&lt;/authors&gt;&lt;/contributors&gt;&lt;auth-address&gt;The authors are with the Institute of Health Equity, University College London, London, UK.&lt;/auth-address&gt;&lt;titles&gt;&lt;title&gt;Social determinants of health equity&lt;/title&gt;&lt;secondary-title&gt;Am J Public Health&lt;/secondary-title&gt;&lt;/titles&gt;&lt;periodical&gt;&lt;full-title&gt;Am J Public Health&lt;/full-title&gt;&lt;/periodical&gt;&lt;pages&gt;S51</w:instrText>
            </w:r>
            <w:r w:rsidRPr="009F696F">
              <w:rPr>
                <w:rFonts w:ascii="Times New Roman" w:eastAsia="Times New Roman" w:hAnsi="Times New Roman" w:cs="B Lotus"/>
                <w:sz w:val="24"/>
                <w:szCs w:val="24"/>
                <w:rtl/>
                <w:lang w:bidi="fa-IR"/>
              </w:rPr>
              <w:instrText>7-9&lt;/</w:instrText>
            </w:r>
            <w:r w:rsidRPr="009F696F">
              <w:rPr>
                <w:rFonts w:ascii="Times New Roman" w:eastAsia="Times New Roman" w:hAnsi="Times New Roman" w:cs="B Lotus"/>
                <w:sz w:val="24"/>
                <w:szCs w:val="24"/>
                <w:lang w:bidi="fa-IR"/>
              </w:rPr>
              <w:instrText>pages&gt;&lt;volume&gt;104 Suppl 4&lt;/volume&gt;&lt;number&gt;Suppl 4&lt;/number&gt;&lt;keywords&gt;&lt;keyword&gt;Health Behavior&lt;/keyword&gt;&lt;keyword&gt;Health Services Accessibility&lt;/keyword&gt;&lt;keyword&gt;*Health Status Disparities&lt;/keyword&gt;&lt;keyword&gt;Humans&lt;/keyword&gt;&lt;keyword&gt;Life Style&lt;/keyword</w:instrText>
            </w:r>
            <w:r w:rsidRPr="009F696F">
              <w:rPr>
                <w:rFonts w:ascii="Times New Roman" w:eastAsia="Times New Roman" w:hAnsi="Times New Roman" w:cs="B Lotus"/>
                <w:sz w:val="24"/>
                <w:szCs w:val="24"/>
                <w:rtl/>
                <w:lang w:bidi="fa-IR"/>
              </w:rPr>
              <w:instrText>&gt;&lt;</w:instrText>
            </w:r>
            <w:r w:rsidRPr="009F696F">
              <w:rPr>
                <w:rFonts w:ascii="Times New Roman" w:eastAsia="Times New Roman" w:hAnsi="Times New Roman" w:cs="B Lotus"/>
                <w:sz w:val="24"/>
                <w:szCs w:val="24"/>
                <w:lang w:bidi="fa-IR"/>
              </w:rPr>
              <w:instrText>keyword&gt;Politics&lt;/keyword&gt;&lt;keyword&gt;Social Determinants of Health/*statistics &amp;amp; numerical data&lt;/keyword&gt;&lt;keyword&gt;Socioeconomic Factors&lt;/keyword&gt;&lt;keyword&gt;United States&lt;/keyword&gt;&lt;/keywords&gt;&lt;dates&gt;&lt;year&gt;2014&lt;/year&gt;&lt;pub-dates&gt;&lt;date&gt;Sep&lt;/date&gt;&lt;/pub-dates</w:instrText>
            </w:r>
            <w:r w:rsidRPr="009F696F">
              <w:rPr>
                <w:rFonts w:ascii="Times New Roman" w:eastAsia="Times New Roman" w:hAnsi="Times New Roman" w:cs="B Lotus"/>
                <w:sz w:val="24"/>
                <w:szCs w:val="24"/>
                <w:rtl/>
                <w:lang w:bidi="fa-IR"/>
              </w:rPr>
              <w:instrText>&gt;&lt;/</w:instrText>
            </w:r>
            <w:r w:rsidRPr="009F696F">
              <w:rPr>
                <w:rFonts w:ascii="Times New Roman" w:eastAsia="Times New Roman" w:hAnsi="Times New Roman" w:cs="B Lotus"/>
                <w:sz w:val="24"/>
                <w:szCs w:val="24"/>
                <w:lang w:bidi="fa-IR"/>
              </w:rPr>
              <w:instrText>dates&gt;&lt;isbn&gt;0090-0036 (Print)&amp;#xD;0090-0036&lt;/isbn&gt;&lt;accession-num&gt;25100411&lt;/accession-num&gt;&lt;urls&gt;&lt;/urls&gt;&lt;custom2&gt;PMC4151898&lt;/custom2&gt;&lt;electronic-resource-num&gt;10.2105/ajph.2014.302200&lt;/electronic-resource-num&gt;&lt;remote-database-provider&gt;NLM&lt;/remote-database-provider&gt;&lt;language&gt;eng&lt;/language&gt;&lt;/record&gt;&lt;/Cite&gt;&lt;/EndNote</w:instrText>
            </w:r>
            <w:r w:rsidRPr="009F696F">
              <w:rPr>
                <w:rFonts w:ascii="Times New Roman" w:eastAsia="Times New Roman" w:hAnsi="Times New Roman" w:cs="B Lotus"/>
                <w:sz w:val="24"/>
                <w:szCs w:val="24"/>
                <w:rtl/>
                <w:lang w:bidi="fa-IR"/>
              </w:rPr>
              <w:instrText>&gt;</w:instrText>
            </w:r>
            <w:r w:rsidRPr="009F696F">
              <w:rPr>
                <w:rFonts w:ascii="Times New Roman" w:eastAsia="Times New Roman" w:hAnsi="Times New Roman" w:cs="B Lotus"/>
                <w:sz w:val="24"/>
                <w:szCs w:val="24"/>
                <w:rtl/>
                <w:lang w:bidi="fa-IR"/>
              </w:rPr>
              <w:fldChar w:fldCharType="separate"/>
            </w:r>
            <w:r w:rsidRPr="009F696F">
              <w:rPr>
                <w:rFonts w:ascii="Times New Roman" w:eastAsia="Times New Roman" w:hAnsi="Times New Roman" w:cs="B Lotus"/>
                <w:noProof/>
                <w:sz w:val="24"/>
                <w:szCs w:val="24"/>
                <w:rtl/>
                <w:lang w:bidi="fa-IR"/>
              </w:rPr>
              <w:t>(</w:t>
            </w:r>
            <w:r w:rsidRPr="009F696F">
              <w:rPr>
                <w:rFonts w:ascii="Times New Roman" w:eastAsia="Times New Roman" w:hAnsi="Times New Roman" w:cs="B Lotus"/>
                <w:noProof/>
                <w:sz w:val="24"/>
                <w:szCs w:val="24"/>
                <w:lang w:bidi="fa-IR"/>
              </w:rPr>
              <w:t>Marmot &amp; Allen, 2014</w:t>
            </w:r>
            <w:r w:rsidRPr="009F696F">
              <w:rPr>
                <w:rFonts w:ascii="Times New Roman" w:eastAsia="Times New Roman" w:hAnsi="Times New Roman" w:cs="B Lotus"/>
                <w:noProof/>
                <w:sz w:val="24"/>
                <w:szCs w:val="24"/>
                <w:rtl/>
                <w:lang w:bidi="fa-IR"/>
              </w:rPr>
              <w:t>)</w:t>
            </w:r>
            <w:r w:rsidRPr="009F696F">
              <w:rPr>
                <w:rFonts w:ascii="Times New Roman" w:eastAsia="Times New Roman" w:hAnsi="Times New Roman" w:cs="B Lotus"/>
                <w:sz w:val="24"/>
                <w:szCs w:val="24"/>
                <w:rtl/>
                <w:lang w:bidi="fa-IR"/>
              </w:rPr>
              <w:fldChar w:fldCharType="end"/>
            </w:r>
            <w:r w:rsidRPr="009F696F">
              <w:rPr>
                <w:rFonts w:ascii="Times New Roman" w:eastAsia="Times New Roman" w:hAnsi="Times New Roman" w:cs="B Lotus" w:hint="cs"/>
                <w:sz w:val="24"/>
                <w:szCs w:val="24"/>
                <w:rtl/>
                <w:lang w:bidi="fa-IR"/>
              </w:rPr>
              <w:t>.</w:t>
            </w:r>
            <w:r w:rsidRPr="009F696F">
              <w:rPr>
                <w:rFonts w:ascii="Times New Roman" w:eastAsia="Times New Roman" w:hAnsi="Times New Roman" w:cs="B Lotus"/>
                <w:sz w:val="24"/>
                <w:szCs w:val="24"/>
                <w:lang w:bidi="fa-IR"/>
              </w:rPr>
              <w:t xml:space="preserve"> </w:t>
            </w:r>
            <w:r>
              <w:rPr>
                <w:rFonts w:ascii="Times New Roman" w:eastAsia="Times New Roman" w:hAnsi="Times New Roman" w:cs="B Lotus" w:hint="cs"/>
                <w:sz w:val="24"/>
                <w:szCs w:val="24"/>
                <w:rtl/>
                <w:lang w:bidi="fa-IR"/>
              </w:rPr>
              <w:t>ب</w:t>
            </w:r>
            <w:r w:rsidRPr="009F696F">
              <w:rPr>
                <w:rFonts w:ascii="Times New Roman" w:eastAsia="Times New Roman" w:hAnsi="Times New Roman" w:cs="B Lotus"/>
                <w:sz w:val="24"/>
                <w:szCs w:val="24"/>
                <w:rtl/>
              </w:rPr>
              <w:t>نابراین، توسعه زیرساخت‌های شهری و افزایش دسترسی عادلانه به فضاهای عمومی می‌تواند علاوه بر ارتقای کیفیت زندگی، به بهبود سلامت جسمی و روانی ساکنان نیز کمک کند</w:t>
            </w:r>
            <w:r w:rsidRPr="009F696F">
              <w:rPr>
                <w:rFonts w:ascii="Times New Roman" w:eastAsia="Times New Roman" w:hAnsi="Times New Roman" w:cs="B Lotus"/>
                <w:sz w:val="24"/>
                <w:szCs w:val="24"/>
              </w:rPr>
              <w:t>.</w:t>
            </w:r>
            <w:r>
              <w:rPr>
                <w:rFonts w:ascii="Times New Roman" w:eastAsia="Times New Roman" w:hAnsi="Times New Roman" w:cs="B Lotus" w:hint="cs"/>
                <w:sz w:val="24"/>
                <w:szCs w:val="24"/>
                <w:rtl/>
              </w:rPr>
              <w:t xml:space="preserve"> </w:t>
            </w:r>
            <w:r w:rsidRPr="00E22E00">
              <w:rPr>
                <w:rFonts w:ascii="Times New Roman" w:eastAsia="Times New Roman" w:hAnsi="Times New Roman" w:cs="B Lotus"/>
                <w:sz w:val="24"/>
                <w:szCs w:val="24"/>
                <w:rtl/>
              </w:rPr>
              <w:t>اهمیت این یافته با نتایج ارزیابی نیازهای سلامت در چند محله شهری، فضاهای سبز و زیرساخت‌های تفریحی به‌عنوان یکی از حوزه‌های اصلی نیاز شناسایی</w:t>
            </w:r>
            <w:r>
              <w:rPr>
                <w:rFonts w:ascii="Times New Roman" w:eastAsia="Times New Roman" w:hAnsi="Times New Roman" w:cs="B Lotus" w:hint="cs"/>
                <w:sz w:val="24"/>
                <w:szCs w:val="24"/>
                <w:rtl/>
              </w:rPr>
              <w:t xml:space="preserve">، </w:t>
            </w:r>
            <w:r w:rsidRPr="00E22E00">
              <w:rPr>
                <w:rFonts w:ascii="Times New Roman" w:eastAsia="Times New Roman" w:hAnsi="Times New Roman" w:cs="B Lotus"/>
                <w:sz w:val="24"/>
                <w:szCs w:val="24"/>
                <w:rtl/>
              </w:rPr>
              <w:t>و توسعه پارک‌ها و فضاهای تفریحی به‌عنوان زمینه‌ای برای ارتقای سلامت جامعه مطرح گردید</w:t>
            </w:r>
            <w:r>
              <w:rPr>
                <w:rFonts w:ascii="Times New Roman" w:eastAsia="Times New Roman" w:hAnsi="Times New Roman" w:cs="B Lotus" w:hint="cs"/>
                <w:sz w:val="24"/>
                <w:szCs w:val="24"/>
                <w:rtl/>
              </w:rPr>
              <w:t xml:space="preserve"> </w:t>
            </w:r>
            <w:r>
              <w:rPr>
                <w:rFonts w:ascii="Times New Roman" w:eastAsia="Times New Roman" w:hAnsi="Times New Roman" w:cs="B Lotus"/>
                <w:sz w:val="24"/>
                <w:szCs w:val="24"/>
                <w:rtl/>
              </w:rPr>
              <w:fldChar w:fldCharType="begin"/>
            </w:r>
            <w:r>
              <w:rPr>
                <w:rFonts w:ascii="Times New Roman" w:eastAsia="Times New Roman" w:hAnsi="Times New Roman" w:cs="B Lotus"/>
                <w:sz w:val="24"/>
                <w:szCs w:val="24"/>
                <w:rtl/>
              </w:rPr>
              <w:instrText xml:space="preserve"> </w:instrText>
            </w:r>
            <w:r>
              <w:rPr>
                <w:rFonts w:ascii="Times New Roman" w:eastAsia="Times New Roman" w:hAnsi="Times New Roman" w:cs="B Lotus"/>
                <w:sz w:val="24"/>
                <w:szCs w:val="24"/>
              </w:rPr>
              <w:instrText>ADDIN EN.CITE &lt;EndNote&gt;&lt;Cite&gt;&lt;Author&gt;Gao&lt;/Author&gt;&lt;Year&gt;2023&lt;/Year&gt;&lt;RecNum&gt;40&lt;/RecNum&gt;&lt;DisplayText&gt;(Gao et al., 2023)&lt;/DisplayText&gt;&lt;record&gt;&lt;rec-number&gt;40&lt;/rec-number&gt;&lt;foreign-keys&gt;&lt;key app="EN" db-id="rp25zpwt90zfdketrfjxrrs3vp2eewwxa2ea" timestamp="17890</w:instrText>
            </w:r>
            <w:r>
              <w:rPr>
                <w:rFonts w:ascii="Times New Roman" w:eastAsia="Times New Roman" w:hAnsi="Times New Roman" w:cs="B Lotus"/>
                <w:sz w:val="24"/>
                <w:szCs w:val="24"/>
                <w:rtl/>
              </w:rPr>
              <w:instrText>54663"&gt;40&lt;/</w:instrText>
            </w:r>
            <w:r>
              <w:rPr>
                <w:rFonts w:ascii="Times New Roman" w:eastAsia="Times New Roman" w:hAnsi="Times New Roman" w:cs="B Lotus"/>
                <w:sz w:val="24"/>
                <w:szCs w:val="24"/>
              </w:rPr>
              <w:instrText>key&gt;&lt;/foreign-keys&gt;&lt;ref-type name="Journal Article"&gt;17&lt;/ref-type&gt;&lt;contributors&gt;&lt;authors&gt;&lt;author&gt;Gao, S.&lt;/author&gt;&lt;author&gt;Zhai, W.&lt;/author&gt;&lt;author&gt;Fu, X.&lt;/author&gt;&lt;/authors&gt;&lt;/contributors&gt;&lt;auth-address&gt;School of Architecture, Southeast University</w:instrText>
            </w:r>
            <w:r>
              <w:rPr>
                <w:rFonts w:ascii="Times New Roman" w:eastAsia="Times New Roman" w:hAnsi="Times New Roman" w:cs="B Lotus"/>
                <w:sz w:val="24"/>
                <w:szCs w:val="24"/>
                <w:rtl/>
              </w:rPr>
              <w:instrText xml:space="preserve">, </w:instrText>
            </w:r>
            <w:r>
              <w:rPr>
                <w:rFonts w:ascii="Times New Roman" w:eastAsia="Times New Roman" w:hAnsi="Times New Roman" w:cs="B Lotus"/>
                <w:sz w:val="24"/>
                <w:szCs w:val="24"/>
              </w:rPr>
              <w:instrText>Nanjing, Jiangsu, China.&amp;#xD;School of Architecture and Planning, The University of Texas at San Antonio, San Antonio, TX, United States.&amp;#xD;Environmental Planning Programme, University of Waikato, Hamilton, New Zealand.&lt;/auth-address&gt;&lt;titles&gt;&lt;title&gt;Green space justice amid COVID-19: Unequal access to public green space across American neighborhoods&lt;/title&gt;&lt;secondary-title&gt;Front Public Health&lt;/secondary-title&gt;&lt;/titles&gt;&lt;periodical&gt;&lt;full-title&gt;Front Public Health&lt;/full-title&gt;&lt;/periodical&gt;&lt;pages&gt;1055720&lt;/pages&gt;&lt;volume&gt;11&lt;/volume&gt;&lt;edition&gt;20230202&lt;/edition&gt;&lt;keywords&gt;&lt;keyword&gt;Humans&lt;/keyword&gt;&lt;keyword&gt;United States&lt;/keyword&gt;&lt;keyword&gt;Aged&lt;/keyword&gt;&lt;keyword&gt;*covid-19&lt;/keyword&gt;&lt;keyword&gt;Parks, Recreational&lt;/keyword&gt;&lt;keyword&gt;Pandemics&lt;/keyword&gt;&lt;keyword&gt;Communicable Disease Control&lt;/keyword&gt;&lt;keyword&gt;Social Justice&lt;/keyword&gt;&lt;keyword&gt;Covid-19&lt;/keyword&gt;&lt;keyword&gt;green space justice&lt;/keyword&gt;&lt;keyword&gt;mobile phone data&lt;/keyword&gt;&lt;keyword&gt;neighborhood analysis&lt;/keyword&gt;&lt;keyword&gt;stay-at-home order&lt;/keyword&gt;&lt;/keywords&gt;&lt;dates</w:instrText>
            </w:r>
            <w:r>
              <w:rPr>
                <w:rFonts w:ascii="Times New Roman" w:eastAsia="Times New Roman" w:hAnsi="Times New Roman" w:cs="B Lotus"/>
                <w:sz w:val="24"/>
                <w:szCs w:val="24"/>
                <w:rtl/>
              </w:rPr>
              <w:instrText>&gt;&lt;</w:instrText>
            </w:r>
            <w:r>
              <w:rPr>
                <w:rFonts w:ascii="Times New Roman" w:eastAsia="Times New Roman" w:hAnsi="Times New Roman" w:cs="B Lotus"/>
                <w:sz w:val="24"/>
                <w:szCs w:val="24"/>
              </w:rPr>
              <w:instrText>year&gt;2023&lt;/year&gt;&lt;/dates&gt;&lt;isbn&gt;2296-2565&lt;/isbn&gt;&lt;accession-num&gt;36817904&lt;/accession-num&gt;&lt;urls&gt;&lt;/urls&gt;&lt;custom1&gt;The authors declare that the research was conducted in the absence of any commercial or financial relationships that could be construed as a potential conflict of interest.&lt;/custom1&gt;&lt;custom2&gt;PMC9932189&lt;/custom2&gt;&lt;electronic-resource-num&gt;10.3389/fpubh.2023.1055720&lt;/electronic-resource-num&gt;&lt;remote-database-provider&gt;NLM&lt;/remote-database-provider&gt;&lt;language&gt;eng&lt;/language&gt;&lt;/record&gt;&lt;/Cite&gt;&lt;/EndNote</w:instrText>
            </w:r>
            <w:r>
              <w:rPr>
                <w:rFonts w:ascii="Times New Roman" w:eastAsia="Times New Roman" w:hAnsi="Times New Roman" w:cs="B Lotus"/>
                <w:sz w:val="24"/>
                <w:szCs w:val="24"/>
                <w:rtl/>
              </w:rPr>
              <w:instrText>&gt;</w:instrText>
            </w:r>
            <w:r>
              <w:rPr>
                <w:rFonts w:ascii="Times New Roman" w:eastAsia="Times New Roman" w:hAnsi="Times New Roman" w:cs="B Lotus"/>
                <w:sz w:val="24"/>
                <w:szCs w:val="24"/>
                <w:rtl/>
              </w:rPr>
              <w:fldChar w:fldCharType="separate"/>
            </w:r>
            <w:r>
              <w:rPr>
                <w:rFonts w:ascii="Times New Roman" w:eastAsia="Times New Roman" w:hAnsi="Times New Roman" w:cs="B Lotus"/>
                <w:noProof/>
                <w:sz w:val="24"/>
                <w:szCs w:val="24"/>
                <w:rtl/>
              </w:rPr>
              <w:t>(</w:t>
            </w:r>
            <w:r>
              <w:rPr>
                <w:rFonts w:ascii="Times New Roman" w:eastAsia="Times New Roman" w:hAnsi="Times New Roman" w:cs="B Lotus"/>
                <w:noProof/>
                <w:sz w:val="24"/>
                <w:szCs w:val="24"/>
              </w:rPr>
              <w:t>Gao et al., 2023</w:t>
            </w:r>
            <w:r>
              <w:rPr>
                <w:rFonts w:ascii="Times New Roman" w:eastAsia="Times New Roman" w:hAnsi="Times New Roman" w:cs="B Lotus"/>
                <w:noProof/>
                <w:sz w:val="24"/>
                <w:szCs w:val="24"/>
                <w:rtl/>
              </w:rPr>
              <w:t>)</w:t>
            </w:r>
            <w:r>
              <w:rPr>
                <w:rFonts w:ascii="Times New Roman" w:eastAsia="Times New Roman" w:hAnsi="Times New Roman" w:cs="B Lotus"/>
                <w:sz w:val="24"/>
                <w:szCs w:val="24"/>
                <w:rtl/>
              </w:rPr>
              <w:fldChar w:fldCharType="end"/>
            </w:r>
            <w:r>
              <w:rPr>
                <w:rFonts w:ascii="Times New Roman" w:eastAsia="Times New Roman" w:hAnsi="Times New Roman" w:cs="B Lotus" w:hint="cs"/>
                <w:sz w:val="24"/>
                <w:szCs w:val="24"/>
                <w:rtl/>
              </w:rPr>
              <w:t xml:space="preserve">. </w:t>
            </w:r>
            <w:r w:rsidRPr="00E22E00">
              <w:rPr>
                <w:rFonts w:ascii="Times New Roman" w:eastAsia="Times New Roman" w:hAnsi="Times New Roman" w:cs="B Lotus"/>
                <w:sz w:val="24"/>
                <w:szCs w:val="24"/>
                <w:rtl/>
              </w:rPr>
              <w:t xml:space="preserve">همچنین در یک مطالعه در </w:t>
            </w:r>
            <w:r>
              <w:rPr>
                <w:rFonts w:ascii="Times New Roman" w:eastAsia="Times New Roman" w:hAnsi="Times New Roman" w:cs="B Lotus" w:hint="cs"/>
                <w:sz w:val="24"/>
                <w:szCs w:val="24"/>
                <w:rtl/>
              </w:rPr>
              <w:t>نیویورک</w:t>
            </w:r>
            <w:r w:rsidRPr="00E22E00">
              <w:rPr>
                <w:rFonts w:ascii="Times New Roman" w:eastAsia="Times New Roman" w:hAnsi="Times New Roman" w:cs="B Lotus"/>
                <w:sz w:val="24"/>
                <w:szCs w:val="24"/>
                <w:rtl/>
              </w:rPr>
              <w:t xml:space="preserve">، ارتباط فضای سبز با سلامت روان در سطح محله بررسی شد و اهمیت تفاوت دسترسی به فضای سبز در محیط‌های شهری و روستایی مورد تأکید </w:t>
            </w:r>
            <w:r w:rsidRPr="00E22E00">
              <w:rPr>
                <w:rFonts w:ascii="Times New Roman" w:eastAsia="Times New Roman" w:hAnsi="Times New Roman" w:cs="B Lotus"/>
                <w:sz w:val="24"/>
                <w:szCs w:val="24"/>
                <w:rtl/>
              </w:rPr>
              <w:lastRenderedPageBreak/>
              <w:t>قرار گرفت</w:t>
            </w:r>
            <w:r>
              <w:rPr>
                <w:rFonts w:ascii="Times New Roman" w:eastAsia="Times New Roman" w:hAnsi="Times New Roman" w:cs="B Lotus" w:hint="cs"/>
                <w:sz w:val="24"/>
                <w:szCs w:val="24"/>
                <w:rtl/>
              </w:rPr>
              <w:t xml:space="preserve"> </w:t>
            </w:r>
            <w:r>
              <w:rPr>
                <w:rFonts w:ascii="Times New Roman" w:eastAsia="Times New Roman" w:hAnsi="Times New Roman" w:cs="B Lotus"/>
                <w:sz w:val="24"/>
                <w:szCs w:val="24"/>
                <w:rtl/>
              </w:rPr>
              <w:fldChar w:fldCharType="begin">
                <w:fldData xml:space="preserve">PEVuZE5vdGU+PENpdGU+PEF1dGhvcj5Zb288L0F1dGhvcj48WWVhcj4yMDIyPC9ZZWFyPjxSZWNO
dW0+NDE8L1JlY051bT48RGlzcGxheVRleHQ+KFlvbyBldCBhbC4sIDIwMjIpPC9EaXNwbGF5VGV4
dD48cmVjb3JkPjxyZWMtbnVtYmVyPjQxPC9yZWMtbnVtYmVyPjxmb3JlaWduLWtleXM+PGtleSBh
cHA9IkVOIiBkYi1pZD0icnAyNXpwd3Q5MHpmZGtldHJmanhycnMzdnAyZWV3d3hhMmVhIiB0aW1l
c3RhbXA9IjE3ODkwNTQ5MDgiPjQxPC9rZXk+PC9mb3JlaWduLWtleXM+PHJlZi10eXBlIG5hbWU9
IkpvdXJuYWwgQXJ0aWNsZSI+MTc8L3JlZi10eXBlPjxjb250cmlidXRvcnM+PGF1dGhvcnM+PGF1
dGhvcj5Zb28sIEUuIEguPC9hdXRob3I+PGF1dGhvcj5Sb2JlcnRzLCBKLiBFLjwvYXV0aG9yPjxh
dXRob3I+RXVtLCBZLjwvYXV0aG9yPjxhdXRob3I+TGksIFguPC9hdXRob3I+PGF1dGhvcj5Lb250
eSwgSy48L2F1dGhvcj48L2F1dGhvcnM+PC9jb250cmlidXRvcnM+PGF1dGgtYWRkcmVzcz5EZXBh
cnRtZW50IG9mIEdlb2dyYXBoeSwgU3RhdGUgVW5pdmVyc2l0eSBvZiBOZXcgWW9yayBhdCBCdWZm
YWxvLCBCdWZmYWxvLCBOWSwgVVNBLiBFbGVjdHJvbmljIGFkZHJlc3M6IGV1bmh5ZUBidWZmYWxv
LmVkdS4mI3hEO0RlcGFydG1lbnQgb2YgUHN5Y2hvbG9neSwgU3RhdGUgVW5pdmVyc2l0eSBvZiBO
ZXcgWW9yayBhdCBCdWZmYWxvLCBCdWZmYWxvLCBOWSwgVVNBLiYjeEQ7RGVwYXJ0bWVudCBvZiBH
ZW9ncmFwaHksIFN0YXRlIFVuaXZlcnNpdHkgb2YgTmV3IFlvcmsgYXQgQnVmZmFsbywgQnVmZmFs
bywgTlksIFVTQS4mI3hEO0RlcGFydG1lbnQgb2YgR2VvZ3JhcGh5IGFuZCBVcmJhbiBTdHVkaWVz
LCBUZW1wbGUgVW5pdmVyc2l0eSwgUGhpbGFkZWxwaGlhLCBQQSwgVVNBLiYjeEQ7TmV3IFlvcmsg
Q2l0eSBEZXBhcnRtZW50IG9mIEhlYWx0aCAmYW1wOyBNZW50YWwgSHlnaWVuZSwgTllDLCBOWSwg
VVNBLjwvYXV0aC1hZGRyZXNzPjx0aXRsZXM+PHRpdGxlPkV4cG9zdXJlIHRvIHVyYmFuIGdyZWVu
IHNwYWNlIG1heSBib3RoIHByb21vdGUgYW5kIGhhcm0gbWVudGFsIGhlYWx0aCBpbiBzb2NpYWxs
eSB2dWxuZXJhYmxlIG5laWdoYm9yaG9vZHM6IEEgbmVpZ2hib3Job29kLXNjYWxlIGFuYWx5c2lz
IGluIE5ldyBZb3JrIENpdHk8L3RpdGxlPjxzZWNvbmRhcnktdGl0bGU+RW52aXJvbiBSZXM8L3Nl
Y29uZGFyeS10aXRsZT48L3RpdGxlcz48cGVyaW9kaWNhbD48ZnVsbC10aXRsZT5FbnZpcm9uIFJl
czwvZnVsbC10aXRsZT48L3BlcmlvZGljYWw+PHBhZ2VzPjExMjI5MjwvcGFnZXM+PHZvbHVtZT4y
MDQ8L3ZvbHVtZT48bnVtYmVyPlB0IEM8L251bWJlcj48ZWRpdGlvbj4yMDIxMTAzMDwvZWRpdGlv
bj48a2V5d29yZHM+PGtleXdvcmQ+QmF5ZXMgVGhlb3JlbTwva2V5d29yZD48a2V5d29yZD5Dcm9z
cy1TZWN0aW9uYWwgU3R1ZGllczwva2V5d29yZD48a2V5d29yZD5IdW1hbnM8L2tleXdvcmQ+PGtl
eXdvcmQ+Kk1lbnRhbCBIZWFsdGg8L2tleXdvcmQ+PGtleXdvcmQ+TmV3IFlvcmsgQ2l0eS9lcGlk
ZW1pb2xvZ3k8L2tleXdvcmQ+PGtleXdvcmQ+KlBhcmtzLCBSZWNyZWF0aW9uYWw8L2tleXdvcmQ+
PGtleXdvcmQ+UmVzaWRlbmNlIENoYXJhY3RlcmlzdGljczwva2V5d29yZD48a2V5d29yZD5CYXll
c2lhbiBoaWVyYXJjaGljYWwgc3BhdGlhbCBtb2RlbDwva2V5d29yZD48a2V5d29yZD5FbWVyZ2Vu
Y3kgcm9vbSAoRVIpIHZpc2l0czwva2V5d29yZD48a2V5d29yZD5NZW50YWwgZGlzb3JkZXJzPC9r
ZXl3b3JkPjxrZXl3b3JkPlNvY2lhbCB2dWxuZXJhYmlsaXR5PC9rZXl3b3JkPjxrZXl3b3JkPlVy
YmFuIGdyZWVuIHNwYWNlPC9rZXl3b3JkPjwva2V5d29yZHM+PGRhdGVzPjx5ZWFyPjIwMjI8L3ll
YXI+PHB1Yi1kYXRlcz48ZGF0ZT5NYXI8L2RhdGU+PC9wdWItZGF0ZXM+PC9kYXRlcz48aXNibj4w
MDEzLTkzNTE8L2lzYm4+PGFjY2Vzc2lvbi1udW0+MzQ3MjgyMzg8L2FjY2Vzc2lvbi1udW0+PHVy
bHM+PC91cmxzPjxlbGVjdHJvbmljLXJlc291cmNlLW51bT4xMC4xMDE2L2ouZW52cmVzLjIwMjEu
MTEyMjkyPC9lbGVjdHJvbmljLXJlc291cmNlLW51bT48cmVtb3RlLWRhdGFiYXNlLXByb3ZpZGVy
Pk5MTTwvcmVtb3RlLWRhdGFiYXNlLXByb3ZpZGVyPjxsYW5ndWFnZT5lbmc8L2xhbmd1YWdlPjwv
cmVjb3JkPjwvQ2l0ZT48L0VuZE5vdGU+
</w:fldData>
              </w:fldChar>
            </w:r>
            <w:r>
              <w:rPr>
                <w:rFonts w:ascii="Times New Roman" w:eastAsia="Times New Roman" w:hAnsi="Times New Roman" w:cs="B Lotus"/>
                <w:sz w:val="24"/>
                <w:szCs w:val="24"/>
                <w:rtl/>
              </w:rPr>
              <w:instrText xml:space="preserve"> </w:instrText>
            </w:r>
            <w:r>
              <w:rPr>
                <w:rFonts w:ascii="Times New Roman" w:eastAsia="Times New Roman" w:hAnsi="Times New Roman" w:cs="B Lotus"/>
                <w:sz w:val="24"/>
                <w:szCs w:val="24"/>
              </w:rPr>
              <w:instrText>ADDIN EN.CITE</w:instrText>
            </w:r>
            <w:r>
              <w:rPr>
                <w:rFonts w:ascii="Times New Roman" w:eastAsia="Times New Roman" w:hAnsi="Times New Roman" w:cs="B Lotus"/>
                <w:sz w:val="24"/>
                <w:szCs w:val="24"/>
                <w:rtl/>
              </w:rPr>
              <w:instrText xml:space="preserve"> </w:instrText>
            </w:r>
            <w:r>
              <w:rPr>
                <w:rFonts w:ascii="Times New Roman" w:eastAsia="Times New Roman" w:hAnsi="Times New Roman" w:cs="B Lotus"/>
                <w:sz w:val="24"/>
                <w:szCs w:val="24"/>
                <w:rtl/>
              </w:rPr>
              <w:fldChar w:fldCharType="begin">
                <w:fldData xml:space="preserve">PEVuZE5vdGU+PENpdGU+PEF1dGhvcj5Zb288L0F1dGhvcj48WWVhcj4yMDIyPC9ZZWFyPjxSZWNO
dW0+NDE8L1JlY051bT48RGlzcGxheVRleHQ+KFlvbyBldCBhbC4sIDIwMjIpPC9EaXNwbGF5VGV4
dD48cmVjb3JkPjxyZWMtbnVtYmVyPjQxPC9yZWMtbnVtYmVyPjxmb3JlaWduLWtleXM+PGtleSBh
cHA9IkVOIiBkYi1pZD0icnAyNXpwd3Q5MHpmZGtldHJmanhycnMzdnAyZWV3d3hhMmVhIiB0aW1l
c3RhbXA9IjE3ODkwNTQ5MDgiPjQxPC9rZXk+PC9mb3JlaWduLWtleXM+PHJlZi10eXBlIG5hbWU9
IkpvdXJuYWwgQXJ0aWNsZSI+MTc8L3JlZi10eXBlPjxjb250cmlidXRvcnM+PGF1dGhvcnM+PGF1
dGhvcj5Zb28sIEUuIEguPC9hdXRob3I+PGF1dGhvcj5Sb2JlcnRzLCBKLiBFLjwvYXV0aG9yPjxh
dXRob3I+RXVtLCBZLjwvYXV0aG9yPjxhdXRob3I+TGksIFguPC9hdXRob3I+PGF1dGhvcj5Lb250
eSwgSy48L2F1dGhvcj48L2F1dGhvcnM+PC9jb250cmlidXRvcnM+PGF1dGgtYWRkcmVzcz5EZXBh
cnRtZW50IG9mIEdlb2dyYXBoeSwgU3RhdGUgVW5pdmVyc2l0eSBvZiBOZXcgWW9yayBhdCBCdWZm
YWxvLCBCdWZmYWxvLCBOWSwgVVNBLiBFbGVjdHJvbmljIGFkZHJlc3M6IGV1bmh5ZUBidWZmYWxv
LmVkdS4mI3hEO0RlcGFydG1lbnQgb2YgUHN5Y2hvbG9neSwgU3RhdGUgVW5pdmVyc2l0eSBvZiBO
ZXcgWW9yayBhdCBCdWZmYWxvLCBCdWZmYWxvLCBOWSwgVVNBLiYjeEQ7RGVwYXJ0bWVudCBvZiBH
ZW9ncmFwaHksIFN0YXRlIFVuaXZlcnNpdHkgb2YgTmV3IFlvcmsgYXQgQnVmZmFsbywgQnVmZmFs
bywgTlksIFVTQS4mI3hEO0RlcGFydG1lbnQgb2YgR2VvZ3JhcGh5IGFuZCBVcmJhbiBTdHVkaWVz
LCBUZW1wbGUgVW5pdmVyc2l0eSwgUGhpbGFkZWxwaGlhLCBQQSwgVVNBLiYjeEQ7TmV3IFlvcmsg
Q2l0eSBEZXBhcnRtZW50IG9mIEhlYWx0aCAmYW1wOyBNZW50YWwgSHlnaWVuZSwgTllDLCBOWSwg
VVNBLjwvYXV0aC1hZGRyZXNzPjx0aXRsZXM+PHRpdGxlPkV4cG9zdXJlIHRvIHVyYmFuIGdyZWVu
IHNwYWNlIG1heSBib3RoIHByb21vdGUgYW5kIGhhcm0gbWVudGFsIGhlYWx0aCBpbiBzb2NpYWxs
eSB2dWxuZXJhYmxlIG5laWdoYm9yaG9vZHM6IEEgbmVpZ2hib3Job29kLXNjYWxlIGFuYWx5c2lz
IGluIE5ldyBZb3JrIENpdHk8L3RpdGxlPjxzZWNvbmRhcnktdGl0bGU+RW52aXJvbiBSZXM8L3Nl
Y29uZGFyeS10aXRsZT48L3RpdGxlcz48cGVyaW9kaWNhbD48ZnVsbC10aXRsZT5FbnZpcm9uIFJl
czwvZnVsbC10aXRsZT48L3BlcmlvZGljYWw+PHBhZ2VzPjExMjI5MjwvcGFnZXM+PHZvbHVtZT4y
MDQ8L3ZvbHVtZT48bnVtYmVyPlB0IEM8L251bWJlcj48ZWRpdGlvbj4yMDIxMTAzMDwvZWRpdGlv
bj48a2V5d29yZHM+PGtleXdvcmQ+QmF5ZXMgVGhlb3JlbTwva2V5d29yZD48a2V5d29yZD5Dcm9z
cy1TZWN0aW9uYWwgU3R1ZGllczwva2V5d29yZD48a2V5d29yZD5IdW1hbnM8L2tleXdvcmQ+PGtl
eXdvcmQ+Kk1lbnRhbCBIZWFsdGg8L2tleXdvcmQ+PGtleXdvcmQ+TmV3IFlvcmsgQ2l0eS9lcGlk
ZW1pb2xvZ3k8L2tleXdvcmQ+PGtleXdvcmQ+KlBhcmtzLCBSZWNyZWF0aW9uYWw8L2tleXdvcmQ+
PGtleXdvcmQ+UmVzaWRlbmNlIENoYXJhY3RlcmlzdGljczwva2V5d29yZD48a2V5d29yZD5CYXll
c2lhbiBoaWVyYXJjaGljYWwgc3BhdGlhbCBtb2RlbDwva2V5d29yZD48a2V5d29yZD5FbWVyZ2Vu
Y3kgcm9vbSAoRVIpIHZpc2l0czwva2V5d29yZD48a2V5d29yZD5NZW50YWwgZGlzb3JkZXJzPC9r
ZXl3b3JkPjxrZXl3b3JkPlNvY2lhbCB2dWxuZXJhYmlsaXR5PC9rZXl3b3JkPjxrZXl3b3JkPlVy
YmFuIGdyZWVuIHNwYWNlPC9rZXl3b3JkPjwva2V5d29yZHM+PGRhdGVzPjx5ZWFyPjIwMjI8L3ll
YXI+PHB1Yi1kYXRlcz48ZGF0ZT5NYXI8L2RhdGU+PC9wdWItZGF0ZXM+PC9kYXRlcz48aXNibj4w
MDEzLTkzNTE8L2lzYm4+PGFjY2Vzc2lvbi1udW0+MzQ3MjgyMzg8L2FjY2Vzc2lvbi1udW0+PHVy
bHM+PC91cmxzPjxlbGVjdHJvbmljLXJlc291cmNlLW51bT4xMC4xMDE2L2ouZW52cmVzLjIwMjEu
MTEyMjkyPC9lbGVjdHJvbmljLXJlc291cmNlLW51bT48cmVtb3RlLWRhdGFiYXNlLXByb3ZpZGVy
Pk5MTTwvcmVtb3RlLWRhdGFiYXNlLXByb3ZpZGVyPjxsYW5ndWFnZT5lbmc8L2xhbmd1YWdlPjwv
cmVjb3JkPjwvQ2l0ZT48L0VuZE5vdGU+
</w:fldData>
              </w:fldChar>
            </w:r>
            <w:r>
              <w:rPr>
                <w:rFonts w:ascii="Times New Roman" w:eastAsia="Times New Roman" w:hAnsi="Times New Roman" w:cs="B Lotus"/>
                <w:sz w:val="24"/>
                <w:szCs w:val="24"/>
                <w:rtl/>
              </w:rPr>
              <w:instrText xml:space="preserve"> </w:instrText>
            </w:r>
            <w:r>
              <w:rPr>
                <w:rFonts w:ascii="Times New Roman" w:eastAsia="Times New Roman" w:hAnsi="Times New Roman" w:cs="B Lotus"/>
                <w:sz w:val="24"/>
                <w:szCs w:val="24"/>
              </w:rPr>
              <w:instrText>ADDIN EN.CITE.DATA</w:instrText>
            </w:r>
            <w:r>
              <w:rPr>
                <w:rFonts w:ascii="Times New Roman" w:eastAsia="Times New Roman" w:hAnsi="Times New Roman" w:cs="B Lotus"/>
                <w:sz w:val="24"/>
                <w:szCs w:val="24"/>
                <w:rtl/>
              </w:rPr>
              <w:instrText xml:space="preserve"> </w:instrText>
            </w:r>
            <w:r>
              <w:rPr>
                <w:rFonts w:ascii="Times New Roman" w:eastAsia="Times New Roman" w:hAnsi="Times New Roman" w:cs="B Lotus"/>
                <w:sz w:val="24"/>
                <w:szCs w:val="24"/>
                <w:rtl/>
              </w:rPr>
            </w:r>
            <w:r>
              <w:rPr>
                <w:rFonts w:ascii="Times New Roman" w:eastAsia="Times New Roman" w:hAnsi="Times New Roman" w:cs="B Lotus"/>
                <w:sz w:val="24"/>
                <w:szCs w:val="24"/>
                <w:rtl/>
              </w:rPr>
              <w:fldChar w:fldCharType="end"/>
            </w:r>
            <w:r>
              <w:rPr>
                <w:rFonts w:ascii="Times New Roman" w:eastAsia="Times New Roman" w:hAnsi="Times New Roman" w:cs="B Lotus"/>
                <w:sz w:val="24"/>
                <w:szCs w:val="24"/>
                <w:rtl/>
              </w:rPr>
            </w:r>
            <w:r>
              <w:rPr>
                <w:rFonts w:ascii="Times New Roman" w:eastAsia="Times New Roman" w:hAnsi="Times New Roman" w:cs="B Lotus"/>
                <w:sz w:val="24"/>
                <w:szCs w:val="24"/>
                <w:rtl/>
              </w:rPr>
              <w:fldChar w:fldCharType="separate"/>
            </w:r>
            <w:r>
              <w:rPr>
                <w:rFonts w:ascii="Times New Roman" w:eastAsia="Times New Roman" w:hAnsi="Times New Roman" w:cs="B Lotus"/>
                <w:sz w:val="24"/>
                <w:szCs w:val="24"/>
                <w:rtl/>
              </w:rPr>
              <w:t>(</w:t>
            </w:r>
            <w:proofErr w:type="spellStart"/>
            <w:r>
              <w:rPr>
                <w:rFonts w:ascii="Times New Roman" w:eastAsia="Times New Roman" w:hAnsi="Times New Roman" w:cs="B Lotus"/>
                <w:sz w:val="24"/>
                <w:szCs w:val="24"/>
              </w:rPr>
              <w:t>Yoo</w:t>
            </w:r>
            <w:proofErr w:type="spellEnd"/>
            <w:r>
              <w:rPr>
                <w:rFonts w:ascii="Times New Roman" w:eastAsia="Times New Roman" w:hAnsi="Times New Roman" w:cs="B Lotus"/>
                <w:sz w:val="24"/>
                <w:szCs w:val="24"/>
              </w:rPr>
              <w:t xml:space="preserve"> et al., 2022</w:t>
            </w:r>
            <w:r>
              <w:rPr>
                <w:rFonts w:ascii="Times New Roman" w:eastAsia="Times New Roman" w:hAnsi="Times New Roman" w:cs="B Lotus"/>
                <w:sz w:val="24"/>
                <w:szCs w:val="24"/>
                <w:rtl/>
              </w:rPr>
              <w:t>)</w:t>
            </w:r>
            <w:r>
              <w:rPr>
                <w:rFonts w:ascii="Times New Roman" w:eastAsia="Times New Roman" w:hAnsi="Times New Roman" w:cs="B Lotus"/>
                <w:sz w:val="24"/>
                <w:szCs w:val="24"/>
                <w:rtl/>
              </w:rPr>
              <w:fldChar w:fldCharType="end"/>
            </w:r>
            <w:r>
              <w:rPr>
                <w:rFonts w:ascii="Times New Roman" w:eastAsia="Times New Roman" w:hAnsi="Times New Roman" w:cs="B Lotus" w:hint="cs"/>
                <w:sz w:val="24"/>
                <w:szCs w:val="24"/>
                <w:rtl/>
              </w:rPr>
              <w:t xml:space="preserve">. </w:t>
            </w:r>
            <w:r w:rsidRPr="002E37F1">
              <w:rPr>
                <w:rFonts w:ascii="Times New Roman" w:eastAsia="Times New Roman" w:hAnsi="Times New Roman" w:cs="B Lotus"/>
                <w:sz w:val="24"/>
                <w:szCs w:val="24"/>
                <w:rtl/>
              </w:rPr>
              <w:t>افزون بر این، در مطالعه‌ای در مناطق شهری ایران، ادراک مطلوب‌تر از فضای سبز شهری با اضطراب کمتر در جوانان ارتباط داشت، هرچند ارتباط آن با افسردگی معنادار نبود</w:t>
            </w:r>
            <w:r>
              <w:rPr>
                <w:rFonts w:ascii="Times New Roman" w:eastAsia="Times New Roman" w:hAnsi="Times New Roman" w:cs="B Lotus" w:hint="cs"/>
                <w:sz w:val="24"/>
                <w:szCs w:val="24"/>
                <w:rtl/>
              </w:rPr>
              <w:t xml:space="preserve"> </w:t>
            </w:r>
            <w:r>
              <w:rPr>
                <w:rFonts w:ascii="Times New Roman" w:eastAsia="Times New Roman" w:hAnsi="Times New Roman" w:cs="B Lotus"/>
                <w:sz w:val="24"/>
                <w:szCs w:val="24"/>
                <w:rtl/>
              </w:rPr>
              <w:fldChar w:fldCharType="begin"/>
            </w:r>
            <w:r>
              <w:rPr>
                <w:rFonts w:ascii="Times New Roman" w:eastAsia="Times New Roman" w:hAnsi="Times New Roman" w:cs="B Lotus"/>
                <w:sz w:val="24"/>
                <w:szCs w:val="24"/>
                <w:rtl/>
              </w:rPr>
              <w:instrText xml:space="preserve"> </w:instrText>
            </w:r>
            <w:r>
              <w:rPr>
                <w:rFonts w:ascii="Times New Roman" w:eastAsia="Times New Roman" w:hAnsi="Times New Roman" w:cs="B Lotus"/>
                <w:sz w:val="24"/>
                <w:szCs w:val="24"/>
              </w:rPr>
              <w:instrText>ADDIN EN.CITE &lt;EndNote&gt;&lt;Cite&gt;&lt;Author&gt;Mollaesmaeili&lt;/Author&gt;&lt;Year&gt;2024&lt;/Year&gt;&lt;RecNum&gt;42&lt;/RecNum&gt;&lt;DisplayText&gt;(Mollaesmaeili et al., 2024)&lt;/DisplayText&gt;&lt;record&gt;&lt;rec-number&gt;42&lt;/rec-number&gt;&lt;foreign-keys&gt;&lt;key app="EN" db-id="rp25zpwt90zfdketrfjxrrs3vp2eewwxa2ea" timestamp="1789055014"&gt;42&lt;/key&gt;&lt;/foreign-keys&gt;&lt;ref-type name="Journal Article"&gt;17&lt;/ref-type&gt;&lt;contributors&gt;&lt;authors&gt;&lt;author&gt;Mollaesmaeili, M.&lt;/author&gt;&lt;author&gt;Hakimian, P.&lt;/author&gt;&lt;author&gt;Lak, A.&lt;/author&gt;&lt;/authors&gt;&lt;/contributors&gt;&lt;auth-address&gt;Faculty of</w:instrText>
            </w:r>
            <w:r>
              <w:rPr>
                <w:rFonts w:ascii="Times New Roman" w:eastAsia="Times New Roman" w:hAnsi="Times New Roman" w:cs="B Lotus"/>
                <w:sz w:val="24"/>
                <w:szCs w:val="24"/>
                <w:rtl/>
              </w:rPr>
              <w:instrText xml:space="preserve"> </w:instrText>
            </w:r>
            <w:r>
              <w:rPr>
                <w:rFonts w:ascii="Times New Roman" w:eastAsia="Times New Roman" w:hAnsi="Times New Roman" w:cs="B Lotus"/>
                <w:sz w:val="24"/>
                <w:szCs w:val="24"/>
              </w:rPr>
              <w:instrText>Architecture and Urban Planning, Shahid Beheshti University, Tehran, Iran.&lt;/auth-address&gt;&lt;titles&gt;&lt;title&gt;Perceived urban green spaces and youth mental health in the post-COVID-19 era&lt;/title&gt;&lt;secondary-title&gt;Front Public Health&lt;/secondary-title&gt;&lt;/titles&gt;&lt;periodical&gt;&lt;full-title&gt;Front Public Health&lt;/full-title&gt;&lt;/periodical&gt;&lt;pages&gt;1265682&lt;/pages&gt;&lt;volume&gt;12&lt;/volume&gt;&lt;edition&gt;20240207&lt;/edition&gt;&lt;keywords&gt;&lt;keyword&gt;Humans&lt;/keyword&gt;&lt;keyword&gt;Adolescent&lt;/keyword&gt;&lt;keyword&gt;*Mental Health&lt;/keyword&gt;&lt;keyword&gt;Parks, Recreational&lt;/keyword&gt;&lt;keyword&gt;Iran/epidemiology&lt;/keyword&gt;&lt;keyword&gt;*COVID-19/epidemiology&lt;/keyword&gt;&lt;keyword&gt;Communicable Disease Control&lt;/keyword&gt;&lt;keyword&gt;Covid-19&lt;/keyword&gt;&lt;keyword&gt;Isfahan&lt;/keyword&gt;&lt;keyword&gt;UGSs&lt;/keyword&gt;&lt;keyword&gt;mental health&lt;/keyword&gt;&lt;keyword</w:instrText>
            </w:r>
            <w:r>
              <w:rPr>
                <w:rFonts w:ascii="Times New Roman" w:eastAsia="Times New Roman" w:hAnsi="Times New Roman" w:cs="B Lotus"/>
                <w:sz w:val="24"/>
                <w:szCs w:val="24"/>
                <w:rtl/>
              </w:rPr>
              <w:instrText>&gt;</w:instrText>
            </w:r>
            <w:r>
              <w:rPr>
                <w:rFonts w:ascii="Times New Roman" w:eastAsia="Times New Roman" w:hAnsi="Times New Roman" w:cs="B Lotus"/>
                <w:sz w:val="24"/>
                <w:szCs w:val="24"/>
              </w:rPr>
              <w:instrText>youth&lt;/keyword&gt;&lt;/keywords&gt;&lt;dates&gt;&lt;year&gt;2024&lt;/year&gt;&lt;/dates&gt;&lt;isbn&gt;2296-2565&lt;/isbn&gt;&lt;accession-num&gt;38384876&lt;/accession-num&gt;&lt;urls&gt;&lt;/urls&gt;&lt;custom1&gt;The authors declare that the research was conducted without any commercial or financial relationships that could</w:instrText>
            </w:r>
            <w:r>
              <w:rPr>
                <w:rFonts w:ascii="Times New Roman" w:eastAsia="Times New Roman" w:hAnsi="Times New Roman" w:cs="B Lotus"/>
                <w:sz w:val="24"/>
                <w:szCs w:val="24"/>
                <w:rtl/>
              </w:rPr>
              <w:instrText xml:space="preserve"> </w:instrText>
            </w:r>
            <w:r>
              <w:rPr>
                <w:rFonts w:ascii="Times New Roman" w:eastAsia="Times New Roman" w:hAnsi="Times New Roman" w:cs="B Lotus"/>
                <w:sz w:val="24"/>
                <w:szCs w:val="24"/>
              </w:rPr>
              <w:instrText>be construed as a potential conflict of interest.&lt;/custom1&gt;&lt;custom2&gt;PMC10879616&lt;/custom2&gt;&lt;electronic-resource-num&gt;10.3389/fpubh.2024.1265682&lt;/electronic-resource-num&gt;&lt;remote-database-provider&gt;NLM&lt;/remote-database-provider&gt;&lt;language&gt;eng&lt;/language&gt;&lt;/record</w:instrText>
            </w:r>
            <w:r>
              <w:rPr>
                <w:rFonts w:ascii="Times New Roman" w:eastAsia="Times New Roman" w:hAnsi="Times New Roman" w:cs="B Lotus"/>
                <w:sz w:val="24"/>
                <w:szCs w:val="24"/>
                <w:rtl/>
              </w:rPr>
              <w:instrText>&gt;&lt;/</w:instrText>
            </w:r>
            <w:r>
              <w:rPr>
                <w:rFonts w:ascii="Times New Roman" w:eastAsia="Times New Roman" w:hAnsi="Times New Roman" w:cs="B Lotus"/>
                <w:sz w:val="24"/>
                <w:szCs w:val="24"/>
              </w:rPr>
              <w:instrText>Cite&gt;&lt;/EndNote</w:instrText>
            </w:r>
            <w:r>
              <w:rPr>
                <w:rFonts w:ascii="Times New Roman" w:eastAsia="Times New Roman" w:hAnsi="Times New Roman" w:cs="B Lotus"/>
                <w:sz w:val="24"/>
                <w:szCs w:val="24"/>
                <w:rtl/>
              </w:rPr>
              <w:instrText>&gt;</w:instrText>
            </w:r>
            <w:r>
              <w:rPr>
                <w:rFonts w:ascii="Times New Roman" w:eastAsia="Times New Roman" w:hAnsi="Times New Roman" w:cs="B Lotus"/>
                <w:sz w:val="24"/>
                <w:szCs w:val="24"/>
                <w:rtl/>
              </w:rPr>
              <w:fldChar w:fldCharType="separate"/>
            </w:r>
            <w:r>
              <w:rPr>
                <w:rFonts w:ascii="Times New Roman" w:eastAsia="Times New Roman" w:hAnsi="Times New Roman" w:cs="B Lotus"/>
                <w:noProof/>
                <w:sz w:val="24"/>
                <w:szCs w:val="24"/>
                <w:rtl/>
              </w:rPr>
              <w:t>(</w:t>
            </w:r>
            <w:r>
              <w:rPr>
                <w:rFonts w:ascii="Times New Roman" w:eastAsia="Times New Roman" w:hAnsi="Times New Roman" w:cs="B Lotus"/>
                <w:noProof/>
                <w:sz w:val="24"/>
                <w:szCs w:val="24"/>
              </w:rPr>
              <w:t>Mollaesmaeili et al., 2024</w:t>
            </w:r>
            <w:r>
              <w:rPr>
                <w:rFonts w:ascii="Times New Roman" w:eastAsia="Times New Roman" w:hAnsi="Times New Roman" w:cs="B Lotus"/>
                <w:noProof/>
                <w:sz w:val="24"/>
                <w:szCs w:val="24"/>
                <w:rtl/>
              </w:rPr>
              <w:t>)</w:t>
            </w:r>
            <w:r>
              <w:rPr>
                <w:rFonts w:ascii="Times New Roman" w:eastAsia="Times New Roman" w:hAnsi="Times New Roman" w:cs="B Lotus"/>
                <w:sz w:val="24"/>
                <w:szCs w:val="24"/>
                <w:rtl/>
              </w:rPr>
              <w:fldChar w:fldCharType="end"/>
            </w:r>
            <w:r>
              <w:rPr>
                <w:rFonts w:ascii="Times New Roman" w:eastAsia="Times New Roman" w:hAnsi="Times New Roman" w:cs="B Lotus" w:hint="cs"/>
                <w:sz w:val="24"/>
                <w:szCs w:val="24"/>
                <w:rtl/>
              </w:rPr>
              <w:t xml:space="preserve">. </w:t>
            </w:r>
            <w:r w:rsidRPr="00E22E00">
              <w:rPr>
                <w:rFonts w:ascii="Times New Roman" w:eastAsia="Times New Roman" w:hAnsi="Times New Roman" w:cs="B Lotus"/>
                <w:sz w:val="24"/>
                <w:szCs w:val="24"/>
                <w:rtl/>
              </w:rPr>
              <w:t>بنابراین، قرار گرفتن این مسئله در رتبه نخست در محله منظریه را می‌توان بازتابی از اهمیت محیط طبیعی و فضای عمومی در تجربه روزمره ساکنان دانست، به‌ویژه در محله‌ای که دسترسی به فضاهای مناسب برای تفریح، فعالیت بدنی و تعامل اجتماعی محدود باشد</w:t>
            </w:r>
            <w:r w:rsidRPr="00E22E00">
              <w:rPr>
                <w:rFonts w:ascii="Times New Roman" w:eastAsia="Times New Roman" w:hAnsi="Times New Roman" w:cs="B Lotus"/>
                <w:sz w:val="24"/>
                <w:szCs w:val="24"/>
              </w:rPr>
              <w:t>.</w:t>
            </w:r>
          </w:p>
          <w:p w14:paraId="0E72E844" w14:textId="77777777" w:rsidR="00CD6496" w:rsidRPr="00E533BA" w:rsidRDefault="00CD6496" w:rsidP="00C508C6">
            <w:pPr>
              <w:bidi/>
              <w:spacing w:before="100" w:beforeAutospacing="1" w:after="100" w:afterAutospacing="1" w:line="360" w:lineRule="auto"/>
              <w:rPr>
                <w:rFonts w:ascii="Times New Roman" w:eastAsia="Times New Roman" w:hAnsi="Times New Roman" w:cs="B Lotus"/>
                <w:sz w:val="24"/>
                <w:szCs w:val="24"/>
                <w:rtl/>
              </w:rPr>
            </w:pPr>
            <w:r w:rsidRPr="007D0C3D">
              <w:rPr>
                <w:rFonts w:ascii="Times New Roman" w:eastAsia="Times New Roman" w:hAnsi="Times New Roman" w:cs="B Lotus"/>
                <w:sz w:val="24"/>
                <w:szCs w:val="24"/>
                <w:highlight w:val="red"/>
                <w:rtl/>
              </w:rPr>
              <w:t>در حوزه سلامت محیط، دفع نامناسب نخاله‌های ساختمانی و پاکسازی نامناسب معابر نیز در میان اولویت‌های اصلی قرار گرفتند</w:t>
            </w:r>
            <w:r w:rsidRPr="00E533BA">
              <w:rPr>
                <w:rFonts w:ascii="Times New Roman" w:eastAsia="Times New Roman" w:hAnsi="Times New Roman" w:cs="B Lotus"/>
                <w:sz w:val="24"/>
                <w:szCs w:val="24"/>
                <w:rtl/>
              </w:rPr>
              <w:t>. این یافته بیانگر آن است که چالش‌های محیطی همچنان یکی از مؤلفه‌های مؤثر بر سلامت جامعه در مناطق در حال توسعه شهری محسوب می‌شوند. مطالعات</w:t>
            </w:r>
            <w:r w:rsidRPr="00E533BA">
              <w:rPr>
                <w:rFonts w:ascii="Times New Roman" w:eastAsia="Times New Roman" w:hAnsi="Times New Roman" w:cs="B Lotus"/>
                <w:sz w:val="24"/>
                <w:szCs w:val="24"/>
                <w:lang w:bidi="fa-IR"/>
              </w:rPr>
              <w:t xml:space="preserve"> </w:t>
            </w:r>
            <w:proofErr w:type="spellStart"/>
            <w:r w:rsidRPr="00E533BA">
              <w:rPr>
                <w:rFonts w:ascii="Times New Roman" w:eastAsia="Times New Roman" w:hAnsi="Times New Roman" w:cs="B Lotus"/>
                <w:sz w:val="24"/>
                <w:szCs w:val="24"/>
                <w:lang w:bidi="fa-IR"/>
              </w:rPr>
              <w:t>Kelishadi</w:t>
            </w:r>
            <w:proofErr w:type="spellEnd"/>
            <w:r w:rsidRPr="00E533BA">
              <w:rPr>
                <w:rFonts w:ascii="Times New Roman" w:eastAsia="Times New Roman" w:hAnsi="Times New Roman" w:cs="B Lotus"/>
                <w:sz w:val="24"/>
                <w:szCs w:val="24"/>
                <w:lang w:bidi="fa-IR"/>
              </w:rPr>
              <w:t xml:space="preserve"> </w:t>
            </w:r>
            <w:r w:rsidRPr="00E533BA">
              <w:rPr>
                <w:rFonts w:ascii="Times New Roman" w:eastAsia="Times New Roman" w:hAnsi="Times New Roman" w:cs="B Lotus"/>
                <w:sz w:val="24"/>
                <w:szCs w:val="24"/>
                <w:rtl/>
              </w:rPr>
              <w:t>و همکاران و</w:t>
            </w:r>
            <w:r w:rsidRPr="00E533BA">
              <w:rPr>
                <w:rFonts w:ascii="Times New Roman" w:eastAsia="Times New Roman" w:hAnsi="Times New Roman" w:cs="B Lotus"/>
                <w:sz w:val="24"/>
                <w:szCs w:val="24"/>
                <w:lang w:bidi="fa-IR"/>
              </w:rPr>
              <w:t xml:space="preserve"> </w:t>
            </w:r>
            <w:proofErr w:type="spellStart"/>
            <w:r w:rsidRPr="00E533BA">
              <w:rPr>
                <w:rFonts w:ascii="Times New Roman" w:eastAsia="Times New Roman" w:hAnsi="Times New Roman" w:cs="B Lotus"/>
                <w:sz w:val="24"/>
                <w:szCs w:val="24"/>
                <w:lang w:bidi="fa-IR"/>
              </w:rPr>
              <w:t>Madaleno</w:t>
            </w:r>
            <w:proofErr w:type="spellEnd"/>
            <w:r w:rsidRPr="00E533BA">
              <w:rPr>
                <w:rFonts w:ascii="Times New Roman" w:eastAsia="Times New Roman" w:hAnsi="Times New Roman" w:cs="B Lotus"/>
                <w:sz w:val="24"/>
                <w:szCs w:val="24"/>
                <w:lang w:bidi="fa-IR"/>
              </w:rPr>
              <w:t xml:space="preserve"> </w:t>
            </w:r>
            <w:r w:rsidRPr="00E533BA">
              <w:rPr>
                <w:rFonts w:ascii="Times New Roman" w:eastAsia="Times New Roman" w:hAnsi="Times New Roman" w:cs="B Lotus"/>
                <w:sz w:val="24"/>
                <w:szCs w:val="24"/>
                <w:rtl/>
              </w:rPr>
              <w:t xml:space="preserve">و همکاران نیز نشان داده‌اند که کیفیت پایین محیط شهری و مدیریت نامناسب پسماندها با </w:t>
            </w:r>
            <w:r w:rsidRPr="00E22E00">
              <w:rPr>
                <w:rFonts w:ascii="Times New Roman" w:eastAsia="Times New Roman" w:hAnsi="Times New Roman" w:cs="B Lotus"/>
                <w:sz w:val="24"/>
                <w:szCs w:val="24"/>
                <w:rtl/>
              </w:rPr>
              <w:t>آلودگی محیط</w:t>
            </w:r>
            <w:r>
              <w:rPr>
                <w:rFonts w:ascii="Times New Roman" w:eastAsia="Times New Roman" w:hAnsi="Times New Roman" w:cs="B Lotus" w:hint="cs"/>
                <w:sz w:val="24"/>
                <w:szCs w:val="24"/>
                <w:rtl/>
              </w:rPr>
              <w:t xml:space="preserve">، </w:t>
            </w:r>
            <w:r w:rsidRPr="00E22E00">
              <w:rPr>
                <w:rFonts w:ascii="Times New Roman" w:eastAsia="Times New Roman" w:hAnsi="Times New Roman" w:cs="B Lotus"/>
                <w:sz w:val="24"/>
                <w:szCs w:val="24"/>
                <w:rtl/>
              </w:rPr>
              <w:t>ایجاد خطرات ایمنی</w:t>
            </w:r>
            <w:r w:rsidRPr="00E533BA">
              <w:rPr>
                <w:rFonts w:ascii="Times New Roman" w:eastAsia="Times New Roman" w:hAnsi="Times New Roman" w:cs="B Lotus"/>
                <w:sz w:val="24"/>
                <w:szCs w:val="24"/>
                <w:rtl/>
              </w:rPr>
              <w:t xml:space="preserve"> </w:t>
            </w:r>
            <w:r w:rsidRPr="00E533BA">
              <w:rPr>
                <w:rFonts w:ascii="Times New Roman" w:eastAsia="Times New Roman" w:hAnsi="Times New Roman" w:cs="B Lotus"/>
                <w:sz w:val="24"/>
                <w:szCs w:val="24"/>
                <w:rtl/>
                <w:lang w:bidi="fa-IR"/>
              </w:rPr>
              <w:fldChar w:fldCharType="begin">
                <w:fldData xml:space="preserve">PEVuZE5vdGU+PENpdGU+PEF1dGhvcj5Tb2tvbG93PC9BdXRob3I+PFllYXI+MjAyMjwvWWVhcj48
UmVjTnVtPjI5PC9SZWNOdW0+PERpc3BsYXlUZXh0PihTb2tvbG93IGV0IGFsLiwgMjAyMik8L0Rp
c3BsYXlUZXh0PjxyZWNvcmQ+PHJlYy1udW1iZXI+Mjk8L3JlYy1udW1iZXI+PGZvcmVpZ24ta2V5
cz48a2V5IGFwcD0iRU4iIGRiLWlkPSJycDI1enB3dDkwemZka2V0cmZqeHJyczN2cDJlZXd3eGEy
ZWEiIHRpbWVzdGFtcD0iMTc3OTczNzgyMSI+Mjk8L2tleT48L2ZvcmVpZ24ta2V5cz48cmVmLXR5
cGUgbmFtZT0iSm91cm5hbCBBcnRpY2xlIj4xNzwvcmVmLXR5cGU+PGNvbnRyaWJ1dG9ycz48YXV0
aG9ycz48YXV0aG9yPlNva29sb3csIFMuIEguPC9hdXRob3I+PGF1dGhvcj5Ob3ZhLCBOLjwvYXV0
aG9yPjxhdXRob3I+Sm9uZXMsIEkuIEouPC9hdXRob3I+PGF1dGhvcj5Xb29kLCBDLiBMLjwvYXV0
aG9yPjxhdXRob3I+TGFmZmVydHksIEsuIEQuPC9hdXRob3I+PGF1dGhvcj5HYXJjaGl0b3JlbmEs
IEEuPC9hdXRob3I+PGF1dGhvcj5Ib3BraW5zLCBTLiBSLjwvYXV0aG9yPjxhdXRob3I+THVuZCwg
QS4gSi48L2F1dGhvcj48YXV0aG9yPk1hY0RvbmFsZCwgQS4gSi48L2F1dGhvcj48YXV0aG9yPkxl
Qm9hLCBDLjwvYXV0aG9yPjxhdXRob3I+UGVlbCwgQS4gSi48L2F1dGhvcj48YXV0aG9yPk1vcmRl
Y2FpLCBFLiBBLjwvYXV0aG9yPjxhdXRob3I+SG93YXJkLCBNLiBFLjwvYXV0aG9yPjxhdXRob3I+
QnVjaywgSi4gQy48L2F1dGhvcj48YXV0aG9yPkxvcGV6LUNhcnIsIEQuPC9hdXRob3I+PGF1dGhv
cj5CYXJyeSwgTS48L2F1dGhvcj48YXV0aG9yPkJvbmRzLCBNLiBILjwvYXV0aG9yPjxhdXRob3I+
RGUgTGVvLCBHLiBBLjwvYXV0aG9yPjwvYXV0aG9ycz48L2NvbnRyaWJ1dG9ycz48YXV0aC1hZGRy
ZXNzPldvb2RzIEluc3RpdHV0ZSBmb3IgdGhlIEVudmlyb25tZW50LCBTdGFuZm9yZCBVbml2ZXJz
aXR5LCBTdGFuZm9yZCwgQ0EsIFVTQTsgTWFyaW5lIFNjaWVuY2UgSW5zdGl0dXRlLCBVbml2ZXJz
aXR5IG9mIENhbGlmb3JuaWEgU2FudGEgQmFyYmFyYSwgU2FudGEgQmFyYmFyYSwgQ0EsIFVTQS4m
I3hEO0RlcGFydG1lbnQgb2YgQmlvbG9neSwgU3RhbmZvcmQgVW5pdmVyc2l0eSwgU3RhbmZvcmQs
IENBLCBVU0E7IEhpZ2ggTWVhZG93cyBFbnZpcm9ubWVudGFsIEluc3RpdHV0ZSwgUHJpbmNldG9u
IFVuaXZlcnNpdHksIFByaW5jZXRvbiwgTkosIFVTQS4gRWxlY3Ryb25pYyBhZGRyZXNzOiBuaWNv
bGUubm92YUBwcmluY2V0b24uZWR1LiYjeEQ7SG9wa2lucyBNYXJpbmUgU3RhdGlvbiwgU3RhbmZv
cmQgVW5pdmVyc2l0eSwgUGFjaWZpYyBHcm92ZSwgQ0EsIFVTQS4mI3hEO1NjaG9vbCBvZiBBcXVh
dGljIGFuZCBGaXNoZXJ5IFNjaWVuY2VzLCBVbml2ZXJzaXR5IG9mIFdhc2hpbmd0b24sIFNlYXR0
bGUsIFdBLCBVU0EuJiN4RDtVUyBHZW9sb2dpY2FsIFN1cnZleSwgV2VzdGVybiBFY29sb2dpY2Fs
IFJlc2VhcmNoIENlbnRlciwgYy9vIE1hcmluZSBTY2llbmNlIEluc3RpdHV0ZSwgVW5pdmVyc2l0
eSBvZiBDYWxpZm9ybmlhIFNhbnRhIEJhcmJhcmEsIFNhbnRhIEJhcmJhcmEsIENBLCBVU0EuJiN4
RDtNSVZFR0VDLCBVbml2ZXJzaXTDqSBNb250cGVsbGllciwgQ2VudHJlIE5hdGlvbmFsIGRlIGxh
IFJlY2hlcmNoZSBTY2llbnRpZmlxdWUsIEluc3RpdHV0IGRlIFJlY2hlcmNoZSBwb3VyIGxlIETD
qXZlbG9wcGVtZW50LCBNb250cGVsbGllciwgRnJhbmNlOyBQSVZPVCwgRGl2aXNpb24gb2YgR2xv
YmFsIEhlYWx0aCBFcXVpdHksIEJyaWdoYW0gYW5kIFdvbWVuJmFwb3M7cyBIb3NwaXRhbCwgQm9z
dG9uLCBNQSwgVVNBLiYjeEQ7Tm9ydGggQ2Fyb2xpbmEgU3RhdGUgVW5pdmVyc2l0eSwgUmFsZWln
aCwgTkMsIFVTQS4mI3hEO0VtbWV0dCBJbnRlcmRpc2NpcGxpbmFyeSBQcm9ncmFtIGluIEVudmly
b25tZW50IGFuZCBSZXNvdXJjZXMgKEUtSVBFUiksIFN0YW5mb3JkIFVuaXZlcnNpdHksIFN0YW5m
b3JkLCBDQSwgVVNBLiYjeEQ7RGVwYXJ0bWVudCBvZiBCaW9sb2d5LCBTdGFuZm9yZCBVbml2ZXJz
aXR5LCBTdGFuZm9yZCwgQ0EsIFVTQTsgRWFydGggUmVzZWFyY2ggSW5zdGl0dXRlLCBVbml2ZXJz
aXR5IG9mIENhbGlmb3JuaWEgU2FudGEgQmFyYmFyYSwgU2FudGEgQmFyYmFyYSwgQ0EsIFVTQS4m
I3hEO0RlcGFydG1lbnQgb2YgQmlvbG9neSwgU3RhbmZvcmQgVW5pdmVyc2l0eSwgU3RhbmZvcmQs
IENBLCBVU0EuJiN4RDtDZW50cmUgZm9yIFBsYW5ldGFyeSBIZWFsdGggYW5kIEZvb2QgU2VjdXJp
dHksIEdyaWZmaXRoIFVuaXZlcnNpdHksIE5hdGhhbiwgUUxELCBBdXN0cmFsaWEuJiN4RDtEZXBh
cnRtZW50IG9mIEJpb2xvZ3kgYW5kIE1hcmluZSBCaW9sb2d5LCBVbml2ZXJzaXR5IG9mIE5vcnRo
IENhcm9saW5hIFdpbG1pbmd0b24sIFdpbG1pbmd0b24sIE5DLCBVU0EuJiN4RDtEZXBhcnRtZW50
IG9mIEdlb2dyYXBoeSwgVW5pdmVyc2l0eSBvZiBDYWxpZm9ybmlhIFNhbnRhIEJhcmJhcmEsIFNh
bnRhIEJhcmJhcmEsIENBLCBVU0EuJiN4RDtXb29kcyBJbnN0aXR1dGUgZm9yIHRoZSBFbnZpcm9u
bWVudCwgU3RhbmZvcmQgVW5pdmVyc2l0eSwgU3RhbmZvcmQsIENBLCBVU0E7IENlbnRlciBmb3Ig
SW5ub3ZhdGlvbiBpbiBHbG9iYWwgSGVhbHRoLCBTdGFuZm9yZCBVbml2ZXJzaXR5LCBTdGFuZm9y
ZCwgQ0EsIFVTQS4mI3hEO1BJVk9ULCBEaXZpc2lvbiBvZiBHbG9iYWwgSGVhbHRoIEVxdWl0eSwg
QnJpZ2hhbSBhbmQgV29tZW4mYXBvcztzIEhvc3BpdGFsLCBCb3N0b24sIE1BLCBVU0E7IERlcGFy
dG1lbnQgb2YgR2xvYmFsIEhlYWx0aCBhbmQgU29jaWFsIE1lZGljaW5lLCBIYXJ2YXJkIE1lZGlj
YWwgU2Nob29sLCBCb3N0b24sIE1BLiYjeEQ7V29vZHMgSW5zdGl0dXRlIGZvciB0aGUgRW52aXJv
bm1lbnQsIFN0YW5mb3JkIFVuaXZlcnNpdHksIFN0YW5mb3JkLCBDQSwgVVNBOyBEZXBhcnRtZW50
IG9mIEJpb2xvZ3ksIFN0YW5mb3JkIFVuaXZlcnNpdHksIFN0YW5mb3JkLCBDQSwgVVNBOyBIb3Br
aW5zIE1hcmluZSBTdGF0aW9uLCBTdGFuZm9yZCBVbml2ZXJzaXR5LCBQYWNpZmljIEdyb3ZlLCBD
QSwgVVNBLjwvYXV0aC1hZGRyZXNzPjx0aXRsZXM+PHRpdGxlPkVjb2xvZ2ljYWwgYW5kIHNvY2lv
ZWNvbm9taWMgZmFjdG9ycyBhc3NvY2lhdGVkIHdpdGggdGhlIGh1bWFuIGJ1cmRlbiBvZiBlbnZp
cm9ubWVudGFsbHkgbWVkaWF0ZWQgcGF0aG9nZW5zOiBhIGdsb2JhbCBhbmFseXNpczwvdGl0bGU+
PHNlY29uZGFyeS10aXRsZT5MYW5jZXQgUGxhbmV0IEhlYWx0aDwvc2Vjb25kYXJ5LXRpdGxlPjwv
dGl0bGVzPjxwZXJpb2RpY2FsPjxmdWxsLXRpdGxlPkxhbmNldCBQbGFuZXQgSGVhbHRoPC9mdWxs
LXRpdGxlPjwvcGVyaW9kaWNhbD48cGFnZXM+ZTg3MC1lODc5PC9wYWdlcz48dm9sdW1lPjY8L3Zv
bHVtZT48bnVtYmVyPjExPC9udW1iZXI+PGtleXdvcmRzPjxrZXl3b3JkPkh1bWFuczwva2V5d29y
ZD48a2V5d29yZD4qQ29tbXVuaWNhYmxlIERpc2Vhc2VzL2VwaWRlbWlvbG9neTwva2V5d29yZD48
a2V5d29yZD4qY292aWQtMTk8L2tleXdvcmQ+PGtleXdvcmQ+Kkdsb2JhbCBCdXJkZW4gb2YgRGlz
ZWFzZTwva2V5d29yZD48a2V5d29yZD5HbG9iYWwgSGVhbHRoPC9rZXl3b3JkPjxrZXl3b3JkPlNv
Y2lvZWNvbm9taWMgRmFjdG9yczwva2V5d29yZD48a2V5d29yZD5Vbml0ZWQgU3RhdGVzPC9rZXl3
b3JkPjwva2V5d29yZHM+PGRhdGVzPjx5ZWFyPjIwMjI8L3llYXI+PHB1Yi1kYXRlcz48ZGF0ZT5O
b3Y8L2RhdGU+PC9wdWItZGF0ZXM+PC9kYXRlcz48aXNibj4yNTQyLTUxOTY8L2lzYm4+PGFjY2Vz
c2lvbi1udW0+MzYzNzA3MjU8L2FjY2Vzc2lvbi1udW0+PHVybHM+PC91cmxzPjxjdXN0b20xPkRl
Y2xhcmF0aW9uIG9mIGludGVyZXN0cyBXZSBkZWNsYXJlIG5vIGNvbXBldGluZyBpbnRlcmVzdHMu
PC9jdXN0b20xPjxjdXN0b20yPlBNQzk2Njk0NTg8L2N1c3RvbTI+PGVsZWN0cm9uaWMtcmVzb3Vy
Y2UtbnVtPjEwLjEwMTYvczI1NDItNTE5NigyMikwMDI0OC0wPC9lbGVjdHJvbmljLXJlc291cmNl
LW51bT48cmVtb3RlLWRhdGFiYXNlLXByb3ZpZGVyPk5MTTwvcmVtb3RlLWRhdGFiYXNlLXByb3Zp
ZGVyPjxsYW5ndWFnZT5lbmc8L2xhbmd1YWdlPjwvcmVjb3JkPjwvQ2l0ZT48L0VuZE5vdGU+
</w:fldData>
              </w:fldChar>
            </w:r>
            <w:r w:rsidRPr="00E533BA">
              <w:rPr>
                <w:rFonts w:ascii="Times New Roman" w:eastAsia="Times New Roman" w:hAnsi="Times New Roman" w:cs="B Lotus"/>
                <w:sz w:val="24"/>
                <w:szCs w:val="24"/>
                <w:rtl/>
                <w:lang w:bidi="fa-IR"/>
              </w:rPr>
              <w:instrText xml:space="preserve"> </w:instrText>
            </w:r>
            <w:r w:rsidRPr="00E533BA">
              <w:rPr>
                <w:rFonts w:ascii="Times New Roman" w:eastAsia="Times New Roman" w:hAnsi="Times New Roman" w:cs="B Lotus"/>
                <w:sz w:val="24"/>
                <w:szCs w:val="24"/>
                <w:lang w:bidi="fa-IR"/>
              </w:rPr>
              <w:instrText>ADDIN EN.CITE</w:instrText>
            </w:r>
            <w:r w:rsidRPr="00E533BA">
              <w:rPr>
                <w:rFonts w:ascii="Times New Roman" w:eastAsia="Times New Roman" w:hAnsi="Times New Roman" w:cs="B Lotus"/>
                <w:sz w:val="24"/>
                <w:szCs w:val="24"/>
                <w:rtl/>
                <w:lang w:bidi="fa-IR"/>
              </w:rPr>
              <w:instrText xml:space="preserve"> </w:instrText>
            </w:r>
            <w:r w:rsidRPr="00E533BA">
              <w:rPr>
                <w:rFonts w:ascii="Times New Roman" w:eastAsia="Times New Roman" w:hAnsi="Times New Roman" w:cs="B Lotus"/>
                <w:sz w:val="24"/>
                <w:szCs w:val="24"/>
                <w:rtl/>
                <w:lang w:bidi="fa-IR"/>
              </w:rPr>
              <w:fldChar w:fldCharType="begin">
                <w:fldData xml:space="preserve">PEVuZE5vdGU+PENpdGU+PEF1dGhvcj5Tb2tvbG93PC9BdXRob3I+PFllYXI+MjAyMjwvWWVhcj48
UmVjTnVtPjI5PC9SZWNOdW0+PERpc3BsYXlUZXh0PihTb2tvbG93IGV0IGFsLiwgMjAyMik8L0Rp
c3BsYXlUZXh0PjxyZWNvcmQ+PHJlYy1udW1iZXI+Mjk8L3JlYy1udW1iZXI+PGZvcmVpZ24ta2V5
cz48a2V5IGFwcD0iRU4iIGRiLWlkPSJycDI1enB3dDkwemZka2V0cmZqeHJyczN2cDJlZXd3eGEy
ZWEiIHRpbWVzdGFtcD0iMTc3OTczNzgyMSI+Mjk8L2tleT48L2ZvcmVpZ24ta2V5cz48cmVmLXR5
cGUgbmFtZT0iSm91cm5hbCBBcnRpY2xlIj4xNzwvcmVmLXR5cGU+PGNvbnRyaWJ1dG9ycz48YXV0
aG9ycz48YXV0aG9yPlNva29sb3csIFMuIEguPC9hdXRob3I+PGF1dGhvcj5Ob3ZhLCBOLjwvYXV0
aG9yPjxhdXRob3I+Sm9uZXMsIEkuIEouPC9hdXRob3I+PGF1dGhvcj5Xb29kLCBDLiBMLjwvYXV0
aG9yPjxhdXRob3I+TGFmZmVydHksIEsuIEQuPC9hdXRob3I+PGF1dGhvcj5HYXJjaGl0b3JlbmEs
IEEuPC9hdXRob3I+PGF1dGhvcj5Ib3BraW5zLCBTLiBSLjwvYXV0aG9yPjxhdXRob3I+THVuZCwg
QS4gSi48L2F1dGhvcj48YXV0aG9yPk1hY0RvbmFsZCwgQS4gSi48L2F1dGhvcj48YXV0aG9yPkxl
Qm9hLCBDLjwvYXV0aG9yPjxhdXRob3I+UGVlbCwgQS4gSi48L2F1dGhvcj48YXV0aG9yPk1vcmRl
Y2FpLCBFLiBBLjwvYXV0aG9yPjxhdXRob3I+SG93YXJkLCBNLiBFLjwvYXV0aG9yPjxhdXRob3I+
QnVjaywgSi4gQy48L2F1dGhvcj48YXV0aG9yPkxvcGV6LUNhcnIsIEQuPC9hdXRob3I+PGF1dGhv
cj5CYXJyeSwgTS48L2F1dGhvcj48YXV0aG9yPkJvbmRzLCBNLiBILjwvYXV0aG9yPjxhdXRob3I+
RGUgTGVvLCBHLiBBLjwvYXV0aG9yPjwvYXV0aG9ycz48L2NvbnRyaWJ1dG9ycz48YXV0aC1hZGRy
ZXNzPldvb2RzIEluc3RpdHV0ZSBmb3IgdGhlIEVudmlyb25tZW50LCBTdGFuZm9yZCBVbml2ZXJz
aXR5LCBTdGFuZm9yZCwgQ0EsIFVTQTsgTWFyaW5lIFNjaWVuY2UgSW5zdGl0dXRlLCBVbml2ZXJz
aXR5IG9mIENhbGlmb3JuaWEgU2FudGEgQmFyYmFyYSwgU2FudGEgQmFyYmFyYSwgQ0EsIFVTQS4m
I3hEO0RlcGFydG1lbnQgb2YgQmlvbG9neSwgU3RhbmZvcmQgVW5pdmVyc2l0eSwgU3RhbmZvcmQs
IENBLCBVU0E7IEhpZ2ggTWVhZG93cyBFbnZpcm9ubWVudGFsIEluc3RpdHV0ZSwgUHJpbmNldG9u
IFVuaXZlcnNpdHksIFByaW5jZXRvbiwgTkosIFVTQS4gRWxlY3Ryb25pYyBhZGRyZXNzOiBuaWNv
bGUubm92YUBwcmluY2V0b24uZWR1LiYjeEQ7SG9wa2lucyBNYXJpbmUgU3RhdGlvbiwgU3RhbmZv
cmQgVW5pdmVyc2l0eSwgUGFjaWZpYyBHcm92ZSwgQ0EsIFVTQS4mI3hEO1NjaG9vbCBvZiBBcXVh
dGljIGFuZCBGaXNoZXJ5IFNjaWVuY2VzLCBVbml2ZXJzaXR5IG9mIFdhc2hpbmd0b24sIFNlYXR0
bGUsIFdBLCBVU0EuJiN4RDtVUyBHZW9sb2dpY2FsIFN1cnZleSwgV2VzdGVybiBFY29sb2dpY2Fs
IFJlc2VhcmNoIENlbnRlciwgYy9vIE1hcmluZSBTY2llbmNlIEluc3RpdHV0ZSwgVW5pdmVyc2l0
eSBvZiBDYWxpZm9ybmlhIFNhbnRhIEJhcmJhcmEsIFNhbnRhIEJhcmJhcmEsIENBLCBVU0EuJiN4
RDtNSVZFR0VDLCBVbml2ZXJzaXTDqSBNb250cGVsbGllciwgQ2VudHJlIE5hdGlvbmFsIGRlIGxh
IFJlY2hlcmNoZSBTY2llbnRpZmlxdWUsIEluc3RpdHV0IGRlIFJlY2hlcmNoZSBwb3VyIGxlIETD
qXZlbG9wcGVtZW50LCBNb250cGVsbGllciwgRnJhbmNlOyBQSVZPVCwgRGl2aXNpb24gb2YgR2xv
YmFsIEhlYWx0aCBFcXVpdHksIEJyaWdoYW0gYW5kIFdvbWVuJmFwb3M7cyBIb3NwaXRhbCwgQm9z
dG9uLCBNQSwgVVNBLiYjeEQ7Tm9ydGggQ2Fyb2xpbmEgU3RhdGUgVW5pdmVyc2l0eSwgUmFsZWln
aCwgTkMsIFVTQS4mI3hEO0VtbWV0dCBJbnRlcmRpc2NpcGxpbmFyeSBQcm9ncmFtIGluIEVudmly
b25tZW50IGFuZCBSZXNvdXJjZXMgKEUtSVBFUiksIFN0YW5mb3JkIFVuaXZlcnNpdHksIFN0YW5m
b3JkLCBDQSwgVVNBLiYjeEQ7RGVwYXJ0bWVudCBvZiBCaW9sb2d5LCBTdGFuZm9yZCBVbml2ZXJz
aXR5LCBTdGFuZm9yZCwgQ0EsIFVTQTsgRWFydGggUmVzZWFyY2ggSW5zdGl0dXRlLCBVbml2ZXJz
aXR5IG9mIENhbGlmb3JuaWEgU2FudGEgQmFyYmFyYSwgU2FudGEgQmFyYmFyYSwgQ0EsIFVTQS4m
I3hEO0RlcGFydG1lbnQgb2YgQmlvbG9neSwgU3RhbmZvcmQgVW5pdmVyc2l0eSwgU3RhbmZvcmQs
IENBLCBVU0EuJiN4RDtDZW50cmUgZm9yIFBsYW5ldGFyeSBIZWFsdGggYW5kIEZvb2QgU2VjdXJp
dHksIEdyaWZmaXRoIFVuaXZlcnNpdHksIE5hdGhhbiwgUUxELCBBdXN0cmFsaWEuJiN4RDtEZXBh
cnRtZW50IG9mIEJpb2xvZ3kgYW5kIE1hcmluZSBCaW9sb2d5LCBVbml2ZXJzaXR5IG9mIE5vcnRo
IENhcm9saW5hIFdpbG1pbmd0b24sIFdpbG1pbmd0b24sIE5DLCBVU0EuJiN4RDtEZXBhcnRtZW50
IG9mIEdlb2dyYXBoeSwgVW5pdmVyc2l0eSBvZiBDYWxpZm9ybmlhIFNhbnRhIEJhcmJhcmEsIFNh
bnRhIEJhcmJhcmEsIENBLCBVU0EuJiN4RDtXb29kcyBJbnN0aXR1dGUgZm9yIHRoZSBFbnZpcm9u
bWVudCwgU3RhbmZvcmQgVW5pdmVyc2l0eSwgU3RhbmZvcmQsIENBLCBVU0E7IENlbnRlciBmb3Ig
SW5ub3ZhdGlvbiBpbiBHbG9iYWwgSGVhbHRoLCBTdGFuZm9yZCBVbml2ZXJzaXR5LCBTdGFuZm9y
ZCwgQ0EsIFVTQS4mI3hEO1BJVk9ULCBEaXZpc2lvbiBvZiBHbG9iYWwgSGVhbHRoIEVxdWl0eSwg
QnJpZ2hhbSBhbmQgV29tZW4mYXBvcztzIEhvc3BpdGFsLCBCb3N0b24sIE1BLCBVU0E7IERlcGFy
dG1lbnQgb2YgR2xvYmFsIEhlYWx0aCBhbmQgU29jaWFsIE1lZGljaW5lLCBIYXJ2YXJkIE1lZGlj
YWwgU2Nob29sLCBCb3N0b24sIE1BLiYjeEQ7V29vZHMgSW5zdGl0dXRlIGZvciB0aGUgRW52aXJv
bm1lbnQsIFN0YW5mb3JkIFVuaXZlcnNpdHksIFN0YW5mb3JkLCBDQSwgVVNBOyBEZXBhcnRtZW50
IG9mIEJpb2xvZ3ksIFN0YW5mb3JkIFVuaXZlcnNpdHksIFN0YW5mb3JkLCBDQSwgVVNBOyBIb3Br
aW5zIE1hcmluZSBTdGF0aW9uLCBTdGFuZm9yZCBVbml2ZXJzaXR5LCBQYWNpZmljIEdyb3ZlLCBD
QSwgVVNBLjwvYXV0aC1hZGRyZXNzPjx0aXRsZXM+PHRpdGxlPkVjb2xvZ2ljYWwgYW5kIHNvY2lv
ZWNvbm9taWMgZmFjdG9ycyBhc3NvY2lhdGVkIHdpdGggdGhlIGh1bWFuIGJ1cmRlbiBvZiBlbnZp
cm9ubWVudGFsbHkgbWVkaWF0ZWQgcGF0aG9nZW5zOiBhIGdsb2JhbCBhbmFseXNpczwvdGl0bGU+
PHNlY29uZGFyeS10aXRsZT5MYW5jZXQgUGxhbmV0IEhlYWx0aDwvc2Vjb25kYXJ5LXRpdGxlPjwv
dGl0bGVzPjxwZXJpb2RpY2FsPjxmdWxsLXRpdGxlPkxhbmNldCBQbGFuZXQgSGVhbHRoPC9mdWxs
LXRpdGxlPjwvcGVyaW9kaWNhbD48cGFnZXM+ZTg3MC1lODc5PC9wYWdlcz48dm9sdW1lPjY8L3Zv
bHVtZT48bnVtYmVyPjExPC9udW1iZXI+PGtleXdvcmRzPjxrZXl3b3JkPkh1bWFuczwva2V5d29y
ZD48a2V5d29yZD4qQ29tbXVuaWNhYmxlIERpc2Vhc2VzL2VwaWRlbWlvbG9neTwva2V5d29yZD48
a2V5d29yZD4qY292aWQtMTk8L2tleXdvcmQ+PGtleXdvcmQ+Kkdsb2JhbCBCdXJkZW4gb2YgRGlz
ZWFzZTwva2V5d29yZD48a2V5d29yZD5HbG9iYWwgSGVhbHRoPC9rZXl3b3JkPjxrZXl3b3JkPlNv
Y2lvZWNvbm9taWMgRmFjdG9yczwva2V5d29yZD48a2V5d29yZD5Vbml0ZWQgU3RhdGVzPC9rZXl3
b3JkPjwva2V5d29yZHM+PGRhdGVzPjx5ZWFyPjIwMjI8L3llYXI+PHB1Yi1kYXRlcz48ZGF0ZT5O
b3Y8L2RhdGU+PC9wdWItZGF0ZXM+PC9kYXRlcz48aXNibj4yNTQyLTUxOTY8L2lzYm4+PGFjY2Vz
c2lvbi1udW0+MzYzNzA3MjU8L2FjY2Vzc2lvbi1udW0+PHVybHM+PC91cmxzPjxjdXN0b20xPkRl
Y2xhcmF0aW9uIG9mIGludGVyZXN0cyBXZSBkZWNsYXJlIG5vIGNvbXBldGluZyBpbnRlcmVzdHMu
PC9jdXN0b20xPjxjdXN0b20yPlBNQzk2Njk0NTg8L2N1c3RvbTI+PGVsZWN0cm9uaWMtcmVzb3Vy
Y2UtbnVtPjEwLjEwMTYvczI1NDItNTE5NigyMikwMDI0OC0wPC9lbGVjdHJvbmljLXJlc291cmNl
LW51bT48cmVtb3RlLWRhdGFiYXNlLXByb3ZpZGVyPk5MTTwvcmVtb3RlLWRhdGFiYXNlLXByb3Zp
ZGVyPjxsYW5ndWFnZT5lbmc8L2xhbmd1YWdlPjwvcmVjb3JkPjwvQ2l0ZT48L0VuZE5vdGU+
</w:fldData>
              </w:fldChar>
            </w:r>
            <w:r w:rsidRPr="00E533BA">
              <w:rPr>
                <w:rFonts w:ascii="Times New Roman" w:eastAsia="Times New Roman" w:hAnsi="Times New Roman" w:cs="B Lotus"/>
                <w:sz w:val="24"/>
                <w:szCs w:val="24"/>
                <w:rtl/>
                <w:lang w:bidi="fa-IR"/>
              </w:rPr>
              <w:instrText xml:space="preserve"> </w:instrText>
            </w:r>
            <w:r w:rsidRPr="00E533BA">
              <w:rPr>
                <w:rFonts w:ascii="Times New Roman" w:eastAsia="Times New Roman" w:hAnsi="Times New Roman" w:cs="B Lotus"/>
                <w:sz w:val="24"/>
                <w:szCs w:val="24"/>
                <w:lang w:bidi="fa-IR"/>
              </w:rPr>
              <w:instrText>ADDIN EN.CITE.DATA</w:instrText>
            </w:r>
            <w:r w:rsidRPr="00E533BA">
              <w:rPr>
                <w:rFonts w:ascii="Times New Roman" w:eastAsia="Times New Roman" w:hAnsi="Times New Roman" w:cs="B Lotus"/>
                <w:sz w:val="24"/>
                <w:szCs w:val="24"/>
                <w:rtl/>
                <w:lang w:bidi="fa-IR"/>
              </w:rPr>
              <w:instrText xml:space="preserve"> </w:instrText>
            </w:r>
            <w:r w:rsidRPr="00E533BA">
              <w:rPr>
                <w:rFonts w:ascii="Times New Roman" w:eastAsia="Times New Roman" w:hAnsi="Times New Roman" w:cs="B Lotus"/>
                <w:sz w:val="24"/>
                <w:szCs w:val="24"/>
                <w:rtl/>
                <w:lang w:bidi="fa-IR"/>
              </w:rPr>
            </w:r>
            <w:r w:rsidRPr="00E533BA">
              <w:rPr>
                <w:rFonts w:ascii="Times New Roman" w:eastAsia="Times New Roman" w:hAnsi="Times New Roman" w:cs="B Lotus"/>
                <w:sz w:val="24"/>
                <w:szCs w:val="24"/>
                <w:rtl/>
                <w:lang w:bidi="fa-IR"/>
              </w:rPr>
              <w:fldChar w:fldCharType="end"/>
            </w:r>
            <w:r w:rsidRPr="00E533BA">
              <w:rPr>
                <w:rFonts w:ascii="Times New Roman" w:eastAsia="Times New Roman" w:hAnsi="Times New Roman" w:cs="B Lotus"/>
                <w:sz w:val="24"/>
                <w:szCs w:val="24"/>
                <w:rtl/>
                <w:lang w:bidi="fa-IR"/>
              </w:rPr>
            </w:r>
            <w:r w:rsidRPr="00E533BA">
              <w:rPr>
                <w:rFonts w:ascii="Times New Roman" w:eastAsia="Times New Roman" w:hAnsi="Times New Roman" w:cs="B Lotus"/>
                <w:sz w:val="24"/>
                <w:szCs w:val="24"/>
                <w:rtl/>
                <w:lang w:bidi="fa-IR"/>
              </w:rPr>
              <w:fldChar w:fldCharType="separate"/>
            </w:r>
            <w:r w:rsidRPr="00E533BA">
              <w:rPr>
                <w:rFonts w:ascii="Times New Roman" w:eastAsia="Times New Roman" w:hAnsi="Times New Roman" w:cs="B Lotus"/>
                <w:noProof/>
                <w:sz w:val="24"/>
                <w:szCs w:val="24"/>
                <w:rtl/>
                <w:lang w:bidi="fa-IR"/>
              </w:rPr>
              <w:t>(</w:t>
            </w:r>
            <w:r w:rsidRPr="00E533BA">
              <w:rPr>
                <w:rFonts w:ascii="Times New Roman" w:eastAsia="Times New Roman" w:hAnsi="Times New Roman" w:cs="B Lotus"/>
                <w:noProof/>
                <w:sz w:val="24"/>
                <w:szCs w:val="24"/>
                <w:lang w:bidi="fa-IR"/>
              </w:rPr>
              <w:t>Sokolow et al., 2022</w:t>
            </w:r>
            <w:r w:rsidRPr="00E533BA">
              <w:rPr>
                <w:rFonts w:ascii="Times New Roman" w:eastAsia="Times New Roman" w:hAnsi="Times New Roman" w:cs="B Lotus"/>
                <w:noProof/>
                <w:sz w:val="24"/>
                <w:szCs w:val="24"/>
                <w:rtl/>
                <w:lang w:bidi="fa-IR"/>
              </w:rPr>
              <w:t>)</w:t>
            </w:r>
            <w:r w:rsidRPr="00E533BA">
              <w:rPr>
                <w:rFonts w:ascii="Times New Roman" w:eastAsia="Times New Roman" w:hAnsi="Times New Roman" w:cs="B Lotus"/>
                <w:sz w:val="24"/>
                <w:szCs w:val="24"/>
                <w:rtl/>
                <w:lang w:bidi="fa-IR"/>
              </w:rPr>
              <w:fldChar w:fldCharType="end"/>
            </w:r>
            <w:r>
              <w:rPr>
                <w:rFonts w:ascii="Times New Roman" w:eastAsia="Times New Roman" w:hAnsi="Times New Roman" w:cs="B Lotus" w:hint="cs"/>
                <w:sz w:val="24"/>
                <w:szCs w:val="24"/>
                <w:rtl/>
                <w:lang w:bidi="fa-IR"/>
              </w:rPr>
              <w:t xml:space="preserve">، </w:t>
            </w:r>
            <w:r w:rsidRPr="00E533BA">
              <w:rPr>
                <w:rFonts w:ascii="Times New Roman" w:eastAsia="Times New Roman" w:hAnsi="Times New Roman" w:cs="B Lotus"/>
                <w:sz w:val="24"/>
                <w:szCs w:val="24"/>
                <w:rtl/>
              </w:rPr>
              <w:t>افزایش خطر بیماری‌های عفونی، بیماری‌های مزمن و کاهش کیفیت زندگی ارتباط دارد</w:t>
            </w:r>
            <w:r w:rsidRPr="00E533BA">
              <w:rPr>
                <w:rFonts w:ascii="Times New Roman" w:eastAsia="Times New Roman" w:hAnsi="Times New Roman" w:cs="B Lotus" w:hint="cs"/>
                <w:sz w:val="24"/>
                <w:szCs w:val="24"/>
                <w:rtl/>
              </w:rPr>
              <w:t xml:space="preserve"> </w:t>
            </w:r>
            <w:r w:rsidRPr="00E533BA">
              <w:rPr>
                <w:rFonts w:ascii="Times New Roman" w:eastAsia="Times New Roman" w:hAnsi="Times New Roman" w:cs="B Lotus"/>
                <w:sz w:val="24"/>
                <w:szCs w:val="24"/>
                <w:rtl/>
                <w:lang w:bidi="fa-IR"/>
              </w:rPr>
              <w:fldChar w:fldCharType="begin">
                <w:fldData xml:space="preserve">PEVuZE5vdGU+PENpdGU+PEF1dGhvcj5LZWxpc2hhZGk8L0F1dGhvcj48WWVhcj4yMDEyPC9ZZWFy
PjxSZWNOdW0+MjY8L1JlY051bT48RGlzcGxheVRleHQ+KEtlbGlzaGFkaSwgMjAxMjsgTWFkYWxl
bm8sIDIwMTgpPC9EaXNwbGF5VGV4dD48cmVjb3JkPjxyZWMtbnVtYmVyPjI2PC9yZWMtbnVtYmVy
Pjxmb3JlaWduLWtleXM+PGtleSBhcHA9IkVOIiBkYi1pZD0icnAyNXpwd3Q5MHpmZGtldHJmanhy
cnMzdnAyZWV3d3hhMmVhIiB0aW1lc3RhbXA9IjE3Nzk3Mzc3MzQiPjI2PC9rZXk+PC9mb3JlaWdu
LWtleXM+PHJlZi10eXBlIG5hbWU9IkpvdXJuYWwgQXJ0aWNsZSI+MTc8L3JlZi10eXBlPjxjb250
cmlidXRvcnM+PGF1dGhvcnM+PGF1dGhvcj5LZWxpc2hhZGksIFIuPC9hdXRob3I+PC9hdXRob3Jz
PjwvY29udHJpYnV0b3JzPjx0aXRsZXM+PHRpdGxlPkVudmlyb25tZW50YWwgcG9sbHV0aW9uOiBo
ZWFsdGggZWZmZWN0cyBhbmQgb3BlcmF0aW9uYWwgaW1wbGljYXRpb25zIGZvciBwb2xsdXRhbnRz
IHJlbW92YWw8L3RpdGxlPjxzZWNvbmRhcnktdGl0bGU+SiBFbnZpcm9uIFB1YmxpYyBIZWFsdGg8
L3NlY29uZGFyeS10aXRsZT48L3RpdGxlcz48cGVyaW9kaWNhbD48ZnVsbC10aXRsZT5KIEVudmly
b24gUHVibGljIEhlYWx0aDwvZnVsbC10aXRsZT48L3BlcmlvZGljYWw+PHBhZ2VzPjM0MTYzNzwv
cGFnZXM+PHZvbHVtZT4yMDEyPC92b2x1bWU+PGVkaXRpb24+MjAxMjA1MDY8L2VkaXRpb24+PGtl
eXdvcmRzPjxrZXl3b3JkPkVudmlyb25tZW50YWwgRXhwb3N1cmUvKmFkdmVyc2UgZWZmZWN0czwv
a2V5d29yZD48a2V5d29yZD4qRW52aXJvbm1lbnRhbCBIZWFsdGg8L2tleXdvcmQ+PGtleXdvcmQ+
KkVudmlyb25tZW50YWwgUG9sbHV0aW9uL2FkdmVyc2UgZWZmZWN0cy9wcmV2ZW50aW9uICZhbXA7
IGNvbnRyb2w8L2tleXdvcmQ+PGtleXdvcmQ+R2xvYmFsIEhlYWx0aDwva2V5d29yZD48a2V5d29y
ZD5IdW1hbnM8L2tleXdvcmQ+PC9rZXl3b3Jkcz48ZGF0ZXM+PHllYXI+MjAxMjwveWVhcj48L2Rh
dGVzPjxpc2JuPjE2ODctOTgwNSAoUHJpbnQpJiN4RDsxNjg3LTk4MDU8L2lzYm4+PGFjY2Vzc2lv
bi1udW0+MjI2MTk2ODc8L2FjY2Vzc2lvbi1udW0+PHVybHM+PC91cmxzPjxjdXN0b20yPlBNQzMz
NTI2Mjc8L2N1c3RvbTI+PGVsZWN0cm9uaWMtcmVzb3VyY2UtbnVtPjEwLjExNTUvMjAxMi8zNDE2
Mzc8L2VsZWN0cm9uaWMtcmVzb3VyY2UtbnVtPjxyZW1vdGUtZGF0YWJhc2UtcHJvdmlkZXI+TkxN
PC9yZW1vdGUtZGF0YWJhc2UtcHJvdmlkZXI+PGxhbmd1YWdlPmVuZzwvbGFuZ3VhZ2U+PC9yZWNv
cmQ+PC9DaXRlPjxDaXRlPjxBdXRob3I+TWFkYWxlbm88L0F1dGhvcj48WWVhcj4yMDE4PC9ZZWFy
PjxSZWNOdW0+Mjc8L1JlY051bT48cmVjb3JkPjxyZWMtbnVtYmVyPjI3PC9yZWMtbnVtYmVyPjxm
b3JlaWduLWtleXM+PGtleSBhcHA9IkVOIiBkYi1pZD0icnAyNXpwd3Q5MHpmZGtldHJmanhycnMz
dnAyZWV3d3hhMmVhIiB0aW1lc3RhbXA9IjE3Nzk3Mzc3NTkiPjI3PC9rZXk+PC9mb3JlaWduLWtl
eXM+PHJlZi10eXBlIG5hbWU9IkpvdXJuYWwgQXJ0aWNsZSI+MTc8L3JlZi10eXBlPjxjb250cmli
dXRvcnM+PGF1dGhvcnM+PGF1dGhvcj5NYWRhbGVubywgTWFyYTwvYXV0aG9yPjwvYXV0aG9ycz48
L2NvbnRyaWJ1dG9ycz48dGl0bGVzPjx0aXRsZT5FbnZpcm9ubWVudGFsIFBvbGx1dGlvbiwgV2Fz
dGUgR2VuZXJhdGlvbiBhbmQgSHVtYW4gSGVhbHRoPC90aXRsZT48c2Vjb25kYXJ5LXRpdGxlPkJp
b21lZGljYWwgSm91cm5hbCBvZiBTY2llbnRpZmljICZhbXA7IFRlY2huaWNhbCBSZXNlYXJjaDwv
c2Vjb25kYXJ5LXRpdGxlPjwvdGl0bGVzPjxwZXJpb2RpY2FsPjxmdWxsLXRpdGxlPkJpb21lZGlj
YWwgSm91cm5hbCBvZiBTY2llbnRpZmljICZhbXA7IFRlY2huaWNhbCBSZXNlYXJjaDwvZnVsbC10
aXRsZT48L3BlcmlvZGljYWw+PHZvbHVtZT44PC92b2x1bWU+PGRhdGVzPjx5ZWFyPjIwMTg8L3ll
YXI+PHB1Yi1kYXRlcz48ZGF0ZT4wOC8zMDwvZGF0ZT48L3B1Yi1kYXRlcz48L2RhdGVzPjx1cmxz
PjwvdXJscz48ZWxlY3Ryb25pYy1yZXNvdXJjZS1udW0+MTAuMjY3MTcvQkpTVFIuMjAxOC4wOC4w
MDE2NzE8L2VsZWN0cm9uaWMtcmVzb3VyY2UtbnVtPjwvcmVjb3JkPjwvQ2l0ZT48L0VuZE5vdGU+
</w:fldData>
              </w:fldChar>
            </w:r>
            <w:r w:rsidRPr="00E533BA">
              <w:rPr>
                <w:rFonts w:ascii="Times New Roman" w:eastAsia="Times New Roman" w:hAnsi="Times New Roman" w:cs="B Lotus"/>
                <w:sz w:val="24"/>
                <w:szCs w:val="24"/>
                <w:rtl/>
                <w:lang w:bidi="fa-IR"/>
              </w:rPr>
              <w:instrText xml:space="preserve"> </w:instrText>
            </w:r>
            <w:r w:rsidRPr="00E533BA">
              <w:rPr>
                <w:rFonts w:ascii="Times New Roman" w:eastAsia="Times New Roman" w:hAnsi="Times New Roman" w:cs="B Lotus"/>
                <w:sz w:val="24"/>
                <w:szCs w:val="24"/>
                <w:lang w:bidi="fa-IR"/>
              </w:rPr>
              <w:instrText>ADDIN EN.CITE</w:instrText>
            </w:r>
            <w:r w:rsidRPr="00E533BA">
              <w:rPr>
                <w:rFonts w:ascii="Times New Roman" w:eastAsia="Times New Roman" w:hAnsi="Times New Roman" w:cs="B Lotus"/>
                <w:sz w:val="24"/>
                <w:szCs w:val="24"/>
                <w:rtl/>
                <w:lang w:bidi="fa-IR"/>
              </w:rPr>
              <w:instrText xml:space="preserve"> </w:instrText>
            </w:r>
            <w:r w:rsidRPr="00E533BA">
              <w:rPr>
                <w:rFonts w:ascii="Times New Roman" w:eastAsia="Times New Roman" w:hAnsi="Times New Roman" w:cs="B Lotus"/>
                <w:sz w:val="24"/>
                <w:szCs w:val="24"/>
                <w:rtl/>
                <w:lang w:bidi="fa-IR"/>
              </w:rPr>
              <w:fldChar w:fldCharType="begin">
                <w:fldData xml:space="preserve">PEVuZE5vdGU+PENpdGU+PEF1dGhvcj5LZWxpc2hhZGk8L0F1dGhvcj48WWVhcj4yMDEyPC9ZZWFy
PjxSZWNOdW0+MjY8L1JlY051bT48RGlzcGxheVRleHQ+KEtlbGlzaGFkaSwgMjAxMjsgTWFkYWxl
bm8sIDIwMTgpPC9EaXNwbGF5VGV4dD48cmVjb3JkPjxyZWMtbnVtYmVyPjI2PC9yZWMtbnVtYmVy
Pjxmb3JlaWduLWtleXM+PGtleSBhcHA9IkVOIiBkYi1pZD0icnAyNXpwd3Q5MHpmZGtldHJmanhy
cnMzdnAyZWV3d3hhMmVhIiB0aW1lc3RhbXA9IjE3Nzk3Mzc3MzQiPjI2PC9rZXk+PC9mb3JlaWdu
LWtleXM+PHJlZi10eXBlIG5hbWU9IkpvdXJuYWwgQXJ0aWNsZSI+MTc8L3JlZi10eXBlPjxjb250
cmlidXRvcnM+PGF1dGhvcnM+PGF1dGhvcj5LZWxpc2hhZGksIFIuPC9hdXRob3I+PC9hdXRob3Jz
PjwvY29udHJpYnV0b3JzPjx0aXRsZXM+PHRpdGxlPkVudmlyb25tZW50YWwgcG9sbHV0aW9uOiBo
ZWFsdGggZWZmZWN0cyBhbmQgb3BlcmF0aW9uYWwgaW1wbGljYXRpb25zIGZvciBwb2xsdXRhbnRz
IHJlbW92YWw8L3RpdGxlPjxzZWNvbmRhcnktdGl0bGU+SiBFbnZpcm9uIFB1YmxpYyBIZWFsdGg8
L3NlY29uZGFyeS10aXRsZT48L3RpdGxlcz48cGVyaW9kaWNhbD48ZnVsbC10aXRsZT5KIEVudmly
b24gUHVibGljIEhlYWx0aDwvZnVsbC10aXRsZT48L3BlcmlvZGljYWw+PHBhZ2VzPjM0MTYzNzwv
cGFnZXM+PHZvbHVtZT4yMDEyPC92b2x1bWU+PGVkaXRpb24+MjAxMjA1MDY8L2VkaXRpb24+PGtl
eXdvcmRzPjxrZXl3b3JkPkVudmlyb25tZW50YWwgRXhwb3N1cmUvKmFkdmVyc2UgZWZmZWN0czwv
a2V5d29yZD48a2V5d29yZD4qRW52aXJvbm1lbnRhbCBIZWFsdGg8L2tleXdvcmQ+PGtleXdvcmQ+
KkVudmlyb25tZW50YWwgUG9sbHV0aW9uL2FkdmVyc2UgZWZmZWN0cy9wcmV2ZW50aW9uICZhbXA7
IGNvbnRyb2w8L2tleXdvcmQ+PGtleXdvcmQ+R2xvYmFsIEhlYWx0aDwva2V5d29yZD48a2V5d29y
ZD5IdW1hbnM8L2tleXdvcmQ+PC9rZXl3b3Jkcz48ZGF0ZXM+PHllYXI+MjAxMjwveWVhcj48L2Rh
dGVzPjxpc2JuPjE2ODctOTgwNSAoUHJpbnQpJiN4RDsxNjg3LTk4MDU8L2lzYm4+PGFjY2Vzc2lv
bi1udW0+MjI2MTk2ODc8L2FjY2Vzc2lvbi1udW0+PHVybHM+PC91cmxzPjxjdXN0b20yPlBNQzMz
NTI2Mjc8L2N1c3RvbTI+PGVsZWN0cm9uaWMtcmVzb3VyY2UtbnVtPjEwLjExNTUvMjAxMi8zNDE2
Mzc8L2VsZWN0cm9uaWMtcmVzb3VyY2UtbnVtPjxyZW1vdGUtZGF0YWJhc2UtcHJvdmlkZXI+TkxN
PC9yZW1vdGUtZGF0YWJhc2UtcHJvdmlkZXI+PGxhbmd1YWdlPmVuZzwvbGFuZ3VhZ2U+PC9yZWNv
cmQ+PC9DaXRlPjxDaXRlPjxBdXRob3I+TWFkYWxlbm88L0F1dGhvcj48WWVhcj4yMDE4PC9ZZWFy
PjxSZWNOdW0+Mjc8L1JlY051bT48cmVjb3JkPjxyZWMtbnVtYmVyPjI3PC9yZWMtbnVtYmVyPjxm
b3JlaWduLWtleXM+PGtleSBhcHA9IkVOIiBkYi1pZD0icnAyNXpwd3Q5MHpmZGtldHJmanhycnMz
dnAyZWV3d3hhMmVhIiB0aW1lc3RhbXA9IjE3Nzk3Mzc3NTkiPjI3PC9rZXk+PC9mb3JlaWduLWtl
eXM+PHJlZi10eXBlIG5hbWU9IkpvdXJuYWwgQXJ0aWNsZSI+MTc8L3JlZi10eXBlPjxjb250cmli
dXRvcnM+PGF1dGhvcnM+PGF1dGhvcj5NYWRhbGVubywgTWFyYTwvYXV0aG9yPjwvYXV0aG9ycz48
L2NvbnRyaWJ1dG9ycz48dGl0bGVzPjx0aXRsZT5FbnZpcm9ubWVudGFsIFBvbGx1dGlvbiwgV2Fz
dGUgR2VuZXJhdGlvbiBhbmQgSHVtYW4gSGVhbHRoPC90aXRsZT48c2Vjb25kYXJ5LXRpdGxlPkJp
b21lZGljYWwgSm91cm5hbCBvZiBTY2llbnRpZmljICZhbXA7IFRlY2huaWNhbCBSZXNlYXJjaDwv
c2Vjb25kYXJ5LXRpdGxlPjwvdGl0bGVzPjxwZXJpb2RpY2FsPjxmdWxsLXRpdGxlPkJpb21lZGlj
YWwgSm91cm5hbCBvZiBTY2llbnRpZmljICZhbXA7IFRlY2huaWNhbCBSZXNlYXJjaDwvZnVsbC10
aXRsZT48L3BlcmlvZGljYWw+PHZvbHVtZT44PC92b2x1bWU+PGRhdGVzPjx5ZWFyPjIwMTg8L3ll
YXI+PHB1Yi1kYXRlcz48ZGF0ZT4wOC8zMDwvZGF0ZT48L3B1Yi1kYXRlcz48L2RhdGVzPjx1cmxz
PjwvdXJscz48ZWxlY3Ryb25pYy1yZXNvdXJjZS1udW0+MTAuMjY3MTcvQkpTVFIuMjAxOC4wOC4w
MDE2NzE8L2VsZWN0cm9uaWMtcmVzb3VyY2UtbnVtPjwvcmVjb3JkPjwvQ2l0ZT48L0VuZE5vdGU+
</w:fldData>
              </w:fldChar>
            </w:r>
            <w:r w:rsidRPr="00E533BA">
              <w:rPr>
                <w:rFonts w:ascii="Times New Roman" w:eastAsia="Times New Roman" w:hAnsi="Times New Roman" w:cs="B Lotus"/>
                <w:sz w:val="24"/>
                <w:szCs w:val="24"/>
                <w:rtl/>
                <w:lang w:bidi="fa-IR"/>
              </w:rPr>
              <w:instrText xml:space="preserve"> </w:instrText>
            </w:r>
            <w:r w:rsidRPr="00E533BA">
              <w:rPr>
                <w:rFonts w:ascii="Times New Roman" w:eastAsia="Times New Roman" w:hAnsi="Times New Roman" w:cs="B Lotus"/>
                <w:sz w:val="24"/>
                <w:szCs w:val="24"/>
                <w:lang w:bidi="fa-IR"/>
              </w:rPr>
              <w:instrText>ADDIN EN.CITE.DATA</w:instrText>
            </w:r>
            <w:r w:rsidRPr="00E533BA">
              <w:rPr>
                <w:rFonts w:ascii="Times New Roman" w:eastAsia="Times New Roman" w:hAnsi="Times New Roman" w:cs="B Lotus"/>
                <w:sz w:val="24"/>
                <w:szCs w:val="24"/>
                <w:rtl/>
                <w:lang w:bidi="fa-IR"/>
              </w:rPr>
              <w:instrText xml:space="preserve"> </w:instrText>
            </w:r>
            <w:r w:rsidRPr="00E533BA">
              <w:rPr>
                <w:rFonts w:ascii="Times New Roman" w:eastAsia="Times New Roman" w:hAnsi="Times New Roman" w:cs="B Lotus"/>
                <w:sz w:val="24"/>
                <w:szCs w:val="24"/>
                <w:rtl/>
                <w:lang w:bidi="fa-IR"/>
              </w:rPr>
            </w:r>
            <w:r w:rsidRPr="00E533BA">
              <w:rPr>
                <w:rFonts w:ascii="Times New Roman" w:eastAsia="Times New Roman" w:hAnsi="Times New Roman" w:cs="B Lotus"/>
                <w:sz w:val="24"/>
                <w:szCs w:val="24"/>
                <w:rtl/>
                <w:lang w:bidi="fa-IR"/>
              </w:rPr>
              <w:fldChar w:fldCharType="end"/>
            </w:r>
            <w:r w:rsidRPr="00E533BA">
              <w:rPr>
                <w:rFonts w:ascii="Times New Roman" w:eastAsia="Times New Roman" w:hAnsi="Times New Roman" w:cs="B Lotus"/>
                <w:sz w:val="24"/>
                <w:szCs w:val="24"/>
                <w:rtl/>
                <w:lang w:bidi="fa-IR"/>
              </w:rPr>
            </w:r>
            <w:r w:rsidRPr="00E533BA">
              <w:rPr>
                <w:rFonts w:ascii="Times New Roman" w:eastAsia="Times New Roman" w:hAnsi="Times New Roman" w:cs="B Lotus"/>
                <w:sz w:val="24"/>
                <w:szCs w:val="24"/>
                <w:rtl/>
                <w:lang w:bidi="fa-IR"/>
              </w:rPr>
              <w:fldChar w:fldCharType="separate"/>
            </w:r>
            <w:r w:rsidRPr="00E533BA">
              <w:rPr>
                <w:rFonts w:ascii="Times New Roman" w:eastAsia="Times New Roman" w:hAnsi="Times New Roman" w:cs="B Lotus"/>
                <w:noProof/>
                <w:sz w:val="24"/>
                <w:szCs w:val="24"/>
                <w:rtl/>
                <w:lang w:bidi="fa-IR"/>
              </w:rPr>
              <w:t>(</w:t>
            </w:r>
            <w:r w:rsidRPr="00E533BA">
              <w:rPr>
                <w:rFonts w:ascii="Times New Roman" w:eastAsia="Times New Roman" w:hAnsi="Times New Roman" w:cs="B Lotus"/>
                <w:noProof/>
                <w:sz w:val="24"/>
                <w:szCs w:val="24"/>
                <w:lang w:bidi="fa-IR"/>
              </w:rPr>
              <w:t>Kelishadi, 2012; Madaleno, 2018</w:t>
            </w:r>
            <w:r w:rsidRPr="00E533BA">
              <w:rPr>
                <w:rFonts w:ascii="Times New Roman" w:eastAsia="Times New Roman" w:hAnsi="Times New Roman" w:cs="B Lotus"/>
                <w:noProof/>
                <w:sz w:val="24"/>
                <w:szCs w:val="24"/>
                <w:rtl/>
                <w:lang w:bidi="fa-IR"/>
              </w:rPr>
              <w:t>)</w:t>
            </w:r>
            <w:r w:rsidRPr="00E533BA">
              <w:rPr>
                <w:rFonts w:ascii="Times New Roman" w:eastAsia="Times New Roman" w:hAnsi="Times New Roman" w:cs="B Lotus"/>
                <w:sz w:val="24"/>
                <w:szCs w:val="24"/>
                <w:rtl/>
                <w:lang w:bidi="fa-IR"/>
              </w:rPr>
              <w:fldChar w:fldCharType="end"/>
            </w:r>
            <w:r w:rsidRPr="00E533BA">
              <w:rPr>
                <w:rFonts w:ascii="Times New Roman" w:eastAsia="Times New Roman" w:hAnsi="Times New Roman" w:cs="B Lotus" w:hint="cs"/>
                <w:sz w:val="24"/>
                <w:szCs w:val="24"/>
                <w:rtl/>
                <w:lang w:bidi="fa-IR"/>
              </w:rPr>
              <w:t xml:space="preserve">. </w:t>
            </w:r>
            <w:r w:rsidRPr="00E533BA">
              <w:rPr>
                <w:rFonts w:ascii="Times New Roman" w:eastAsia="Times New Roman" w:hAnsi="Times New Roman" w:cs="B Lotus"/>
                <w:sz w:val="24"/>
                <w:szCs w:val="24"/>
                <w:rtl/>
              </w:rPr>
              <w:t>همچنین</w:t>
            </w:r>
            <w:r w:rsidRPr="00E533BA">
              <w:rPr>
                <w:rFonts w:ascii="Times New Roman" w:eastAsia="Times New Roman" w:hAnsi="Times New Roman" w:cs="B Lotus"/>
                <w:sz w:val="24"/>
                <w:szCs w:val="24"/>
                <w:lang w:bidi="fa-IR"/>
              </w:rPr>
              <w:t xml:space="preserve"> Sokolow </w:t>
            </w:r>
            <w:r w:rsidRPr="00E533BA">
              <w:rPr>
                <w:rFonts w:ascii="Times New Roman" w:eastAsia="Times New Roman" w:hAnsi="Times New Roman" w:cs="B Lotus"/>
                <w:sz w:val="24"/>
                <w:szCs w:val="24"/>
                <w:rtl/>
              </w:rPr>
              <w:t>و همکاران گزارش کردند که بهبود شاخص‌های محیطی می‌تواند به کاهش بار بیماری در سطح جمعیت منجر شود</w:t>
            </w:r>
            <w:r w:rsidRPr="00E533BA">
              <w:rPr>
                <w:rFonts w:ascii="Times New Roman" w:eastAsia="Times New Roman" w:hAnsi="Times New Roman" w:cs="B Lotus" w:hint="cs"/>
                <w:sz w:val="24"/>
                <w:szCs w:val="24"/>
                <w:rtl/>
                <w:lang w:bidi="fa-IR"/>
              </w:rPr>
              <w:t xml:space="preserve">. </w:t>
            </w:r>
            <w:r w:rsidRPr="00E533BA">
              <w:rPr>
                <w:rFonts w:ascii="Times New Roman" w:eastAsia="Times New Roman" w:hAnsi="Times New Roman" w:cs="B Lotus"/>
                <w:sz w:val="24"/>
                <w:szCs w:val="24"/>
                <w:rtl/>
              </w:rPr>
              <w:t>بر این اساس، مدیریت مناسب پسماندهای ساختمانی، پاکسازی مستمر معابر و ارتقای کیفیت محیط شهری می‌تواند بخشی از راهبردهای مؤثر برای ارتقای سلامت در محله منظریه باشد</w:t>
            </w:r>
            <w:r w:rsidRPr="00E533BA">
              <w:rPr>
                <w:rFonts w:ascii="Times New Roman" w:eastAsia="Times New Roman" w:hAnsi="Times New Roman" w:cs="B Lotus"/>
                <w:sz w:val="24"/>
                <w:szCs w:val="24"/>
              </w:rPr>
              <w:t>.</w:t>
            </w:r>
          </w:p>
          <w:p w14:paraId="69452429" w14:textId="77777777" w:rsidR="00CD6496" w:rsidRPr="00E22E00" w:rsidRDefault="00CD6496" w:rsidP="00C508C6">
            <w:pPr>
              <w:bidi/>
              <w:spacing w:before="100" w:beforeAutospacing="1" w:after="100" w:afterAutospacing="1" w:line="360" w:lineRule="auto"/>
              <w:rPr>
                <w:rFonts w:ascii="Times New Roman" w:eastAsia="Times New Roman" w:hAnsi="Times New Roman" w:cs="B Lotus"/>
                <w:sz w:val="24"/>
                <w:szCs w:val="24"/>
              </w:rPr>
            </w:pPr>
            <w:r w:rsidRPr="007D0C3D">
              <w:rPr>
                <w:rFonts w:ascii="Times New Roman" w:eastAsia="Times New Roman" w:hAnsi="Times New Roman" w:cs="B Lotus"/>
                <w:sz w:val="24"/>
                <w:szCs w:val="24"/>
                <w:highlight w:val="red"/>
                <w:rtl/>
              </w:rPr>
              <w:lastRenderedPageBreak/>
              <w:t>قرار گرفتن پاکسازی معابر و تردد دشوار در معابر و مسیرهای شهری در میان اولویت‌های بالای محله نیز با یافته‌های مطالعات مشارکتی در سایر جوامع شهری سازگار است</w:t>
            </w:r>
            <w:r w:rsidRPr="00E22E00">
              <w:rPr>
                <w:rFonts w:ascii="Times New Roman" w:eastAsia="Times New Roman" w:hAnsi="Times New Roman" w:cs="B Lotus"/>
                <w:sz w:val="24"/>
                <w:szCs w:val="24"/>
                <w:rtl/>
              </w:rPr>
              <w:t>. در یک مطالعه ارزیابی نیازهای جامعه شهری، مشکلات مربوط به آسفالت، روشنایی، حمل‌ونقل، زباله و وضعیت معابر در بسیاری از مناطق در میان اولویت‌های اصلی قرار داشتند</w:t>
            </w:r>
            <w:r>
              <w:rPr>
                <w:rFonts w:ascii="Times New Roman" w:eastAsia="Times New Roman" w:hAnsi="Times New Roman" w:cs="B Lotus" w:hint="cs"/>
                <w:sz w:val="24"/>
                <w:szCs w:val="24"/>
                <w:rtl/>
              </w:rPr>
              <w:t xml:space="preserve"> </w:t>
            </w:r>
            <w:r>
              <w:rPr>
                <w:rFonts w:ascii="Times New Roman" w:eastAsia="Times New Roman" w:hAnsi="Times New Roman" w:cs="B Lotus"/>
                <w:sz w:val="24"/>
                <w:szCs w:val="24"/>
                <w:rtl/>
              </w:rPr>
              <w:fldChar w:fldCharType="begin">
                <w:fldData xml:space="preserve">PEVuZE5vdGU+PENpdGU+PEF1dGhvcj5Nw7xsbGVyPC9BdXRob3I+PFllYXI+MjAyNDwvWWVhcj48
UmVjTnVtPjQ0PC9SZWNOdW0+PERpc3BsYXlUZXh0PihNw7xsbGVyIGV0IGFsLiwgMjAyNCk8L0Rp
c3BsYXlUZXh0PjxyZWNvcmQ+PHJlYy1udW1iZXI+NDQ8L3JlYy1udW1iZXI+PGZvcmVpZ24ta2V5
cz48a2V5IGFwcD0iRU4iIGRiLWlkPSJycDI1enB3dDkwemZka2V0cmZqeHJyczN2cDJlZXd3eGEy
ZWEiIHRpbWVzdGFtcD0iMTc4OTA1NjEyMiI+NDQ8L2tleT48L2ZvcmVpZ24ta2V5cz48cmVmLXR5
cGUgbmFtZT0iSm91cm5hbCBBcnRpY2xlIj4xNzwvcmVmLXR5cGU+PGNvbnRyaWJ1dG9ycz48YXV0
aG9ycz48YXV0aG9yPk3DvGxsZXIsIEMuPC9hdXRob3I+PGF1dGhvcj5QYXVsc2VuLCBMLjwvYXV0
aG9yPjxhdXRob3I+QnVja3NjaCwgSi48L2F1dGhvcj48YXV0aG9yPldhbGxtYW5uLVNwZXJsaWNo
LCBCLjwvYXV0aG9yPjwvYXV0aG9ycz48L2NvbnRyaWJ1dG9ycz48YXV0aC1hZGRyZXNzPkluc3Rp
dHV0ZSBvZiBTcG9ydCBTY2llbmNlLCBVbml2ZXJzaXR5IG9mIFfDvHJ6YnVyZywgSnVkZW5iw7xo
bHdlZyAxMSwgOTcwODIsIFfDvHJ6YnVyZywgR2VybWFueS4gY2hyaXN0aW5hLm11ZWxsZXJAc3R1
ZC1tYWlsLnVuaS13dWVyemJ1cmcuZGUuJiN4RDtEZXBhcnRtZW50IG9mIFByZXZlbnRpb24gYW5k
IEhlYWx0aCBQcm9tb3Rpb24sIEhlaWRlbGJlcmcgVW5pdmVyc2l0eSBvZiBFZHVjYXRpb24sIEtl
cGxlcnN0cmHDn2UgODcsIDY5MTIwLCBIZWlkZWxiZXJnLCBHZXJtYW55LiYjeEQ7SW5zdGl0dXRl
IG9mIFNwb3J0IFNjaWVuY2UsIFVuaXZlcnNpdHkgb2YgV8O8cnpidXJnLCBKdWRlbmLDvGhsd2Vn
IDExLCA5NzA4MiwgV8O8cnpidXJnLCBHZXJtYW55LjwvYXV0aC1hZGRyZXNzPjx0aXRsZXM+PHRp
dGxlPkJ1aWx0IGFuZCBuYXR1cmFsIGVudmlyb25tZW50IGNvcnJlbGF0ZXMgb2YgcGh5c2ljYWwg
YWN0aXZpdHkgb2YgYWR1bHRzIGxpdmluZyBpbiBydXJhbCBhcmVhczogYSBzeXN0ZW1hdGljIHJl
dmlldzwvdGl0bGU+PHNlY29uZGFyeS10aXRsZT5JbnQgSiBCZWhhdiBOdXRyIFBoeXMgQWN0PC9z
ZWNvbmRhcnktdGl0bGU+PC90aXRsZXM+PHBlcmlvZGljYWw+PGZ1bGwtdGl0bGU+SW50IEogQmVo
YXYgTnV0ciBQaHlzIEFjdDwvZnVsbC10aXRsZT48L3BlcmlvZGljYWw+PHBhZ2VzPjUyPC9wYWdl
cz48dm9sdW1lPjIxPC92b2x1bWU+PG51bWJlcj4xPC9udW1iZXI+PGVkaXRpb24+MjAyNDA1MDM8
L2VkaXRpb24+PGtleXdvcmRzPjxrZXl3b3JkPkh1bWFuczwva2V5d29yZD48a2V5d29yZD4qRXhl
cmNpc2U8L2tleXdvcmQ+PGtleXdvcmQ+KlJ1cmFsIFBvcHVsYXRpb248L2tleXdvcmQ+PGtleXdv
cmQ+QWR1bHQ8L2tleXdvcmQ+PGtleXdvcmQ+KkJ1aWx0IEVudmlyb25tZW50PC9rZXl3b3JkPjxr
ZXl3b3JkPipFbnZpcm9ubWVudCBEZXNpZ248L2tleXdvcmQ+PGtleXdvcmQ+TWlkZGxlIEFnZWQ8
L2tleXdvcmQ+PGtleXdvcmQ+QWdlZDwva2V5d29yZD48a2V5d29yZD5BZG9sZXNjZW50PC9rZXl3
b3JkPjxrZXl3b3JkPllvdW5nIEFkdWx0PC9rZXl3b3JkPjxrZXl3b3JkPkxlaXN1cmUgQWN0aXZp
dGllczwva2V5d29yZD48a2V5d29yZD5SZXNpZGVuY2UgQ2hhcmFjdGVyaXN0aWNzPC9rZXl3b3Jk
PjxrZXl3b3JkPkVudmlyb25tZW50PC9rZXl3b3JkPjxrZXl3b3JkPlJlY3JlYXRpb248L2tleXdv
cmQ+PGtleXdvcmQ+TWFsZTwva2V5d29yZD48a2V5d29yZD5GZW1hbGU8L2tleXdvcmQ+PGtleXdv
cmQ+QnVpbHQgZW52aXJvbm1lbnQ8L2tleXdvcmQ+PGtleXdvcmQ+TmF0dXJhbCBlbnZpcm9ubWVu
dDwva2V5d29yZD48a2V5d29yZD5QaHlzaWNhbCBhY3Rpdml0eTwva2V5d29yZD48a2V5d29yZD5S
dXJhbDwva2V5d29yZD48L2tleXdvcmRzPjxkYXRlcz48eWVhcj4yMDI0PC95ZWFyPjxwdWItZGF0
ZXM+PGRhdGU+TWF5IDM8L2RhdGU+PC9wdWItZGF0ZXM+PC9kYXRlcz48aXNibj4xNDc5LTU4Njg8
L2lzYm4+PGFjY2Vzc2lvbi1udW0+Mzg3MDI3NzI8L2FjY2Vzc2lvbi1udW0+PHVybHM+PC91cmxz
PjxjdXN0b20xPlRoZSBhdXRob3JzIGRlY2xhcmUgdGhhdCB0aGV5IGhhdmUgbm8gY29tcGV0aW5n
IGludGVyZXN0cy48L2N1c3RvbTE+PGN1c3RvbTI+UE1DMTEwNjcxMzg8L2N1c3RvbTI+PGVsZWN0
cm9uaWMtcmVzb3VyY2UtbnVtPjEwLjExODYvczEyOTY2LTAyNC0wMTU5OC0zPC9lbGVjdHJvbmlj
LXJlc291cmNlLW51bT48cmVtb3RlLWRhdGFiYXNlLXByb3ZpZGVyPk5MTTwvcmVtb3RlLWRhdGFi
YXNlLXByb3ZpZGVyPjxsYW5ndWFnZT5lbmc8L2xhbmd1YWdlPjwvcmVjb3JkPjwvQ2l0ZT48L0Vu
ZE5vdGU+AG==
</w:fldData>
              </w:fldChar>
            </w:r>
            <w:r>
              <w:rPr>
                <w:rFonts w:ascii="Times New Roman" w:eastAsia="Times New Roman" w:hAnsi="Times New Roman" w:cs="B Lotus"/>
                <w:sz w:val="24"/>
                <w:szCs w:val="24"/>
                <w:rtl/>
              </w:rPr>
              <w:instrText xml:space="preserve"> </w:instrText>
            </w:r>
            <w:r>
              <w:rPr>
                <w:rFonts w:ascii="Times New Roman" w:eastAsia="Times New Roman" w:hAnsi="Times New Roman" w:cs="B Lotus"/>
                <w:sz w:val="24"/>
                <w:szCs w:val="24"/>
              </w:rPr>
              <w:instrText>ADDIN EN.CITE</w:instrText>
            </w:r>
            <w:r>
              <w:rPr>
                <w:rFonts w:ascii="Times New Roman" w:eastAsia="Times New Roman" w:hAnsi="Times New Roman" w:cs="B Lotus"/>
                <w:sz w:val="24"/>
                <w:szCs w:val="24"/>
                <w:rtl/>
              </w:rPr>
              <w:instrText xml:space="preserve"> </w:instrText>
            </w:r>
            <w:r>
              <w:rPr>
                <w:rFonts w:ascii="Times New Roman" w:eastAsia="Times New Roman" w:hAnsi="Times New Roman" w:cs="B Lotus"/>
                <w:sz w:val="24"/>
                <w:szCs w:val="24"/>
                <w:rtl/>
              </w:rPr>
              <w:fldChar w:fldCharType="begin">
                <w:fldData xml:space="preserve">PEVuZE5vdGU+PENpdGU+PEF1dGhvcj5Nw7xsbGVyPC9BdXRob3I+PFllYXI+MjAyNDwvWWVhcj48
UmVjTnVtPjQ0PC9SZWNOdW0+PERpc3BsYXlUZXh0PihNw7xsbGVyIGV0IGFsLiwgMjAyNCk8L0Rp
c3BsYXlUZXh0PjxyZWNvcmQ+PHJlYy1udW1iZXI+NDQ8L3JlYy1udW1iZXI+PGZvcmVpZ24ta2V5
cz48a2V5IGFwcD0iRU4iIGRiLWlkPSJycDI1enB3dDkwemZka2V0cmZqeHJyczN2cDJlZXd3eGEy
ZWEiIHRpbWVzdGFtcD0iMTc4OTA1NjEyMiI+NDQ8L2tleT48L2ZvcmVpZ24ta2V5cz48cmVmLXR5
cGUgbmFtZT0iSm91cm5hbCBBcnRpY2xlIj4xNzwvcmVmLXR5cGU+PGNvbnRyaWJ1dG9ycz48YXV0
aG9ycz48YXV0aG9yPk3DvGxsZXIsIEMuPC9hdXRob3I+PGF1dGhvcj5QYXVsc2VuLCBMLjwvYXV0
aG9yPjxhdXRob3I+QnVja3NjaCwgSi48L2F1dGhvcj48YXV0aG9yPldhbGxtYW5uLVNwZXJsaWNo
LCBCLjwvYXV0aG9yPjwvYXV0aG9ycz48L2NvbnRyaWJ1dG9ycz48YXV0aC1hZGRyZXNzPkluc3Rp
dHV0ZSBvZiBTcG9ydCBTY2llbmNlLCBVbml2ZXJzaXR5IG9mIFfDvHJ6YnVyZywgSnVkZW5iw7xo
bHdlZyAxMSwgOTcwODIsIFfDvHJ6YnVyZywgR2VybWFueS4gY2hyaXN0aW5hLm11ZWxsZXJAc3R1
ZC1tYWlsLnVuaS13dWVyemJ1cmcuZGUuJiN4RDtEZXBhcnRtZW50IG9mIFByZXZlbnRpb24gYW5k
IEhlYWx0aCBQcm9tb3Rpb24sIEhlaWRlbGJlcmcgVW5pdmVyc2l0eSBvZiBFZHVjYXRpb24sIEtl
cGxlcnN0cmHDn2UgODcsIDY5MTIwLCBIZWlkZWxiZXJnLCBHZXJtYW55LiYjeEQ7SW5zdGl0dXRl
IG9mIFNwb3J0IFNjaWVuY2UsIFVuaXZlcnNpdHkgb2YgV8O8cnpidXJnLCBKdWRlbmLDvGhsd2Vn
IDExLCA5NzA4MiwgV8O8cnpidXJnLCBHZXJtYW55LjwvYXV0aC1hZGRyZXNzPjx0aXRsZXM+PHRp
dGxlPkJ1aWx0IGFuZCBuYXR1cmFsIGVudmlyb25tZW50IGNvcnJlbGF0ZXMgb2YgcGh5c2ljYWwg
YWN0aXZpdHkgb2YgYWR1bHRzIGxpdmluZyBpbiBydXJhbCBhcmVhczogYSBzeXN0ZW1hdGljIHJl
dmlldzwvdGl0bGU+PHNlY29uZGFyeS10aXRsZT5JbnQgSiBCZWhhdiBOdXRyIFBoeXMgQWN0PC9z
ZWNvbmRhcnktdGl0bGU+PC90aXRsZXM+PHBlcmlvZGljYWw+PGZ1bGwtdGl0bGU+SW50IEogQmVo
YXYgTnV0ciBQaHlzIEFjdDwvZnVsbC10aXRsZT48L3BlcmlvZGljYWw+PHBhZ2VzPjUyPC9wYWdl
cz48dm9sdW1lPjIxPC92b2x1bWU+PG51bWJlcj4xPC9udW1iZXI+PGVkaXRpb24+MjAyNDA1MDM8
L2VkaXRpb24+PGtleXdvcmRzPjxrZXl3b3JkPkh1bWFuczwva2V5d29yZD48a2V5d29yZD4qRXhl
cmNpc2U8L2tleXdvcmQ+PGtleXdvcmQ+KlJ1cmFsIFBvcHVsYXRpb248L2tleXdvcmQ+PGtleXdv
cmQ+QWR1bHQ8L2tleXdvcmQ+PGtleXdvcmQ+KkJ1aWx0IEVudmlyb25tZW50PC9rZXl3b3JkPjxr
ZXl3b3JkPipFbnZpcm9ubWVudCBEZXNpZ248L2tleXdvcmQ+PGtleXdvcmQ+TWlkZGxlIEFnZWQ8
L2tleXdvcmQ+PGtleXdvcmQ+QWdlZDwva2V5d29yZD48a2V5d29yZD5BZG9sZXNjZW50PC9rZXl3
b3JkPjxrZXl3b3JkPllvdW5nIEFkdWx0PC9rZXl3b3JkPjxrZXl3b3JkPkxlaXN1cmUgQWN0aXZp
dGllczwva2V5d29yZD48a2V5d29yZD5SZXNpZGVuY2UgQ2hhcmFjdGVyaXN0aWNzPC9rZXl3b3Jk
PjxrZXl3b3JkPkVudmlyb25tZW50PC9rZXl3b3JkPjxrZXl3b3JkPlJlY3JlYXRpb248L2tleXdv
cmQ+PGtleXdvcmQ+TWFsZTwva2V5d29yZD48a2V5d29yZD5GZW1hbGU8L2tleXdvcmQ+PGtleXdv
cmQ+QnVpbHQgZW52aXJvbm1lbnQ8L2tleXdvcmQ+PGtleXdvcmQ+TmF0dXJhbCBlbnZpcm9ubWVu
dDwva2V5d29yZD48a2V5d29yZD5QaHlzaWNhbCBhY3Rpdml0eTwva2V5d29yZD48a2V5d29yZD5S
dXJhbDwva2V5d29yZD48L2tleXdvcmRzPjxkYXRlcz48eWVhcj4yMDI0PC95ZWFyPjxwdWItZGF0
ZXM+PGRhdGU+TWF5IDM8L2RhdGU+PC9wdWItZGF0ZXM+PC9kYXRlcz48aXNibj4xNDc5LTU4Njg8
L2lzYm4+PGFjY2Vzc2lvbi1udW0+Mzg3MDI3NzI8L2FjY2Vzc2lvbi1udW0+PHVybHM+PC91cmxz
PjxjdXN0b20xPlRoZSBhdXRob3JzIGRlY2xhcmUgdGhhdCB0aGV5IGhhdmUgbm8gY29tcGV0aW5n
IGludGVyZXN0cy48L2N1c3RvbTE+PGN1c3RvbTI+UE1DMTEwNjcxMzg8L2N1c3RvbTI+PGVsZWN0
cm9uaWMtcmVzb3VyY2UtbnVtPjEwLjExODYvczEyOTY2LTAyNC0wMTU5OC0zPC9lbGVjdHJvbmlj
LXJlc291cmNlLW51bT48cmVtb3RlLWRhdGFiYXNlLXByb3ZpZGVyPk5MTTwvcmVtb3RlLWRhdGFi
YXNlLXByb3ZpZGVyPjxsYW5ndWFnZT5lbmc8L2xhbmd1YWdlPjwvcmVjb3JkPjwvQ2l0ZT48L0Vu
ZE5vdGU+AG==
</w:fldData>
              </w:fldChar>
            </w:r>
            <w:r>
              <w:rPr>
                <w:rFonts w:ascii="Times New Roman" w:eastAsia="Times New Roman" w:hAnsi="Times New Roman" w:cs="B Lotus"/>
                <w:sz w:val="24"/>
                <w:szCs w:val="24"/>
                <w:rtl/>
              </w:rPr>
              <w:instrText xml:space="preserve"> </w:instrText>
            </w:r>
            <w:r>
              <w:rPr>
                <w:rFonts w:ascii="Times New Roman" w:eastAsia="Times New Roman" w:hAnsi="Times New Roman" w:cs="B Lotus"/>
                <w:sz w:val="24"/>
                <w:szCs w:val="24"/>
              </w:rPr>
              <w:instrText>ADDIN EN.CITE.DATA</w:instrText>
            </w:r>
            <w:r>
              <w:rPr>
                <w:rFonts w:ascii="Times New Roman" w:eastAsia="Times New Roman" w:hAnsi="Times New Roman" w:cs="B Lotus"/>
                <w:sz w:val="24"/>
                <w:szCs w:val="24"/>
                <w:rtl/>
              </w:rPr>
              <w:instrText xml:space="preserve"> </w:instrText>
            </w:r>
            <w:r>
              <w:rPr>
                <w:rFonts w:ascii="Times New Roman" w:eastAsia="Times New Roman" w:hAnsi="Times New Roman" w:cs="B Lotus"/>
                <w:sz w:val="24"/>
                <w:szCs w:val="24"/>
                <w:rtl/>
              </w:rPr>
            </w:r>
            <w:r>
              <w:rPr>
                <w:rFonts w:ascii="Times New Roman" w:eastAsia="Times New Roman" w:hAnsi="Times New Roman" w:cs="B Lotus"/>
                <w:sz w:val="24"/>
                <w:szCs w:val="24"/>
                <w:rtl/>
              </w:rPr>
              <w:fldChar w:fldCharType="end"/>
            </w:r>
            <w:r>
              <w:rPr>
                <w:rFonts w:ascii="Times New Roman" w:eastAsia="Times New Roman" w:hAnsi="Times New Roman" w:cs="B Lotus"/>
                <w:sz w:val="24"/>
                <w:szCs w:val="24"/>
                <w:rtl/>
              </w:rPr>
            </w:r>
            <w:r>
              <w:rPr>
                <w:rFonts w:ascii="Times New Roman" w:eastAsia="Times New Roman" w:hAnsi="Times New Roman" w:cs="B Lotus"/>
                <w:sz w:val="24"/>
                <w:szCs w:val="24"/>
                <w:rtl/>
              </w:rPr>
              <w:fldChar w:fldCharType="separate"/>
            </w:r>
            <w:r>
              <w:rPr>
                <w:rFonts w:ascii="Times New Roman" w:eastAsia="Times New Roman" w:hAnsi="Times New Roman" w:cs="B Lotus"/>
                <w:noProof/>
                <w:sz w:val="24"/>
                <w:szCs w:val="24"/>
                <w:rtl/>
              </w:rPr>
              <w:t>(</w:t>
            </w:r>
            <w:r>
              <w:rPr>
                <w:rFonts w:ascii="Times New Roman" w:eastAsia="Times New Roman" w:hAnsi="Times New Roman" w:cs="B Lotus"/>
                <w:noProof/>
                <w:sz w:val="24"/>
                <w:szCs w:val="24"/>
              </w:rPr>
              <w:t>Müller et al., 2024</w:t>
            </w:r>
            <w:r>
              <w:rPr>
                <w:rFonts w:ascii="Times New Roman" w:eastAsia="Times New Roman" w:hAnsi="Times New Roman" w:cs="B Lotus"/>
                <w:noProof/>
                <w:sz w:val="24"/>
                <w:szCs w:val="24"/>
                <w:rtl/>
              </w:rPr>
              <w:t>)</w:t>
            </w:r>
            <w:r>
              <w:rPr>
                <w:rFonts w:ascii="Times New Roman" w:eastAsia="Times New Roman" w:hAnsi="Times New Roman" w:cs="B Lotus"/>
                <w:sz w:val="24"/>
                <w:szCs w:val="24"/>
                <w:rtl/>
              </w:rPr>
              <w:fldChar w:fldCharType="end"/>
            </w:r>
            <w:r>
              <w:rPr>
                <w:rFonts w:ascii="Times New Roman" w:eastAsia="Times New Roman" w:hAnsi="Times New Roman" w:cs="B Lotus" w:hint="cs"/>
                <w:sz w:val="24"/>
                <w:szCs w:val="24"/>
                <w:rtl/>
              </w:rPr>
              <w:t xml:space="preserve">. </w:t>
            </w:r>
            <w:r w:rsidRPr="00E22E00">
              <w:rPr>
                <w:rFonts w:ascii="Times New Roman" w:eastAsia="Times New Roman" w:hAnsi="Times New Roman" w:cs="B Lotus"/>
                <w:sz w:val="24"/>
                <w:szCs w:val="24"/>
                <w:rtl/>
              </w:rPr>
              <w:t>همچنین در ارزیابی‌های جدیدتر نیازهای سلامت جامعه</w:t>
            </w:r>
            <w:r>
              <w:rPr>
                <w:rFonts w:ascii="Times New Roman" w:eastAsia="Times New Roman" w:hAnsi="Times New Roman" w:cs="B Lotus" w:hint="cs"/>
                <w:sz w:val="24"/>
                <w:szCs w:val="24"/>
                <w:rtl/>
              </w:rPr>
              <w:t xml:space="preserve"> در شهر تهران و قزوین</w:t>
            </w:r>
            <w:r w:rsidRPr="00E22E00">
              <w:rPr>
                <w:rFonts w:ascii="Times New Roman" w:eastAsia="Times New Roman" w:hAnsi="Times New Roman" w:cs="B Lotus"/>
                <w:sz w:val="24"/>
                <w:szCs w:val="24"/>
                <w:rtl/>
              </w:rPr>
              <w:t>، شرایط خیابان‌ها و مسیرهای پیاده به‌عنوان عوامل مؤثر بر ایمنی، تحرک و امکان فعالیت بدنی ساکنان مورد توجه قرار گرفته‌اند</w:t>
            </w:r>
            <w:r>
              <w:rPr>
                <w:rFonts w:ascii="Times New Roman" w:eastAsia="Times New Roman" w:hAnsi="Times New Roman" w:cs="B Lotus" w:hint="cs"/>
                <w:sz w:val="24"/>
                <w:szCs w:val="24"/>
                <w:rtl/>
              </w:rPr>
              <w:t xml:space="preserve"> </w:t>
            </w:r>
            <w:r>
              <w:rPr>
                <w:rFonts w:ascii="Times New Roman" w:eastAsia="Times New Roman" w:hAnsi="Times New Roman" w:cs="B Lotus"/>
                <w:sz w:val="24"/>
                <w:szCs w:val="24"/>
                <w:rtl/>
              </w:rPr>
              <w:fldChar w:fldCharType="begin"/>
            </w:r>
            <w:r>
              <w:rPr>
                <w:rFonts w:ascii="Times New Roman" w:eastAsia="Times New Roman" w:hAnsi="Times New Roman" w:cs="B Lotus"/>
                <w:sz w:val="24"/>
                <w:szCs w:val="24"/>
                <w:rtl/>
              </w:rPr>
              <w:instrText xml:space="preserve"> </w:instrText>
            </w:r>
            <w:r>
              <w:rPr>
                <w:rFonts w:ascii="Times New Roman" w:eastAsia="Times New Roman" w:hAnsi="Times New Roman" w:cs="B Lotus"/>
                <w:sz w:val="24"/>
                <w:szCs w:val="24"/>
              </w:rPr>
              <w:instrText>ADDIN EN.CITE &lt;EndNote&gt;&lt;Cite&gt;&lt;Author&gt;Shakibamanesh&lt;/Author&gt;&lt;Year&gt;2024&lt;/Year&gt;&lt;RecNum&gt;45&lt;/RecNum&gt;&lt;DisplayText&gt;(Jabbari et al., 2021; Shakibamanesh &amp;amp; Karimian, 2024)&lt;/DisplayText&gt;&lt;record&gt;&lt;rec-number&gt;45&lt;/rec-number&gt;&lt;foreign-keys&gt;&lt;key app="EN" db-id="rp25zpwt90zfdketrfjxrrs3vp2eewwxa2ea" timestamp="1789056256"&gt;45&lt;/key&gt;&lt;/foreign-keys&gt;&lt;ref-type name="Journal Article"&gt;17&lt;/ref-type&gt;&lt;contributors&gt;&lt;authors&gt;&lt;author&gt;Shakibamanesh, Amir&lt;/author&gt;&lt;author&gt;Karimian, Bahar&lt;/author&gt;&lt;/authors&gt;&lt;/contributors&gt;&lt;titles&gt;&lt;title&gt;Utilizing Space Syntax Techniques to Understand the Relationship Between Spatial Configuration and Walkability in Urban Neighborhoods (Case Study: Valiasr Neighborhood, Tehran)&lt;/title&gt;&lt;secondary-title&gt;Urban Planning and Construction&lt;/secondary-title&gt;&lt;/titles&gt;&lt;periodical&gt;&lt;full-title&gt;Urban Planning and Construction&lt;/full-title&gt;&lt;/periodical&gt;&lt;volume&gt;2&lt;/volume&gt;&lt;dates&gt;&lt;year&gt;2024&lt;/year&gt;&lt;pub-dates&gt;&lt;date&gt;05/15&lt;/date&gt;&lt;/pub-dates&gt;&lt;/dates&gt;&lt;urls&gt;&lt;/urls&gt;&lt;electronic-resource-num&gt;10.55121/upc.v2i2.144&lt;/electronic-resource-num&gt;&lt;/record&gt;&lt;/Cite&gt;&lt;Cite&gt;&lt;Author&gt;Jabbari&lt;/Author&gt;&lt;Year&gt;2021&lt;/Year&gt;&lt;RecNum&gt;46&lt;/RecNum&gt;&lt;record&gt;&lt;rec-number&gt;46&lt;/rec-number&gt;&lt;foreign-keys&gt;&lt;key app="EN" db-id="rp25zpwt90zfdketrfjxrrs3vp2eewwxa2ea" timestamp="1789056324"&gt;46&lt;/key&gt;&lt;/foreign-keys&gt;&lt;ref-type name="Journal Article"&gt;17&lt;/ref-type&gt;&lt;contributors&gt;&lt;authors&gt;&lt;author&gt;Jabbari, Mona&lt;/author&gt;&lt;author&gt;Fonseca, Fernando&lt;/author&gt;&lt;author&gt;Ramos, Rui&lt;/author&gt;&lt;/authors&gt;&lt;/contributors&gt;&lt;titles&gt;&lt;title&gt;Accessibility and Connectivity Criteria for Assessing Walkability</w:instrText>
            </w:r>
            <w:r>
              <w:rPr>
                <w:rFonts w:ascii="Times New Roman" w:eastAsia="Times New Roman" w:hAnsi="Times New Roman" w:cs="B Lotus"/>
                <w:sz w:val="24"/>
                <w:szCs w:val="24"/>
                <w:rtl/>
              </w:rPr>
              <w:instrText xml:space="preserve">: </w:instrText>
            </w:r>
            <w:r>
              <w:rPr>
                <w:rFonts w:ascii="Times New Roman" w:eastAsia="Times New Roman" w:hAnsi="Times New Roman" w:cs="B Lotus"/>
                <w:sz w:val="24"/>
                <w:szCs w:val="24"/>
              </w:rPr>
              <w:instrText>An Application in Qazvin, Iran&lt;/title&gt;&lt;secondary-title&gt;Sustainability&lt;/secondary-title&gt;&lt;/titles&gt;&lt;periodical&gt;&lt;full-title&gt;Sustainability&lt;/full-title&gt;&lt;/periodical&gt;&lt;volume&gt;13&lt;/volume&gt;&lt;dates&gt;&lt;year&gt;2021&lt;/year&gt;&lt;pub-dates&gt;&lt;date&gt;03/25&lt;/date&gt;&lt;/pub-dates&gt;&lt;/dates&gt;&lt;urls&gt;&lt;/urls&gt;&lt;electronic-resource-num&gt;10.3390/su13073648&lt;/electronic-resource-num&gt;&lt;/record&gt;&lt;/Cite&gt;&lt;/EndNote</w:instrText>
            </w:r>
            <w:r>
              <w:rPr>
                <w:rFonts w:ascii="Times New Roman" w:eastAsia="Times New Roman" w:hAnsi="Times New Roman" w:cs="B Lotus"/>
                <w:sz w:val="24"/>
                <w:szCs w:val="24"/>
                <w:rtl/>
              </w:rPr>
              <w:instrText>&gt;</w:instrText>
            </w:r>
            <w:r>
              <w:rPr>
                <w:rFonts w:ascii="Times New Roman" w:eastAsia="Times New Roman" w:hAnsi="Times New Roman" w:cs="B Lotus"/>
                <w:sz w:val="24"/>
                <w:szCs w:val="24"/>
                <w:rtl/>
              </w:rPr>
              <w:fldChar w:fldCharType="separate"/>
            </w:r>
            <w:r>
              <w:rPr>
                <w:rFonts w:ascii="Times New Roman" w:eastAsia="Times New Roman" w:hAnsi="Times New Roman" w:cs="B Lotus"/>
                <w:noProof/>
                <w:sz w:val="24"/>
                <w:szCs w:val="24"/>
                <w:rtl/>
              </w:rPr>
              <w:t>(</w:t>
            </w:r>
            <w:r>
              <w:rPr>
                <w:rFonts w:ascii="Times New Roman" w:eastAsia="Times New Roman" w:hAnsi="Times New Roman" w:cs="B Lotus"/>
                <w:noProof/>
                <w:sz w:val="24"/>
                <w:szCs w:val="24"/>
              </w:rPr>
              <w:t>Jabbari et al., 2021; Shakibamanesh &amp; Karimian, 2024</w:t>
            </w:r>
            <w:r>
              <w:rPr>
                <w:rFonts w:ascii="Times New Roman" w:eastAsia="Times New Roman" w:hAnsi="Times New Roman" w:cs="B Lotus"/>
                <w:noProof/>
                <w:sz w:val="24"/>
                <w:szCs w:val="24"/>
                <w:rtl/>
              </w:rPr>
              <w:t>)</w:t>
            </w:r>
            <w:r>
              <w:rPr>
                <w:rFonts w:ascii="Times New Roman" w:eastAsia="Times New Roman" w:hAnsi="Times New Roman" w:cs="B Lotus"/>
                <w:sz w:val="24"/>
                <w:szCs w:val="24"/>
                <w:rtl/>
              </w:rPr>
              <w:fldChar w:fldCharType="end"/>
            </w:r>
            <w:r>
              <w:rPr>
                <w:rFonts w:ascii="Times New Roman" w:eastAsia="Times New Roman" w:hAnsi="Times New Roman" w:cs="B Lotus" w:hint="cs"/>
                <w:sz w:val="24"/>
                <w:szCs w:val="24"/>
                <w:rtl/>
              </w:rPr>
              <w:t>.</w:t>
            </w:r>
            <w:r w:rsidRPr="00E22E00">
              <w:rPr>
                <w:rFonts w:ascii="Times New Roman" w:eastAsia="Times New Roman" w:hAnsi="Times New Roman" w:cs="B Lotus"/>
                <w:sz w:val="24"/>
                <w:szCs w:val="24"/>
              </w:rPr>
              <w:t xml:space="preserve"> </w:t>
            </w:r>
            <w:r w:rsidRPr="00E22E00">
              <w:rPr>
                <w:rFonts w:ascii="Times New Roman" w:eastAsia="Times New Roman" w:hAnsi="Times New Roman" w:cs="B Lotus"/>
                <w:sz w:val="24"/>
                <w:szCs w:val="24"/>
                <w:rtl/>
              </w:rPr>
              <w:t>بنابراین، یافته حاضر تأکید می‌کند که کیفیت و قابلیت استفاده از محیط ساخته‌شده، بخشی از تعیین‌کننده‌های مهم سلامت در سطح محله محسوب می‌شود</w:t>
            </w:r>
            <w:r w:rsidRPr="00E22E00">
              <w:rPr>
                <w:rFonts w:ascii="Times New Roman" w:eastAsia="Times New Roman" w:hAnsi="Times New Roman" w:cs="B Lotus"/>
                <w:sz w:val="24"/>
                <w:szCs w:val="24"/>
              </w:rPr>
              <w:t>.</w:t>
            </w:r>
          </w:p>
          <w:p w14:paraId="1C89373A" w14:textId="77777777" w:rsidR="00CD6496" w:rsidRPr="00B86BF2" w:rsidRDefault="00CD6496" w:rsidP="00C508C6">
            <w:pPr>
              <w:bidi/>
              <w:spacing w:before="100" w:beforeAutospacing="1" w:after="100" w:afterAutospacing="1" w:line="360" w:lineRule="auto"/>
              <w:rPr>
                <w:rFonts w:ascii="Times New Roman" w:eastAsia="Times New Roman" w:hAnsi="Times New Roman" w:cs="B Lotus"/>
                <w:sz w:val="24"/>
                <w:szCs w:val="24"/>
                <w:lang w:bidi="fa-IR"/>
              </w:rPr>
            </w:pPr>
            <w:r w:rsidRPr="007D0C3D">
              <w:rPr>
                <w:rFonts w:ascii="Times New Roman" w:eastAsia="Times New Roman" w:hAnsi="Times New Roman" w:cs="B Lotus"/>
                <w:sz w:val="24"/>
                <w:szCs w:val="24"/>
                <w:highlight w:val="red"/>
                <w:rtl/>
              </w:rPr>
              <w:t>در مورد دسترسی نامناسب به فرصت‌های شغلی، اگرچه این مسئله در مطالعه حاضر در رتبه ششم قرار گرفت، اما همچنان بخش مهمی از اولویت‌های جامعه را تشکیل داد</w:t>
            </w:r>
            <w:r>
              <w:rPr>
                <w:rFonts w:ascii="Times New Roman" w:eastAsia="Times New Roman" w:hAnsi="Times New Roman" w:cs="B Lotus" w:hint="cs"/>
                <w:sz w:val="24"/>
                <w:szCs w:val="24"/>
                <w:rtl/>
              </w:rPr>
              <w:t>.</w:t>
            </w:r>
            <w:r w:rsidRPr="009F696F">
              <w:rPr>
                <w:rFonts w:ascii="Times New Roman" w:eastAsia="Times New Roman" w:hAnsi="Times New Roman" w:cs="B Lotus"/>
                <w:sz w:val="24"/>
                <w:szCs w:val="24"/>
                <w:rtl/>
              </w:rPr>
              <w:t xml:space="preserve"> اگرچه اشتغال به‌طور مستقیم یک شاخص سلامت محسوب نمی‌شود، اما شواهد نشان می‌دهد که وضعیت اشتغال از طریق تأثیر بر درآمد، امنیت اقتصادی، سلامت روان، سبک زندگی و دسترسی به خدمات سلامت، یکی از مهم‌ترین تعیین‌کننده‌های سلامت به شمار می‌رود</w:t>
            </w:r>
            <w:r>
              <w:rPr>
                <w:rFonts w:ascii="Times New Roman" w:eastAsia="Times New Roman" w:hAnsi="Times New Roman" w:cs="B Lotus" w:hint="cs"/>
                <w:sz w:val="24"/>
                <w:szCs w:val="24"/>
                <w:rtl/>
              </w:rPr>
              <w:t xml:space="preserve"> </w:t>
            </w:r>
            <w:r>
              <w:rPr>
                <w:rFonts w:ascii="Times New Roman" w:eastAsia="Times New Roman" w:hAnsi="Times New Roman" w:cs="B Lotus"/>
                <w:sz w:val="24"/>
                <w:szCs w:val="24"/>
                <w:rtl/>
              </w:rPr>
              <w:fldChar w:fldCharType="begin"/>
            </w:r>
            <w:r>
              <w:rPr>
                <w:rFonts w:ascii="Times New Roman" w:eastAsia="Times New Roman" w:hAnsi="Times New Roman" w:cs="B Lotus"/>
                <w:sz w:val="24"/>
                <w:szCs w:val="24"/>
                <w:rtl/>
              </w:rPr>
              <w:instrText xml:space="preserve"> </w:instrText>
            </w:r>
            <w:r>
              <w:rPr>
                <w:rFonts w:ascii="Times New Roman" w:eastAsia="Times New Roman" w:hAnsi="Times New Roman" w:cs="B Lotus"/>
                <w:sz w:val="24"/>
                <w:szCs w:val="24"/>
              </w:rPr>
              <w:instrText>ADDIN EN.CITE &lt;EndNote&gt;&lt;Cite&gt;&lt;Author&gt;Faruque&lt;/Author&gt;&lt;Year&gt;2025&lt;/Year&gt;&lt;RecNum&gt;38&lt;/RecNum&gt;&lt;DisplayText&gt;(Faruque et al., 2025)&lt;/DisplayText&gt;&lt;record&gt;&lt;rec-number&gt;38&lt;/rec-number&gt;&lt;foreign-keys&gt;&lt;key app="EN" db-id="rp25zpwt90zfdketrfjxrrs3vp2eewwxa2ea" timestamp="1784894920"&gt;38&lt;/key&gt;&lt;/foreign-keys&gt;&lt;ref-type name="Journal Article"&gt;17&lt;/ref-type&gt;&lt;contributors&gt;&lt;authors&gt;&lt;author&gt;Faruque, F.&lt;/author&gt;&lt;author&gt;Shah, G. H.&lt;/author&gt;&lt;author&gt;Bohler, R. M.&lt;/author&gt;&lt;/authors&gt;&lt;/contributors&gt;&lt;auth-address&gt;Jiann-Ping Hsu College</w:instrText>
            </w:r>
            <w:r>
              <w:rPr>
                <w:rFonts w:ascii="Times New Roman" w:eastAsia="Times New Roman" w:hAnsi="Times New Roman" w:cs="B Lotus"/>
                <w:sz w:val="24"/>
                <w:szCs w:val="24"/>
                <w:rtl/>
              </w:rPr>
              <w:instrText xml:space="preserve"> </w:instrText>
            </w:r>
            <w:r>
              <w:rPr>
                <w:rFonts w:ascii="Times New Roman" w:eastAsia="Times New Roman" w:hAnsi="Times New Roman" w:cs="B Lotus"/>
                <w:sz w:val="24"/>
                <w:szCs w:val="24"/>
              </w:rPr>
              <w:instrText>of Public Health, Georgia Southern University, Statesboro, GA 30460, USA.&lt;/auth-address&gt;&lt;titles&gt;&lt;title&gt;The Association Between Social Determinants of Health (SDoH) and Mental Health Status in the US&lt;/title&gt;&lt;secondary-title&gt;Eur J Investig Health Psychol Educ&lt;/secondary-title&gt;&lt;/titles&gt;&lt;periodical&gt;&lt;full-title&gt;Eur J Investig Health Psychol Educ&lt;/full-title&gt;&lt;/periodical&gt;&lt;volume&gt;15&lt;/volume&gt;&lt;number&gt;5&lt;/number&gt;&lt;edition&gt;20250517&lt;/edition&gt;&lt;keywords&gt;&lt;keyword&gt;education&lt;/keyword&gt;&lt;keyword&gt;healthcare access&lt;/keyword&gt;&lt;keyword&gt;income disparities&lt;/keyword&gt;&lt;keyword&gt;job loss&lt;/keyword&gt;&lt;keyword&gt;mental health&lt;/keyword&gt;&lt;keyword&gt;mental health equity&lt;/keyword&gt;&lt;keyword&gt;social determinants of health&lt;/keyword&gt;&lt;keyword&gt;transportation barriers&lt;/keyword&gt;&lt;/keywords&gt;&lt;dates&gt;&lt;year&gt;2025&lt;/year</w:instrText>
            </w:r>
            <w:r>
              <w:rPr>
                <w:rFonts w:ascii="Times New Roman" w:eastAsia="Times New Roman" w:hAnsi="Times New Roman" w:cs="B Lotus"/>
                <w:sz w:val="24"/>
                <w:szCs w:val="24"/>
                <w:rtl/>
              </w:rPr>
              <w:instrText>&gt;&lt;</w:instrText>
            </w:r>
            <w:r>
              <w:rPr>
                <w:rFonts w:ascii="Times New Roman" w:eastAsia="Times New Roman" w:hAnsi="Times New Roman" w:cs="B Lotus"/>
                <w:sz w:val="24"/>
                <w:szCs w:val="24"/>
              </w:rPr>
              <w:instrText>pub-dates&gt;&lt;date&gt;May 17&lt;/date&gt;&lt;/pub-dates&gt;&lt;/dates&gt;&lt;isbn&gt;2174-8144 (Print)&amp;#xD;2174-8144&lt;/isbn&gt;&lt;accession-num&gt;40422316&lt;/accession-num&gt;&lt;urls&gt;&lt;/urls&gt;&lt;custom1&gt;The authors declare no conflicts of interest.&lt;/custom1&gt;&lt;custom2&gt;PMC12110030&lt;/custom2&gt;&lt;electronic-resource-num&gt;10.3390/ejihpe15050087&lt;/electronic-resource-num&gt;&lt;remote-database-provider&gt;NLM&lt;/remote-database-provider&gt;&lt;language&gt;eng&lt;/language&gt;&lt;/record&gt;&lt;/Cite&gt;&lt;/EndNote</w:instrText>
            </w:r>
            <w:r>
              <w:rPr>
                <w:rFonts w:ascii="Times New Roman" w:eastAsia="Times New Roman" w:hAnsi="Times New Roman" w:cs="B Lotus"/>
                <w:sz w:val="24"/>
                <w:szCs w:val="24"/>
                <w:rtl/>
              </w:rPr>
              <w:instrText>&gt;</w:instrText>
            </w:r>
            <w:r>
              <w:rPr>
                <w:rFonts w:ascii="Times New Roman" w:eastAsia="Times New Roman" w:hAnsi="Times New Roman" w:cs="B Lotus"/>
                <w:sz w:val="24"/>
                <w:szCs w:val="24"/>
                <w:rtl/>
              </w:rPr>
              <w:fldChar w:fldCharType="separate"/>
            </w:r>
            <w:r>
              <w:rPr>
                <w:rFonts w:ascii="Times New Roman" w:eastAsia="Times New Roman" w:hAnsi="Times New Roman" w:cs="B Lotus"/>
                <w:noProof/>
                <w:sz w:val="24"/>
                <w:szCs w:val="24"/>
                <w:rtl/>
              </w:rPr>
              <w:t>(</w:t>
            </w:r>
            <w:r>
              <w:rPr>
                <w:rFonts w:ascii="Times New Roman" w:eastAsia="Times New Roman" w:hAnsi="Times New Roman" w:cs="B Lotus"/>
                <w:noProof/>
                <w:sz w:val="24"/>
                <w:szCs w:val="24"/>
              </w:rPr>
              <w:t>Faruque et al., 2025</w:t>
            </w:r>
            <w:r>
              <w:rPr>
                <w:rFonts w:ascii="Times New Roman" w:eastAsia="Times New Roman" w:hAnsi="Times New Roman" w:cs="B Lotus"/>
                <w:noProof/>
                <w:sz w:val="24"/>
                <w:szCs w:val="24"/>
                <w:rtl/>
              </w:rPr>
              <w:t>)</w:t>
            </w:r>
            <w:r>
              <w:rPr>
                <w:rFonts w:ascii="Times New Roman" w:eastAsia="Times New Roman" w:hAnsi="Times New Roman" w:cs="B Lotus"/>
                <w:sz w:val="24"/>
                <w:szCs w:val="24"/>
                <w:rtl/>
              </w:rPr>
              <w:fldChar w:fldCharType="end"/>
            </w:r>
            <w:r w:rsidRPr="009F696F">
              <w:rPr>
                <w:rFonts w:ascii="Times New Roman" w:eastAsia="Times New Roman" w:hAnsi="Times New Roman" w:cs="B Lotus"/>
                <w:sz w:val="24"/>
                <w:szCs w:val="24"/>
                <w:rtl/>
              </w:rPr>
              <w:t>. همسو با یافته‌های حاضر، مرور نظام‌مند</w:t>
            </w:r>
            <w:r w:rsidRPr="009F696F">
              <w:rPr>
                <w:rFonts w:ascii="Times New Roman" w:eastAsia="Times New Roman" w:hAnsi="Times New Roman" w:cs="B Lotus"/>
                <w:sz w:val="24"/>
                <w:szCs w:val="24"/>
                <w:lang w:bidi="fa-IR"/>
              </w:rPr>
              <w:t xml:space="preserve"> </w:t>
            </w:r>
            <w:proofErr w:type="spellStart"/>
            <w:r w:rsidRPr="009F696F">
              <w:rPr>
                <w:rFonts w:ascii="Times New Roman" w:eastAsia="Times New Roman" w:hAnsi="Times New Roman" w:cs="B Lotus"/>
                <w:sz w:val="24"/>
                <w:szCs w:val="24"/>
                <w:lang w:bidi="fa-IR"/>
              </w:rPr>
              <w:t>Raoofi</w:t>
            </w:r>
            <w:proofErr w:type="spellEnd"/>
            <w:r w:rsidRPr="009F696F">
              <w:rPr>
                <w:rFonts w:ascii="Times New Roman" w:eastAsia="Times New Roman" w:hAnsi="Times New Roman" w:cs="B Lotus"/>
                <w:sz w:val="24"/>
                <w:szCs w:val="24"/>
                <w:lang w:bidi="fa-IR"/>
              </w:rPr>
              <w:t xml:space="preserve"> </w:t>
            </w:r>
            <w:r>
              <w:rPr>
                <w:rFonts w:ascii="Times New Roman" w:eastAsia="Times New Roman" w:hAnsi="Times New Roman" w:cs="B Lotus" w:hint="cs"/>
                <w:sz w:val="24"/>
                <w:szCs w:val="24"/>
                <w:rtl/>
                <w:lang w:bidi="fa-IR"/>
              </w:rPr>
              <w:t xml:space="preserve"> </w:t>
            </w:r>
            <w:r w:rsidRPr="009F696F">
              <w:rPr>
                <w:rFonts w:ascii="Times New Roman" w:eastAsia="Times New Roman" w:hAnsi="Times New Roman" w:cs="B Lotus"/>
                <w:sz w:val="24"/>
                <w:szCs w:val="24"/>
                <w:rtl/>
              </w:rPr>
              <w:t>و همکاران و مطالعه</w:t>
            </w:r>
            <w:r w:rsidRPr="009F696F">
              <w:rPr>
                <w:rFonts w:ascii="Times New Roman" w:eastAsia="Times New Roman" w:hAnsi="Times New Roman" w:cs="B Lotus"/>
                <w:sz w:val="24"/>
                <w:szCs w:val="24"/>
                <w:lang w:bidi="fa-IR"/>
              </w:rPr>
              <w:t xml:space="preserve"> </w:t>
            </w:r>
            <w:proofErr w:type="spellStart"/>
            <w:r w:rsidRPr="009F696F">
              <w:rPr>
                <w:rFonts w:ascii="Times New Roman" w:eastAsia="Times New Roman" w:hAnsi="Times New Roman" w:cs="B Lotus"/>
                <w:sz w:val="24"/>
                <w:szCs w:val="24"/>
                <w:lang w:bidi="fa-IR"/>
              </w:rPr>
              <w:t>Zandi</w:t>
            </w:r>
            <w:proofErr w:type="spellEnd"/>
            <w:r w:rsidRPr="009F696F">
              <w:rPr>
                <w:rFonts w:ascii="Times New Roman" w:eastAsia="Times New Roman" w:hAnsi="Times New Roman" w:cs="B Lotus"/>
                <w:sz w:val="24"/>
                <w:szCs w:val="24"/>
                <w:lang w:bidi="fa-IR"/>
              </w:rPr>
              <w:t xml:space="preserve"> </w:t>
            </w:r>
            <w:r w:rsidRPr="009F696F">
              <w:rPr>
                <w:rFonts w:ascii="Times New Roman" w:eastAsia="Times New Roman" w:hAnsi="Times New Roman" w:cs="B Lotus"/>
                <w:sz w:val="24"/>
                <w:szCs w:val="24"/>
                <w:rtl/>
              </w:rPr>
              <w:t xml:space="preserve">و همکاران نشان داده‌اند که وضعیت </w:t>
            </w:r>
            <w:r w:rsidRPr="008145D3">
              <w:rPr>
                <w:rFonts w:ascii="Times New Roman" w:eastAsia="Times New Roman" w:hAnsi="Times New Roman" w:cs="B Lotus"/>
                <w:sz w:val="24"/>
                <w:szCs w:val="24"/>
                <w:rtl/>
              </w:rPr>
              <w:t>اجتماعی</w:t>
            </w:r>
            <w:r w:rsidRPr="008145D3">
              <w:rPr>
                <w:rFonts w:ascii="Times New Roman" w:eastAsia="Times New Roman" w:hAnsi="Times New Roman" w:cs="B Lotus" w:hint="cs"/>
                <w:sz w:val="24"/>
                <w:szCs w:val="24"/>
                <w:rtl/>
                <w:lang w:bidi="fa-IR"/>
              </w:rPr>
              <w:t>‌</w:t>
            </w:r>
            <w:r w:rsidRPr="008145D3">
              <w:rPr>
                <w:rFonts w:ascii="Times New Roman" w:eastAsia="Times New Roman" w:hAnsi="Times New Roman" w:cs="B Lotus"/>
                <w:sz w:val="24"/>
                <w:szCs w:val="24"/>
                <w:rtl/>
              </w:rPr>
              <w:t xml:space="preserve">اقتصادی </w:t>
            </w:r>
            <w:r w:rsidRPr="009F696F">
              <w:rPr>
                <w:rFonts w:ascii="Times New Roman" w:eastAsia="Times New Roman" w:hAnsi="Times New Roman" w:cs="B Lotus"/>
                <w:sz w:val="24"/>
                <w:szCs w:val="24"/>
                <w:rtl/>
              </w:rPr>
              <w:t>نامطلوب با افزایش نابرابری‌های سلامت و پیامدهای نامطلوب جسمی و روانی ارتباط دارد</w:t>
            </w:r>
            <w:r>
              <w:rPr>
                <w:rFonts w:ascii="Times New Roman" w:eastAsia="Times New Roman" w:hAnsi="Times New Roman" w:cs="B Lotus" w:hint="cs"/>
                <w:sz w:val="24"/>
                <w:szCs w:val="24"/>
                <w:rtl/>
              </w:rPr>
              <w:t xml:space="preserve"> </w:t>
            </w:r>
            <w:r>
              <w:rPr>
                <w:rFonts w:ascii="Times New Roman" w:eastAsia="Times New Roman" w:hAnsi="Times New Roman" w:cs="B Lotus"/>
                <w:sz w:val="24"/>
                <w:szCs w:val="24"/>
                <w:rtl/>
                <w:lang w:bidi="fa-IR"/>
              </w:rPr>
              <w:fldChar w:fldCharType="begin">
                <w:fldData xml:space="preserve">PEVuZE5vdGU+PENpdGU+PEF1dGhvcj5aYW5kaTwvQXV0aG9yPjxZZWFyPjIwMjU8L1llYXI+PFJl
Y051bT4yNDwvUmVjTnVtPjxEaXNwbGF5VGV4dD4oUmFvb2ZpIGV0IGFsLiwgMjAyMjsgWmFuZGkg
ZXQgYWwuLCAyMDI1KTwvRGlzcGxheVRleHQ+PHJlY29yZD48cmVjLW51bWJlcj4yNDwvcmVjLW51
bWJlcj48Zm9yZWlnbi1rZXlzPjxrZXkgYXBwPSJFTiIgZGItaWQ9InJwMjV6cHd0OTB6ZmRrZXRy
Zmp4cnJzM3ZwMmVld3d4YTJlYSIgdGltZXN0YW1wPSIxNzc5NzM3NTU0Ij4yNDwva2V5PjwvZm9y
ZWlnbi1rZXlzPjxyZWYtdHlwZSBuYW1lPSJKb3VybmFsIEFydGljbGUiPjE3PC9yZWYtdHlwZT48
Y29udHJpYnV0b3JzPjxhdXRob3JzPjxhdXRob3I+WmFuZGksIFMuPC9hdXRob3I+PGF1dGhvcj5P
Z2hhbmktRXNmYWhhbmksIEYuPC9hdXRob3I+PGF1dGhvcj5BaG1hZGksIEYuPC9hdXRob3I+PGF1
dGhvcj5TYWJiYWdoaS1EZWhrYWxhbmksIFIuPC9hdXRob3I+PGF1dGhvcj5Ba2hhdmFuLCBTLjwv
YXV0aG9yPjwvYXV0aG9ycz48L2NvbnRyaWJ1dG9ycz48YXV0aC1hZGRyZXNzPkRlcGFydG1lbnQg
b2YgU29jaWFsIFdvcmsgYW5kIENyaW1pbm9sb2d5LCBGYWN1bHR5IG9mIEhlYWx0aCBhbmQgT2Nj
dXBhdGlvbmFsIFN0dWRpZXMsIFVuaXZlcnNpdHkgb2YgR8OkdmxlLCA4MDEgNzYgR8OkdmxlLCBT
d2VkZW4uJiN4RDtEZXBhcnRtZW50IG9mIENvdW5zZWxpbmcsIEZhY3VsdHkgb2YgUHN5Y2hvbG9n
eSBhbmQgRWR1Y2F0aW9uLCBBbGxhbWVoIFRhYmF0YWJhJmFwb3M7aSBVbml2ZXJzaXR5LCBUZWhy
YW4gMTQ4OTY4NDUxMSwgSXJhbi4mI3hEO0RlcGFydG1lbnQgb2YgU29jaWFsIFdvcmssIENyaW1p
bm9sb2d5LCBhbmQgUHVibGljIEhlYWx0aCBTY2llbmNlcywgRmFjdWx0eSBvZiBIZWFsdGggYW5k
IE9jY3VwYXRpb25hbCBTdHVkaWVzLCBVbml2ZXJzaXR5IG9mIEfDpHZsZSwgODAxIDc2IEfDpHZs
ZSwgU3dlZGVuLiYjeEQ7RGVwYXJ0bWVudCBvZiBDbGluaWNhbCBQc3ljaG9sb2d5LCBGYWN1bHR5
IG9mIE1lZGljaW5lLCBaYW5qYW4gVW5pdmVyc2l0eSBvZiBNZWRpY2FsIFNjaWVuY2VzLCBaYW5q
YW4gNDUxMzk1NjE4NCwgSXJhbi4mI3hEO0RlcGFydG1lbnQgb2YgU29jaWFsIFdvcmsgYW5kIFBz
eWNob2xvZ3ksIEZhY3VsdHkgb2YgSGVhbHRoIGFuZCBPY2N1cGF0aW9uYWwgU3R1ZGllcywgVW5p
dmVyc2l0eSBvZiBHw6R2bGUsIDgwMSA3NiBHw6R2bGUsIFN3ZWRlbi48L2F1dGgtYWRkcmVzcz48
dGl0bGVzPjx0aXRsZT5NZW50YWwgSGVhbHRoIGFuZCBNZW50YWwgSGVhbHRoIENhcmUgaW4gSXJh
bjogQWRkcmVzc2luZyBTb2NpYWwgSW5lcXVhbGl0aWVzPC90aXRsZT48c2Vjb25kYXJ5LXRpdGxl
PkhlYWx0aGNhcmUgKEJhc2VsKTwvc2Vjb25kYXJ5LXRpdGxlPjwvdGl0bGVzPjxwZXJpb2RpY2Fs
PjxmdWxsLXRpdGxlPkhlYWx0aGNhcmUgKEJhc2VsKTwvZnVsbC10aXRsZT48L3BlcmlvZGljYWw+
PHZvbHVtZT4xMzwvdm9sdW1lPjxudW1iZXI+MjM8L251bWJlcj48ZWRpdGlvbj4yMDI1MTIwMTwv
ZWRpdGlvbj48a2V5d29yZHM+PGtleXdvcmQ+ZXF1aXR5IGluIGhlYWx0aDwva2V5d29yZD48a2V5
d29yZD5oZWFsdGggZGlzcGFyaXRpZXM8L2tleXdvcmQ+PGtleXdvcmQ+aGVhbHRoY2FyZSBhY2Nl
c3M8L2tleXdvcmQ+PGtleXdvcmQ+aGVhbHRoY2FyZSBzeXN0ZW08L2tleXdvcmQ+PGtleXdvcmQ+
bWVudGFsIGRpc29yZGVyczwva2V5d29yZD48a2V5d29yZD5tZW50YWwgaGVhbHRoIHNlcnZpY2Vz
PC9rZXl3b3JkPjxrZXl3b3JkPnByaW1hcnkgaGVhbHRoIGNhcmU8L2tleXdvcmQ+PGtleXdvcmQ+
cHVibGljIGhlYWx0aDwva2V5d29yZD48a2V5d29yZD5zb2Npb2Vjb25vbWljIGZhY3RvcnM8L2tl
eXdvcmQ+PGtleXdvcmQ+c3lzdGVtYXRpYyByZXZpZXc8L2tleXdvcmQ+PC9rZXl3b3Jkcz48ZGF0
ZXM+PHllYXI+MjAyNTwveWVhcj48cHViLWRhdGVzPjxkYXRlPkRlYyAxPC9kYXRlPjwvcHViLWRh
dGVzPjwvZGF0ZXM+PGlzYm4+MjIyNy05MDMyIChQcmludCkmI3hEOzIyMjctOTAzMjwvaXNibj48
YWNjZXNzaW9uLW51bT40MTM3MzM0ODwvYWNjZXNzaW9uLW51bT48dXJscz48L3VybHM+PGN1c3Rv
bTE+VGhlIGF1dGhvcnMgZGVjbGFyZSB0aGF0IHRoZXkgaGF2ZSBubyBjb21wZXRpbmcgaW50ZXJl
c3RzLjwvY3VzdG9tMT48Y3VzdG9tMj5QTUMxMjY5MjIyMTwvY3VzdG9tMj48ZWxlY3Ryb25pYy1y
ZXNvdXJjZS1udW0+MTAuMzM5MC9oZWFsdGhjYXJlMTMyMzMxMzE8L2VsZWN0cm9uaWMtcmVzb3Vy
Y2UtbnVtPjxyZW1vdGUtZGF0YWJhc2UtcHJvdmlkZXI+TkxNPC9yZW1vdGUtZGF0YWJhc2UtcHJv
dmlkZXI+PGxhbmd1YWdlPmVuZzwvbGFuZ3VhZ2U+PC9yZWNvcmQ+PC9DaXRlPjxDaXRlPjxBdXRo
b3I+UmFvb2ZpPC9BdXRob3I+PFllYXI+MjAyMjwvWWVhcj48UmVjTnVtPjIzPC9SZWNOdW0+PHJl
Y29yZD48cmVjLW51bWJlcj4yMzwvcmVjLW51bWJlcj48Zm9yZWlnbi1rZXlzPjxrZXkgYXBwPSJF
TiIgZGItaWQ9InJwMjV6cHd0OTB6ZmRrZXRyZmp4cnJzM3ZwMmVld3d4YTJlYSIgdGltZXN0YW1w
PSIxNzc5NzM3NTEzIj4yMzwva2V5PjwvZm9yZWlnbi1rZXlzPjxyZWYtdHlwZSBuYW1lPSJKb3Vy
bmFsIEFydGljbGUiPjE3PC9yZWYtdHlwZT48Y29udHJpYnV0b3JzPjxhdXRob3JzPjxhdXRob3I+
UmFvb2ZpLCBBLjwvYXV0aG9yPjxhdXRob3I+QW1pcmtoYW5pLCBNLjwvYXV0aG9yPjxhdXRob3I+
TW9uamF6ZWIsIE0uPC9hdXRob3I+PGF1dGhvcj5QZXlrYXJpLCBOLjwvYXV0aG9yPjwvYXV0aG9y
cz48L2NvbnRyaWJ1dG9ycz48YXV0aC1hZGRyZXNzPlBoLkQuIFN0dWRlbnQgb2YgSGVhbHRoIFBv
bGljeSwgRGVwYXJ0bWVudCBvZiBIZWFsdGggTWFuYWdlbWVudCBhbmQgRWNvbm9taWNzLCBTY2hv
b2wgb2YgUHVibGljIEhlYWx0aCwgVGVocmFuIFVuaXZlcnNpdHkgb2YgTWVkaWNhbCBTY2llbmNl
cywgVGVocmFuLCBJcmFuLiYjeEQ7UGguRC4sIE1pbmlzdHJ5IG9mIEhlYWx0aCBhbmQgTWVkaWNh
bCBFZHVjYXRpb24sIFNoYWhpZCBCZWhlc2h0eSBVbml2ZXJzaXR5LCBUZWhyYW4sIElyYW4uJiN4
RDtNU2Mgb2YgTGFuZHNjYXBlIEFyY2hpdGVjdHVyZSwgU2hhaGlkIEJlaGVzaHR5IFVuaXZlcnNp
dHksIFRlaHJhbiwgSXJhbi4mI3hEO1BoLkQuIG9mIEVwaWRlbWlvbG9neSwgQXNzb2NpYXRlIFBy
b2Zlc3NvciwgTWluaXN0cnkgb2YgSGVhbHRoIGFuZCBNZWRpY2FsIEVkdWNhdGlvbiwgVGVocmFu
LCBJcmFuLjwvYXV0aC1hZGRyZXNzPjx0aXRsZXM+PHRpdGxlPlRoZSBTbHVtcyBpbiB0aGUgTWly
cm9yIG9mIEhlYWx0aDogQSBTeXN0ZW1hdGljIFJldmlldyBBbmFseXNpcyBmcm9tIElyYW48L3Rp
dGxlPjxzZWNvbmRhcnktdGl0bGU+SW50IEogUHJldiBNZWQ8L3NlY29uZGFyeS10aXRsZT48L3Rp
dGxlcz48cGVyaW9kaWNhbD48ZnVsbC10aXRsZT5JbnQgSiBQcmV2IE1lZDwvZnVsbC10aXRsZT48
L3BlcmlvZGljYWw+PHBhZ2VzPjEzNzwvcGFnZXM+PHZvbHVtZT4xMzwvdm9sdW1lPjxlZGl0aW9u
PjIwMjIxMTIzPC9lZGl0aW9uPjxrZXl3b3Jkcz48a2V5d29yZD5IZWFsdGg8L2tleXdvcmQ+PGtl
eXdvcmQ+SXJhbjwva2V5d29yZD48a2V5d29yZD5wb3ZlcnR5IGFyZWFzPC9rZXl3b3JkPjwva2V5
d29yZHM+PGRhdGVzPjx5ZWFyPjIwMjI8L3llYXI+PC9kYXRlcz48aXNibj4yMDA4LTc4MDIgKFBy
aW50KSYjeEQ7MjAwOC03ODAyPC9pc2JuPjxhY2Nlc3Npb24tbnVtPjM2NjE4NTM3PC9hY2Nlc3Np
b24tbnVtPjx1cmxzPjwvdXJscz48Y3VzdG9tMT5UaGVyZSBhcmUgbm8gY29uZmxpY3RzIG9mIGlu
dGVyZXN0LjwvY3VzdG9tMT48Y3VzdG9tMj5QTUM5ODExOTYzPC9jdXN0b20yPjxlbGVjdHJvbmlj
LXJlc291cmNlLW51bT4xMC40MTAzL2lqcHZtLmlqcHZtXzcxXzIxPC9lbGVjdHJvbmljLXJlc291
cmNlLW51bT48cmVtb3RlLWRhdGFiYXNlLXByb3ZpZGVyPk5MTTwvcmVtb3RlLWRhdGFiYXNlLXBy
b3ZpZGVyPjxsYW5ndWFnZT5lbmc8L2xhbmd1YWdlPjwvcmVjb3JkPjwvQ2l0ZT48L0VuZE5vdGU+
AG==
</w:fldData>
              </w:fldChar>
            </w:r>
            <w:r>
              <w:rPr>
                <w:rFonts w:ascii="Times New Roman" w:eastAsia="Times New Roman" w:hAnsi="Times New Roman" w:cs="B Lotus"/>
                <w:sz w:val="24"/>
                <w:szCs w:val="24"/>
                <w:rtl/>
                <w:lang w:bidi="fa-IR"/>
              </w:rPr>
              <w:instrText xml:space="preserve"> </w:instrText>
            </w:r>
            <w:r>
              <w:rPr>
                <w:rFonts w:ascii="Times New Roman" w:eastAsia="Times New Roman" w:hAnsi="Times New Roman" w:cs="B Lotus"/>
                <w:sz w:val="24"/>
                <w:szCs w:val="24"/>
                <w:lang w:bidi="fa-IR"/>
              </w:rPr>
              <w:instrText>ADDIN EN.CITE</w:instrText>
            </w:r>
            <w:r>
              <w:rPr>
                <w:rFonts w:ascii="Times New Roman" w:eastAsia="Times New Roman" w:hAnsi="Times New Roman" w:cs="B Lotus"/>
                <w:sz w:val="24"/>
                <w:szCs w:val="24"/>
                <w:rtl/>
                <w:lang w:bidi="fa-IR"/>
              </w:rPr>
              <w:instrText xml:space="preserve"> </w:instrText>
            </w:r>
            <w:r>
              <w:rPr>
                <w:rFonts w:ascii="Times New Roman" w:eastAsia="Times New Roman" w:hAnsi="Times New Roman" w:cs="B Lotus"/>
                <w:sz w:val="24"/>
                <w:szCs w:val="24"/>
                <w:rtl/>
                <w:lang w:bidi="fa-IR"/>
              </w:rPr>
              <w:fldChar w:fldCharType="begin">
                <w:fldData xml:space="preserve">PEVuZE5vdGU+PENpdGU+PEF1dGhvcj5aYW5kaTwvQXV0aG9yPjxZZWFyPjIwMjU8L1llYXI+PFJl
Y051bT4yNDwvUmVjTnVtPjxEaXNwbGF5VGV4dD4oUmFvb2ZpIGV0IGFsLiwgMjAyMjsgWmFuZGkg
ZXQgYWwuLCAyMDI1KTwvRGlzcGxheVRleHQ+PHJlY29yZD48cmVjLW51bWJlcj4yNDwvcmVjLW51
bWJlcj48Zm9yZWlnbi1rZXlzPjxrZXkgYXBwPSJFTiIgZGItaWQ9InJwMjV6cHd0OTB6ZmRrZXRy
Zmp4cnJzM3ZwMmVld3d4YTJlYSIgdGltZXN0YW1wPSIxNzc5NzM3NTU0Ij4yNDwva2V5PjwvZm9y
ZWlnbi1rZXlzPjxyZWYtdHlwZSBuYW1lPSJKb3VybmFsIEFydGljbGUiPjE3PC9yZWYtdHlwZT48
Y29udHJpYnV0b3JzPjxhdXRob3JzPjxhdXRob3I+WmFuZGksIFMuPC9hdXRob3I+PGF1dGhvcj5P
Z2hhbmktRXNmYWhhbmksIEYuPC9hdXRob3I+PGF1dGhvcj5BaG1hZGksIEYuPC9hdXRob3I+PGF1
dGhvcj5TYWJiYWdoaS1EZWhrYWxhbmksIFIuPC9hdXRob3I+PGF1dGhvcj5Ba2hhdmFuLCBTLjwv
YXV0aG9yPjwvYXV0aG9ycz48L2NvbnRyaWJ1dG9ycz48YXV0aC1hZGRyZXNzPkRlcGFydG1lbnQg
b2YgU29jaWFsIFdvcmsgYW5kIENyaW1pbm9sb2d5LCBGYWN1bHR5IG9mIEhlYWx0aCBhbmQgT2Nj
dXBhdGlvbmFsIFN0dWRpZXMsIFVuaXZlcnNpdHkgb2YgR8OkdmxlLCA4MDEgNzYgR8OkdmxlLCBT
d2VkZW4uJiN4RDtEZXBhcnRtZW50IG9mIENvdW5zZWxpbmcsIEZhY3VsdHkgb2YgUHN5Y2hvbG9n
eSBhbmQgRWR1Y2F0aW9uLCBBbGxhbWVoIFRhYmF0YWJhJmFwb3M7aSBVbml2ZXJzaXR5LCBUZWhy
YW4gMTQ4OTY4NDUxMSwgSXJhbi4mI3hEO0RlcGFydG1lbnQgb2YgU29jaWFsIFdvcmssIENyaW1p
bm9sb2d5LCBhbmQgUHVibGljIEhlYWx0aCBTY2llbmNlcywgRmFjdWx0eSBvZiBIZWFsdGggYW5k
IE9jY3VwYXRpb25hbCBTdHVkaWVzLCBVbml2ZXJzaXR5IG9mIEfDpHZsZSwgODAxIDc2IEfDpHZs
ZSwgU3dlZGVuLiYjeEQ7RGVwYXJ0bWVudCBvZiBDbGluaWNhbCBQc3ljaG9sb2d5LCBGYWN1bHR5
IG9mIE1lZGljaW5lLCBaYW5qYW4gVW5pdmVyc2l0eSBvZiBNZWRpY2FsIFNjaWVuY2VzLCBaYW5q
YW4gNDUxMzk1NjE4NCwgSXJhbi4mI3hEO0RlcGFydG1lbnQgb2YgU29jaWFsIFdvcmsgYW5kIFBz
eWNob2xvZ3ksIEZhY3VsdHkgb2YgSGVhbHRoIGFuZCBPY2N1cGF0aW9uYWwgU3R1ZGllcywgVW5p
dmVyc2l0eSBvZiBHw6R2bGUsIDgwMSA3NiBHw6R2bGUsIFN3ZWRlbi48L2F1dGgtYWRkcmVzcz48
dGl0bGVzPjx0aXRsZT5NZW50YWwgSGVhbHRoIGFuZCBNZW50YWwgSGVhbHRoIENhcmUgaW4gSXJh
bjogQWRkcmVzc2luZyBTb2NpYWwgSW5lcXVhbGl0aWVzPC90aXRsZT48c2Vjb25kYXJ5LXRpdGxl
PkhlYWx0aGNhcmUgKEJhc2VsKTwvc2Vjb25kYXJ5LXRpdGxlPjwvdGl0bGVzPjxwZXJpb2RpY2Fs
PjxmdWxsLXRpdGxlPkhlYWx0aGNhcmUgKEJhc2VsKTwvZnVsbC10aXRsZT48L3BlcmlvZGljYWw+
PHZvbHVtZT4xMzwvdm9sdW1lPjxudW1iZXI+MjM8L251bWJlcj48ZWRpdGlvbj4yMDI1MTIwMTwv
ZWRpdGlvbj48a2V5d29yZHM+PGtleXdvcmQ+ZXF1aXR5IGluIGhlYWx0aDwva2V5d29yZD48a2V5
d29yZD5oZWFsdGggZGlzcGFyaXRpZXM8L2tleXdvcmQ+PGtleXdvcmQ+aGVhbHRoY2FyZSBhY2Nl
c3M8L2tleXdvcmQ+PGtleXdvcmQ+aGVhbHRoY2FyZSBzeXN0ZW08L2tleXdvcmQ+PGtleXdvcmQ+
bWVudGFsIGRpc29yZGVyczwva2V5d29yZD48a2V5d29yZD5tZW50YWwgaGVhbHRoIHNlcnZpY2Vz
PC9rZXl3b3JkPjxrZXl3b3JkPnByaW1hcnkgaGVhbHRoIGNhcmU8L2tleXdvcmQ+PGtleXdvcmQ+
cHVibGljIGhlYWx0aDwva2V5d29yZD48a2V5d29yZD5zb2Npb2Vjb25vbWljIGZhY3RvcnM8L2tl
eXdvcmQ+PGtleXdvcmQ+c3lzdGVtYXRpYyByZXZpZXc8L2tleXdvcmQ+PC9rZXl3b3Jkcz48ZGF0
ZXM+PHllYXI+MjAyNTwveWVhcj48cHViLWRhdGVzPjxkYXRlPkRlYyAxPC9kYXRlPjwvcHViLWRh
dGVzPjwvZGF0ZXM+PGlzYm4+MjIyNy05MDMyIChQcmludCkmI3hEOzIyMjctOTAzMjwvaXNibj48
YWNjZXNzaW9uLW51bT40MTM3MzM0ODwvYWNjZXNzaW9uLW51bT48dXJscz48L3VybHM+PGN1c3Rv
bTE+VGhlIGF1dGhvcnMgZGVjbGFyZSB0aGF0IHRoZXkgaGF2ZSBubyBjb21wZXRpbmcgaW50ZXJl
c3RzLjwvY3VzdG9tMT48Y3VzdG9tMj5QTUMxMjY5MjIyMTwvY3VzdG9tMj48ZWxlY3Ryb25pYy1y
ZXNvdXJjZS1udW0+MTAuMzM5MC9oZWFsdGhjYXJlMTMyMzMxMzE8L2VsZWN0cm9uaWMtcmVzb3Vy
Y2UtbnVtPjxyZW1vdGUtZGF0YWJhc2UtcHJvdmlkZXI+TkxNPC9yZW1vdGUtZGF0YWJhc2UtcHJv
dmlkZXI+PGxhbmd1YWdlPmVuZzwvbGFuZ3VhZ2U+PC9yZWNvcmQ+PC9DaXRlPjxDaXRlPjxBdXRo
b3I+UmFvb2ZpPC9BdXRob3I+PFllYXI+MjAyMjwvWWVhcj48UmVjTnVtPjIzPC9SZWNOdW0+PHJl
Y29yZD48cmVjLW51bWJlcj4yMzwvcmVjLW51bWJlcj48Zm9yZWlnbi1rZXlzPjxrZXkgYXBwPSJF
TiIgZGItaWQ9InJwMjV6cHd0OTB6ZmRrZXRyZmp4cnJzM3ZwMmVld3d4YTJlYSIgdGltZXN0YW1w
PSIxNzc5NzM3NTEzIj4yMzwva2V5PjwvZm9yZWlnbi1rZXlzPjxyZWYtdHlwZSBuYW1lPSJKb3Vy
bmFsIEFydGljbGUiPjE3PC9yZWYtdHlwZT48Y29udHJpYnV0b3JzPjxhdXRob3JzPjxhdXRob3I+
UmFvb2ZpLCBBLjwvYXV0aG9yPjxhdXRob3I+QW1pcmtoYW5pLCBNLjwvYXV0aG9yPjxhdXRob3I+
TW9uamF6ZWIsIE0uPC9hdXRob3I+PGF1dGhvcj5QZXlrYXJpLCBOLjwvYXV0aG9yPjwvYXV0aG9y
cz48L2NvbnRyaWJ1dG9ycz48YXV0aC1hZGRyZXNzPlBoLkQuIFN0dWRlbnQgb2YgSGVhbHRoIFBv
bGljeSwgRGVwYXJ0bWVudCBvZiBIZWFsdGggTWFuYWdlbWVudCBhbmQgRWNvbm9taWNzLCBTY2hv
b2wgb2YgUHVibGljIEhlYWx0aCwgVGVocmFuIFVuaXZlcnNpdHkgb2YgTWVkaWNhbCBTY2llbmNl
cywgVGVocmFuLCBJcmFuLiYjeEQ7UGguRC4sIE1pbmlzdHJ5IG9mIEhlYWx0aCBhbmQgTWVkaWNh
bCBFZHVjYXRpb24sIFNoYWhpZCBCZWhlc2h0eSBVbml2ZXJzaXR5LCBUZWhyYW4sIElyYW4uJiN4
RDtNU2Mgb2YgTGFuZHNjYXBlIEFyY2hpdGVjdHVyZSwgU2hhaGlkIEJlaGVzaHR5IFVuaXZlcnNp
dHksIFRlaHJhbiwgSXJhbi4mI3hEO1BoLkQuIG9mIEVwaWRlbWlvbG9neSwgQXNzb2NpYXRlIFBy
b2Zlc3NvciwgTWluaXN0cnkgb2YgSGVhbHRoIGFuZCBNZWRpY2FsIEVkdWNhdGlvbiwgVGVocmFu
LCBJcmFuLjwvYXV0aC1hZGRyZXNzPjx0aXRsZXM+PHRpdGxlPlRoZSBTbHVtcyBpbiB0aGUgTWly
cm9yIG9mIEhlYWx0aDogQSBTeXN0ZW1hdGljIFJldmlldyBBbmFseXNpcyBmcm9tIElyYW48L3Rp
dGxlPjxzZWNvbmRhcnktdGl0bGU+SW50IEogUHJldiBNZWQ8L3NlY29uZGFyeS10aXRsZT48L3Rp
dGxlcz48cGVyaW9kaWNhbD48ZnVsbC10aXRsZT5JbnQgSiBQcmV2IE1lZDwvZnVsbC10aXRsZT48
L3BlcmlvZGljYWw+PHBhZ2VzPjEzNzwvcGFnZXM+PHZvbHVtZT4xMzwvdm9sdW1lPjxlZGl0aW9u
PjIwMjIxMTIzPC9lZGl0aW9uPjxrZXl3b3Jkcz48a2V5d29yZD5IZWFsdGg8L2tleXdvcmQ+PGtl
eXdvcmQ+SXJhbjwva2V5d29yZD48a2V5d29yZD5wb3ZlcnR5IGFyZWFzPC9rZXl3b3JkPjwva2V5
d29yZHM+PGRhdGVzPjx5ZWFyPjIwMjI8L3llYXI+PC9kYXRlcz48aXNibj4yMDA4LTc4MDIgKFBy
aW50KSYjeEQ7MjAwOC03ODAyPC9pc2JuPjxhY2Nlc3Npb24tbnVtPjM2NjE4NTM3PC9hY2Nlc3Np
b24tbnVtPjx1cmxzPjwvdXJscz48Y3VzdG9tMT5UaGVyZSBhcmUgbm8gY29uZmxpY3RzIG9mIGlu
dGVyZXN0LjwvY3VzdG9tMT48Y3VzdG9tMj5QTUM5ODExOTYzPC9jdXN0b20yPjxlbGVjdHJvbmlj
LXJlc291cmNlLW51bT4xMC40MTAzL2lqcHZtLmlqcHZtXzcxXzIxPC9lbGVjdHJvbmljLXJlc291
cmNlLW51bT48cmVtb3RlLWRhdGFiYXNlLXByb3ZpZGVyPk5MTTwvcmVtb3RlLWRhdGFiYXNlLXBy
b3ZpZGVyPjxsYW5ndWFnZT5lbmc8L2xhbmd1YWdlPjwvcmVjb3JkPjwvQ2l0ZT48L0VuZE5vdGU+
AG==
</w:fldData>
              </w:fldChar>
            </w:r>
            <w:r>
              <w:rPr>
                <w:rFonts w:ascii="Times New Roman" w:eastAsia="Times New Roman" w:hAnsi="Times New Roman" w:cs="B Lotus"/>
                <w:sz w:val="24"/>
                <w:szCs w:val="24"/>
                <w:rtl/>
                <w:lang w:bidi="fa-IR"/>
              </w:rPr>
              <w:instrText xml:space="preserve"> </w:instrText>
            </w:r>
            <w:r>
              <w:rPr>
                <w:rFonts w:ascii="Times New Roman" w:eastAsia="Times New Roman" w:hAnsi="Times New Roman" w:cs="B Lotus"/>
                <w:sz w:val="24"/>
                <w:szCs w:val="24"/>
                <w:lang w:bidi="fa-IR"/>
              </w:rPr>
              <w:instrText>ADDIN EN.CITE.DATA</w:instrText>
            </w:r>
            <w:r>
              <w:rPr>
                <w:rFonts w:ascii="Times New Roman" w:eastAsia="Times New Roman" w:hAnsi="Times New Roman" w:cs="B Lotus"/>
                <w:sz w:val="24"/>
                <w:szCs w:val="24"/>
                <w:rtl/>
                <w:lang w:bidi="fa-IR"/>
              </w:rPr>
              <w:instrText xml:space="preserve"> </w:instrText>
            </w:r>
            <w:r>
              <w:rPr>
                <w:rFonts w:ascii="Times New Roman" w:eastAsia="Times New Roman" w:hAnsi="Times New Roman" w:cs="B Lotus"/>
                <w:sz w:val="24"/>
                <w:szCs w:val="24"/>
                <w:rtl/>
                <w:lang w:bidi="fa-IR"/>
              </w:rPr>
            </w:r>
            <w:r>
              <w:rPr>
                <w:rFonts w:ascii="Times New Roman" w:eastAsia="Times New Roman" w:hAnsi="Times New Roman" w:cs="B Lotus"/>
                <w:sz w:val="24"/>
                <w:szCs w:val="24"/>
                <w:rtl/>
                <w:lang w:bidi="fa-IR"/>
              </w:rPr>
              <w:fldChar w:fldCharType="end"/>
            </w:r>
            <w:r>
              <w:rPr>
                <w:rFonts w:ascii="Times New Roman" w:eastAsia="Times New Roman" w:hAnsi="Times New Roman" w:cs="B Lotus"/>
                <w:sz w:val="24"/>
                <w:szCs w:val="24"/>
                <w:rtl/>
                <w:lang w:bidi="fa-IR"/>
              </w:rPr>
            </w:r>
            <w:r>
              <w:rPr>
                <w:rFonts w:ascii="Times New Roman" w:eastAsia="Times New Roman" w:hAnsi="Times New Roman" w:cs="B Lotus"/>
                <w:sz w:val="24"/>
                <w:szCs w:val="24"/>
                <w:rtl/>
                <w:lang w:bidi="fa-IR"/>
              </w:rPr>
              <w:fldChar w:fldCharType="separate"/>
            </w:r>
            <w:r>
              <w:rPr>
                <w:rFonts w:ascii="Times New Roman" w:eastAsia="Times New Roman" w:hAnsi="Times New Roman" w:cs="B Lotus"/>
                <w:noProof/>
                <w:sz w:val="24"/>
                <w:szCs w:val="24"/>
                <w:rtl/>
                <w:lang w:bidi="fa-IR"/>
              </w:rPr>
              <w:t>(</w:t>
            </w:r>
            <w:r>
              <w:rPr>
                <w:rFonts w:ascii="Times New Roman" w:eastAsia="Times New Roman" w:hAnsi="Times New Roman" w:cs="B Lotus"/>
                <w:noProof/>
                <w:sz w:val="24"/>
                <w:szCs w:val="24"/>
                <w:lang w:bidi="fa-IR"/>
              </w:rPr>
              <w:t>Raoofi et al., 2022; Zandi et al., 2025</w:t>
            </w:r>
            <w:r>
              <w:rPr>
                <w:rFonts w:ascii="Times New Roman" w:eastAsia="Times New Roman" w:hAnsi="Times New Roman" w:cs="B Lotus"/>
                <w:noProof/>
                <w:sz w:val="24"/>
                <w:szCs w:val="24"/>
                <w:rtl/>
                <w:lang w:bidi="fa-IR"/>
              </w:rPr>
              <w:t>)</w:t>
            </w:r>
            <w:r>
              <w:rPr>
                <w:rFonts w:ascii="Times New Roman" w:eastAsia="Times New Roman" w:hAnsi="Times New Roman" w:cs="B Lotus"/>
                <w:sz w:val="24"/>
                <w:szCs w:val="24"/>
                <w:rtl/>
                <w:lang w:bidi="fa-IR"/>
              </w:rPr>
              <w:fldChar w:fldCharType="end"/>
            </w:r>
            <w:r>
              <w:rPr>
                <w:rFonts w:ascii="Times New Roman" w:eastAsia="Times New Roman" w:hAnsi="Times New Roman" w:cs="B Lotus" w:hint="cs"/>
                <w:sz w:val="24"/>
                <w:szCs w:val="24"/>
                <w:rtl/>
                <w:lang w:bidi="fa-IR"/>
              </w:rPr>
              <w:t xml:space="preserve">. </w:t>
            </w:r>
            <w:r w:rsidRPr="009F696F">
              <w:rPr>
                <w:rFonts w:ascii="Times New Roman" w:eastAsia="Times New Roman" w:hAnsi="Times New Roman" w:cs="B Lotus"/>
                <w:sz w:val="24"/>
                <w:szCs w:val="24"/>
                <w:rtl/>
              </w:rPr>
              <w:t xml:space="preserve">از این رو، ارتقای سلامت در محله منظریه تنها با توسعه خدمات بهداشتی امکان‌پذیر </w:t>
            </w:r>
            <w:r w:rsidRPr="009F696F">
              <w:rPr>
                <w:rFonts w:ascii="Times New Roman" w:eastAsia="Times New Roman" w:hAnsi="Times New Roman" w:cs="B Lotus"/>
                <w:sz w:val="24"/>
                <w:szCs w:val="24"/>
                <w:rtl/>
              </w:rPr>
              <w:lastRenderedPageBreak/>
              <w:t>نخواهد بود و مستلزم همکاری بین‌بخشی با نهادهای مسئول در حوزه اشتغال، رفاه اجتماعی و توسعه شهری است</w:t>
            </w:r>
            <w:r w:rsidRPr="009F696F">
              <w:rPr>
                <w:rFonts w:ascii="Times New Roman" w:eastAsia="Times New Roman" w:hAnsi="Times New Roman" w:cs="B Lotus"/>
                <w:sz w:val="24"/>
                <w:szCs w:val="24"/>
                <w:lang w:bidi="fa-IR"/>
              </w:rPr>
              <w:t>.</w:t>
            </w:r>
          </w:p>
        </w:tc>
        <w:tc>
          <w:tcPr>
            <w:tcW w:w="2677" w:type="dxa"/>
          </w:tcPr>
          <w:p w14:paraId="571868FC" w14:textId="77777777" w:rsidR="00CD6496" w:rsidRPr="0065158E" w:rsidRDefault="00CD6496" w:rsidP="00C508C6">
            <w:pPr>
              <w:bidi/>
              <w:jc w:val="center"/>
              <w:rPr>
                <w:rFonts w:cs="B Nazanin"/>
                <w:rtl/>
              </w:rPr>
            </w:pPr>
            <w:r w:rsidRPr="0065158E">
              <w:rPr>
                <w:rFonts w:cs="B Nazanin"/>
                <w:rtl/>
              </w:rPr>
              <w:lastRenderedPageBreak/>
              <w:t>بحث نیز به بازبینی کامل دارد بر اساس نتایج مطالعه و مقایسه با مطالعات مشابه</w:t>
            </w:r>
          </w:p>
        </w:tc>
        <w:tc>
          <w:tcPr>
            <w:tcW w:w="866" w:type="dxa"/>
          </w:tcPr>
          <w:p w14:paraId="5E807F3C" w14:textId="77777777" w:rsidR="00CD6496" w:rsidRPr="009B0D64" w:rsidRDefault="00CD6496" w:rsidP="00C508C6">
            <w:pPr>
              <w:bidi/>
              <w:jc w:val="center"/>
              <w:rPr>
                <w:rFonts w:cs="B Nazanin"/>
                <w:sz w:val="24"/>
                <w:szCs w:val="24"/>
              </w:rPr>
            </w:pPr>
            <w:r>
              <w:rPr>
                <w:rFonts w:ascii="yekanYW" w:hAnsi="yekanYW"/>
                <w:color w:val="000000"/>
                <w:sz w:val="21"/>
                <w:szCs w:val="21"/>
                <w:shd w:val="clear" w:color="auto" w:fill="FFFFFF"/>
              </w:rPr>
              <w:t>A-4593-2721</w:t>
            </w:r>
          </w:p>
        </w:tc>
      </w:tr>
    </w:tbl>
    <w:p w14:paraId="55CF6AB3" w14:textId="77777777" w:rsidR="0009747D" w:rsidRDefault="0009747D" w:rsidP="00304B40">
      <w:pPr>
        <w:pStyle w:val="NormalWeb"/>
        <w:bidi/>
        <w:jc w:val="center"/>
        <w:rPr>
          <w:rFonts w:eastAsiaTheme="minorHAnsi" w:cs="B Lotus"/>
          <w:b/>
          <w:bCs/>
          <w:sz w:val="28"/>
          <w:szCs w:val="28"/>
          <w:highlight w:val="green"/>
          <w:rtl/>
        </w:rPr>
      </w:pPr>
    </w:p>
    <w:p w14:paraId="765528A0" w14:textId="77777777" w:rsidR="0009747D" w:rsidRDefault="0009747D">
      <w:pPr>
        <w:rPr>
          <w:rFonts w:ascii="Times New Roman" w:hAnsi="Times New Roman" w:cs="B Lotus"/>
          <w:b/>
          <w:bCs/>
          <w:sz w:val="28"/>
          <w:szCs w:val="28"/>
          <w:highlight w:val="green"/>
          <w:rtl/>
        </w:rPr>
      </w:pPr>
      <w:r>
        <w:rPr>
          <w:rFonts w:cs="B Lotus"/>
          <w:b/>
          <w:bCs/>
          <w:sz w:val="28"/>
          <w:szCs w:val="28"/>
          <w:highlight w:val="green"/>
          <w:rtl/>
        </w:rPr>
        <w:br w:type="page"/>
      </w:r>
    </w:p>
    <w:p w14:paraId="6CFADC62" w14:textId="113D438D" w:rsidR="00304B40" w:rsidRDefault="00CD6496" w:rsidP="00304B40">
      <w:pPr>
        <w:pStyle w:val="NormalWeb"/>
        <w:bidi/>
        <w:jc w:val="center"/>
        <w:rPr>
          <w:rFonts w:eastAsiaTheme="minorHAnsi" w:cs="B Lotus"/>
          <w:b/>
          <w:bCs/>
          <w:sz w:val="28"/>
          <w:szCs w:val="28"/>
          <w:rtl/>
        </w:rPr>
      </w:pPr>
      <w:r>
        <w:rPr>
          <w:rFonts w:eastAsiaTheme="minorHAnsi" w:cs="B Lotus"/>
          <w:b/>
          <w:bCs/>
          <w:sz w:val="28"/>
          <w:szCs w:val="28"/>
          <w:highlight w:val="green"/>
          <w:rtl/>
        </w:rPr>
        <w:lastRenderedPageBreak/>
        <w:br/>
      </w:r>
      <w:r w:rsidR="00304B40" w:rsidRPr="007D0C3D">
        <w:rPr>
          <w:rFonts w:eastAsiaTheme="minorHAnsi" w:cs="B Lotus"/>
          <w:b/>
          <w:bCs/>
          <w:sz w:val="28"/>
          <w:szCs w:val="28"/>
          <w:highlight w:val="green"/>
          <w:rtl/>
        </w:rPr>
        <w:t>ارزیابی مشارکتی سلامت</w:t>
      </w:r>
      <w:r w:rsidR="00304B40" w:rsidRPr="00304B40">
        <w:rPr>
          <w:rFonts w:eastAsiaTheme="minorHAnsi" w:cs="B Lotus"/>
          <w:b/>
          <w:bCs/>
          <w:sz w:val="28"/>
          <w:szCs w:val="28"/>
          <w:rtl/>
        </w:rPr>
        <w:t xml:space="preserve"> محله منظریه شهر شهرکرد با هدف شناسایی مشکلات مرتبط با سلامت</w:t>
      </w:r>
    </w:p>
    <w:p w14:paraId="5E4AE7B8" w14:textId="451E35CF" w:rsidR="00C9498E" w:rsidRPr="00DE7925" w:rsidRDefault="00C9498E" w:rsidP="00DE7925">
      <w:pPr>
        <w:pStyle w:val="NormalWeb"/>
        <w:bidi/>
        <w:rPr>
          <w:rFonts w:cs="B Lotus"/>
          <w:i/>
          <w:iCs/>
          <w:rtl/>
        </w:rPr>
      </w:pPr>
      <w:r w:rsidRPr="00DE7925">
        <w:rPr>
          <w:rFonts w:cs="B Lotus" w:hint="cs"/>
          <w:i/>
          <w:iCs/>
          <w:rtl/>
        </w:rPr>
        <w:t xml:space="preserve">عنوان مکرر: </w:t>
      </w:r>
      <w:r w:rsidR="00DE7925" w:rsidRPr="00DE7925">
        <w:rPr>
          <w:rFonts w:cs="B Lotus"/>
          <w:i/>
          <w:iCs/>
          <w:rtl/>
        </w:rPr>
        <w:t>ارزیابی مشارکتی سلامت محله منظریه</w:t>
      </w:r>
    </w:p>
    <w:p w14:paraId="6B723C32" w14:textId="77777777" w:rsidR="00C9498E" w:rsidRPr="00A7277D" w:rsidRDefault="00C9498E" w:rsidP="00C9498E">
      <w:pPr>
        <w:bidi/>
        <w:spacing w:line="360" w:lineRule="auto"/>
        <w:jc w:val="center"/>
        <w:rPr>
          <w:rFonts w:ascii="Times New Roman" w:hAnsi="Times New Roman" w:cs="B Lotus"/>
          <w:sz w:val="24"/>
          <w:szCs w:val="24"/>
          <w:rtl/>
          <w:lang w:bidi="fa-IR"/>
        </w:rPr>
      </w:pPr>
      <w:r w:rsidRPr="00A7277D">
        <w:rPr>
          <w:rFonts w:ascii="Times New Roman" w:hAnsi="Times New Roman" w:cs="B Lotus" w:hint="cs"/>
          <w:sz w:val="24"/>
          <w:szCs w:val="24"/>
          <w:rtl/>
          <w:lang w:bidi="fa-IR"/>
        </w:rPr>
        <w:t>عظیمه چابکی</w:t>
      </w:r>
      <w:r w:rsidRPr="00A7277D">
        <w:rPr>
          <w:rFonts w:ascii="Times New Roman" w:hAnsi="Times New Roman" w:cs="B Lotus" w:hint="cs"/>
          <w:sz w:val="24"/>
          <w:szCs w:val="24"/>
          <w:vertAlign w:val="superscript"/>
          <w:rtl/>
          <w:lang w:bidi="fa-IR"/>
        </w:rPr>
        <w:t>1</w:t>
      </w:r>
      <w:r w:rsidRPr="00A7277D">
        <w:rPr>
          <w:rFonts w:ascii="Times New Roman" w:hAnsi="Times New Roman" w:cs="B Lotus" w:hint="cs"/>
          <w:sz w:val="24"/>
          <w:szCs w:val="24"/>
          <w:rtl/>
          <w:lang w:bidi="fa-IR"/>
        </w:rPr>
        <w:t>، علی احمدی</w:t>
      </w:r>
      <w:r w:rsidRPr="00A7277D">
        <w:rPr>
          <w:rFonts w:ascii="Times New Roman" w:hAnsi="Times New Roman" w:cs="B Lotus" w:hint="cs"/>
          <w:sz w:val="24"/>
          <w:szCs w:val="24"/>
          <w:vertAlign w:val="superscript"/>
          <w:rtl/>
          <w:lang w:bidi="fa-IR"/>
        </w:rPr>
        <w:t>2</w:t>
      </w:r>
      <w:r w:rsidRPr="00A7277D">
        <w:rPr>
          <w:rFonts w:ascii="Times New Roman" w:hAnsi="Times New Roman" w:cs="B Lotus" w:hint="cs"/>
          <w:sz w:val="24"/>
          <w:szCs w:val="24"/>
          <w:rtl/>
          <w:lang w:bidi="fa-IR"/>
        </w:rPr>
        <w:t>، نیلوفر ارغیش</w:t>
      </w:r>
      <w:r w:rsidRPr="00A7277D">
        <w:rPr>
          <w:rFonts w:ascii="Times New Roman" w:hAnsi="Times New Roman" w:cs="B Lotus" w:hint="cs"/>
          <w:sz w:val="24"/>
          <w:szCs w:val="24"/>
          <w:vertAlign w:val="superscript"/>
          <w:rtl/>
          <w:lang w:bidi="fa-IR"/>
        </w:rPr>
        <w:t>1</w:t>
      </w:r>
      <w:r w:rsidRPr="00A7277D">
        <w:rPr>
          <w:rFonts w:ascii="Times New Roman" w:hAnsi="Times New Roman" w:cs="B Lotus" w:hint="cs"/>
          <w:sz w:val="24"/>
          <w:szCs w:val="24"/>
          <w:rtl/>
          <w:lang w:bidi="fa-IR"/>
        </w:rPr>
        <w:t>، سمیه دیرین</w:t>
      </w:r>
      <w:r w:rsidRPr="00A7277D">
        <w:rPr>
          <w:rFonts w:ascii="Times New Roman" w:hAnsi="Times New Roman" w:cs="B Lotus" w:hint="cs"/>
          <w:sz w:val="24"/>
          <w:szCs w:val="24"/>
          <w:vertAlign w:val="superscript"/>
          <w:rtl/>
          <w:lang w:bidi="fa-IR"/>
        </w:rPr>
        <w:t>1</w:t>
      </w:r>
      <w:r w:rsidRPr="00A7277D">
        <w:rPr>
          <w:rFonts w:ascii="Times New Roman" w:hAnsi="Times New Roman" w:cs="B Lotus" w:hint="cs"/>
          <w:sz w:val="24"/>
          <w:szCs w:val="24"/>
          <w:rtl/>
          <w:lang w:bidi="fa-IR"/>
        </w:rPr>
        <w:t>، فاطمه سپیانی</w:t>
      </w:r>
      <w:r w:rsidRPr="00A7277D">
        <w:rPr>
          <w:rFonts w:ascii="Times New Roman" w:hAnsi="Times New Roman" w:cs="B Lotus" w:hint="cs"/>
          <w:sz w:val="24"/>
          <w:szCs w:val="24"/>
          <w:vertAlign w:val="superscript"/>
          <w:rtl/>
          <w:lang w:bidi="fa-IR"/>
        </w:rPr>
        <w:t>1</w:t>
      </w:r>
      <w:r w:rsidRPr="00A7277D">
        <w:rPr>
          <w:rFonts w:ascii="Times New Roman" w:hAnsi="Times New Roman" w:cs="B Lotus" w:hint="cs"/>
          <w:sz w:val="24"/>
          <w:szCs w:val="24"/>
          <w:rtl/>
          <w:lang w:bidi="fa-IR"/>
        </w:rPr>
        <w:t>، سمانه ترکیان</w:t>
      </w:r>
      <w:r w:rsidRPr="00A7277D">
        <w:rPr>
          <w:rFonts w:ascii="Times New Roman" w:hAnsi="Times New Roman" w:cs="B Lotus" w:hint="cs"/>
          <w:sz w:val="24"/>
          <w:szCs w:val="24"/>
          <w:vertAlign w:val="superscript"/>
          <w:rtl/>
          <w:lang w:bidi="fa-IR"/>
        </w:rPr>
        <w:t>3*</w:t>
      </w:r>
    </w:p>
    <w:p w14:paraId="187C2C53" w14:textId="77777777" w:rsidR="00C9498E" w:rsidRPr="00A7277D" w:rsidRDefault="00C9498E" w:rsidP="00C9498E">
      <w:pPr>
        <w:spacing w:before="100" w:beforeAutospacing="1" w:after="100" w:afterAutospacing="1" w:line="240" w:lineRule="auto"/>
        <w:jc w:val="right"/>
        <w:rPr>
          <w:rFonts w:ascii="Times New Roman" w:hAnsi="Times New Roman" w:cs="B Lotus"/>
          <w:sz w:val="24"/>
          <w:szCs w:val="24"/>
          <w:rtl/>
          <w:lang w:bidi="fa-IR"/>
        </w:rPr>
      </w:pPr>
      <w:r w:rsidRPr="00A7277D">
        <w:rPr>
          <w:rFonts w:ascii="Times New Roman" w:hAnsi="Times New Roman" w:cs="B Lotus" w:hint="cs"/>
          <w:sz w:val="24"/>
          <w:szCs w:val="24"/>
          <w:rtl/>
          <w:lang w:bidi="fa-IR"/>
        </w:rPr>
        <w:t>1- دانشجوی کارشناسی ارشد، گروه اپیدمیولوژی و آمار زیستی، دانشکده بهداشت، دانشگاه علوم پزشکی شهرکرد، شهرکرد، ایرا</w:t>
      </w:r>
      <w:r w:rsidRPr="00A7277D">
        <w:rPr>
          <w:rFonts w:ascii="Times New Roman" w:eastAsia="Times New Roman" w:hAnsi="Times New Roman" w:cs="B Lotus" w:hint="cs"/>
          <w:sz w:val="24"/>
          <w:szCs w:val="24"/>
          <w:rtl/>
        </w:rPr>
        <w:t>ن</w:t>
      </w:r>
    </w:p>
    <w:p w14:paraId="6EBD1DD4" w14:textId="3F49091F" w:rsidR="00C9498E" w:rsidRPr="00A7277D" w:rsidRDefault="00C9498E" w:rsidP="00C9498E">
      <w:pPr>
        <w:spacing w:before="100" w:beforeAutospacing="1" w:after="100" w:afterAutospacing="1" w:line="240" w:lineRule="auto"/>
        <w:jc w:val="right"/>
        <w:rPr>
          <w:rFonts w:ascii="Times New Roman" w:hAnsi="Times New Roman" w:cs="B Lotus"/>
          <w:sz w:val="24"/>
          <w:szCs w:val="24"/>
          <w:rtl/>
          <w:lang w:bidi="fa-IR"/>
        </w:rPr>
      </w:pPr>
      <w:r w:rsidRPr="00A7277D">
        <w:rPr>
          <w:rFonts w:ascii="Times New Roman" w:hAnsi="Times New Roman" w:cs="B Lotus" w:hint="cs"/>
          <w:sz w:val="24"/>
          <w:szCs w:val="24"/>
          <w:rtl/>
          <w:lang w:bidi="fa-IR"/>
        </w:rPr>
        <w:t>2- استاد و عضو هیات علمی، گروه اپیدمیولوژی و آمار زیستی، دانشکده بهداشت، دانشگاه علوم پزشکی شهرکرد، شهرکرد، ایران</w:t>
      </w:r>
    </w:p>
    <w:p w14:paraId="682E3843" w14:textId="77777777" w:rsidR="00C9498E" w:rsidRPr="00A7277D" w:rsidRDefault="00C9498E" w:rsidP="00C9498E">
      <w:pPr>
        <w:spacing w:before="100" w:beforeAutospacing="1" w:after="100" w:afterAutospacing="1" w:line="240" w:lineRule="auto"/>
        <w:jc w:val="right"/>
        <w:rPr>
          <w:rFonts w:ascii="Times New Roman" w:hAnsi="Times New Roman" w:cs="B Lotus"/>
          <w:sz w:val="24"/>
          <w:szCs w:val="24"/>
          <w:rtl/>
          <w:lang w:bidi="fa-IR"/>
        </w:rPr>
      </w:pPr>
      <w:r w:rsidRPr="00A7277D">
        <w:rPr>
          <w:rFonts w:ascii="Times New Roman" w:hAnsi="Times New Roman" w:cs="B Lotus" w:hint="cs"/>
          <w:sz w:val="24"/>
          <w:szCs w:val="24"/>
          <w:vertAlign w:val="superscript"/>
          <w:rtl/>
          <w:lang w:bidi="fa-IR"/>
        </w:rPr>
        <w:t>*</w:t>
      </w:r>
      <w:r w:rsidRPr="00A7277D">
        <w:rPr>
          <w:rFonts w:ascii="Times New Roman" w:hAnsi="Times New Roman" w:cs="B Lotus" w:hint="cs"/>
          <w:sz w:val="24"/>
          <w:szCs w:val="24"/>
          <w:rtl/>
          <w:lang w:bidi="fa-IR"/>
        </w:rPr>
        <w:t>3- استادیار و عضو هیات علمی، گروه اپیدمیولوژی و آمار زیستی، دانشکده بهداشت، دانشگاه علوم پزشکی شهرکرد، شهرکرد، ایران</w:t>
      </w:r>
    </w:p>
    <w:p w14:paraId="5031520F" w14:textId="77777777" w:rsidR="00C9498E" w:rsidRPr="00A7277D" w:rsidRDefault="00C9498E" w:rsidP="00C9498E">
      <w:pPr>
        <w:bidi/>
        <w:spacing w:line="240" w:lineRule="auto"/>
        <w:jc w:val="both"/>
        <w:rPr>
          <w:rFonts w:ascii="Times New Roman" w:hAnsi="Times New Roman" w:cs="B Lotus"/>
          <w:sz w:val="24"/>
          <w:szCs w:val="24"/>
          <w:rtl/>
          <w:lang w:bidi="fa-IR"/>
        </w:rPr>
      </w:pPr>
      <w:r w:rsidRPr="00A7277D">
        <w:rPr>
          <w:rFonts w:ascii="Times New Roman" w:hAnsi="Times New Roman" w:cs="B Lotus" w:hint="cs"/>
          <w:sz w:val="24"/>
          <w:szCs w:val="24"/>
          <w:rtl/>
          <w:lang w:bidi="fa-IR"/>
        </w:rPr>
        <w:t>نویسنده مسئول: دکتر سمانه ترکیان</w:t>
      </w:r>
    </w:p>
    <w:p w14:paraId="0F25DC9F" w14:textId="77777777" w:rsidR="00C9498E" w:rsidRPr="00A7277D" w:rsidRDefault="00C9498E" w:rsidP="00C9498E">
      <w:pPr>
        <w:bidi/>
        <w:spacing w:line="240" w:lineRule="auto"/>
        <w:jc w:val="both"/>
        <w:rPr>
          <w:rFonts w:ascii="Times New Roman" w:hAnsi="Times New Roman" w:cs="B Lotus"/>
          <w:sz w:val="24"/>
          <w:szCs w:val="24"/>
          <w:rtl/>
          <w:lang w:bidi="fa-IR"/>
        </w:rPr>
      </w:pPr>
      <w:r w:rsidRPr="00A7277D">
        <w:rPr>
          <w:rFonts w:ascii="Times New Roman" w:hAnsi="Times New Roman" w:cs="B Lotus" w:hint="cs"/>
          <w:sz w:val="24"/>
          <w:szCs w:val="24"/>
          <w:rtl/>
          <w:lang w:bidi="fa-IR"/>
        </w:rPr>
        <w:t xml:space="preserve">استادیار و عضو هیات علمی، گروه اپیدمیولوژی و آمار زیستی، دانشکده بهداشت، دانشگاه علوم پزشکی شهرکرد، شهرکرد، ایران </w:t>
      </w:r>
    </w:p>
    <w:p w14:paraId="3A8D8B11" w14:textId="77777777" w:rsidR="00C9498E" w:rsidRPr="00A7277D" w:rsidRDefault="00C9498E" w:rsidP="00C9498E">
      <w:pPr>
        <w:bidi/>
        <w:spacing w:line="240" w:lineRule="auto"/>
        <w:jc w:val="both"/>
        <w:rPr>
          <w:rFonts w:ascii="Times New Roman" w:hAnsi="Times New Roman" w:cs="B Lotus"/>
          <w:sz w:val="24"/>
          <w:szCs w:val="24"/>
          <w:lang w:bidi="fa-IR"/>
        </w:rPr>
      </w:pPr>
      <w:r w:rsidRPr="00A7277D">
        <w:rPr>
          <w:rFonts w:ascii="Times New Roman" w:hAnsi="Times New Roman" w:cs="B Lotus" w:hint="cs"/>
          <w:sz w:val="24"/>
          <w:szCs w:val="24"/>
          <w:rtl/>
          <w:lang w:bidi="fa-IR"/>
        </w:rPr>
        <w:t>پست الکترونیکی</w:t>
      </w:r>
      <w:r w:rsidRPr="00A7277D">
        <w:rPr>
          <w:rFonts w:ascii="Times New Roman" w:hAnsi="Times New Roman" w:cs="B Lotus"/>
          <w:sz w:val="24"/>
          <w:szCs w:val="24"/>
          <w:rtl/>
          <w:lang w:bidi="fa-IR"/>
        </w:rPr>
        <w:t xml:space="preserve">: </w:t>
      </w:r>
      <w:r w:rsidRPr="00A7277D">
        <w:rPr>
          <w:rFonts w:ascii="Times New Roman" w:hAnsi="Times New Roman" w:cs="B Lotus"/>
          <w:sz w:val="24"/>
          <w:szCs w:val="24"/>
          <w:lang w:bidi="fa-IR"/>
        </w:rPr>
        <w:t>torkiansamane72@gmail.com</w:t>
      </w:r>
    </w:p>
    <w:p w14:paraId="631CD3B4" w14:textId="1FEF238A" w:rsidR="00C9498E" w:rsidRDefault="00C9498E" w:rsidP="00C9498E">
      <w:pPr>
        <w:bidi/>
        <w:spacing w:line="240" w:lineRule="auto"/>
        <w:jc w:val="both"/>
        <w:rPr>
          <w:rFonts w:ascii="Times New Roman" w:hAnsi="Times New Roman" w:cs="B Lotus"/>
          <w:sz w:val="24"/>
          <w:szCs w:val="24"/>
          <w:rtl/>
          <w:lang w:bidi="fa-IR"/>
        </w:rPr>
      </w:pPr>
      <w:r w:rsidRPr="00A7277D">
        <w:rPr>
          <w:rFonts w:ascii="Times New Roman" w:hAnsi="Times New Roman" w:cs="B Lotus" w:hint="cs"/>
          <w:sz w:val="24"/>
          <w:szCs w:val="24"/>
          <w:rtl/>
          <w:lang w:bidi="fa-IR"/>
        </w:rPr>
        <w:t>شماره تلفن</w:t>
      </w:r>
      <w:r w:rsidRPr="00A7277D">
        <w:rPr>
          <w:rFonts w:ascii="Times New Roman" w:hAnsi="Times New Roman" w:cs="B Lotus"/>
          <w:sz w:val="24"/>
          <w:szCs w:val="24"/>
          <w:lang w:bidi="fa-IR"/>
        </w:rPr>
        <w:t xml:space="preserve"> </w:t>
      </w:r>
      <w:r w:rsidRPr="00A7277D">
        <w:rPr>
          <w:rFonts w:ascii="Times New Roman" w:hAnsi="Times New Roman" w:cs="B Lotus" w:hint="cs"/>
          <w:sz w:val="24"/>
          <w:szCs w:val="24"/>
          <w:rtl/>
          <w:lang w:bidi="fa-IR"/>
        </w:rPr>
        <w:t>همراه : 9014211075 98+</w:t>
      </w:r>
    </w:p>
    <w:p w14:paraId="2468FCEB" w14:textId="77777777" w:rsidR="00551962" w:rsidRPr="00551962" w:rsidRDefault="00551962" w:rsidP="00551962">
      <w:pPr>
        <w:spacing w:before="100" w:beforeAutospacing="1" w:after="100" w:afterAutospacing="1" w:line="240" w:lineRule="auto"/>
        <w:jc w:val="center"/>
        <w:rPr>
          <w:rFonts w:ascii="Times New Roman" w:eastAsia="Times New Roman" w:hAnsi="Times New Roman" w:cs="B Zar"/>
          <w:b/>
          <w:bCs/>
        </w:rPr>
      </w:pPr>
      <w:r w:rsidRPr="007D0C3D">
        <w:rPr>
          <w:rFonts w:ascii="Times New Roman" w:eastAsia="Times New Roman" w:hAnsi="Times New Roman" w:cs="B Zar"/>
          <w:b/>
          <w:bCs/>
          <w:highlight w:val="green"/>
        </w:rPr>
        <w:t>A Participatory Health Assessment</w:t>
      </w:r>
      <w:r w:rsidRPr="00551962">
        <w:rPr>
          <w:rFonts w:ascii="Times New Roman" w:eastAsia="Times New Roman" w:hAnsi="Times New Roman" w:cs="B Zar"/>
          <w:b/>
          <w:bCs/>
        </w:rPr>
        <w:t xml:space="preserve"> to Identify Health-Related Problems in the Manzarieh Neighborhood of Shahrekord</w:t>
      </w:r>
    </w:p>
    <w:p w14:paraId="6E45617D" w14:textId="67480B5F" w:rsidR="00C9498E" w:rsidRPr="00DE7925" w:rsidRDefault="00C9498E" w:rsidP="00DE7925">
      <w:pPr>
        <w:spacing w:before="100" w:beforeAutospacing="1" w:after="100" w:afterAutospacing="1" w:line="240" w:lineRule="auto"/>
        <w:rPr>
          <w:rFonts w:asciiTheme="majorBidi" w:eastAsia="Times New Roman" w:hAnsiTheme="majorBidi" w:cstheme="majorBidi"/>
          <w:i/>
          <w:iCs/>
          <w:rtl/>
        </w:rPr>
      </w:pPr>
      <w:r w:rsidRPr="00DE7925">
        <w:rPr>
          <w:rFonts w:asciiTheme="majorBidi" w:eastAsia="Times New Roman" w:hAnsiTheme="majorBidi" w:cstheme="majorBidi"/>
          <w:i/>
          <w:iCs/>
        </w:rPr>
        <w:t xml:space="preserve">Running Title: </w:t>
      </w:r>
      <w:r w:rsidR="00DE7925" w:rsidRPr="00DE7925">
        <w:rPr>
          <w:rFonts w:asciiTheme="majorBidi" w:hAnsiTheme="majorBidi" w:cstheme="majorBidi"/>
          <w:i/>
          <w:iCs/>
        </w:rPr>
        <w:t>Participatory Health Assessment of Manzariyeh</w:t>
      </w:r>
      <w:r w:rsidRPr="00DE7925">
        <w:rPr>
          <w:rFonts w:asciiTheme="majorBidi" w:hAnsiTheme="majorBidi" w:cstheme="majorBidi"/>
          <w:i/>
          <w:iCs/>
        </w:rPr>
        <w:t xml:space="preserve"> </w:t>
      </w:r>
    </w:p>
    <w:p w14:paraId="27833523" w14:textId="60711BD3" w:rsidR="00C9498E" w:rsidRPr="00C9498E" w:rsidRDefault="00C9498E" w:rsidP="00C9498E">
      <w:pPr>
        <w:pStyle w:val="NormalWeb"/>
        <w:jc w:val="both"/>
        <w:rPr>
          <w:rFonts w:asciiTheme="majorBidi" w:hAnsiTheme="majorBidi" w:cstheme="majorBidi"/>
          <w:sz w:val="20"/>
          <w:szCs w:val="20"/>
          <w:vertAlign w:val="superscript"/>
        </w:rPr>
      </w:pPr>
      <w:r w:rsidRPr="00C9498E">
        <w:rPr>
          <w:rFonts w:asciiTheme="majorBidi" w:hAnsiTheme="majorBidi" w:cstheme="majorBidi"/>
          <w:sz w:val="20"/>
          <w:szCs w:val="20"/>
        </w:rPr>
        <w:t>Azimeh Chaboki</w:t>
      </w:r>
      <w:r w:rsidRPr="00C9498E">
        <w:rPr>
          <w:rFonts w:asciiTheme="majorBidi" w:hAnsiTheme="majorBidi" w:cstheme="majorBidi"/>
          <w:sz w:val="20"/>
          <w:szCs w:val="20"/>
          <w:vertAlign w:val="superscript"/>
        </w:rPr>
        <w:t>1</w:t>
      </w:r>
      <w:r w:rsidRPr="00C9498E">
        <w:rPr>
          <w:rFonts w:asciiTheme="majorBidi" w:hAnsiTheme="majorBidi" w:cstheme="majorBidi"/>
          <w:sz w:val="20"/>
          <w:szCs w:val="20"/>
        </w:rPr>
        <w:t>, Ali Ahmadi</w:t>
      </w:r>
      <w:r w:rsidRPr="00C9498E">
        <w:rPr>
          <w:rFonts w:asciiTheme="majorBidi" w:hAnsiTheme="majorBidi" w:cstheme="majorBidi"/>
          <w:sz w:val="20"/>
          <w:szCs w:val="20"/>
          <w:vertAlign w:val="superscript"/>
        </w:rPr>
        <w:t>2</w:t>
      </w:r>
      <w:r w:rsidRPr="00C9498E">
        <w:rPr>
          <w:rFonts w:asciiTheme="majorBidi" w:hAnsiTheme="majorBidi" w:cstheme="majorBidi"/>
          <w:sz w:val="20"/>
          <w:szCs w:val="20"/>
        </w:rPr>
        <w:t>, Niloufar Arghish</w:t>
      </w:r>
      <w:r w:rsidRPr="00C9498E">
        <w:rPr>
          <w:rFonts w:asciiTheme="majorBidi" w:hAnsiTheme="majorBidi" w:cstheme="majorBidi"/>
          <w:sz w:val="20"/>
          <w:szCs w:val="20"/>
          <w:vertAlign w:val="superscript"/>
        </w:rPr>
        <w:t>1</w:t>
      </w:r>
      <w:r w:rsidRPr="00C9498E">
        <w:rPr>
          <w:rFonts w:asciiTheme="majorBidi" w:hAnsiTheme="majorBidi" w:cstheme="majorBidi"/>
          <w:sz w:val="20"/>
          <w:szCs w:val="20"/>
        </w:rPr>
        <w:t>, Somayeh Dirin</w:t>
      </w:r>
      <w:r w:rsidRPr="00C9498E">
        <w:rPr>
          <w:rFonts w:asciiTheme="majorBidi" w:hAnsiTheme="majorBidi" w:cstheme="majorBidi"/>
          <w:sz w:val="20"/>
          <w:szCs w:val="20"/>
          <w:vertAlign w:val="superscript"/>
        </w:rPr>
        <w:t>1</w:t>
      </w:r>
      <w:r w:rsidRPr="00C9498E">
        <w:rPr>
          <w:rFonts w:asciiTheme="majorBidi" w:hAnsiTheme="majorBidi" w:cstheme="majorBidi"/>
          <w:sz w:val="20"/>
          <w:szCs w:val="20"/>
        </w:rPr>
        <w:t>, Fatemeh Sepiyani</w:t>
      </w:r>
      <w:r w:rsidRPr="00C9498E">
        <w:rPr>
          <w:rFonts w:asciiTheme="majorBidi" w:hAnsiTheme="majorBidi" w:cstheme="majorBidi"/>
          <w:sz w:val="20"/>
          <w:szCs w:val="20"/>
          <w:vertAlign w:val="superscript"/>
        </w:rPr>
        <w:t>1</w:t>
      </w:r>
      <w:r w:rsidRPr="00C9498E">
        <w:rPr>
          <w:rFonts w:asciiTheme="majorBidi" w:hAnsiTheme="majorBidi" w:cstheme="majorBidi"/>
          <w:sz w:val="20"/>
          <w:szCs w:val="20"/>
        </w:rPr>
        <w:t>, Samaneh Torkian</w:t>
      </w:r>
      <w:r w:rsidRPr="00C9498E">
        <w:rPr>
          <w:rFonts w:asciiTheme="majorBidi" w:hAnsiTheme="majorBidi" w:cstheme="majorBidi"/>
          <w:sz w:val="20"/>
          <w:szCs w:val="20"/>
          <w:vertAlign w:val="superscript"/>
        </w:rPr>
        <w:t>3*</w:t>
      </w:r>
    </w:p>
    <w:p w14:paraId="6F9A4D6A" w14:textId="77777777" w:rsidR="00C9498E" w:rsidRPr="00C9498E" w:rsidRDefault="00C9498E" w:rsidP="00C9498E">
      <w:pPr>
        <w:pStyle w:val="NormalWeb"/>
        <w:jc w:val="both"/>
        <w:rPr>
          <w:rFonts w:asciiTheme="majorBidi" w:hAnsiTheme="majorBidi" w:cstheme="majorBidi"/>
          <w:sz w:val="20"/>
          <w:szCs w:val="20"/>
          <w:rtl/>
        </w:rPr>
      </w:pPr>
      <w:r w:rsidRPr="00C9498E">
        <w:rPr>
          <w:rFonts w:asciiTheme="majorBidi" w:hAnsiTheme="majorBidi" w:cstheme="majorBidi"/>
          <w:sz w:val="20"/>
          <w:szCs w:val="20"/>
          <w:vertAlign w:val="superscript"/>
          <w:lang w:bidi="fa-IR"/>
        </w:rPr>
        <w:t>1</w:t>
      </w:r>
      <w:r w:rsidRPr="00C9498E">
        <w:rPr>
          <w:rFonts w:asciiTheme="majorBidi" w:hAnsiTheme="majorBidi" w:cstheme="majorBidi"/>
          <w:sz w:val="20"/>
          <w:szCs w:val="20"/>
          <w:lang w:bidi="fa-IR"/>
        </w:rPr>
        <w:t xml:space="preserve"> </w:t>
      </w:r>
      <w:r w:rsidRPr="00C9498E">
        <w:rPr>
          <w:rFonts w:asciiTheme="majorBidi" w:hAnsiTheme="majorBidi" w:cstheme="majorBidi"/>
          <w:sz w:val="20"/>
          <w:szCs w:val="20"/>
        </w:rPr>
        <w:t>MSc Student of Epidemiology, Department of Epidemiology and Biostatistics, School of Health, Shahrekord University of Medical Sciences, Shahrekord, Iran</w:t>
      </w:r>
    </w:p>
    <w:p w14:paraId="0D98C336" w14:textId="77777777" w:rsidR="00C9498E" w:rsidRPr="00C9498E" w:rsidRDefault="00C9498E" w:rsidP="00C9498E">
      <w:pPr>
        <w:pStyle w:val="NormalWeb"/>
        <w:jc w:val="both"/>
        <w:rPr>
          <w:rFonts w:asciiTheme="majorBidi" w:hAnsiTheme="majorBidi" w:cstheme="majorBidi"/>
          <w:sz w:val="20"/>
          <w:szCs w:val="20"/>
        </w:rPr>
      </w:pPr>
      <w:r w:rsidRPr="00C9498E">
        <w:rPr>
          <w:rFonts w:asciiTheme="majorBidi" w:hAnsiTheme="majorBidi" w:cstheme="majorBidi"/>
          <w:sz w:val="20"/>
          <w:szCs w:val="20"/>
          <w:vertAlign w:val="superscript"/>
        </w:rPr>
        <w:t>2</w:t>
      </w:r>
      <w:r w:rsidRPr="00C9498E">
        <w:rPr>
          <w:rStyle w:val="EndNoteBibliographyTitleChar"/>
          <w:rFonts w:asciiTheme="majorBidi" w:hAnsiTheme="majorBidi" w:cstheme="majorBidi"/>
          <w:sz w:val="20"/>
          <w:szCs w:val="20"/>
        </w:rPr>
        <w:t xml:space="preserve"> </w:t>
      </w:r>
      <w:r w:rsidRPr="00C9498E">
        <w:rPr>
          <w:rFonts w:asciiTheme="majorBidi" w:hAnsiTheme="majorBidi" w:cstheme="majorBidi"/>
          <w:sz w:val="20"/>
          <w:szCs w:val="20"/>
        </w:rPr>
        <w:t>Professor of Epidemiology, Department of Epidemiology and Biostatistics, School of Health, Shahrekord University of Medical Sciences, Shahrekord, Iran</w:t>
      </w:r>
    </w:p>
    <w:p w14:paraId="3885B114" w14:textId="77777777" w:rsidR="00C9498E" w:rsidRPr="00C9498E" w:rsidRDefault="00C9498E" w:rsidP="00C9498E">
      <w:pPr>
        <w:pStyle w:val="NormalWeb"/>
        <w:jc w:val="both"/>
        <w:rPr>
          <w:rFonts w:asciiTheme="majorBidi" w:hAnsiTheme="majorBidi" w:cstheme="majorBidi"/>
          <w:sz w:val="20"/>
          <w:szCs w:val="20"/>
        </w:rPr>
      </w:pPr>
      <w:r w:rsidRPr="00C9498E">
        <w:rPr>
          <w:rFonts w:asciiTheme="majorBidi" w:hAnsiTheme="majorBidi" w:cstheme="majorBidi"/>
          <w:sz w:val="20"/>
          <w:szCs w:val="20"/>
          <w:vertAlign w:val="superscript"/>
        </w:rPr>
        <w:t>3</w:t>
      </w:r>
      <w:r w:rsidRPr="00C9498E">
        <w:rPr>
          <w:rFonts w:asciiTheme="majorBidi" w:hAnsiTheme="majorBidi" w:cstheme="majorBidi"/>
          <w:sz w:val="20"/>
          <w:szCs w:val="20"/>
        </w:rPr>
        <w:t xml:space="preserve"> Assistant Professor of Epidemiology, Department of Epidemiology and Biostatistics, School of Health, Shahrekord University of Medical Sciences, Shahrekord, Iran</w:t>
      </w:r>
    </w:p>
    <w:p w14:paraId="7BE72A86" w14:textId="77777777" w:rsidR="00C9498E" w:rsidRPr="00C9498E" w:rsidRDefault="00C9498E" w:rsidP="00C9498E">
      <w:pPr>
        <w:pStyle w:val="NormalWeb"/>
        <w:jc w:val="both"/>
        <w:rPr>
          <w:rFonts w:asciiTheme="majorBidi" w:hAnsiTheme="majorBidi" w:cstheme="majorBidi"/>
          <w:sz w:val="20"/>
          <w:szCs w:val="20"/>
        </w:rPr>
      </w:pPr>
      <w:r w:rsidRPr="00C9498E">
        <w:rPr>
          <w:rFonts w:asciiTheme="majorBidi" w:hAnsiTheme="majorBidi" w:cstheme="majorBidi"/>
          <w:b/>
          <w:bCs/>
          <w:sz w:val="20"/>
          <w:szCs w:val="20"/>
        </w:rPr>
        <w:t>Corresponding Author:</w:t>
      </w:r>
      <w:r w:rsidRPr="00C9498E">
        <w:rPr>
          <w:rFonts w:asciiTheme="majorBidi" w:hAnsiTheme="majorBidi" w:cstheme="majorBidi"/>
          <w:sz w:val="20"/>
          <w:szCs w:val="20"/>
        </w:rPr>
        <w:t xml:space="preserve"> Samaneh Torkian. Assistant Professor of Epidemiology, Department of Epidemiology and Biostatistics, School of Public Health, Shahrekord University of Medical Sciences, Shahrekord, Iran</w:t>
      </w:r>
    </w:p>
    <w:p w14:paraId="6E5743D9" w14:textId="77777777" w:rsidR="00C9498E" w:rsidRPr="00C9498E" w:rsidRDefault="00C9498E" w:rsidP="00C9498E">
      <w:pPr>
        <w:pStyle w:val="NormalWeb"/>
        <w:rPr>
          <w:rFonts w:asciiTheme="majorBidi" w:hAnsiTheme="majorBidi" w:cstheme="majorBidi"/>
          <w:sz w:val="20"/>
          <w:szCs w:val="20"/>
        </w:rPr>
      </w:pPr>
      <w:r w:rsidRPr="00C9498E">
        <w:rPr>
          <w:rFonts w:asciiTheme="majorBidi" w:hAnsiTheme="majorBidi" w:cstheme="majorBidi"/>
          <w:sz w:val="20"/>
          <w:szCs w:val="20"/>
        </w:rPr>
        <w:lastRenderedPageBreak/>
        <w:t xml:space="preserve">Email: </w:t>
      </w:r>
      <w:hyperlink r:id="rId8" w:history="1">
        <w:r w:rsidRPr="00C9498E">
          <w:rPr>
            <w:rStyle w:val="Hyperlink"/>
            <w:rFonts w:asciiTheme="majorBidi" w:hAnsiTheme="majorBidi" w:cstheme="majorBidi"/>
            <w:sz w:val="20"/>
            <w:szCs w:val="20"/>
          </w:rPr>
          <w:t>Torkiansamane72@gmail.com</w:t>
        </w:r>
      </w:hyperlink>
    </w:p>
    <w:p w14:paraId="34331A42" w14:textId="24D2CEB3" w:rsidR="00C9498E" w:rsidRPr="00C9498E" w:rsidRDefault="00C9498E" w:rsidP="00C9498E">
      <w:pPr>
        <w:spacing w:line="240" w:lineRule="auto"/>
        <w:jc w:val="both"/>
        <w:rPr>
          <w:rFonts w:ascii="Times New Roman" w:hAnsi="Times New Roman" w:cs="B Lotus"/>
          <w:rtl/>
          <w:lang w:bidi="fa-IR"/>
        </w:rPr>
      </w:pPr>
      <w:r w:rsidRPr="00C9498E">
        <w:rPr>
          <w:rFonts w:asciiTheme="majorBidi" w:hAnsiTheme="majorBidi" w:cstheme="majorBidi"/>
          <w:sz w:val="20"/>
          <w:szCs w:val="20"/>
        </w:rPr>
        <w:t>Phone Number: +98-9014211075</w:t>
      </w:r>
    </w:p>
    <w:p w14:paraId="40F84B48" w14:textId="77777777" w:rsidR="00C9498E" w:rsidRDefault="00C9498E" w:rsidP="006525A9">
      <w:pPr>
        <w:bidi/>
        <w:spacing w:line="240" w:lineRule="auto"/>
        <w:jc w:val="both"/>
        <w:rPr>
          <w:rFonts w:ascii="Times New Roman" w:hAnsi="Times New Roman" w:cs="B Lotus"/>
          <w:b/>
          <w:bCs/>
          <w:sz w:val="28"/>
          <w:szCs w:val="28"/>
          <w:rtl/>
        </w:rPr>
      </w:pPr>
    </w:p>
    <w:p w14:paraId="39F45D57" w14:textId="77777777" w:rsidR="00C9498E" w:rsidRDefault="00C9498E" w:rsidP="00C9498E">
      <w:pPr>
        <w:bidi/>
        <w:spacing w:line="240" w:lineRule="auto"/>
        <w:jc w:val="both"/>
        <w:rPr>
          <w:rFonts w:ascii="Times New Roman" w:hAnsi="Times New Roman" w:cs="B Lotus"/>
          <w:b/>
          <w:bCs/>
          <w:sz w:val="28"/>
          <w:szCs w:val="28"/>
          <w:rtl/>
        </w:rPr>
      </w:pPr>
    </w:p>
    <w:p w14:paraId="14846835" w14:textId="77777777" w:rsidR="00C9498E" w:rsidRDefault="00C9498E" w:rsidP="00C9498E">
      <w:pPr>
        <w:bidi/>
        <w:spacing w:line="240" w:lineRule="auto"/>
        <w:jc w:val="both"/>
        <w:rPr>
          <w:rFonts w:ascii="Times New Roman" w:hAnsi="Times New Roman" w:cs="B Lotus"/>
          <w:b/>
          <w:bCs/>
          <w:sz w:val="28"/>
          <w:szCs w:val="28"/>
          <w:rtl/>
        </w:rPr>
      </w:pPr>
    </w:p>
    <w:p w14:paraId="75B59F80" w14:textId="77777777" w:rsidR="00C9498E" w:rsidRDefault="00C9498E" w:rsidP="00C9498E">
      <w:pPr>
        <w:bidi/>
        <w:spacing w:line="240" w:lineRule="auto"/>
        <w:jc w:val="both"/>
        <w:rPr>
          <w:rFonts w:ascii="Times New Roman" w:hAnsi="Times New Roman" w:cs="B Lotus"/>
          <w:b/>
          <w:bCs/>
          <w:sz w:val="28"/>
          <w:szCs w:val="28"/>
          <w:rtl/>
        </w:rPr>
      </w:pPr>
    </w:p>
    <w:p w14:paraId="5EEBA0AC" w14:textId="77777777" w:rsidR="00C9498E" w:rsidRDefault="00C9498E" w:rsidP="00C9498E">
      <w:pPr>
        <w:bidi/>
        <w:spacing w:line="240" w:lineRule="auto"/>
        <w:jc w:val="both"/>
        <w:rPr>
          <w:rFonts w:ascii="Times New Roman" w:hAnsi="Times New Roman" w:cs="B Lotus"/>
          <w:b/>
          <w:bCs/>
          <w:sz w:val="28"/>
          <w:szCs w:val="28"/>
          <w:rtl/>
        </w:rPr>
      </w:pPr>
    </w:p>
    <w:p w14:paraId="118050A1" w14:textId="77777777" w:rsidR="00C9498E" w:rsidRDefault="00C9498E" w:rsidP="00C9498E">
      <w:pPr>
        <w:bidi/>
        <w:spacing w:line="240" w:lineRule="auto"/>
        <w:jc w:val="both"/>
        <w:rPr>
          <w:rFonts w:ascii="Times New Roman" w:hAnsi="Times New Roman" w:cs="B Lotus"/>
          <w:b/>
          <w:bCs/>
          <w:sz w:val="28"/>
          <w:szCs w:val="28"/>
          <w:rtl/>
        </w:rPr>
      </w:pPr>
    </w:p>
    <w:p w14:paraId="15FB8031" w14:textId="77777777" w:rsidR="00C9498E" w:rsidRDefault="00C9498E" w:rsidP="00C9498E">
      <w:pPr>
        <w:bidi/>
        <w:spacing w:line="240" w:lineRule="auto"/>
        <w:jc w:val="both"/>
        <w:rPr>
          <w:rFonts w:ascii="Times New Roman" w:hAnsi="Times New Roman" w:cs="B Lotus"/>
          <w:b/>
          <w:bCs/>
          <w:sz w:val="28"/>
          <w:szCs w:val="28"/>
          <w:rtl/>
        </w:rPr>
      </w:pPr>
    </w:p>
    <w:p w14:paraId="5D68CF67" w14:textId="77777777" w:rsidR="00C9498E" w:rsidRDefault="00C9498E" w:rsidP="00C9498E">
      <w:pPr>
        <w:bidi/>
        <w:spacing w:line="240" w:lineRule="auto"/>
        <w:jc w:val="both"/>
        <w:rPr>
          <w:rFonts w:ascii="Times New Roman" w:hAnsi="Times New Roman" w:cs="B Lotus"/>
          <w:b/>
          <w:bCs/>
          <w:sz w:val="28"/>
          <w:szCs w:val="28"/>
          <w:rtl/>
        </w:rPr>
      </w:pPr>
    </w:p>
    <w:p w14:paraId="52E02429" w14:textId="77777777" w:rsidR="00C9498E" w:rsidRDefault="00C9498E" w:rsidP="00C9498E">
      <w:pPr>
        <w:bidi/>
        <w:spacing w:line="240" w:lineRule="auto"/>
        <w:jc w:val="both"/>
        <w:rPr>
          <w:rFonts w:ascii="Times New Roman" w:hAnsi="Times New Roman" w:cs="B Lotus"/>
          <w:b/>
          <w:bCs/>
          <w:sz w:val="28"/>
          <w:szCs w:val="28"/>
          <w:rtl/>
        </w:rPr>
      </w:pPr>
    </w:p>
    <w:p w14:paraId="2E2DA71F" w14:textId="77777777" w:rsidR="00C9498E" w:rsidRDefault="00C9498E" w:rsidP="00C9498E">
      <w:pPr>
        <w:bidi/>
        <w:spacing w:line="240" w:lineRule="auto"/>
        <w:jc w:val="both"/>
        <w:rPr>
          <w:rFonts w:ascii="Times New Roman" w:hAnsi="Times New Roman" w:cs="B Lotus"/>
          <w:b/>
          <w:bCs/>
          <w:sz w:val="28"/>
          <w:szCs w:val="28"/>
          <w:rtl/>
        </w:rPr>
      </w:pPr>
    </w:p>
    <w:p w14:paraId="16B40CC7" w14:textId="77777777" w:rsidR="00C9498E" w:rsidRDefault="00C9498E" w:rsidP="00C9498E">
      <w:pPr>
        <w:bidi/>
        <w:spacing w:line="240" w:lineRule="auto"/>
        <w:jc w:val="both"/>
        <w:rPr>
          <w:rFonts w:ascii="Times New Roman" w:hAnsi="Times New Roman" w:cs="B Lotus"/>
          <w:b/>
          <w:bCs/>
          <w:sz w:val="28"/>
          <w:szCs w:val="28"/>
          <w:rtl/>
        </w:rPr>
      </w:pPr>
    </w:p>
    <w:p w14:paraId="7F65BF49" w14:textId="77777777" w:rsidR="00C9498E" w:rsidRDefault="00C9498E" w:rsidP="00C9498E">
      <w:pPr>
        <w:bidi/>
        <w:spacing w:line="240" w:lineRule="auto"/>
        <w:jc w:val="both"/>
        <w:rPr>
          <w:rFonts w:ascii="Times New Roman" w:hAnsi="Times New Roman" w:cs="B Lotus"/>
          <w:b/>
          <w:bCs/>
          <w:sz w:val="28"/>
          <w:szCs w:val="28"/>
          <w:rtl/>
        </w:rPr>
      </w:pPr>
    </w:p>
    <w:p w14:paraId="23FF4D5F" w14:textId="77777777" w:rsidR="00C9498E" w:rsidRDefault="00C9498E" w:rsidP="00C9498E">
      <w:pPr>
        <w:bidi/>
        <w:spacing w:line="240" w:lineRule="auto"/>
        <w:jc w:val="both"/>
        <w:rPr>
          <w:rFonts w:ascii="Times New Roman" w:hAnsi="Times New Roman" w:cs="B Lotus"/>
          <w:b/>
          <w:bCs/>
          <w:sz w:val="28"/>
          <w:szCs w:val="28"/>
          <w:rtl/>
        </w:rPr>
      </w:pPr>
    </w:p>
    <w:p w14:paraId="2B3144FD" w14:textId="77777777" w:rsidR="00C9498E" w:rsidRDefault="00C9498E" w:rsidP="00C9498E">
      <w:pPr>
        <w:bidi/>
        <w:spacing w:line="240" w:lineRule="auto"/>
        <w:jc w:val="both"/>
        <w:rPr>
          <w:rFonts w:ascii="Times New Roman" w:hAnsi="Times New Roman" w:cs="B Lotus"/>
          <w:b/>
          <w:bCs/>
          <w:sz w:val="28"/>
          <w:szCs w:val="28"/>
          <w:rtl/>
        </w:rPr>
      </w:pPr>
    </w:p>
    <w:p w14:paraId="0A6912AF" w14:textId="77777777" w:rsidR="00C9498E" w:rsidRDefault="00C9498E" w:rsidP="00C9498E">
      <w:pPr>
        <w:bidi/>
        <w:spacing w:line="240" w:lineRule="auto"/>
        <w:jc w:val="both"/>
        <w:rPr>
          <w:rFonts w:ascii="Times New Roman" w:hAnsi="Times New Roman" w:cs="B Lotus"/>
          <w:b/>
          <w:bCs/>
          <w:sz w:val="28"/>
          <w:szCs w:val="28"/>
          <w:rtl/>
        </w:rPr>
      </w:pPr>
    </w:p>
    <w:p w14:paraId="6D54F1F1" w14:textId="77777777" w:rsidR="00C9498E" w:rsidRDefault="00C9498E" w:rsidP="00C9498E">
      <w:pPr>
        <w:bidi/>
        <w:spacing w:line="240" w:lineRule="auto"/>
        <w:jc w:val="both"/>
        <w:rPr>
          <w:rFonts w:ascii="Times New Roman" w:hAnsi="Times New Roman" w:cs="B Lotus"/>
          <w:b/>
          <w:bCs/>
          <w:sz w:val="28"/>
          <w:szCs w:val="28"/>
          <w:rtl/>
        </w:rPr>
      </w:pPr>
    </w:p>
    <w:p w14:paraId="21E50BC3" w14:textId="77777777" w:rsidR="00C9498E" w:rsidRDefault="00C9498E" w:rsidP="00C9498E">
      <w:pPr>
        <w:bidi/>
        <w:spacing w:line="240" w:lineRule="auto"/>
        <w:jc w:val="both"/>
        <w:rPr>
          <w:rFonts w:ascii="Times New Roman" w:hAnsi="Times New Roman" w:cs="B Lotus"/>
          <w:b/>
          <w:bCs/>
          <w:sz w:val="28"/>
          <w:szCs w:val="28"/>
          <w:rtl/>
        </w:rPr>
      </w:pPr>
    </w:p>
    <w:p w14:paraId="1DA0D07B" w14:textId="77777777" w:rsidR="00C9498E" w:rsidRDefault="00C9498E" w:rsidP="00C9498E">
      <w:pPr>
        <w:bidi/>
        <w:spacing w:line="240" w:lineRule="auto"/>
        <w:jc w:val="both"/>
        <w:rPr>
          <w:rFonts w:ascii="Times New Roman" w:hAnsi="Times New Roman" w:cs="B Lotus"/>
          <w:b/>
          <w:bCs/>
          <w:sz w:val="28"/>
          <w:szCs w:val="28"/>
          <w:rtl/>
        </w:rPr>
      </w:pPr>
    </w:p>
    <w:p w14:paraId="0EA6725A" w14:textId="77777777" w:rsidR="00137A07" w:rsidRDefault="00137A07" w:rsidP="00C645D7">
      <w:pPr>
        <w:pStyle w:val="NormalWeb"/>
        <w:bidi/>
        <w:jc w:val="center"/>
        <w:rPr>
          <w:rFonts w:eastAsiaTheme="minorHAnsi" w:cs="B Lotus"/>
          <w:b/>
          <w:bCs/>
          <w:sz w:val="28"/>
          <w:szCs w:val="28"/>
          <w:rtl/>
        </w:rPr>
      </w:pPr>
    </w:p>
    <w:p w14:paraId="6337C446" w14:textId="4ECC4CAD" w:rsidR="00C645D7" w:rsidRDefault="00C645D7" w:rsidP="00EE5B00">
      <w:pPr>
        <w:pStyle w:val="NormalWeb"/>
        <w:bidi/>
        <w:jc w:val="center"/>
        <w:rPr>
          <w:rFonts w:eastAsiaTheme="minorHAnsi" w:cs="B Lotus"/>
          <w:b/>
          <w:bCs/>
          <w:sz w:val="28"/>
          <w:szCs w:val="28"/>
          <w:rtl/>
        </w:rPr>
      </w:pPr>
      <w:r w:rsidRPr="00304B40">
        <w:rPr>
          <w:rFonts w:eastAsiaTheme="minorHAnsi" w:cs="B Lotus"/>
          <w:b/>
          <w:bCs/>
          <w:sz w:val="28"/>
          <w:szCs w:val="28"/>
          <w:rtl/>
        </w:rPr>
        <w:t>ارزیابی مشارکتی سلامت محله منظریه شهر شهرکرد با هدف شناسایی مشکلات مرتبط با سلامت</w:t>
      </w:r>
    </w:p>
    <w:p w14:paraId="7FCC4686" w14:textId="77777777" w:rsidR="00DE7925" w:rsidRPr="00DE7925" w:rsidRDefault="00DE7925" w:rsidP="00DE7925">
      <w:pPr>
        <w:pStyle w:val="NormalWeb"/>
        <w:bidi/>
        <w:rPr>
          <w:rFonts w:cs="B Lotus"/>
          <w:i/>
          <w:iCs/>
          <w:rtl/>
        </w:rPr>
      </w:pPr>
      <w:r w:rsidRPr="00DE7925">
        <w:rPr>
          <w:rFonts w:cs="B Lotus" w:hint="cs"/>
          <w:i/>
          <w:iCs/>
          <w:rtl/>
        </w:rPr>
        <w:t xml:space="preserve">عنوان مکرر: </w:t>
      </w:r>
      <w:r w:rsidRPr="00DE7925">
        <w:rPr>
          <w:rFonts w:cs="B Lotus"/>
          <w:i/>
          <w:iCs/>
          <w:rtl/>
        </w:rPr>
        <w:t>ارزیابی مشارکتی سلامت محله منظریه</w:t>
      </w:r>
    </w:p>
    <w:p w14:paraId="7C1C8D94" w14:textId="6B00ED69" w:rsidR="006525A9" w:rsidRPr="00562DCC" w:rsidRDefault="006525A9" w:rsidP="00C9498E">
      <w:pPr>
        <w:bidi/>
        <w:spacing w:line="240" w:lineRule="auto"/>
        <w:jc w:val="both"/>
        <w:rPr>
          <w:rFonts w:ascii="Times New Roman" w:hAnsi="Times New Roman" w:cs="B Lotus"/>
          <w:b/>
          <w:bCs/>
          <w:sz w:val="24"/>
          <w:szCs w:val="24"/>
          <w:rtl/>
          <w:lang w:bidi="fa-IR"/>
        </w:rPr>
      </w:pPr>
      <w:r w:rsidRPr="00562DCC">
        <w:rPr>
          <w:rFonts w:ascii="Times New Roman" w:hAnsi="Times New Roman" w:cs="B Lotus" w:hint="cs"/>
          <w:b/>
          <w:bCs/>
          <w:sz w:val="24"/>
          <w:szCs w:val="24"/>
          <w:rtl/>
          <w:lang w:bidi="fa-IR"/>
        </w:rPr>
        <w:t>چکیده</w:t>
      </w:r>
    </w:p>
    <w:p w14:paraId="6E7070B5" w14:textId="77777777" w:rsidR="006525A9" w:rsidRDefault="006525A9" w:rsidP="006525A9">
      <w:pPr>
        <w:bidi/>
        <w:spacing w:line="360" w:lineRule="auto"/>
        <w:jc w:val="both"/>
        <w:rPr>
          <w:rFonts w:cs="B Lotus"/>
          <w:b/>
          <w:bCs/>
          <w:sz w:val="24"/>
          <w:szCs w:val="24"/>
          <w:rtl/>
          <w:lang w:bidi="fa-IR"/>
        </w:rPr>
      </w:pPr>
      <w:r w:rsidRPr="00562DCC">
        <w:rPr>
          <w:rFonts w:ascii="Times New Roman" w:hAnsi="Times New Roman" w:cs="B Lotus" w:hint="cs"/>
          <w:b/>
          <w:bCs/>
          <w:sz w:val="24"/>
          <w:szCs w:val="24"/>
          <w:rtl/>
          <w:lang w:bidi="fa-IR"/>
        </w:rPr>
        <w:t>مقدمه:</w:t>
      </w:r>
      <w:r w:rsidRPr="00D40BFD">
        <w:rPr>
          <w:rFonts w:cs="B Lotus"/>
          <w:sz w:val="24"/>
          <w:szCs w:val="24"/>
          <w:rtl/>
        </w:rPr>
        <w:t xml:space="preserve"> سلامتی فراتر از نبود بیماری</w:t>
      </w:r>
      <w:r>
        <w:rPr>
          <w:rFonts w:cs="B Lotus" w:hint="cs"/>
          <w:sz w:val="24"/>
          <w:szCs w:val="24"/>
          <w:rtl/>
        </w:rPr>
        <w:t xml:space="preserve"> </w:t>
      </w:r>
      <w:r w:rsidRPr="00D40BFD">
        <w:rPr>
          <w:rFonts w:cs="B Lotus"/>
          <w:sz w:val="24"/>
          <w:szCs w:val="24"/>
          <w:rtl/>
        </w:rPr>
        <w:t>و تحت تأثیر عوامل گوناگون محیطی، رفتاری و اقتصادی</w:t>
      </w:r>
      <w:r>
        <w:rPr>
          <w:rFonts w:cs="B Lotus" w:hint="cs"/>
          <w:sz w:val="24"/>
          <w:szCs w:val="24"/>
          <w:rtl/>
        </w:rPr>
        <w:t xml:space="preserve"> </w:t>
      </w:r>
      <w:r w:rsidRPr="00D40BFD">
        <w:rPr>
          <w:rFonts w:cs="B Lotus"/>
          <w:sz w:val="24"/>
          <w:szCs w:val="24"/>
          <w:rtl/>
        </w:rPr>
        <w:t xml:space="preserve">اجتماعی قرار دارد. لذا، رویکردهای مبتنی بر درمان کافی نبوده و نیاز به رویکردهای ساختاری و جمعیت‌محور است. ارزیابی سلامت جامعه با داده‌های کمی و کیفی و مشارکت ذی‌نفعان، به شناسایی نیازها و طراحی مداخلات کمک می‌کند. این مطالعه با وجود </w:t>
      </w:r>
      <w:r w:rsidRPr="00EE5B00">
        <w:rPr>
          <w:rFonts w:cs="B Lotus"/>
          <w:sz w:val="24"/>
          <w:szCs w:val="24"/>
          <w:highlight w:val="green"/>
          <w:rtl/>
        </w:rPr>
        <w:t>چالش‌ها</w:t>
      </w:r>
      <w:r w:rsidRPr="00EE5B00">
        <w:rPr>
          <w:rFonts w:cs="B Lotus" w:hint="cs"/>
          <w:sz w:val="24"/>
          <w:szCs w:val="24"/>
          <w:highlight w:val="green"/>
          <w:rtl/>
        </w:rPr>
        <w:t>ی</w:t>
      </w:r>
      <w:r w:rsidRPr="00EE5B00">
        <w:rPr>
          <w:rFonts w:cs="B Lotus"/>
          <w:sz w:val="24"/>
          <w:szCs w:val="24"/>
          <w:highlight w:val="green"/>
          <w:rtl/>
        </w:rPr>
        <w:t xml:space="preserve"> اجرا</w:t>
      </w:r>
      <w:r w:rsidRPr="00EE5B00">
        <w:rPr>
          <w:rFonts w:cs="B Lotus" w:hint="cs"/>
          <w:sz w:val="24"/>
          <w:szCs w:val="24"/>
          <w:highlight w:val="green"/>
          <w:rtl/>
        </w:rPr>
        <w:t>ی</w:t>
      </w:r>
      <w:r w:rsidRPr="00EE5B00">
        <w:rPr>
          <w:rFonts w:cs="B Lotus"/>
          <w:sz w:val="24"/>
          <w:szCs w:val="24"/>
          <w:highlight w:val="green"/>
          <w:rtl/>
        </w:rPr>
        <w:t xml:space="preserve"> بوم</w:t>
      </w:r>
      <w:r w:rsidRPr="00EE5B00">
        <w:rPr>
          <w:rFonts w:cs="B Lotus" w:hint="cs"/>
          <w:sz w:val="24"/>
          <w:szCs w:val="24"/>
          <w:highlight w:val="green"/>
          <w:rtl/>
        </w:rPr>
        <w:t>ی</w:t>
      </w:r>
      <w:r w:rsidRPr="00EE5B00">
        <w:rPr>
          <w:rFonts w:cs="B Lotus"/>
          <w:sz w:val="24"/>
          <w:szCs w:val="24"/>
          <w:highlight w:val="green"/>
          <w:rtl/>
        </w:rPr>
        <w:t xml:space="preserve"> چارچوب‌ها</w:t>
      </w:r>
      <w:r w:rsidRPr="00EE5B00">
        <w:rPr>
          <w:rFonts w:cs="B Lotus" w:hint="cs"/>
          <w:sz w:val="24"/>
          <w:szCs w:val="24"/>
          <w:highlight w:val="green"/>
          <w:rtl/>
        </w:rPr>
        <w:t>ی</w:t>
      </w:r>
      <w:r w:rsidRPr="00EE5B00">
        <w:rPr>
          <w:rFonts w:cs="B Lotus"/>
          <w:sz w:val="24"/>
          <w:szCs w:val="24"/>
          <w:highlight w:val="green"/>
          <w:rtl/>
        </w:rPr>
        <w:t xml:space="preserve"> مشارکت</w:t>
      </w:r>
      <w:r w:rsidRPr="00EE5B00">
        <w:rPr>
          <w:rFonts w:cs="B Lotus" w:hint="cs"/>
          <w:sz w:val="24"/>
          <w:szCs w:val="24"/>
          <w:highlight w:val="green"/>
          <w:rtl/>
        </w:rPr>
        <w:t>ی</w:t>
      </w:r>
      <w:r w:rsidRPr="00EE5B00">
        <w:rPr>
          <w:rFonts w:cs="B Lotus" w:hint="eastAsia"/>
          <w:sz w:val="24"/>
          <w:szCs w:val="24"/>
          <w:highlight w:val="green"/>
          <w:rtl/>
        </w:rPr>
        <w:t>،</w:t>
      </w:r>
      <w:r w:rsidRPr="00D40BFD">
        <w:rPr>
          <w:rFonts w:cs="B Lotus"/>
          <w:sz w:val="24"/>
          <w:szCs w:val="24"/>
          <w:rtl/>
        </w:rPr>
        <w:t xml:space="preserve"> به ارزیابی مشارکتی سلامت محله منظریه شهرکرد می‌پردازد</w:t>
      </w:r>
      <w:r>
        <w:rPr>
          <w:rFonts w:cs="B Lotus" w:hint="cs"/>
          <w:sz w:val="24"/>
          <w:szCs w:val="24"/>
          <w:rtl/>
          <w:lang w:bidi="fa-IR"/>
        </w:rPr>
        <w:t>.</w:t>
      </w:r>
    </w:p>
    <w:p w14:paraId="204DCCBE" w14:textId="3F210924" w:rsidR="00A6776E" w:rsidRPr="00A6776E" w:rsidRDefault="00A6776E" w:rsidP="00A6776E">
      <w:pPr>
        <w:bidi/>
        <w:spacing w:line="360" w:lineRule="auto"/>
        <w:jc w:val="both"/>
        <w:rPr>
          <w:rFonts w:cs="B Lotus"/>
          <w:sz w:val="24"/>
          <w:szCs w:val="24"/>
          <w:lang w:bidi="fa-IR"/>
        </w:rPr>
      </w:pPr>
      <w:r w:rsidRPr="00A6776E">
        <w:rPr>
          <w:rFonts w:cs="B Lotus"/>
          <w:b/>
          <w:bCs/>
          <w:sz w:val="24"/>
          <w:szCs w:val="24"/>
          <w:rtl/>
          <w:lang w:bidi="fa-IR"/>
        </w:rPr>
        <w:t>روش</w:t>
      </w:r>
      <w:r w:rsidRPr="00082571">
        <w:rPr>
          <w:rFonts w:cs="B Lotus" w:hint="cs"/>
          <w:b/>
          <w:bCs/>
          <w:sz w:val="24"/>
          <w:szCs w:val="24"/>
          <w:rtl/>
          <w:lang w:bidi="fa-IR"/>
        </w:rPr>
        <w:t>:</w:t>
      </w:r>
      <w:r>
        <w:rPr>
          <w:rFonts w:cs="B Lotus" w:hint="cs"/>
          <w:sz w:val="24"/>
          <w:szCs w:val="24"/>
          <w:rtl/>
          <w:lang w:bidi="fa-IR"/>
        </w:rPr>
        <w:t xml:space="preserve"> ا</w:t>
      </w:r>
      <w:r w:rsidRPr="00A6776E">
        <w:rPr>
          <w:rFonts w:cs="B Lotus"/>
          <w:sz w:val="24"/>
          <w:szCs w:val="24"/>
          <w:rtl/>
          <w:lang w:bidi="fa-IR"/>
        </w:rPr>
        <w:t>ین مطالعه توصیفی</w:t>
      </w:r>
      <w:r>
        <w:rPr>
          <w:rFonts w:cs="B Lotus" w:hint="cs"/>
          <w:sz w:val="24"/>
          <w:szCs w:val="24"/>
          <w:rtl/>
          <w:lang w:bidi="fa-IR"/>
        </w:rPr>
        <w:t xml:space="preserve"> </w:t>
      </w:r>
      <w:r w:rsidRPr="00A6776E">
        <w:rPr>
          <w:rFonts w:cs="B Lotus"/>
          <w:sz w:val="24"/>
          <w:szCs w:val="24"/>
          <w:rtl/>
          <w:lang w:bidi="fa-IR"/>
        </w:rPr>
        <w:t xml:space="preserve">مقطعی در تابستان و پاییز ۱۴۰۴ در محله منظریه شهرکرد انجام شد. جامعه پژوهش شامل ساکنان ۱۸ سال و بالاتر محله بود و حجم نمونه ۳۶۸ نفر تعیین شد. نمونه‌گیری به روش در دسترس و با هدف دستیابی به تنوع جمعیتی از مکان‌های مختلف محله انجام گرفت. ارزیابی سلامت جامعه بر اساس مدل </w:t>
      </w:r>
      <w:r w:rsidR="00137A07">
        <w:rPr>
          <w:rFonts w:cs="B Lotus" w:hint="cs"/>
          <w:sz w:val="24"/>
          <w:szCs w:val="24"/>
          <w:rtl/>
          <w:lang w:bidi="fa-IR"/>
        </w:rPr>
        <w:t xml:space="preserve">بومی شده </w:t>
      </w:r>
      <w:r w:rsidRPr="00A6776E">
        <w:rPr>
          <w:rFonts w:cs="B Lotus"/>
          <w:sz w:val="24"/>
          <w:szCs w:val="24"/>
          <w:rtl/>
          <w:lang w:bidi="fa-IR"/>
        </w:rPr>
        <w:t xml:space="preserve">ارزیابی سلامت جامعه </w:t>
      </w:r>
      <w:r>
        <w:rPr>
          <w:rFonts w:cs="B Lotus" w:hint="cs"/>
          <w:sz w:val="24"/>
          <w:szCs w:val="24"/>
          <w:rtl/>
          <w:lang w:bidi="fa-IR"/>
        </w:rPr>
        <w:t xml:space="preserve">ایالت </w:t>
      </w:r>
      <w:r w:rsidRPr="00A6776E">
        <w:rPr>
          <w:rFonts w:cs="B Lotus"/>
          <w:sz w:val="24"/>
          <w:szCs w:val="24"/>
          <w:rtl/>
          <w:lang w:bidi="fa-IR"/>
        </w:rPr>
        <w:t>کارولینای شمالی انجام شد. داده‌ها از طریق چک‌لیست ۷۷ سؤالی، مصاحبه با ذی‌نفعان، مشاهده مستقیم و داده‌های ثانویه مرکز بهداشت و سامانه سیب گردآوری شد. داده‌های پرسشنامه با استفاده از نرم‌افزار</w:t>
      </w:r>
      <w:r w:rsidRPr="00A6776E">
        <w:rPr>
          <w:rFonts w:cs="B Lotus"/>
          <w:sz w:val="24"/>
          <w:szCs w:val="24"/>
          <w:lang w:bidi="fa-IR"/>
        </w:rPr>
        <w:t xml:space="preserve"> </w:t>
      </w:r>
      <w:r w:rsidRPr="00A6776E">
        <w:rPr>
          <w:rFonts w:ascii="Times New Roman" w:hAnsi="Times New Roman" w:cs="Times New Roman"/>
          <w:lang w:bidi="fa-IR"/>
        </w:rPr>
        <w:t>SPSS</w:t>
      </w:r>
      <w:r w:rsidRPr="00A6776E">
        <w:rPr>
          <w:rFonts w:cs="B Lotus"/>
          <w:lang w:bidi="fa-IR"/>
        </w:rPr>
        <w:t xml:space="preserve"> </w:t>
      </w:r>
      <w:r w:rsidRPr="00A6776E">
        <w:rPr>
          <w:rFonts w:cs="B Lotus"/>
          <w:sz w:val="24"/>
          <w:szCs w:val="24"/>
          <w:rtl/>
          <w:lang w:bidi="fa-IR"/>
        </w:rPr>
        <w:t xml:space="preserve">نسخه ۲۷ و با روش‌های آمار </w:t>
      </w:r>
      <w:r w:rsidR="00137A07">
        <w:rPr>
          <w:rFonts w:cs="B Lotus" w:hint="cs"/>
          <w:sz w:val="24"/>
          <w:szCs w:val="24"/>
          <w:rtl/>
          <w:lang w:bidi="fa-IR"/>
        </w:rPr>
        <w:t xml:space="preserve">ی مرتبط </w:t>
      </w:r>
      <w:r w:rsidRPr="00A6776E">
        <w:rPr>
          <w:rFonts w:cs="B Lotus"/>
          <w:sz w:val="24"/>
          <w:szCs w:val="24"/>
          <w:rtl/>
          <w:lang w:bidi="fa-IR"/>
        </w:rPr>
        <w:t>تحلیل شدند. در نهایت، مسائل سلامت شناسایی‌شده با استفاده از ماتریس هانلون و بر اساس معیارهای وسعت مشکل، پیامد، فوریت مداخله و قابلیت اجرا اولویت‌بندی شدند</w:t>
      </w:r>
      <w:r w:rsidRPr="00A6776E">
        <w:rPr>
          <w:rFonts w:cs="B Lotus"/>
          <w:sz w:val="24"/>
          <w:szCs w:val="24"/>
          <w:lang w:bidi="fa-IR"/>
        </w:rPr>
        <w:t>.</w:t>
      </w:r>
    </w:p>
    <w:p w14:paraId="1DF3EACE" w14:textId="71687860" w:rsidR="00082571" w:rsidRPr="00082571" w:rsidRDefault="00082571" w:rsidP="00082571">
      <w:pPr>
        <w:bidi/>
        <w:spacing w:line="360" w:lineRule="auto"/>
        <w:jc w:val="both"/>
        <w:rPr>
          <w:rFonts w:cs="B Lotus"/>
          <w:sz w:val="24"/>
          <w:szCs w:val="24"/>
          <w:lang w:bidi="fa-IR"/>
        </w:rPr>
      </w:pPr>
      <w:r w:rsidRPr="00082571">
        <w:rPr>
          <w:rFonts w:cs="B Lotus"/>
          <w:b/>
          <w:bCs/>
          <w:sz w:val="24"/>
          <w:szCs w:val="24"/>
          <w:rtl/>
        </w:rPr>
        <w:t>یافته‌ها</w:t>
      </w:r>
      <w:r>
        <w:rPr>
          <w:rFonts w:cs="B Lotus" w:hint="cs"/>
          <w:b/>
          <w:bCs/>
          <w:sz w:val="24"/>
          <w:szCs w:val="24"/>
          <w:rtl/>
          <w:lang w:bidi="fa-IR"/>
        </w:rPr>
        <w:t xml:space="preserve">: </w:t>
      </w:r>
      <w:r w:rsidRPr="00082571">
        <w:rPr>
          <w:rFonts w:cs="B Lotus"/>
          <w:sz w:val="24"/>
          <w:szCs w:val="24"/>
          <w:rtl/>
        </w:rPr>
        <w:t xml:space="preserve">میانگین سنی شرکت‌کنندگان </w:t>
      </w:r>
      <w:r w:rsidR="00A17783">
        <w:rPr>
          <w:rFonts w:cs="B Lotus" w:hint="cs"/>
          <w:sz w:val="24"/>
          <w:szCs w:val="24"/>
          <w:highlight w:val="green"/>
          <w:rtl/>
        </w:rPr>
        <w:t xml:space="preserve">23/11 </w:t>
      </w:r>
      <w:r w:rsidRPr="00EE5B00">
        <w:rPr>
          <w:rFonts w:ascii="Calibri" w:hAnsi="Calibri" w:cs="Calibri" w:hint="eastAsia"/>
          <w:sz w:val="24"/>
          <w:szCs w:val="24"/>
          <w:highlight w:val="green"/>
          <w:rtl/>
        </w:rPr>
        <w:t>±</w:t>
      </w:r>
      <w:r w:rsidR="00A17783">
        <w:rPr>
          <w:rFonts w:ascii="Calibri" w:hAnsi="Calibri" w:cs="Calibri" w:hint="cs"/>
          <w:sz w:val="24"/>
          <w:szCs w:val="24"/>
          <w:highlight w:val="green"/>
          <w:rtl/>
        </w:rPr>
        <w:t xml:space="preserve"> </w:t>
      </w:r>
      <w:r w:rsidRPr="00EE5B00">
        <w:rPr>
          <w:rFonts w:cs="B Lotus"/>
          <w:sz w:val="24"/>
          <w:szCs w:val="24"/>
          <w:highlight w:val="green"/>
          <w:rtl/>
        </w:rPr>
        <w:t>93/38</w:t>
      </w:r>
      <w:r w:rsidRPr="00082571">
        <w:rPr>
          <w:rFonts w:cs="B Lotus"/>
          <w:sz w:val="24"/>
          <w:szCs w:val="24"/>
          <w:rtl/>
        </w:rPr>
        <w:t xml:space="preserve"> </w:t>
      </w:r>
      <w:r w:rsidRPr="00082571">
        <w:rPr>
          <w:rFonts w:cs="B Lotus" w:hint="cs"/>
          <w:sz w:val="24"/>
          <w:szCs w:val="24"/>
          <w:rtl/>
        </w:rPr>
        <w:t>سال</w:t>
      </w:r>
      <w:r w:rsidRPr="00082571">
        <w:rPr>
          <w:rFonts w:cs="B Lotus"/>
          <w:sz w:val="24"/>
          <w:szCs w:val="24"/>
          <w:rtl/>
        </w:rPr>
        <w:t xml:space="preserve"> </w:t>
      </w:r>
      <w:r w:rsidRPr="00082571">
        <w:rPr>
          <w:rFonts w:cs="B Lotus" w:hint="cs"/>
          <w:sz w:val="24"/>
          <w:szCs w:val="24"/>
          <w:rtl/>
        </w:rPr>
        <w:t>بود</w:t>
      </w:r>
      <w:r w:rsidRPr="00082571">
        <w:rPr>
          <w:rFonts w:cs="B Lotus"/>
          <w:sz w:val="24"/>
          <w:szCs w:val="24"/>
          <w:rtl/>
        </w:rPr>
        <w:t xml:space="preserve"> </w:t>
      </w:r>
      <w:r w:rsidRPr="00082571">
        <w:rPr>
          <w:rFonts w:cs="B Lotus" w:hint="cs"/>
          <w:sz w:val="24"/>
          <w:szCs w:val="24"/>
          <w:rtl/>
        </w:rPr>
        <w:t>و</w:t>
      </w:r>
      <w:r w:rsidRPr="00082571">
        <w:rPr>
          <w:rFonts w:cs="B Lotus"/>
          <w:sz w:val="24"/>
          <w:szCs w:val="24"/>
          <w:rtl/>
        </w:rPr>
        <w:t xml:space="preserve"> </w:t>
      </w:r>
      <w:r>
        <w:rPr>
          <w:rFonts w:cs="B Lotus" w:hint="cs"/>
          <w:sz w:val="24"/>
          <w:szCs w:val="24"/>
          <w:rtl/>
        </w:rPr>
        <w:t>6</w:t>
      </w:r>
      <w:r w:rsidRPr="00082571">
        <w:rPr>
          <w:rFonts w:cs="B Lotus"/>
          <w:sz w:val="24"/>
          <w:szCs w:val="24"/>
          <w:rtl/>
        </w:rPr>
        <w:t>/</w:t>
      </w:r>
      <w:r>
        <w:rPr>
          <w:rFonts w:cs="B Lotus" w:hint="cs"/>
          <w:sz w:val="24"/>
          <w:szCs w:val="24"/>
          <w:rtl/>
        </w:rPr>
        <w:t>63</w:t>
      </w:r>
      <w:r w:rsidRPr="00082571">
        <w:rPr>
          <w:rFonts w:cs="B Lotus"/>
          <w:sz w:val="24"/>
          <w:szCs w:val="24"/>
          <w:rtl/>
        </w:rPr>
        <w:t xml:space="preserve"> </w:t>
      </w:r>
      <w:r w:rsidRPr="00082571">
        <w:rPr>
          <w:rFonts w:cs="B Lotus" w:hint="cs"/>
          <w:sz w:val="24"/>
          <w:szCs w:val="24"/>
          <w:rtl/>
        </w:rPr>
        <w:t>درصد</w:t>
      </w:r>
      <w:r w:rsidRPr="00082571">
        <w:rPr>
          <w:rFonts w:cs="B Lotus"/>
          <w:sz w:val="24"/>
          <w:szCs w:val="24"/>
          <w:rtl/>
        </w:rPr>
        <w:t xml:space="preserve"> </w:t>
      </w:r>
      <w:r w:rsidRPr="00082571">
        <w:rPr>
          <w:rFonts w:cs="B Lotus" w:hint="cs"/>
          <w:sz w:val="24"/>
          <w:szCs w:val="24"/>
          <w:rtl/>
        </w:rPr>
        <w:t>آنان</w:t>
      </w:r>
      <w:r w:rsidRPr="00082571">
        <w:rPr>
          <w:rFonts w:cs="B Lotus"/>
          <w:sz w:val="24"/>
          <w:szCs w:val="24"/>
          <w:rtl/>
        </w:rPr>
        <w:t xml:space="preserve"> </w:t>
      </w:r>
      <w:r w:rsidRPr="00082571">
        <w:rPr>
          <w:rFonts w:cs="B Lotus" w:hint="cs"/>
          <w:sz w:val="24"/>
          <w:szCs w:val="24"/>
          <w:rtl/>
        </w:rPr>
        <w:t>زن</w:t>
      </w:r>
      <w:r w:rsidRPr="00082571">
        <w:rPr>
          <w:rFonts w:cs="B Lotus"/>
          <w:sz w:val="24"/>
          <w:szCs w:val="24"/>
          <w:rtl/>
        </w:rPr>
        <w:t xml:space="preserve"> </w:t>
      </w:r>
      <w:r w:rsidRPr="00082571">
        <w:rPr>
          <w:rFonts w:cs="B Lotus" w:hint="cs"/>
          <w:sz w:val="24"/>
          <w:szCs w:val="24"/>
          <w:rtl/>
        </w:rPr>
        <w:t>بودند</w:t>
      </w:r>
      <w:r w:rsidRPr="00082571">
        <w:rPr>
          <w:rFonts w:cs="B Lotus"/>
          <w:sz w:val="24"/>
          <w:szCs w:val="24"/>
          <w:rtl/>
        </w:rPr>
        <w:t xml:space="preserve">. </w:t>
      </w:r>
      <w:r w:rsidRPr="00082571">
        <w:rPr>
          <w:rFonts w:cs="B Lotus" w:hint="cs"/>
          <w:sz w:val="24"/>
          <w:szCs w:val="24"/>
          <w:rtl/>
        </w:rPr>
        <w:t>در</w:t>
      </w:r>
      <w:r w:rsidRPr="00082571">
        <w:rPr>
          <w:rFonts w:cs="B Lotus"/>
          <w:sz w:val="24"/>
          <w:szCs w:val="24"/>
          <w:rtl/>
        </w:rPr>
        <w:t xml:space="preserve"> </w:t>
      </w:r>
      <w:r w:rsidRPr="00082571">
        <w:rPr>
          <w:rFonts w:cs="B Lotus" w:hint="cs"/>
          <w:sz w:val="24"/>
          <w:szCs w:val="24"/>
          <w:rtl/>
        </w:rPr>
        <w:t>اغلب</w:t>
      </w:r>
      <w:r w:rsidRPr="00082571">
        <w:rPr>
          <w:rFonts w:cs="B Lotus"/>
          <w:sz w:val="24"/>
          <w:szCs w:val="24"/>
          <w:rtl/>
        </w:rPr>
        <w:t xml:space="preserve"> </w:t>
      </w:r>
      <w:r w:rsidRPr="00082571">
        <w:rPr>
          <w:rFonts w:cs="B Lotus" w:hint="cs"/>
          <w:sz w:val="24"/>
          <w:szCs w:val="24"/>
          <w:rtl/>
        </w:rPr>
        <w:t>ابعاد،</w:t>
      </w:r>
      <w:r w:rsidRPr="00082571">
        <w:rPr>
          <w:rFonts w:cs="B Lotus"/>
          <w:sz w:val="24"/>
          <w:szCs w:val="24"/>
          <w:rtl/>
        </w:rPr>
        <w:t xml:space="preserve"> کیفیت زندگی در محله منظریه در سطح متوسط قرار داشت. بیشترین نارضایتی مربوط به دسترسی به فضای سبز (</w:t>
      </w:r>
      <w:r>
        <w:rPr>
          <w:rFonts w:cs="B Lotus" w:hint="cs"/>
          <w:sz w:val="24"/>
          <w:szCs w:val="24"/>
          <w:rtl/>
        </w:rPr>
        <w:t>8</w:t>
      </w:r>
      <w:r w:rsidRPr="00082571">
        <w:rPr>
          <w:rFonts w:cs="B Lotus"/>
          <w:sz w:val="24"/>
          <w:szCs w:val="24"/>
          <w:rtl/>
        </w:rPr>
        <w:t>/</w:t>
      </w:r>
      <w:r>
        <w:rPr>
          <w:rFonts w:cs="B Lotus" w:hint="cs"/>
          <w:sz w:val="24"/>
          <w:szCs w:val="24"/>
          <w:rtl/>
        </w:rPr>
        <w:t xml:space="preserve">47 </w:t>
      </w:r>
      <w:r w:rsidRPr="00082571">
        <w:rPr>
          <w:rFonts w:cs="B Lotus"/>
          <w:sz w:val="24"/>
          <w:szCs w:val="24"/>
          <w:rtl/>
        </w:rPr>
        <w:t>درصد)، فعالیت‌های تفریحی (</w:t>
      </w:r>
      <w:r>
        <w:rPr>
          <w:rFonts w:cs="B Lotus" w:hint="cs"/>
          <w:sz w:val="24"/>
          <w:szCs w:val="24"/>
          <w:rtl/>
        </w:rPr>
        <w:t>5</w:t>
      </w:r>
      <w:r w:rsidRPr="00082571">
        <w:rPr>
          <w:rFonts w:cs="B Lotus"/>
          <w:sz w:val="24"/>
          <w:szCs w:val="24"/>
          <w:rtl/>
        </w:rPr>
        <w:t>/</w:t>
      </w:r>
      <w:r>
        <w:rPr>
          <w:rFonts w:cs="B Lotus" w:hint="cs"/>
          <w:sz w:val="24"/>
          <w:szCs w:val="24"/>
          <w:rtl/>
        </w:rPr>
        <w:t>34</w:t>
      </w:r>
      <w:r w:rsidRPr="00082571">
        <w:rPr>
          <w:rFonts w:cs="B Lotus"/>
          <w:sz w:val="24"/>
          <w:szCs w:val="24"/>
          <w:rtl/>
        </w:rPr>
        <w:t xml:space="preserve"> درصد)، فرصت‌های شغلی (</w:t>
      </w:r>
      <w:r>
        <w:rPr>
          <w:rFonts w:cs="B Lotus" w:hint="cs"/>
          <w:sz w:val="24"/>
          <w:szCs w:val="24"/>
          <w:rtl/>
        </w:rPr>
        <w:t>1</w:t>
      </w:r>
      <w:r w:rsidRPr="00082571">
        <w:rPr>
          <w:rFonts w:cs="B Lotus"/>
          <w:sz w:val="24"/>
          <w:szCs w:val="24"/>
          <w:rtl/>
        </w:rPr>
        <w:t>/</w:t>
      </w:r>
      <w:r>
        <w:rPr>
          <w:rFonts w:cs="B Lotus" w:hint="cs"/>
          <w:sz w:val="24"/>
          <w:szCs w:val="24"/>
          <w:rtl/>
        </w:rPr>
        <w:t>22</w:t>
      </w:r>
      <w:r w:rsidRPr="00082571">
        <w:rPr>
          <w:rFonts w:cs="B Lotus"/>
          <w:sz w:val="24"/>
          <w:szCs w:val="24"/>
          <w:rtl/>
        </w:rPr>
        <w:t xml:space="preserve"> درصد)، دفع نخاله‌های ساختمانی (</w:t>
      </w:r>
      <w:r>
        <w:rPr>
          <w:rFonts w:cs="B Lotus" w:hint="cs"/>
          <w:sz w:val="24"/>
          <w:szCs w:val="24"/>
          <w:rtl/>
        </w:rPr>
        <w:t>0/19</w:t>
      </w:r>
      <w:r w:rsidRPr="00082571">
        <w:rPr>
          <w:rFonts w:cs="B Lotus"/>
          <w:sz w:val="24"/>
          <w:szCs w:val="24"/>
          <w:rtl/>
        </w:rPr>
        <w:t xml:space="preserve"> درصد) و پاکسازی معابر (</w:t>
      </w:r>
      <w:r>
        <w:rPr>
          <w:rFonts w:cs="B Lotus" w:hint="cs"/>
          <w:sz w:val="24"/>
          <w:szCs w:val="24"/>
          <w:rtl/>
        </w:rPr>
        <w:t>3</w:t>
      </w:r>
      <w:r w:rsidRPr="00082571">
        <w:rPr>
          <w:rFonts w:cs="B Lotus"/>
          <w:sz w:val="24"/>
          <w:szCs w:val="24"/>
          <w:rtl/>
        </w:rPr>
        <w:t>/</w:t>
      </w:r>
      <w:r>
        <w:rPr>
          <w:rFonts w:cs="B Lotus" w:hint="cs"/>
          <w:sz w:val="24"/>
          <w:szCs w:val="24"/>
          <w:rtl/>
        </w:rPr>
        <w:t>16</w:t>
      </w:r>
      <w:r w:rsidRPr="00082571">
        <w:rPr>
          <w:rFonts w:cs="B Lotus"/>
          <w:sz w:val="24"/>
          <w:szCs w:val="24"/>
          <w:rtl/>
        </w:rPr>
        <w:t xml:space="preserve"> درصد) بود. همچنین، </w:t>
      </w:r>
      <w:r>
        <w:rPr>
          <w:rFonts w:cs="B Lotus" w:hint="cs"/>
          <w:sz w:val="24"/>
          <w:szCs w:val="24"/>
          <w:rtl/>
        </w:rPr>
        <w:t>9</w:t>
      </w:r>
      <w:r w:rsidRPr="00082571">
        <w:rPr>
          <w:rFonts w:cs="B Lotus"/>
          <w:sz w:val="24"/>
          <w:szCs w:val="24"/>
          <w:rtl/>
        </w:rPr>
        <w:t>/</w:t>
      </w:r>
      <w:r>
        <w:rPr>
          <w:rFonts w:cs="B Lotus" w:hint="cs"/>
          <w:sz w:val="24"/>
          <w:szCs w:val="24"/>
          <w:rtl/>
        </w:rPr>
        <w:t xml:space="preserve">73 </w:t>
      </w:r>
      <w:r w:rsidRPr="00082571">
        <w:rPr>
          <w:rFonts w:cs="B Lotus"/>
          <w:sz w:val="24"/>
          <w:szCs w:val="24"/>
          <w:rtl/>
        </w:rPr>
        <w:t>درصد شرکت‌کنندگان دسترسی خود به خدمات بهداشتی‌درمانی را متوسط تا بسیار ضعیف ارزیابی کردند و مهم‌ترین موانع دسترسی، هزینه، فاصله مکانی و محدودیت مراکز ارائه‌دهنده خدم</w:t>
      </w:r>
      <w:r w:rsidR="00645B5E">
        <w:rPr>
          <w:rFonts w:cs="B Lotus" w:hint="cs"/>
          <w:sz w:val="24"/>
          <w:szCs w:val="24"/>
          <w:rtl/>
        </w:rPr>
        <w:t>ا</w:t>
      </w:r>
      <w:r w:rsidRPr="00082571">
        <w:rPr>
          <w:rFonts w:cs="B Lotus"/>
          <w:sz w:val="24"/>
          <w:szCs w:val="24"/>
          <w:rtl/>
        </w:rPr>
        <w:t xml:space="preserve">ت بودند. بر اساس ماتریس هانلون، دسترسی نامناسب به </w:t>
      </w:r>
      <w:r w:rsidRPr="00082571">
        <w:rPr>
          <w:rFonts w:cs="B Lotus"/>
          <w:sz w:val="24"/>
          <w:szCs w:val="24"/>
          <w:rtl/>
        </w:rPr>
        <w:lastRenderedPageBreak/>
        <w:t>فضای سبز، دفع نامناسب نخاله‌های ساختمانی و دسترسی نامناسب به فعالیت‌های تفریحی به‌ترتیب در اولویت‌های نخست مسائل سلامت و کیفیت زندگی محله قرار گرفتند</w:t>
      </w:r>
      <w:r w:rsidRPr="00082571">
        <w:rPr>
          <w:rFonts w:cs="B Lotus"/>
          <w:sz w:val="24"/>
          <w:szCs w:val="24"/>
          <w:lang w:bidi="fa-IR"/>
        </w:rPr>
        <w:t>.</w:t>
      </w:r>
    </w:p>
    <w:p w14:paraId="68430290" w14:textId="3741EC39" w:rsidR="006525A9" w:rsidRDefault="00A6776E" w:rsidP="006525A9">
      <w:pPr>
        <w:bidi/>
        <w:spacing w:line="360" w:lineRule="auto"/>
        <w:jc w:val="both"/>
        <w:rPr>
          <w:rFonts w:cs="B Lotus"/>
          <w:sz w:val="24"/>
          <w:szCs w:val="24"/>
          <w:rtl/>
          <w:lang w:bidi="fa-IR"/>
        </w:rPr>
      </w:pPr>
      <w:r>
        <w:rPr>
          <w:rFonts w:cs="B Lotus" w:hint="cs"/>
          <w:b/>
          <w:bCs/>
          <w:sz w:val="24"/>
          <w:szCs w:val="24"/>
          <w:rtl/>
          <w:lang w:bidi="fa-IR"/>
        </w:rPr>
        <w:t>نتیجه‌گیری</w:t>
      </w:r>
      <w:r w:rsidR="006525A9" w:rsidRPr="00826C35">
        <w:rPr>
          <w:rFonts w:cs="B Lotus" w:hint="cs"/>
          <w:b/>
          <w:bCs/>
          <w:sz w:val="24"/>
          <w:szCs w:val="24"/>
          <w:rtl/>
          <w:lang w:bidi="fa-IR"/>
        </w:rPr>
        <w:t>:</w:t>
      </w:r>
      <w:r w:rsidR="006525A9" w:rsidRPr="00826C35">
        <w:rPr>
          <w:rFonts w:cs="B Lotus" w:hint="cs"/>
          <w:sz w:val="24"/>
          <w:szCs w:val="24"/>
          <w:rtl/>
          <w:lang w:bidi="fa-IR"/>
        </w:rPr>
        <w:t xml:space="preserve"> </w:t>
      </w:r>
      <w:r w:rsidR="006525A9" w:rsidRPr="00826C35">
        <w:rPr>
          <w:rFonts w:cs="B Lotus"/>
          <w:sz w:val="24"/>
          <w:szCs w:val="24"/>
          <w:rtl/>
          <w:lang w:bidi="fa-IR"/>
        </w:rPr>
        <w:t>وضع</w:t>
      </w:r>
      <w:r w:rsidR="006525A9" w:rsidRPr="00826C35">
        <w:rPr>
          <w:rFonts w:cs="B Lotus" w:hint="cs"/>
          <w:sz w:val="24"/>
          <w:szCs w:val="24"/>
          <w:rtl/>
          <w:lang w:bidi="fa-IR"/>
        </w:rPr>
        <w:t>ی</w:t>
      </w:r>
      <w:r w:rsidR="006525A9" w:rsidRPr="00826C35">
        <w:rPr>
          <w:rFonts w:cs="B Lotus" w:hint="eastAsia"/>
          <w:sz w:val="24"/>
          <w:szCs w:val="24"/>
          <w:rtl/>
          <w:lang w:bidi="fa-IR"/>
        </w:rPr>
        <w:t>ت</w:t>
      </w:r>
      <w:r w:rsidR="006525A9" w:rsidRPr="00826C35">
        <w:rPr>
          <w:rFonts w:cs="B Lotus"/>
          <w:sz w:val="24"/>
          <w:szCs w:val="24"/>
          <w:rtl/>
          <w:lang w:bidi="fa-IR"/>
        </w:rPr>
        <w:t xml:space="preserve"> سلامت جامعه منطقه منظر</w:t>
      </w:r>
      <w:r w:rsidR="006525A9" w:rsidRPr="00826C35">
        <w:rPr>
          <w:rFonts w:cs="B Lotus" w:hint="cs"/>
          <w:sz w:val="24"/>
          <w:szCs w:val="24"/>
          <w:rtl/>
          <w:lang w:bidi="fa-IR"/>
        </w:rPr>
        <w:t>ی</w:t>
      </w:r>
      <w:r w:rsidR="006525A9" w:rsidRPr="00826C35">
        <w:rPr>
          <w:rFonts w:cs="B Lotus" w:hint="eastAsia"/>
          <w:sz w:val="24"/>
          <w:szCs w:val="24"/>
          <w:rtl/>
          <w:lang w:bidi="fa-IR"/>
        </w:rPr>
        <w:t>ه</w:t>
      </w:r>
      <w:r w:rsidR="006525A9" w:rsidRPr="00826C35">
        <w:rPr>
          <w:rFonts w:cs="B Lotus"/>
          <w:sz w:val="24"/>
          <w:szCs w:val="24"/>
          <w:rtl/>
          <w:lang w:bidi="fa-IR"/>
        </w:rPr>
        <w:t xml:space="preserve"> شهرکرد تحت تأث</w:t>
      </w:r>
      <w:r w:rsidR="006525A9" w:rsidRPr="00826C35">
        <w:rPr>
          <w:rFonts w:cs="B Lotus" w:hint="cs"/>
          <w:sz w:val="24"/>
          <w:szCs w:val="24"/>
          <w:rtl/>
          <w:lang w:bidi="fa-IR"/>
        </w:rPr>
        <w:t>ی</w:t>
      </w:r>
      <w:r w:rsidR="006525A9" w:rsidRPr="00826C35">
        <w:rPr>
          <w:rFonts w:cs="B Lotus" w:hint="eastAsia"/>
          <w:sz w:val="24"/>
          <w:szCs w:val="24"/>
          <w:rtl/>
          <w:lang w:bidi="fa-IR"/>
        </w:rPr>
        <w:t>ر</w:t>
      </w:r>
      <w:r w:rsidR="006525A9" w:rsidRPr="00826C35">
        <w:rPr>
          <w:rFonts w:cs="B Lotus"/>
          <w:sz w:val="24"/>
          <w:szCs w:val="24"/>
          <w:rtl/>
          <w:lang w:bidi="fa-IR"/>
        </w:rPr>
        <w:t xml:space="preserve"> مجموعه‌ا</w:t>
      </w:r>
      <w:r w:rsidR="006525A9" w:rsidRPr="00826C35">
        <w:rPr>
          <w:rFonts w:cs="B Lotus" w:hint="cs"/>
          <w:sz w:val="24"/>
          <w:szCs w:val="24"/>
          <w:rtl/>
          <w:lang w:bidi="fa-IR"/>
        </w:rPr>
        <w:t>ی</w:t>
      </w:r>
      <w:r w:rsidR="006525A9" w:rsidRPr="00826C35">
        <w:rPr>
          <w:rFonts w:cs="B Lotus"/>
          <w:sz w:val="24"/>
          <w:szCs w:val="24"/>
          <w:rtl/>
          <w:lang w:bidi="fa-IR"/>
        </w:rPr>
        <w:t xml:space="preserve"> از مشکلات چندبعد</w:t>
      </w:r>
      <w:r w:rsidR="006525A9" w:rsidRPr="00826C35">
        <w:rPr>
          <w:rFonts w:cs="B Lotus" w:hint="cs"/>
          <w:sz w:val="24"/>
          <w:szCs w:val="24"/>
          <w:rtl/>
          <w:lang w:bidi="fa-IR"/>
        </w:rPr>
        <w:t>ی</w:t>
      </w:r>
      <w:r w:rsidR="006525A9" w:rsidRPr="00826C35">
        <w:rPr>
          <w:rFonts w:cs="B Lotus"/>
          <w:sz w:val="24"/>
          <w:szCs w:val="24"/>
          <w:rtl/>
          <w:lang w:bidi="fa-IR"/>
        </w:rPr>
        <w:t xml:space="preserve"> شامل حوزه‌ها</w:t>
      </w:r>
      <w:r w:rsidR="006525A9" w:rsidRPr="00826C35">
        <w:rPr>
          <w:rFonts w:cs="B Lotus" w:hint="cs"/>
          <w:sz w:val="24"/>
          <w:szCs w:val="24"/>
          <w:rtl/>
          <w:lang w:bidi="fa-IR"/>
        </w:rPr>
        <w:t>ی</w:t>
      </w:r>
      <w:r w:rsidR="006525A9" w:rsidRPr="00826C35">
        <w:rPr>
          <w:rFonts w:cs="B Lotus"/>
          <w:sz w:val="24"/>
          <w:szCs w:val="24"/>
          <w:rtl/>
          <w:lang w:bidi="fa-IR"/>
        </w:rPr>
        <w:t xml:space="preserve"> فرد</w:t>
      </w:r>
      <w:r w:rsidR="006525A9" w:rsidRPr="00826C35">
        <w:rPr>
          <w:rFonts w:cs="B Lotus" w:hint="cs"/>
          <w:sz w:val="24"/>
          <w:szCs w:val="24"/>
          <w:rtl/>
          <w:lang w:bidi="fa-IR"/>
        </w:rPr>
        <w:t>ی</w:t>
      </w:r>
      <w:r w:rsidR="006525A9" w:rsidRPr="00826C35">
        <w:rPr>
          <w:rFonts w:cs="B Lotus" w:hint="eastAsia"/>
          <w:sz w:val="24"/>
          <w:szCs w:val="24"/>
          <w:rtl/>
          <w:lang w:bidi="fa-IR"/>
        </w:rPr>
        <w:t>،</w:t>
      </w:r>
      <w:r w:rsidR="006525A9" w:rsidRPr="00826C35">
        <w:rPr>
          <w:rFonts w:cs="B Lotus"/>
          <w:sz w:val="24"/>
          <w:szCs w:val="24"/>
          <w:rtl/>
          <w:lang w:bidi="fa-IR"/>
        </w:rPr>
        <w:t xml:space="preserve"> مح</w:t>
      </w:r>
      <w:r w:rsidR="006525A9" w:rsidRPr="00826C35">
        <w:rPr>
          <w:rFonts w:cs="B Lotus" w:hint="cs"/>
          <w:sz w:val="24"/>
          <w:szCs w:val="24"/>
          <w:rtl/>
          <w:lang w:bidi="fa-IR"/>
        </w:rPr>
        <w:t>ی</w:t>
      </w:r>
      <w:r w:rsidR="006525A9" w:rsidRPr="00826C35">
        <w:rPr>
          <w:rFonts w:cs="B Lotus" w:hint="eastAsia"/>
          <w:sz w:val="24"/>
          <w:szCs w:val="24"/>
          <w:rtl/>
          <w:lang w:bidi="fa-IR"/>
        </w:rPr>
        <w:t>ط</w:t>
      </w:r>
      <w:r w:rsidR="006525A9" w:rsidRPr="00826C35">
        <w:rPr>
          <w:rFonts w:cs="B Lotus" w:hint="cs"/>
          <w:sz w:val="24"/>
          <w:szCs w:val="24"/>
          <w:rtl/>
          <w:lang w:bidi="fa-IR"/>
        </w:rPr>
        <w:t>ی</w:t>
      </w:r>
      <w:r w:rsidR="006525A9" w:rsidRPr="00826C35">
        <w:rPr>
          <w:rFonts w:cs="B Lotus" w:hint="eastAsia"/>
          <w:sz w:val="24"/>
          <w:szCs w:val="24"/>
          <w:rtl/>
          <w:lang w:bidi="fa-IR"/>
        </w:rPr>
        <w:t>،</w:t>
      </w:r>
      <w:r w:rsidR="006525A9" w:rsidRPr="00826C35">
        <w:rPr>
          <w:rFonts w:cs="B Lotus"/>
          <w:sz w:val="24"/>
          <w:szCs w:val="24"/>
          <w:rtl/>
          <w:lang w:bidi="fa-IR"/>
        </w:rPr>
        <w:t xml:space="preserve"> خدمات سلامت و عوامل اجتماع</w:t>
      </w:r>
      <w:r w:rsidR="006525A9" w:rsidRPr="00826C35">
        <w:rPr>
          <w:rFonts w:cs="B Lotus" w:hint="cs"/>
          <w:sz w:val="24"/>
          <w:szCs w:val="24"/>
          <w:rtl/>
          <w:lang w:bidi="fa-IR"/>
        </w:rPr>
        <w:t xml:space="preserve">ی </w:t>
      </w:r>
      <w:r w:rsidR="006525A9" w:rsidRPr="00826C35">
        <w:rPr>
          <w:rFonts w:cs="B Lotus"/>
          <w:sz w:val="24"/>
          <w:szCs w:val="24"/>
          <w:rtl/>
          <w:lang w:bidi="fa-IR"/>
        </w:rPr>
        <w:t>اقتصاد</w:t>
      </w:r>
      <w:r w:rsidR="006525A9" w:rsidRPr="00826C35">
        <w:rPr>
          <w:rFonts w:cs="B Lotus" w:hint="cs"/>
          <w:sz w:val="24"/>
          <w:szCs w:val="24"/>
          <w:rtl/>
          <w:lang w:bidi="fa-IR"/>
        </w:rPr>
        <w:t>ی</w:t>
      </w:r>
      <w:r w:rsidR="006525A9" w:rsidRPr="00826C35">
        <w:rPr>
          <w:rFonts w:cs="B Lotus"/>
          <w:sz w:val="24"/>
          <w:szCs w:val="24"/>
          <w:rtl/>
          <w:lang w:bidi="fa-IR"/>
        </w:rPr>
        <w:t xml:space="preserve"> قرار دارد. الگو</w:t>
      </w:r>
      <w:r w:rsidR="006525A9" w:rsidRPr="00826C35">
        <w:rPr>
          <w:rFonts w:cs="B Lotus" w:hint="cs"/>
          <w:sz w:val="24"/>
          <w:szCs w:val="24"/>
          <w:rtl/>
          <w:lang w:bidi="fa-IR"/>
        </w:rPr>
        <w:t>ی</w:t>
      </w:r>
      <w:r w:rsidR="006525A9" w:rsidRPr="00826C35">
        <w:rPr>
          <w:rFonts w:cs="B Lotus"/>
          <w:sz w:val="24"/>
          <w:szCs w:val="24"/>
          <w:rtl/>
          <w:lang w:bidi="fa-IR"/>
        </w:rPr>
        <w:t xml:space="preserve"> توز</w:t>
      </w:r>
      <w:r w:rsidR="006525A9" w:rsidRPr="00826C35">
        <w:rPr>
          <w:rFonts w:cs="B Lotus" w:hint="cs"/>
          <w:sz w:val="24"/>
          <w:szCs w:val="24"/>
          <w:rtl/>
          <w:lang w:bidi="fa-IR"/>
        </w:rPr>
        <w:t>ی</w:t>
      </w:r>
      <w:r w:rsidR="006525A9" w:rsidRPr="00826C35">
        <w:rPr>
          <w:rFonts w:cs="B Lotus" w:hint="eastAsia"/>
          <w:sz w:val="24"/>
          <w:szCs w:val="24"/>
          <w:rtl/>
          <w:lang w:bidi="fa-IR"/>
        </w:rPr>
        <w:t>ع</w:t>
      </w:r>
      <w:r w:rsidR="006525A9" w:rsidRPr="00826C35">
        <w:rPr>
          <w:rFonts w:cs="B Lotus"/>
          <w:sz w:val="24"/>
          <w:szCs w:val="24"/>
          <w:rtl/>
          <w:lang w:bidi="fa-IR"/>
        </w:rPr>
        <w:t xml:space="preserve"> مشکلات شناسا</w:t>
      </w:r>
      <w:r w:rsidR="006525A9" w:rsidRPr="00826C35">
        <w:rPr>
          <w:rFonts w:cs="B Lotus" w:hint="cs"/>
          <w:sz w:val="24"/>
          <w:szCs w:val="24"/>
          <w:rtl/>
          <w:lang w:bidi="fa-IR"/>
        </w:rPr>
        <w:t>یی‌</w:t>
      </w:r>
      <w:r w:rsidR="006525A9" w:rsidRPr="00826C35">
        <w:rPr>
          <w:rFonts w:cs="B Lotus" w:hint="eastAsia"/>
          <w:sz w:val="24"/>
          <w:szCs w:val="24"/>
          <w:rtl/>
          <w:lang w:bidi="fa-IR"/>
        </w:rPr>
        <w:t>شده</w:t>
      </w:r>
      <w:r w:rsidR="006525A9" w:rsidRPr="00826C35">
        <w:rPr>
          <w:rFonts w:cs="B Lotus"/>
          <w:sz w:val="24"/>
          <w:szCs w:val="24"/>
          <w:rtl/>
          <w:lang w:bidi="fa-IR"/>
        </w:rPr>
        <w:t xml:space="preserve"> نشان م</w:t>
      </w:r>
      <w:r w:rsidR="006525A9" w:rsidRPr="00826C35">
        <w:rPr>
          <w:rFonts w:cs="B Lotus" w:hint="cs"/>
          <w:sz w:val="24"/>
          <w:szCs w:val="24"/>
          <w:rtl/>
          <w:lang w:bidi="fa-IR"/>
        </w:rPr>
        <w:t>ی‌</w:t>
      </w:r>
      <w:r w:rsidR="006525A9" w:rsidRPr="00826C35">
        <w:rPr>
          <w:rFonts w:cs="B Lotus" w:hint="eastAsia"/>
          <w:sz w:val="24"/>
          <w:szCs w:val="24"/>
          <w:rtl/>
          <w:lang w:bidi="fa-IR"/>
        </w:rPr>
        <w:t>دهد</w:t>
      </w:r>
      <w:r w:rsidR="006525A9" w:rsidRPr="00826C35">
        <w:rPr>
          <w:rFonts w:cs="B Lotus"/>
          <w:sz w:val="24"/>
          <w:szCs w:val="24"/>
          <w:rtl/>
          <w:lang w:bidi="fa-IR"/>
        </w:rPr>
        <w:t xml:space="preserve"> که بار اصل</w:t>
      </w:r>
      <w:r w:rsidR="006525A9" w:rsidRPr="00826C35">
        <w:rPr>
          <w:rFonts w:cs="B Lotus" w:hint="cs"/>
          <w:sz w:val="24"/>
          <w:szCs w:val="24"/>
          <w:rtl/>
          <w:lang w:bidi="fa-IR"/>
        </w:rPr>
        <w:t>ی</w:t>
      </w:r>
      <w:r w:rsidR="006525A9" w:rsidRPr="00826C35">
        <w:rPr>
          <w:rFonts w:cs="B Lotus"/>
          <w:sz w:val="24"/>
          <w:szCs w:val="24"/>
          <w:rtl/>
          <w:lang w:bidi="fa-IR"/>
        </w:rPr>
        <w:t xml:space="preserve"> مسائل سلامت در ا</w:t>
      </w:r>
      <w:r w:rsidR="006525A9" w:rsidRPr="00826C35">
        <w:rPr>
          <w:rFonts w:cs="B Lotus" w:hint="cs"/>
          <w:sz w:val="24"/>
          <w:szCs w:val="24"/>
          <w:rtl/>
          <w:lang w:bidi="fa-IR"/>
        </w:rPr>
        <w:t>ی</w:t>
      </w:r>
      <w:r w:rsidR="006525A9" w:rsidRPr="00826C35">
        <w:rPr>
          <w:rFonts w:cs="B Lotus" w:hint="eastAsia"/>
          <w:sz w:val="24"/>
          <w:szCs w:val="24"/>
          <w:rtl/>
          <w:lang w:bidi="fa-IR"/>
        </w:rPr>
        <w:t>ن</w:t>
      </w:r>
      <w:r w:rsidR="006525A9" w:rsidRPr="00826C35">
        <w:rPr>
          <w:rFonts w:cs="B Lotus"/>
          <w:sz w:val="24"/>
          <w:szCs w:val="24"/>
          <w:rtl/>
          <w:lang w:bidi="fa-IR"/>
        </w:rPr>
        <w:t xml:space="preserve"> منطقه ب</w:t>
      </w:r>
      <w:r w:rsidR="006525A9" w:rsidRPr="00826C35">
        <w:rPr>
          <w:rFonts w:cs="B Lotus" w:hint="cs"/>
          <w:sz w:val="24"/>
          <w:szCs w:val="24"/>
          <w:rtl/>
          <w:lang w:bidi="fa-IR"/>
        </w:rPr>
        <w:t>ی</w:t>
      </w:r>
      <w:r w:rsidR="006525A9" w:rsidRPr="00826C35">
        <w:rPr>
          <w:rFonts w:cs="B Lotus" w:hint="eastAsia"/>
          <w:sz w:val="24"/>
          <w:szCs w:val="24"/>
          <w:rtl/>
          <w:lang w:bidi="fa-IR"/>
        </w:rPr>
        <w:t>شتر</w:t>
      </w:r>
      <w:r w:rsidR="006525A9" w:rsidRPr="00826C35">
        <w:rPr>
          <w:rFonts w:cs="B Lotus"/>
          <w:sz w:val="24"/>
          <w:szCs w:val="24"/>
          <w:rtl/>
          <w:lang w:bidi="fa-IR"/>
        </w:rPr>
        <w:t xml:space="preserve"> ماه</w:t>
      </w:r>
      <w:r w:rsidR="006525A9" w:rsidRPr="00826C35">
        <w:rPr>
          <w:rFonts w:cs="B Lotus" w:hint="cs"/>
          <w:sz w:val="24"/>
          <w:szCs w:val="24"/>
          <w:rtl/>
          <w:lang w:bidi="fa-IR"/>
        </w:rPr>
        <w:t>ی</w:t>
      </w:r>
      <w:r w:rsidR="006525A9" w:rsidRPr="00826C35">
        <w:rPr>
          <w:rFonts w:cs="B Lotus" w:hint="eastAsia"/>
          <w:sz w:val="24"/>
          <w:szCs w:val="24"/>
          <w:rtl/>
          <w:lang w:bidi="fa-IR"/>
        </w:rPr>
        <w:t>ت</w:t>
      </w:r>
      <w:r w:rsidR="006525A9" w:rsidRPr="00826C35">
        <w:rPr>
          <w:rFonts w:cs="B Lotus"/>
          <w:sz w:val="24"/>
          <w:szCs w:val="24"/>
          <w:rtl/>
          <w:lang w:bidi="fa-IR"/>
        </w:rPr>
        <w:t xml:space="preserve"> چندعامل</w:t>
      </w:r>
      <w:r w:rsidR="006525A9" w:rsidRPr="00826C35">
        <w:rPr>
          <w:rFonts w:cs="B Lotus" w:hint="cs"/>
          <w:sz w:val="24"/>
          <w:szCs w:val="24"/>
          <w:rtl/>
          <w:lang w:bidi="fa-IR"/>
        </w:rPr>
        <w:t>ی</w:t>
      </w:r>
      <w:r w:rsidR="006525A9" w:rsidRPr="00826C35">
        <w:rPr>
          <w:rFonts w:cs="B Lotus"/>
          <w:sz w:val="24"/>
          <w:szCs w:val="24"/>
          <w:rtl/>
          <w:lang w:bidi="fa-IR"/>
        </w:rPr>
        <w:t xml:space="preserve"> و ساختار</w:t>
      </w:r>
      <w:r w:rsidR="006525A9" w:rsidRPr="00826C35">
        <w:rPr>
          <w:rFonts w:cs="B Lotus" w:hint="cs"/>
          <w:sz w:val="24"/>
          <w:szCs w:val="24"/>
          <w:rtl/>
          <w:lang w:bidi="fa-IR"/>
        </w:rPr>
        <w:t>ی</w:t>
      </w:r>
      <w:r w:rsidR="006525A9" w:rsidRPr="00826C35">
        <w:rPr>
          <w:rFonts w:cs="B Lotus"/>
          <w:sz w:val="24"/>
          <w:szCs w:val="24"/>
          <w:rtl/>
          <w:lang w:bidi="fa-IR"/>
        </w:rPr>
        <w:t xml:space="preserve"> </w:t>
      </w:r>
      <w:r w:rsidR="00645B5E" w:rsidRPr="00826C35">
        <w:rPr>
          <w:rFonts w:cs="B Lotus"/>
          <w:sz w:val="24"/>
          <w:szCs w:val="24"/>
          <w:rtl/>
          <w:lang w:bidi="fa-IR"/>
        </w:rPr>
        <w:t>تا صرفاً فرد</w:t>
      </w:r>
      <w:r w:rsidR="00645B5E" w:rsidRPr="00826C35">
        <w:rPr>
          <w:rFonts w:cs="B Lotus" w:hint="cs"/>
          <w:sz w:val="24"/>
          <w:szCs w:val="24"/>
          <w:rtl/>
          <w:lang w:bidi="fa-IR"/>
        </w:rPr>
        <w:t>ی</w:t>
      </w:r>
      <w:r w:rsidR="00645B5E" w:rsidRPr="00826C35">
        <w:rPr>
          <w:rFonts w:cs="B Lotus"/>
          <w:sz w:val="24"/>
          <w:szCs w:val="24"/>
          <w:rtl/>
          <w:lang w:bidi="fa-IR"/>
        </w:rPr>
        <w:t xml:space="preserve"> </w:t>
      </w:r>
      <w:r w:rsidR="006525A9" w:rsidRPr="00826C35">
        <w:rPr>
          <w:rFonts w:cs="B Lotus"/>
          <w:sz w:val="24"/>
          <w:szCs w:val="24"/>
          <w:rtl/>
          <w:lang w:bidi="fa-IR"/>
        </w:rPr>
        <w:t>دارد</w:t>
      </w:r>
      <w:r w:rsidR="006525A9" w:rsidRPr="00826C35">
        <w:rPr>
          <w:rFonts w:cs="B Lotus" w:hint="cs"/>
          <w:sz w:val="24"/>
          <w:szCs w:val="24"/>
          <w:rtl/>
          <w:lang w:bidi="fa-IR"/>
        </w:rPr>
        <w:t>.</w:t>
      </w:r>
    </w:p>
    <w:p w14:paraId="6DC63F3A" w14:textId="77777777" w:rsidR="006525A9" w:rsidRDefault="006525A9" w:rsidP="006525A9">
      <w:pPr>
        <w:bidi/>
        <w:spacing w:line="360" w:lineRule="auto"/>
        <w:jc w:val="both"/>
        <w:rPr>
          <w:rFonts w:cs="B Lotus"/>
          <w:sz w:val="24"/>
          <w:szCs w:val="24"/>
        </w:rPr>
      </w:pPr>
      <w:r w:rsidRPr="0047104D">
        <w:rPr>
          <w:rFonts w:cs="B Lotus" w:hint="cs"/>
          <w:b/>
          <w:bCs/>
          <w:sz w:val="24"/>
          <w:szCs w:val="24"/>
          <w:rtl/>
        </w:rPr>
        <w:t>کلیدواژه:</w:t>
      </w:r>
      <w:r>
        <w:rPr>
          <w:rFonts w:cs="B Lotus" w:hint="cs"/>
          <w:sz w:val="24"/>
          <w:szCs w:val="24"/>
          <w:rtl/>
        </w:rPr>
        <w:t xml:space="preserve"> ارزیابی </w:t>
      </w:r>
      <w:r>
        <w:rPr>
          <w:rFonts w:cs="B Lotus" w:hint="cs"/>
          <w:sz w:val="24"/>
          <w:szCs w:val="24"/>
          <w:rtl/>
          <w:lang w:bidi="fa-IR"/>
        </w:rPr>
        <w:t>نیاز</w:t>
      </w:r>
      <w:r>
        <w:rPr>
          <w:rFonts w:cs="B Lotus" w:hint="cs"/>
          <w:sz w:val="24"/>
          <w:szCs w:val="24"/>
          <w:rtl/>
        </w:rPr>
        <w:t>، اولویت</w:t>
      </w:r>
      <w:r>
        <w:rPr>
          <w:rFonts w:cs="B Lotus" w:hint="cs"/>
          <w:sz w:val="24"/>
          <w:szCs w:val="24"/>
          <w:rtl/>
          <w:lang w:bidi="fa-IR"/>
        </w:rPr>
        <w:t>‌های سلامت</w:t>
      </w:r>
      <w:r>
        <w:rPr>
          <w:rFonts w:cs="B Lotus" w:hint="cs"/>
          <w:sz w:val="24"/>
          <w:szCs w:val="24"/>
          <w:rtl/>
        </w:rPr>
        <w:t>، شهرکرد، مشکلات اجتماعی.</w:t>
      </w:r>
    </w:p>
    <w:p w14:paraId="5A57F9F2" w14:textId="3D6AB18F" w:rsidR="006525A9" w:rsidRDefault="006525A9" w:rsidP="006525A9">
      <w:pPr>
        <w:pStyle w:val="NormalWeb"/>
        <w:bidi/>
        <w:rPr>
          <w:sz w:val="22"/>
          <w:szCs w:val="22"/>
          <w:rtl/>
          <w:lang w:bidi="fa-IR"/>
        </w:rPr>
      </w:pPr>
    </w:p>
    <w:p w14:paraId="412AA19A" w14:textId="1B8664F1" w:rsidR="00C9498E" w:rsidRDefault="00C9498E" w:rsidP="00C9498E">
      <w:pPr>
        <w:pStyle w:val="NormalWeb"/>
        <w:bidi/>
        <w:rPr>
          <w:sz w:val="22"/>
          <w:szCs w:val="22"/>
          <w:rtl/>
          <w:lang w:bidi="fa-IR"/>
        </w:rPr>
      </w:pPr>
    </w:p>
    <w:p w14:paraId="0DDB3CC8" w14:textId="35EA6709" w:rsidR="00C9498E" w:rsidRDefault="00C9498E" w:rsidP="00C9498E">
      <w:pPr>
        <w:pStyle w:val="NormalWeb"/>
        <w:bidi/>
        <w:rPr>
          <w:sz w:val="22"/>
          <w:szCs w:val="22"/>
          <w:lang w:bidi="fa-IR"/>
        </w:rPr>
      </w:pPr>
    </w:p>
    <w:p w14:paraId="7C7F981C" w14:textId="45FB7431" w:rsidR="00082571" w:rsidRDefault="00082571" w:rsidP="00082571">
      <w:pPr>
        <w:pStyle w:val="NormalWeb"/>
        <w:bidi/>
        <w:rPr>
          <w:sz w:val="22"/>
          <w:szCs w:val="22"/>
          <w:lang w:bidi="fa-IR"/>
        </w:rPr>
      </w:pPr>
    </w:p>
    <w:p w14:paraId="5AA545C1" w14:textId="1171E1AC" w:rsidR="00082571" w:rsidRDefault="00082571" w:rsidP="00082571">
      <w:pPr>
        <w:pStyle w:val="NormalWeb"/>
        <w:bidi/>
        <w:rPr>
          <w:sz w:val="22"/>
          <w:szCs w:val="22"/>
          <w:lang w:bidi="fa-IR"/>
        </w:rPr>
      </w:pPr>
    </w:p>
    <w:p w14:paraId="58EB2DD1" w14:textId="51499CD1" w:rsidR="00082571" w:rsidRDefault="00082571" w:rsidP="00082571">
      <w:pPr>
        <w:pStyle w:val="NormalWeb"/>
        <w:bidi/>
        <w:rPr>
          <w:sz w:val="22"/>
          <w:szCs w:val="22"/>
          <w:lang w:bidi="fa-IR"/>
        </w:rPr>
      </w:pPr>
    </w:p>
    <w:p w14:paraId="1011DB5D" w14:textId="181945AC" w:rsidR="00082571" w:rsidRDefault="00082571" w:rsidP="00082571">
      <w:pPr>
        <w:pStyle w:val="NormalWeb"/>
        <w:bidi/>
        <w:rPr>
          <w:sz w:val="22"/>
          <w:szCs w:val="22"/>
          <w:lang w:bidi="fa-IR"/>
        </w:rPr>
      </w:pPr>
    </w:p>
    <w:p w14:paraId="1C928485" w14:textId="3BF29C29" w:rsidR="00082571" w:rsidRDefault="00082571" w:rsidP="00082571">
      <w:pPr>
        <w:pStyle w:val="NormalWeb"/>
        <w:bidi/>
        <w:rPr>
          <w:sz w:val="22"/>
          <w:szCs w:val="22"/>
          <w:lang w:bidi="fa-IR"/>
        </w:rPr>
      </w:pPr>
    </w:p>
    <w:p w14:paraId="655DB36C" w14:textId="56B930F7" w:rsidR="00082571" w:rsidRDefault="00082571" w:rsidP="00082571">
      <w:pPr>
        <w:pStyle w:val="NormalWeb"/>
        <w:bidi/>
        <w:rPr>
          <w:sz w:val="22"/>
          <w:szCs w:val="22"/>
          <w:lang w:bidi="fa-IR"/>
        </w:rPr>
      </w:pPr>
    </w:p>
    <w:p w14:paraId="199861CE" w14:textId="05ECC8CC" w:rsidR="00082571" w:rsidRDefault="00082571" w:rsidP="00082571">
      <w:pPr>
        <w:pStyle w:val="NormalWeb"/>
        <w:bidi/>
        <w:rPr>
          <w:sz w:val="22"/>
          <w:szCs w:val="22"/>
          <w:lang w:bidi="fa-IR"/>
        </w:rPr>
      </w:pPr>
    </w:p>
    <w:p w14:paraId="67DFECFC" w14:textId="14936634" w:rsidR="00082571" w:rsidRDefault="00082571" w:rsidP="00082571">
      <w:pPr>
        <w:pStyle w:val="NormalWeb"/>
        <w:bidi/>
        <w:rPr>
          <w:sz w:val="22"/>
          <w:szCs w:val="22"/>
          <w:lang w:bidi="fa-IR"/>
        </w:rPr>
      </w:pPr>
    </w:p>
    <w:p w14:paraId="75C48685" w14:textId="0F698DE9" w:rsidR="00082571" w:rsidRDefault="00082571" w:rsidP="00082571">
      <w:pPr>
        <w:pStyle w:val="NormalWeb"/>
        <w:bidi/>
        <w:rPr>
          <w:sz w:val="22"/>
          <w:szCs w:val="22"/>
          <w:lang w:bidi="fa-IR"/>
        </w:rPr>
      </w:pPr>
    </w:p>
    <w:p w14:paraId="5F75E535" w14:textId="48E6F99F" w:rsidR="00082571" w:rsidRDefault="00082571" w:rsidP="00082571">
      <w:pPr>
        <w:pStyle w:val="NormalWeb"/>
        <w:bidi/>
        <w:rPr>
          <w:sz w:val="22"/>
          <w:szCs w:val="22"/>
          <w:lang w:bidi="fa-IR"/>
        </w:rPr>
      </w:pPr>
    </w:p>
    <w:p w14:paraId="60031AA8" w14:textId="72228D53" w:rsidR="00082571" w:rsidRDefault="00082571" w:rsidP="00082571">
      <w:pPr>
        <w:pStyle w:val="NormalWeb"/>
        <w:bidi/>
        <w:rPr>
          <w:sz w:val="22"/>
          <w:szCs w:val="22"/>
          <w:lang w:bidi="fa-IR"/>
        </w:rPr>
      </w:pPr>
    </w:p>
    <w:p w14:paraId="32949161" w14:textId="77777777" w:rsidR="00082571" w:rsidRDefault="00082571" w:rsidP="00082571">
      <w:pPr>
        <w:pStyle w:val="NormalWeb"/>
        <w:bidi/>
        <w:rPr>
          <w:sz w:val="22"/>
          <w:szCs w:val="22"/>
          <w:rtl/>
          <w:lang w:bidi="fa-IR"/>
        </w:rPr>
      </w:pPr>
    </w:p>
    <w:p w14:paraId="51A4E9B6" w14:textId="77777777" w:rsidR="00C9498E" w:rsidRPr="002E319C" w:rsidRDefault="00C9498E" w:rsidP="00C9498E">
      <w:pPr>
        <w:pStyle w:val="NormalWeb"/>
        <w:bidi/>
        <w:rPr>
          <w:sz w:val="22"/>
          <w:szCs w:val="22"/>
          <w:lang w:bidi="fa-IR"/>
        </w:rPr>
      </w:pPr>
    </w:p>
    <w:p w14:paraId="3C42B656" w14:textId="77777777" w:rsidR="00C645D7" w:rsidRPr="00551962" w:rsidRDefault="00C645D7" w:rsidP="00C645D7">
      <w:pPr>
        <w:spacing w:before="100" w:beforeAutospacing="1" w:after="100" w:afterAutospacing="1" w:line="240" w:lineRule="auto"/>
        <w:jc w:val="center"/>
        <w:rPr>
          <w:rFonts w:ascii="Times New Roman" w:eastAsia="Times New Roman" w:hAnsi="Times New Roman" w:cs="B Zar"/>
          <w:b/>
          <w:bCs/>
        </w:rPr>
      </w:pPr>
      <w:r w:rsidRPr="00551962">
        <w:rPr>
          <w:rFonts w:ascii="Times New Roman" w:eastAsia="Times New Roman" w:hAnsi="Times New Roman" w:cs="B Zar"/>
          <w:b/>
          <w:bCs/>
        </w:rPr>
        <w:lastRenderedPageBreak/>
        <w:t>A Participatory Health Assessment to Identify Health-Related Problems in the Manzarieh Neighborhood of Shahrekord</w:t>
      </w:r>
    </w:p>
    <w:p w14:paraId="2C612380" w14:textId="77777777" w:rsidR="00DE7925" w:rsidRPr="00DE7925" w:rsidRDefault="00DE7925" w:rsidP="00DE7925">
      <w:pPr>
        <w:spacing w:before="100" w:beforeAutospacing="1" w:after="100" w:afterAutospacing="1" w:line="240" w:lineRule="auto"/>
        <w:rPr>
          <w:rFonts w:asciiTheme="majorBidi" w:eastAsia="Times New Roman" w:hAnsiTheme="majorBidi" w:cstheme="majorBidi"/>
          <w:i/>
          <w:iCs/>
          <w:rtl/>
        </w:rPr>
      </w:pPr>
      <w:r w:rsidRPr="00DE7925">
        <w:rPr>
          <w:rFonts w:asciiTheme="majorBidi" w:eastAsia="Times New Roman" w:hAnsiTheme="majorBidi" w:cstheme="majorBidi"/>
          <w:b/>
          <w:bCs/>
          <w:i/>
          <w:iCs/>
        </w:rPr>
        <w:t>Running Title:</w:t>
      </w:r>
      <w:r w:rsidRPr="00DE7925">
        <w:rPr>
          <w:rFonts w:asciiTheme="majorBidi" w:eastAsia="Times New Roman" w:hAnsiTheme="majorBidi" w:cstheme="majorBidi"/>
          <w:i/>
          <w:iCs/>
        </w:rPr>
        <w:t xml:space="preserve"> </w:t>
      </w:r>
      <w:r w:rsidRPr="00DE7925">
        <w:rPr>
          <w:rFonts w:asciiTheme="majorBidi" w:hAnsiTheme="majorBidi" w:cstheme="majorBidi"/>
          <w:i/>
          <w:iCs/>
        </w:rPr>
        <w:t xml:space="preserve">Participatory Health Assessment of Manzariyeh </w:t>
      </w:r>
    </w:p>
    <w:p w14:paraId="172B58EF" w14:textId="2C46D166" w:rsidR="00525C11" w:rsidRPr="00525C11" w:rsidRDefault="00525C11" w:rsidP="00525C11">
      <w:pPr>
        <w:spacing w:line="480" w:lineRule="auto"/>
        <w:jc w:val="both"/>
        <w:rPr>
          <w:rFonts w:ascii="Times New Roman" w:hAnsi="Times New Roman" w:cs="Times New Roman"/>
          <w:b/>
          <w:bCs/>
          <w:sz w:val="24"/>
          <w:szCs w:val="24"/>
        </w:rPr>
      </w:pPr>
      <w:r w:rsidRPr="00525C11">
        <w:rPr>
          <w:rFonts w:ascii="Times New Roman" w:hAnsi="Times New Roman" w:cs="Times New Roman"/>
          <w:b/>
          <w:bCs/>
          <w:sz w:val="24"/>
          <w:szCs w:val="24"/>
        </w:rPr>
        <w:t>Abstract</w:t>
      </w:r>
    </w:p>
    <w:p w14:paraId="6AFFE490" w14:textId="6C0FE52E" w:rsidR="00D40BFD" w:rsidRDefault="00525C11" w:rsidP="00D40BFD">
      <w:pPr>
        <w:spacing w:line="480" w:lineRule="auto"/>
        <w:jc w:val="both"/>
        <w:rPr>
          <w:rFonts w:ascii="Times New Roman" w:hAnsi="Times New Roman" w:cs="Times New Roman"/>
          <w:rtl/>
        </w:rPr>
      </w:pPr>
      <w:r w:rsidRPr="00332C23">
        <w:rPr>
          <w:rFonts w:ascii="Times New Roman" w:hAnsi="Times New Roman" w:cs="Times New Roman"/>
          <w:b/>
          <w:bCs/>
        </w:rPr>
        <w:t>Introduction:</w:t>
      </w:r>
      <w:r w:rsidRPr="00525C11">
        <w:rPr>
          <w:rFonts w:ascii="Times New Roman" w:hAnsi="Times New Roman" w:cs="Times New Roman"/>
        </w:rPr>
        <w:t xml:space="preserve"> </w:t>
      </w:r>
      <w:r w:rsidR="00D40BFD" w:rsidRPr="00D40BFD">
        <w:rPr>
          <w:rFonts w:ascii="Times New Roman" w:hAnsi="Times New Roman" w:cs="Times New Roman"/>
        </w:rPr>
        <w:t>Health extends beyond the absence of disease and is influenced by various environmental, behavioral, and socioeconomic factors. Therefore, treatment-based approaches are insufficient, and structural and population-based strategies are needed. Community health assessment</w:t>
      </w:r>
      <w:r w:rsidR="00D40BFD">
        <w:rPr>
          <w:rFonts w:ascii="Times New Roman" w:hAnsi="Times New Roman" w:cs="Times New Roman"/>
        </w:rPr>
        <w:t xml:space="preserve"> </w:t>
      </w:r>
      <w:r w:rsidR="00D40BFD" w:rsidRPr="00D40BFD">
        <w:rPr>
          <w:rFonts w:ascii="Times New Roman" w:hAnsi="Times New Roman" w:cs="Times New Roman"/>
        </w:rPr>
        <w:t>using both quantitative and qualitative data along with stakeholder participation</w:t>
      </w:r>
      <w:r w:rsidR="00D40BFD">
        <w:rPr>
          <w:rFonts w:ascii="Times New Roman" w:hAnsi="Times New Roman" w:cs="Times New Roman"/>
        </w:rPr>
        <w:t xml:space="preserve"> </w:t>
      </w:r>
      <w:r w:rsidR="00D40BFD" w:rsidRPr="00D40BFD">
        <w:rPr>
          <w:rFonts w:ascii="Times New Roman" w:hAnsi="Times New Roman" w:cs="Times New Roman"/>
        </w:rPr>
        <w:t>helps identify needs and design interventions. Despite challenges in the localized implementation of participatory frameworks, this study conducts a participatory health assessment of the Manzariyeh</w:t>
      </w:r>
      <w:r w:rsidR="00D40BFD">
        <w:rPr>
          <w:rFonts w:ascii="Times New Roman" w:hAnsi="Times New Roman" w:cs="Times New Roman"/>
        </w:rPr>
        <w:t xml:space="preserve">, </w:t>
      </w:r>
      <w:r w:rsidR="00D40BFD" w:rsidRPr="00D40BFD">
        <w:rPr>
          <w:rFonts w:ascii="Times New Roman" w:hAnsi="Times New Roman" w:cs="Times New Roman"/>
        </w:rPr>
        <w:t>Shahrekord.</w:t>
      </w:r>
    </w:p>
    <w:p w14:paraId="18B830A9" w14:textId="77777777" w:rsidR="00A6776E" w:rsidRPr="00A6776E" w:rsidRDefault="00A6776E" w:rsidP="00A6776E">
      <w:pPr>
        <w:spacing w:line="480" w:lineRule="auto"/>
        <w:jc w:val="both"/>
        <w:rPr>
          <w:rFonts w:ascii="Times New Roman" w:hAnsi="Times New Roman" w:cs="Times New Roman"/>
        </w:rPr>
      </w:pPr>
      <w:r w:rsidRPr="00A6776E">
        <w:rPr>
          <w:rFonts w:ascii="Times New Roman" w:hAnsi="Times New Roman" w:cs="Times New Roman"/>
          <w:b/>
          <w:bCs/>
        </w:rPr>
        <w:t>Methods:</w:t>
      </w:r>
      <w:r w:rsidRPr="00A6776E">
        <w:rPr>
          <w:rFonts w:ascii="Times New Roman" w:hAnsi="Times New Roman" w:cs="Times New Roman"/>
        </w:rPr>
        <w:t xml:space="preserve"> This descriptive cross-sectional study was conducted in the Manzariyeh neighborhood of Shahrekord during the summer and autumn of 2025. The study population consisted of residents aged 18 years and older, and the required sample size was determined to be 368 participants. Convenience sampling was conducted at various locations across the neighborhood to ensure diversity in the sampled population. Community health assessment was performed based on the North Carolina State Community Health Assessment Model and its adapted Iranian version. Data were collected through a 77-item checklist, stakeholder interviews, direct observation, and secondary data obtained from health centers and the Sib electronic health system. Questionnaire data were analyzed using descriptive statistics in SPSS version 27. Finally, the identified health problems were prioritized using the Hanlon Matrix based on the criteria of problem magnitude, consequences, urgency of intervention, and feasibility.</w:t>
      </w:r>
    </w:p>
    <w:p w14:paraId="3E0091D9" w14:textId="439E95EC" w:rsidR="00082571" w:rsidRPr="00082571" w:rsidRDefault="00082571" w:rsidP="00082571">
      <w:pPr>
        <w:spacing w:beforeAutospacing="1" w:after="100" w:afterAutospacing="1" w:line="480" w:lineRule="auto"/>
        <w:jc w:val="both"/>
        <w:rPr>
          <w:rFonts w:ascii="Times New Roman" w:hAnsi="Times New Roman" w:cs="Times New Roman"/>
        </w:rPr>
      </w:pPr>
      <w:r w:rsidRPr="00082571">
        <w:rPr>
          <w:rFonts w:ascii="Times New Roman" w:hAnsi="Times New Roman" w:cs="Times New Roman"/>
          <w:b/>
          <w:bCs/>
        </w:rPr>
        <w:t>Findings:</w:t>
      </w:r>
      <w:r w:rsidRPr="00082571">
        <w:rPr>
          <w:rFonts w:ascii="Times New Roman" w:hAnsi="Times New Roman" w:cs="Times New Roman"/>
        </w:rPr>
        <w:t xml:space="preserve"> The mean age of the participants was 38.93 ± 11.23 years, and 63.6% were female. Overall, quality of life in the Manzariyeh neighborhood was at a moderate level across most dimensions. The highest levels of dissatisfaction were reported regarding access to green spaces (47.8%), recreational activities (34.5%), employment opportunities (22.1%), construction waste disposal (19.0%), and street cleaning (16.3%). Furthermore, 73.9% of participants rated their access to healthcare services as moderate to very </w:t>
      </w:r>
      <w:r w:rsidRPr="00082571">
        <w:rPr>
          <w:rFonts w:ascii="Times New Roman" w:hAnsi="Times New Roman" w:cs="Times New Roman"/>
        </w:rPr>
        <w:lastRenderedPageBreak/>
        <w:t>poor, with cost, geographical distance, and limited availability of service providers identified as the main barriers. According to the Hanlon Matrix, inadequate access to green spaces, improper construction waste disposal, and inadequate access to recreational activities were ranked as the top priorities among the health and quality-of-life issues in the neighborhood.</w:t>
      </w:r>
    </w:p>
    <w:p w14:paraId="3E8D0612" w14:textId="4560AF46" w:rsidR="00332C23" w:rsidRDefault="00332C23" w:rsidP="00332C23">
      <w:pPr>
        <w:spacing w:beforeAutospacing="1" w:after="100" w:afterAutospacing="1" w:line="480" w:lineRule="auto"/>
        <w:jc w:val="both"/>
        <w:rPr>
          <w:rFonts w:ascii="Times New Roman" w:eastAsia="Times New Roman" w:hAnsi="Times New Roman" w:cs="Times New Roman"/>
          <w:sz w:val="24"/>
          <w:szCs w:val="24"/>
          <w:rtl/>
          <w:lang w:val="en"/>
        </w:rPr>
      </w:pPr>
      <w:r w:rsidRPr="00332C23">
        <w:rPr>
          <w:rFonts w:ascii="Times New Roman" w:hAnsi="Times New Roman" w:cs="Times New Roman"/>
          <w:b/>
          <w:bCs/>
        </w:rPr>
        <w:t>Discussion:</w:t>
      </w:r>
      <w:r w:rsidRPr="00332C23">
        <w:rPr>
          <w:rFonts w:ascii="Times New Roman" w:hAnsi="Times New Roman" w:cs="Times New Roman"/>
        </w:rPr>
        <w:t xml:space="preserve"> The community health status in the Manzarieh</w:t>
      </w:r>
      <w:r w:rsidR="00D40BFD">
        <w:rPr>
          <w:rFonts w:ascii="Times New Roman" w:hAnsi="Times New Roman" w:cs="Times New Roman"/>
        </w:rPr>
        <w:t xml:space="preserve">, </w:t>
      </w:r>
      <w:r w:rsidR="00D40BFD" w:rsidRPr="00D40BFD">
        <w:rPr>
          <w:rFonts w:ascii="Times New Roman" w:hAnsi="Times New Roman" w:cs="Times New Roman"/>
        </w:rPr>
        <w:t>Shahrekord</w:t>
      </w:r>
      <w:r w:rsidR="00D40BFD" w:rsidRPr="00332C23">
        <w:rPr>
          <w:rFonts w:ascii="Times New Roman" w:hAnsi="Times New Roman" w:cs="Times New Roman"/>
        </w:rPr>
        <w:t xml:space="preserve"> </w:t>
      </w:r>
      <w:r w:rsidRPr="00332C23">
        <w:rPr>
          <w:rFonts w:ascii="Times New Roman" w:hAnsi="Times New Roman" w:cs="Times New Roman"/>
        </w:rPr>
        <w:t>is influenced by a set of multidimensional challenges spanning individual, environmental, health service, and socioeconomic social factors. The distribution pattern of the identified problems indicates that the predominant burden of health issues in this region is largely multidimensional and structural, rather than purely individual in nature</w:t>
      </w:r>
      <w:r w:rsidRPr="00332C23">
        <w:rPr>
          <w:rFonts w:ascii="Times New Roman" w:eastAsia="Times New Roman" w:hAnsi="Times New Roman" w:cs="Times New Roman"/>
          <w:sz w:val="24"/>
          <w:szCs w:val="24"/>
          <w:lang w:val="en"/>
        </w:rPr>
        <w:t>.</w:t>
      </w:r>
    </w:p>
    <w:p w14:paraId="7A54BD04" w14:textId="771027F6" w:rsidR="0047104D" w:rsidRDefault="00916B93" w:rsidP="00FF4A28">
      <w:pPr>
        <w:spacing w:beforeAutospacing="1" w:after="100" w:afterAutospacing="1" w:line="480" w:lineRule="auto"/>
        <w:jc w:val="both"/>
        <w:rPr>
          <w:rFonts w:ascii="Times New Roman" w:eastAsia="Times New Roman" w:hAnsi="Times New Roman" w:cs="Times New Roman"/>
          <w:sz w:val="24"/>
          <w:szCs w:val="24"/>
        </w:rPr>
      </w:pPr>
      <w:r w:rsidRPr="00C645D7">
        <w:rPr>
          <w:rFonts w:ascii="Times New Roman" w:eastAsia="Times New Roman" w:hAnsi="Times New Roman" w:cs="Times New Roman"/>
          <w:b/>
          <w:bCs/>
          <w:sz w:val="24"/>
          <w:szCs w:val="24"/>
        </w:rPr>
        <w:t>Keywords:</w:t>
      </w:r>
      <w:r>
        <w:rPr>
          <w:rFonts w:ascii="Times New Roman" w:eastAsia="Times New Roman" w:hAnsi="Times New Roman" w:cs="Times New Roman"/>
          <w:sz w:val="24"/>
          <w:szCs w:val="24"/>
        </w:rPr>
        <w:t xml:space="preserve"> </w:t>
      </w:r>
      <w:hyperlink r:id="rId9" w:history="1">
        <w:r w:rsidR="00FF4A28" w:rsidRPr="0008632F">
          <w:rPr>
            <w:rFonts w:ascii="Times New Roman" w:eastAsia="Times New Roman" w:hAnsi="Times New Roman" w:cs="Times New Roman"/>
            <w:sz w:val="24"/>
            <w:szCs w:val="24"/>
          </w:rPr>
          <w:t>Health Priorities</w:t>
        </w:r>
      </w:hyperlink>
      <w:r w:rsidR="00FF4A28">
        <w:rPr>
          <w:rFonts w:ascii="Times New Roman" w:eastAsia="Times New Roman" w:hAnsi="Times New Roman" w:cs="Times New Roman"/>
          <w:sz w:val="24"/>
          <w:szCs w:val="24"/>
        </w:rPr>
        <w:t xml:space="preserve">, </w:t>
      </w:r>
      <w:r w:rsidR="0008632F">
        <w:rPr>
          <w:rFonts w:ascii="Times New Roman" w:eastAsia="Times New Roman" w:hAnsi="Times New Roman" w:cs="Times New Roman"/>
          <w:sz w:val="24"/>
          <w:szCs w:val="24"/>
        </w:rPr>
        <w:t>need assessment,</w:t>
      </w:r>
      <w:r w:rsidR="0008632F">
        <w:rPr>
          <w:rFonts w:ascii="Times New Roman" w:eastAsia="Times New Roman" w:hAnsi="Times New Roman" w:cs="Times New Roman" w:hint="cs"/>
          <w:sz w:val="24"/>
          <w:szCs w:val="24"/>
          <w:rtl/>
        </w:rPr>
        <w:t xml:space="preserve"> </w:t>
      </w:r>
      <w:r w:rsidR="0008632F">
        <w:rPr>
          <w:rFonts w:ascii="Times New Roman" w:eastAsia="Times New Roman" w:hAnsi="Times New Roman" w:cs="Times New Roman"/>
          <w:sz w:val="24"/>
          <w:szCs w:val="24"/>
        </w:rPr>
        <w:t>social problems,</w:t>
      </w:r>
      <w:r w:rsidR="00FF4A28">
        <w:rPr>
          <w:rFonts w:ascii="Times New Roman" w:eastAsia="Times New Roman" w:hAnsi="Times New Roman" w:cs="Times New Roman"/>
          <w:sz w:val="24"/>
          <w:szCs w:val="24"/>
        </w:rPr>
        <w:t xml:space="preserve"> </w:t>
      </w:r>
      <w:r w:rsidR="009A0438">
        <w:rPr>
          <w:rFonts w:ascii="Times New Roman" w:eastAsia="Times New Roman" w:hAnsi="Times New Roman" w:cs="Times New Roman"/>
          <w:sz w:val="24"/>
          <w:szCs w:val="24"/>
        </w:rPr>
        <w:t>Shahrekord</w:t>
      </w:r>
      <w:r w:rsidR="00FF4A28">
        <w:rPr>
          <w:rFonts w:ascii="Times New Roman" w:eastAsia="Times New Roman" w:hAnsi="Times New Roman" w:cs="Times New Roman"/>
          <w:sz w:val="24"/>
          <w:szCs w:val="24"/>
        </w:rPr>
        <w:t>.</w:t>
      </w:r>
    </w:p>
    <w:p w14:paraId="388017E1" w14:textId="77777777" w:rsidR="00C9498E" w:rsidRDefault="00C9498E" w:rsidP="00C9498E">
      <w:pPr>
        <w:pStyle w:val="ds-markdown-paragraph"/>
        <w:spacing w:before="240" w:line="360" w:lineRule="auto"/>
        <w:jc w:val="both"/>
        <w:rPr>
          <w:b/>
          <w:bCs/>
          <w:color w:val="0F1115"/>
          <w:rtl/>
        </w:rPr>
      </w:pPr>
    </w:p>
    <w:p w14:paraId="77AB6344" w14:textId="77777777" w:rsidR="00C9498E" w:rsidRDefault="00C9498E" w:rsidP="00C9498E">
      <w:pPr>
        <w:pStyle w:val="ds-markdown-paragraph"/>
        <w:spacing w:before="240" w:line="360" w:lineRule="auto"/>
        <w:jc w:val="both"/>
        <w:rPr>
          <w:b/>
          <w:bCs/>
          <w:color w:val="0F1115"/>
          <w:rtl/>
        </w:rPr>
      </w:pPr>
    </w:p>
    <w:p w14:paraId="3ED0FC1D" w14:textId="77777777" w:rsidR="00C9498E" w:rsidRDefault="00C9498E" w:rsidP="00C9498E">
      <w:pPr>
        <w:pStyle w:val="ds-markdown-paragraph"/>
        <w:spacing w:before="240" w:line="360" w:lineRule="auto"/>
        <w:jc w:val="both"/>
        <w:rPr>
          <w:b/>
          <w:bCs/>
          <w:color w:val="0F1115"/>
          <w:rtl/>
        </w:rPr>
      </w:pPr>
    </w:p>
    <w:p w14:paraId="1E6994BB" w14:textId="77777777" w:rsidR="00C9498E" w:rsidRDefault="00C9498E" w:rsidP="00C9498E">
      <w:pPr>
        <w:pStyle w:val="ds-markdown-paragraph"/>
        <w:spacing w:before="240" w:line="360" w:lineRule="auto"/>
        <w:jc w:val="both"/>
        <w:rPr>
          <w:b/>
          <w:bCs/>
          <w:color w:val="0F1115"/>
          <w:rtl/>
        </w:rPr>
      </w:pPr>
    </w:p>
    <w:p w14:paraId="446CEC78" w14:textId="77777777" w:rsidR="00C9498E" w:rsidRDefault="00C9498E" w:rsidP="00C9498E">
      <w:pPr>
        <w:pStyle w:val="ds-markdown-paragraph"/>
        <w:spacing w:before="240" w:line="360" w:lineRule="auto"/>
        <w:jc w:val="both"/>
        <w:rPr>
          <w:b/>
          <w:bCs/>
          <w:color w:val="0F1115"/>
          <w:rtl/>
        </w:rPr>
      </w:pPr>
    </w:p>
    <w:p w14:paraId="42F4C6DF" w14:textId="77777777" w:rsidR="00C9498E" w:rsidRDefault="00C9498E" w:rsidP="00C9498E">
      <w:pPr>
        <w:pStyle w:val="ds-markdown-paragraph"/>
        <w:spacing w:before="240" w:line="360" w:lineRule="auto"/>
        <w:jc w:val="both"/>
        <w:rPr>
          <w:b/>
          <w:bCs/>
          <w:color w:val="0F1115"/>
          <w:rtl/>
        </w:rPr>
      </w:pPr>
    </w:p>
    <w:p w14:paraId="5D1B13BA" w14:textId="77777777" w:rsidR="00C9498E" w:rsidRDefault="00C9498E" w:rsidP="00C9498E">
      <w:pPr>
        <w:pStyle w:val="ds-markdown-paragraph"/>
        <w:spacing w:before="240" w:line="360" w:lineRule="auto"/>
        <w:jc w:val="both"/>
        <w:rPr>
          <w:b/>
          <w:bCs/>
          <w:color w:val="0F1115"/>
          <w:rtl/>
        </w:rPr>
      </w:pPr>
    </w:p>
    <w:p w14:paraId="492AE7DE" w14:textId="77777777" w:rsidR="00C9498E" w:rsidRDefault="00C9498E" w:rsidP="00C9498E">
      <w:pPr>
        <w:pStyle w:val="ds-markdown-paragraph"/>
        <w:spacing w:before="240" w:line="360" w:lineRule="auto"/>
        <w:jc w:val="both"/>
        <w:rPr>
          <w:b/>
          <w:bCs/>
          <w:color w:val="0F1115"/>
          <w:rtl/>
        </w:rPr>
      </w:pPr>
    </w:p>
    <w:p w14:paraId="4BD3CEFA" w14:textId="77777777" w:rsidR="00C9498E" w:rsidRDefault="00C9498E" w:rsidP="00C9498E">
      <w:pPr>
        <w:pStyle w:val="ds-markdown-paragraph"/>
        <w:spacing w:before="240" w:line="360" w:lineRule="auto"/>
        <w:jc w:val="both"/>
        <w:rPr>
          <w:b/>
          <w:bCs/>
          <w:color w:val="0F1115"/>
          <w:rtl/>
        </w:rPr>
      </w:pPr>
    </w:p>
    <w:p w14:paraId="002F3BAE" w14:textId="089A0331" w:rsidR="00C9498E" w:rsidRDefault="00C9498E" w:rsidP="00C9498E">
      <w:pPr>
        <w:pStyle w:val="ds-markdown-paragraph"/>
        <w:spacing w:before="240" w:line="360" w:lineRule="auto"/>
        <w:jc w:val="both"/>
        <w:rPr>
          <w:b/>
          <w:bCs/>
          <w:color w:val="0F1115"/>
        </w:rPr>
      </w:pPr>
    </w:p>
    <w:p w14:paraId="1779372F" w14:textId="77777777" w:rsidR="00082571" w:rsidRDefault="00082571" w:rsidP="00C9498E">
      <w:pPr>
        <w:pStyle w:val="ds-markdown-paragraph"/>
        <w:spacing w:before="240" w:line="360" w:lineRule="auto"/>
        <w:jc w:val="both"/>
        <w:rPr>
          <w:b/>
          <w:bCs/>
          <w:color w:val="0F1115"/>
          <w:rtl/>
          <w:lang w:bidi="fa-IR"/>
        </w:rPr>
      </w:pPr>
    </w:p>
    <w:p w14:paraId="516FAE0E" w14:textId="0120AA22" w:rsidR="00C9498E" w:rsidRDefault="00C9498E" w:rsidP="00C9498E">
      <w:pPr>
        <w:pStyle w:val="ds-markdown-paragraph"/>
        <w:spacing w:before="240" w:line="360" w:lineRule="auto"/>
        <w:jc w:val="both"/>
        <w:rPr>
          <w:b/>
          <w:bCs/>
          <w:color w:val="0F1115"/>
        </w:rPr>
      </w:pPr>
      <w:r>
        <w:rPr>
          <w:b/>
          <w:bCs/>
          <w:color w:val="0F1115"/>
        </w:rPr>
        <w:lastRenderedPageBreak/>
        <w:t>Extended Abstract</w:t>
      </w:r>
    </w:p>
    <w:p w14:paraId="4DA446E4" w14:textId="071F28DF" w:rsidR="00C9498E" w:rsidRPr="004C1F8A" w:rsidRDefault="009033D9" w:rsidP="00C9498E">
      <w:pPr>
        <w:pStyle w:val="ds-markdown-paragraph"/>
        <w:spacing w:before="240" w:line="360" w:lineRule="auto"/>
        <w:jc w:val="both"/>
        <w:rPr>
          <w:b/>
          <w:bCs/>
          <w:color w:val="0F1115"/>
        </w:rPr>
      </w:pPr>
      <w:r w:rsidRPr="004C1F8A">
        <w:rPr>
          <w:b/>
          <w:bCs/>
          <w:color w:val="0F1115"/>
        </w:rPr>
        <w:t>Introduction</w:t>
      </w:r>
    </w:p>
    <w:p w14:paraId="5AF0FD11" w14:textId="77777777" w:rsidR="009033D9" w:rsidRPr="004C1F8A" w:rsidRDefault="009033D9" w:rsidP="009033D9">
      <w:pPr>
        <w:pStyle w:val="ds-markdown-paragraph"/>
        <w:spacing w:line="360" w:lineRule="auto"/>
        <w:jc w:val="both"/>
        <w:rPr>
          <w:color w:val="0F1115"/>
        </w:rPr>
      </w:pPr>
      <w:r w:rsidRPr="004C1F8A">
        <w:rPr>
          <w:color w:val="0F1115"/>
        </w:rPr>
        <w:t>Health is a fundamental pillar of sustainable development and human well-being</w:t>
      </w:r>
      <w:r>
        <w:rPr>
          <w:color w:val="0F1115"/>
        </w:rPr>
        <w:t xml:space="preserve">. </w:t>
      </w:r>
      <w:r w:rsidRPr="004C1F8A">
        <w:rPr>
          <w:color w:val="0F1115"/>
        </w:rPr>
        <w:t>According to the WHO, health is a state of complete physical, mental, and social well-being and not merely the absence of disease</w:t>
      </w:r>
      <w:r>
        <w:rPr>
          <w:color w:val="0F1115"/>
        </w:rPr>
        <w:t xml:space="preserve">. </w:t>
      </w:r>
      <w:r w:rsidRPr="004C1F8A">
        <w:rPr>
          <w:color w:val="0F1115"/>
        </w:rPr>
        <w:t>Contemporary approaches view health as dynamic and multidimensional, resulting from interactions between biological, behavioral, social, and environmental factors</w:t>
      </w:r>
      <w:r>
        <w:rPr>
          <w:color w:val="0F1115"/>
        </w:rPr>
        <w:t xml:space="preserve">. </w:t>
      </w:r>
      <w:r w:rsidRPr="004C1F8A">
        <w:rPr>
          <w:color w:val="0F1115"/>
        </w:rPr>
        <w:t>Disruption in any dimension can cascade, reducing quality of life and increasing disease burden</w:t>
      </w:r>
      <w:r>
        <w:rPr>
          <w:color w:val="0F1115"/>
        </w:rPr>
        <w:t>.</w:t>
      </w:r>
    </w:p>
    <w:p w14:paraId="6A296797" w14:textId="77777777" w:rsidR="009033D9" w:rsidRPr="004C1F8A" w:rsidRDefault="009033D9" w:rsidP="009033D9">
      <w:pPr>
        <w:pStyle w:val="ds-markdown-paragraph"/>
        <w:spacing w:line="360" w:lineRule="auto"/>
        <w:jc w:val="both"/>
        <w:rPr>
          <w:color w:val="0F1115"/>
        </w:rPr>
      </w:pPr>
      <w:r w:rsidRPr="004C1F8A">
        <w:rPr>
          <w:color w:val="0F1115"/>
        </w:rPr>
        <w:t>Evidence shows that social determinants of health</w:t>
      </w:r>
      <w:r>
        <w:rPr>
          <w:color w:val="0F1115"/>
        </w:rPr>
        <w:t xml:space="preserve">, </w:t>
      </w:r>
      <w:r w:rsidRPr="004C1F8A">
        <w:rPr>
          <w:color w:val="0F1115"/>
        </w:rPr>
        <w:t>including economic conditions, education, employment, living environment, and access to services</w:t>
      </w:r>
      <w:r>
        <w:rPr>
          <w:color w:val="0F1115"/>
        </w:rPr>
        <w:t xml:space="preserve">, </w:t>
      </w:r>
      <w:r w:rsidRPr="004C1F8A">
        <w:rPr>
          <w:color w:val="0F1115"/>
        </w:rPr>
        <w:t>directly and indirectly affect health outcomes</w:t>
      </w:r>
      <w:r>
        <w:rPr>
          <w:color w:val="0F1115"/>
        </w:rPr>
        <w:t xml:space="preserve">. </w:t>
      </w:r>
      <w:r w:rsidRPr="004C1F8A">
        <w:rPr>
          <w:color w:val="0F1115"/>
        </w:rPr>
        <w:t>Reports from the CDC and WHO emphasize that health inequalities largely reflect inequities in resource distribution rather than biological differences</w:t>
      </w:r>
      <w:r>
        <w:rPr>
          <w:color w:val="0F1115"/>
        </w:rPr>
        <w:t xml:space="preserve">. </w:t>
      </w:r>
      <w:r w:rsidRPr="004C1F8A">
        <w:rPr>
          <w:color w:val="0F1115"/>
        </w:rPr>
        <w:t>Thus, individual-level interventions are insufficient; comprehensive, population-based approaches are needed</w:t>
      </w:r>
      <w:r>
        <w:rPr>
          <w:color w:val="0F1115"/>
        </w:rPr>
        <w:t>.</w:t>
      </w:r>
    </w:p>
    <w:p w14:paraId="5177F3B5" w14:textId="77777777" w:rsidR="009033D9" w:rsidRPr="004C1F8A" w:rsidRDefault="009033D9" w:rsidP="009033D9">
      <w:pPr>
        <w:pStyle w:val="ds-markdown-paragraph"/>
        <w:spacing w:line="360" w:lineRule="auto"/>
        <w:jc w:val="both"/>
        <w:rPr>
          <w:color w:val="0F1115"/>
        </w:rPr>
      </w:pPr>
      <w:r w:rsidRPr="004C1F8A">
        <w:rPr>
          <w:color w:val="0F1115"/>
        </w:rPr>
        <w:t>Community Health Assessment</w:t>
      </w:r>
      <w:r>
        <w:rPr>
          <w:color w:val="0F1115"/>
        </w:rPr>
        <w:t xml:space="preserve"> (</w:t>
      </w:r>
      <w:r w:rsidRPr="004C1F8A">
        <w:rPr>
          <w:color w:val="0F1115"/>
        </w:rPr>
        <w:t>CHA</w:t>
      </w:r>
      <w:r>
        <w:rPr>
          <w:color w:val="0F1115"/>
        </w:rPr>
        <w:t>)</w:t>
      </w:r>
      <w:r w:rsidRPr="004C1F8A">
        <w:rPr>
          <w:color w:val="0F1115"/>
        </w:rPr>
        <w:t xml:space="preserve"> is a key tool for systematically identifying local health needs and priorities</w:t>
      </w:r>
      <w:r>
        <w:rPr>
          <w:color w:val="0F1115"/>
        </w:rPr>
        <w:t xml:space="preserve">. </w:t>
      </w:r>
      <w:r w:rsidRPr="004C1F8A">
        <w:rPr>
          <w:color w:val="0F1115"/>
        </w:rPr>
        <w:t>By integrating quantitative and qualitative data and engaging stakeholders, CHA enables evidence-based intervention planning</w:t>
      </w:r>
      <w:r>
        <w:rPr>
          <w:color w:val="0F1115"/>
        </w:rPr>
        <w:t xml:space="preserve">. </w:t>
      </w:r>
      <w:r w:rsidRPr="004C1F8A">
        <w:rPr>
          <w:color w:val="0F1115"/>
        </w:rPr>
        <w:t>Despite the development of CHA frameworks (e.g., the North Carolina model), adapting them to local contexts remains challenging</w:t>
      </w:r>
      <w:r>
        <w:rPr>
          <w:color w:val="0F1115"/>
        </w:rPr>
        <w:t xml:space="preserve">. </w:t>
      </w:r>
      <w:r w:rsidRPr="004C1F8A">
        <w:rPr>
          <w:color w:val="0F1115"/>
        </w:rPr>
        <w:t>In Iran, although CHAs have been conducted, most lack systematic participatory frameworks</w:t>
      </w:r>
      <w:r>
        <w:rPr>
          <w:color w:val="0F1115"/>
        </w:rPr>
        <w:t xml:space="preserve">, </w:t>
      </w:r>
      <w:r w:rsidRPr="004C1F8A">
        <w:rPr>
          <w:color w:val="0F1115"/>
        </w:rPr>
        <w:t>especially in marginalized, migrant-receiving areas facing significant health disparities</w:t>
      </w:r>
      <w:r>
        <w:rPr>
          <w:color w:val="0F1115"/>
        </w:rPr>
        <w:t xml:space="preserve">. </w:t>
      </w:r>
      <w:r w:rsidRPr="004C1F8A">
        <w:rPr>
          <w:color w:val="0F1115"/>
        </w:rPr>
        <w:t>Manzariyeh, a rapidly growing neighborhood in Shahrekord, presents an ideal setting for a comprehensive CHA. This study aims to identify health priorities and propose evidence-based interventions using a participatory approach.</w:t>
      </w:r>
    </w:p>
    <w:p w14:paraId="01CD3728" w14:textId="77777777" w:rsidR="009033D9" w:rsidRDefault="009033D9" w:rsidP="009033D9">
      <w:pPr>
        <w:pStyle w:val="ds-markdown-paragraph"/>
        <w:spacing w:before="240" w:line="360" w:lineRule="auto"/>
        <w:jc w:val="both"/>
        <w:rPr>
          <w:b/>
          <w:bCs/>
          <w:color w:val="0F1115"/>
          <w:rtl/>
        </w:rPr>
      </w:pPr>
      <w:r w:rsidRPr="004C1F8A">
        <w:rPr>
          <w:b/>
          <w:bCs/>
          <w:color w:val="0F1115"/>
        </w:rPr>
        <w:t>Methods</w:t>
      </w:r>
    </w:p>
    <w:p w14:paraId="210CB20E" w14:textId="2D1D3224" w:rsidR="00082571" w:rsidRPr="00082571" w:rsidRDefault="00082571" w:rsidP="00082571">
      <w:pPr>
        <w:pStyle w:val="ds-markdown-paragraph"/>
        <w:spacing w:line="360" w:lineRule="auto"/>
        <w:jc w:val="both"/>
        <w:rPr>
          <w:color w:val="0F1115"/>
        </w:rPr>
      </w:pPr>
      <w:r w:rsidRPr="00082571">
        <w:rPr>
          <w:color w:val="0F1115"/>
        </w:rPr>
        <w:t xml:space="preserve">This descriptive cross-sectional study was conducted in the Manzariyeh neighborhood of Shahrekord during the summer and autumn of 2025. The study population comprised residents aged 18 years and older, with a sample size of 368 participants determined using the formula for finite populations. Participants were recruited through convenience sampling from various locations across the neighborhood, including health centers, clinics, pharmacies, public </w:t>
      </w:r>
      <w:r w:rsidRPr="00082571">
        <w:rPr>
          <w:color w:val="0F1115"/>
        </w:rPr>
        <w:lastRenderedPageBreak/>
        <w:t>transportation stations, elderly care centers, mosques, and other social settings, with the aim of achieving diversity in age, occupation, and social characteristics.</w:t>
      </w:r>
    </w:p>
    <w:p w14:paraId="7F17817F" w14:textId="77777777" w:rsidR="00082571" w:rsidRPr="00082571" w:rsidRDefault="00082571" w:rsidP="00082571">
      <w:pPr>
        <w:pStyle w:val="ds-markdown-paragraph"/>
        <w:spacing w:line="360" w:lineRule="auto"/>
        <w:jc w:val="both"/>
        <w:rPr>
          <w:color w:val="0F1115"/>
        </w:rPr>
      </w:pPr>
      <w:r w:rsidRPr="00082571">
        <w:rPr>
          <w:color w:val="0F1115"/>
        </w:rPr>
        <w:t>The community health assessment was conducted based on the North Carolina Community Health Assessment Model and its adapted Iranian version. The assessment followed a participatory approach involving a multidisciplinary team consisting of researchers, health experts, faculty members, and representatives of relevant organizations. Data were collected from multiple sources, including a structured 77-item checklist administered to residents, in-depth and group interviews with relevant stakeholders, direct observation of community conditions, and secondary health data obtained from health centers and the Sib electronic health system. The questionnaire covered demographic characteristics, quality of life, social development, health status, individual and family healthcare, occupational health, and environmental conditions.</w:t>
      </w:r>
    </w:p>
    <w:p w14:paraId="43CFF11A" w14:textId="77777777" w:rsidR="00082571" w:rsidRPr="00082571" w:rsidRDefault="00082571" w:rsidP="00082571">
      <w:pPr>
        <w:pStyle w:val="ds-markdown-paragraph"/>
        <w:spacing w:line="360" w:lineRule="auto"/>
        <w:jc w:val="both"/>
        <w:rPr>
          <w:color w:val="0F1115"/>
        </w:rPr>
      </w:pPr>
      <w:r w:rsidRPr="00082571">
        <w:rPr>
          <w:color w:val="0F1115"/>
        </w:rPr>
        <w:t>Quantitative questionnaire data were analyzed using descriptive statistics in SPSS version 27. Secondary health data were used as complementary evidence for interpreting and validating the findings and were not included in the statistical analysis. Following data analysis, the identified health problems were reviewed by the community health assessment team and stakeholders. The problems were then prioritized using an adapted Hanlon Matrix based on four criteria: problem magnitude, consequences, urgency of intervention, and feasibility. Each criterion was scored from 1 to 10 through consensus among the assessment team and stakeholders, and the total score was used to rank the identified health priorities.</w:t>
      </w:r>
    </w:p>
    <w:p w14:paraId="14A37C73" w14:textId="37919F50" w:rsidR="00EA28A7" w:rsidRDefault="00EA28A7" w:rsidP="009033D9">
      <w:pPr>
        <w:pStyle w:val="ds-markdown-paragraph"/>
        <w:spacing w:line="360" w:lineRule="auto"/>
        <w:jc w:val="both"/>
        <w:rPr>
          <w:b/>
          <w:bCs/>
          <w:color w:val="000000"/>
          <w:shd w:val="clear" w:color="auto" w:fill="FFFFFF"/>
          <w:rtl/>
        </w:rPr>
      </w:pPr>
      <w:r w:rsidRPr="00EA28A7">
        <w:rPr>
          <w:b/>
          <w:bCs/>
          <w:color w:val="000000"/>
          <w:shd w:val="clear" w:color="auto" w:fill="FFFFFF"/>
        </w:rPr>
        <w:t>Findings</w:t>
      </w:r>
    </w:p>
    <w:p w14:paraId="07E81AD7" w14:textId="5BA68B87" w:rsidR="00A02CD6" w:rsidRPr="00A02CD6" w:rsidRDefault="00A02CD6" w:rsidP="00A02CD6">
      <w:pPr>
        <w:pStyle w:val="ds-markdown-paragraph"/>
        <w:spacing w:line="360" w:lineRule="auto"/>
        <w:jc w:val="both"/>
        <w:rPr>
          <w:color w:val="000000"/>
          <w:shd w:val="clear" w:color="auto" w:fill="FFFFFF"/>
        </w:rPr>
      </w:pPr>
      <w:r w:rsidRPr="00A02CD6">
        <w:rPr>
          <w:color w:val="000000"/>
          <w:shd w:val="clear" w:color="auto" w:fill="FFFFFF"/>
        </w:rPr>
        <w:t>A total of 368 residents participated in the study. The mean age of participants was 38.93 ± 11.23 years, and 63.6% were female. Most participants were married and had a history of migration to the neighborhood. More than half (61.4%) reported their economic status as moderate, while 40.8% were self-employed.</w:t>
      </w:r>
    </w:p>
    <w:p w14:paraId="6E5A503E" w14:textId="77777777" w:rsidR="00A02CD6" w:rsidRPr="00A02CD6" w:rsidRDefault="00A02CD6" w:rsidP="00A02CD6">
      <w:pPr>
        <w:pStyle w:val="ds-markdown-paragraph"/>
        <w:spacing w:line="360" w:lineRule="auto"/>
        <w:jc w:val="both"/>
        <w:rPr>
          <w:color w:val="000000"/>
          <w:shd w:val="clear" w:color="auto" w:fill="FFFFFF"/>
        </w:rPr>
      </w:pPr>
      <w:r w:rsidRPr="00A02CD6">
        <w:rPr>
          <w:color w:val="000000"/>
          <w:shd w:val="clear" w:color="auto" w:fill="FFFFFF"/>
        </w:rPr>
        <w:t xml:space="preserve">The assessment showed that quality of life in the Manzariyeh neighborhood was generally at a moderate level across most dimensions. Community safety was relatively favorable, with 76.6% of participants rating neighborhood safety as good or very good. In contrast, the highest levels of dissatisfaction were related to access to green spaces (47.8%), recreational activities (34.5%), </w:t>
      </w:r>
      <w:r w:rsidRPr="00A02CD6">
        <w:rPr>
          <w:color w:val="000000"/>
          <w:shd w:val="clear" w:color="auto" w:fill="FFFFFF"/>
        </w:rPr>
        <w:lastRenderedPageBreak/>
        <w:t>employment opportunities (22.1%), construction waste disposal (19.0%), and street cleaning (16.3%).</w:t>
      </w:r>
    </w:p>
    <w:p w14:paraId="19C545D3" w14:textId="77777777" w:rsidR="00A02CD6" w:rsidRPr="00A02CD6" w:rsidRDefault="00A02CD6" w:rsidP="00A02CD6">
      <w:pPr>
        <w:pStyle w:val="ds-markdown-paragraph"/>
        <w:spacing w:line="360" w:lineRule="auto"/>
        <w:jc w:val="both"/>
        <w:rPr>
          <w:color w:val="000000"/>
          <w:shd w:val="clear" w:color="auto" w:fill="FFFFFF"/>
        </w:rPr>
      </w:pPr>
      <w:r w:rsidRPr="00A02CD6">
        <w:rPr>
          <w:color w:val="000000"/>
          <w:shd w:val="clear" w:color="auto" w:fill="FFFFFF"/>
        </w:rPr>
        <w:t>Access to healthcare services was also identified as a concern. Overall, 73.9% of participants rated their access to healthcare services as moderate to very poor. The main reported barriers to accessing healthcare services were cost (36.1%), geographical distance (21.2%), and limited availability of service providers (20.4%).</w:t>
      </w:r>
    </w:p>
    <w:p w14:paraId="68999315" w14:textId="1967BBB3" w:rsidR="00A02CD6" w:rsidRPr="00A02CD6" w:rsidRDefault="00A02CD6" w:rsidP="00A02CD6">
      <w:pPr>
        <w:pStyle w:val="ds-markdown-paragraph"/>
        <w:spacing w:line="360" w:lineRule="auto"/>
        <w:jc w:val="both"/>
        <w:rPr>
          <w:color w:val="000000"/>
          <w:shd w:val="clear" w:color="auto" w:fill="FFFFFF"/>
        </w:rPr>
      </w:pPr>
      <w:r w:rsidRPr="00A02CD6">
        <w:rPr>
          <w:color w:val="000000"/>
          <w:shd w:val="clear" w:color="auto" w:fill="FFFFFF"/>
        </w:rPr>
        <w:t>Based on the Hanlon Matrix, inadequate access to green spaces received the highest priority score (38), followed by improper construction waste disposal (38) and inadequate access to recreational activities (37). These findings highlighted environmental and recreational conditions as major priority areas for improving health and quality of life in the Manzariyeh neighborhood.</w:t>
      </w:r>
    </w:p>
    <w:p w14:paraId="1B2ACB51" w14:textId="77777777" w:rsidR="009033D9" w:rsidRPr="004C1F8A" w:rsidRDefault="009033D9" w:rsidP="009033D9">
      <w:pPr>
        <w:pStyle w:val="ds-markdown-paragraph"/>
        <w:spacing w:before="240" w:line="360" w:lineRule="auto"/>
        <w:jc w:val="both"/>
        <w:rPr>
          <w:b/>
          <w:bCs/>
          <w:color w:val="0F1115"/>
        </w:rPr>
      </w:pPr>
      <w:r w:rsidRPr="004C1F8A">
        <w:rPr>
          <w:b/>
          <w:bCs/>
          <w:color w:val="0F1115"/>
        </w:rPr>
        <w:t>Discussion</w:t>
      </w:r>
    </w:p>
    <w:p w14:paraId="1C44FCB8" w14:textId="28DFA9AC" w:rsidR="00A02CD6" w:rsidRPr="00A02CD6" w:rsidRDefault="00A02CD6" w:rsidP="00A02CD6">
      <w:pPr>
        <w:spacing w:line="360" w:lineRule="auto"/>
        <w:jc w:val="both"/>
        <w:rPr>
          <w:rFonts w:ascii="Times New Roman" w:hAnsi="Times New Roman" w:cs="Times New Roman"/>
          <w:lang w:bidi="fa-IR"/>
        </w:rPr>
      </w:pPr>
      <w:r w:rsidRPr="00A02CD6">
        <w:rPr>
          <w:rFonts w:ascii="Times New Roman" w:hAnsi="Times New Roman" w:cs="Times New Roman"/>
          <w:lang w:bidi="fa-IR"/>
        </w:rPr>
        <w:t>The findings identified inadequate access to green spaces, improper construction waste disposal, limited recreational facilities, inadequate street cleaning, difficult mobility, and limited employment opportunities as major health priorities in the Manzariyeh neighborhood. The agreement between residents’ perceptions and the participatory assessment of the evaluation team supports the practical relevance of these priorities. In particular, limited access to green and recreational spaces highlights the important role of the urban environment in physical activity, mental health, and quality of life. Environmental and infrastructural problems were also consistent with previous community health assessments, which have emphasized their contribution to health and well-being. Although employment opportunities ranked lower, their inclusion among the major priorities highlights the socioeconomic determinants of health. Overall, improving health and quality of life in Manzariyeh requires an intersectoral approach addressing environmental, infrastructural, recreational, and socioeconomic conditions alongside healthcare services.</w:t>
      </w:r>
    </w:p>
    <w:p w14:paraId="07F827FC" w14:textId="77777777" w:rsidR="009033D9" w:rsidRDefault="009033D9" w:rsidP="009033D9">
      <w:pPr>
        <w:spacing w:line="360" w:lineRule="auto"/>
        <w:jc w:val="both"/>
        <w:rPr>
          <w:rFonts w:ascii="Times New Roman" w:hAnsi="Times New Roman" w:cs="Times New Roman"/>
          <w:lang w:bidi="fa-IR"/>
        </w:rPr>
      </w:pPr>
    </w:p>
    <w:p w14:paraId="5622ABEA" w14:textId="77777777" w:rsidR="009033D9" w:rsidRDefault="009033D9" w:rsidP="009033D9">
      <w:pPr>
        <w:rPr>
          <w:rFonts w:ascii="Times New Roman" w:hAnsi="Times New Roman" w:cs="Times New Roman"/>
          <w:lang w:bidi="fa-IR"/>
        </w:rPr>
      </w:pPr>
      <w:r>
        <w:rPr>
          <w:rFonts w:ascii="Times New Roman" w:hAnsi="Times New Roman" w:cs="Times New Roman"/>
          <w:lang w:bidi="fa-IR"/>
        </w:rPr>
        <w:fldChar w:fldCharType="begin"/>
      </w:r>
      <w:r>
        <w:rPr>
          <w:rFonts w:ascii="Times New Roman" w:hAnsi="Times New Roman" w:cs="Times New Roman"/>
          <w:lang w:bidi="fa-IR"/>
        </w:rPr>
        <w:instrText xml:space="preserve"> ADDIN EN.REFLIST </w:instrText>
      </w:r>
      <w:r w:rsidR="00062F7C">
        <w:rPr>
          <w:rFonts w:ascii="Times New Roman" w:hAnsi="Times New Roman" w:cs="Times New Roman"/>
          <w:lang w:bidi="fa-IR"/>
        </w:rPr>
        <w:fldChar w:fldCharType="separate"/>
      </w:r>
      <w:r>
        <w:rPr>
          <w:rFonts w:ascii="Times New Roman" w:hAnsi="Times New Roman" w:cs="Times New Roman"/>
          <w:lang w:bidi="fa-IR"/>
        </w:rPr>
        <w:fldChar w:fldCharType="end"/>
      </w:r>
    </w:p>
    <w:p w14:paraId="0FECC7C0" w14:textId="277D0660" w:rsidR="009033D9" w:rsidRDefault="009033D9" w:rsidP="00FF4A28">
      <w:pPr>
        <w:spacing w:beforeAutospacing="1" w:after="100" w:afterAutospacing="1" w:line="480" w:lineRule="auto"/>
        <w:jc w:val="both"/>
        <w:rPr>
          <w:rFonts w:ascii="Times New Roman" w:eastAsia="Times New Roman" w:hAnsi="Times New Roman" w:cs="Times New Roman"/>
          <w:sz w:val="24"/>
          <w:szCs w:val="24"/>
          <w:rtl/>
        </w:rPr>
      </w:pPr>
    </w:p>
    <w:p w14:paraId="026A5105" w14:textId="77777777" w:rsidR="00A02CD6" w:rsidRPr="00FF4A28" w:rsidRDefault="00A02CD6" w:rsidP="00FF4A28">
      <w:pPr>
        <w:spacing w:beforeAutospacing="1" w:after="100" w:afterAutospacing="1" w:line="480" w:lineRule="auto"/>
        <w:jc w:val="both"/>
        <w:rPr>
          <w:rFonts w:ascii="Times New Roman" w:eastAsia="Times New Roman" w:hAnsi="Times New Roman" w:cs="Times New Roman"/>
          <w:sz w:val="24"/>
          <w:szCs w:val="24"/>
        </w:rPr>
      </w:pPr>
    </w:p>
    <w:p w14:paraId="2E6D1CC9" w14:textId="62BD3A83" w:rsidR="002A5D5C" w:rsidRPr="00A7277D" w:rsidRDefault="002A5D5C" w:rsidP="00EE321B">
      <w:pPr>
        <w:bidi/>
        <w:spacing w:line="360" w:lineRule="auto"/>
        <w:jc w:val="both"/>
        <w:rPr>
          <w:rFonts w:ascii="Times New Roman" w:hAnsi="Times New Roman" w:cs="B Lotus"/>
          <w:b/>
          <w:bCs/>
          <w:sz w:val="24"/>
          <w:szCs w:val="24"/>
          <w:rtl/>
          <w:lang w:bidi="fa-IR"/>
        </w:rPr>
      </w:pPr>
      <w:r w:rsidRPr="00A7277D">
        <w:rPr>
          <w:rFonts w:ascii="Times New Roman" w:hAnsi="Times New Roman" w:cs="B Lotus" w:hint="cs"/>
          <w:b/>
          <w:bCs/>
          <w:sz w:val="24"/>
          <w:szCs w:val="24"/>
          <w:rtl/>
          <w:lang w:bidi="fa-IR"/>
        </w:rPr>
        <w:lastRenderedPageBreak/>
        <w:t>مقدمه</w:t>
      </w:r>
    </w:p>
    <w:p w14:paraId="310C845B" w14:textId="777CA54C" w:rsidR="00F71DCE" w:rsidRPr="00A7277D" w:rsidRDefault="00F71DCE" w:rsidP="00DE7925">
      <w:pPr>
        <w:bidi/>
        <w:spacing w:line="360" w:lineRule="auto"/>
        <w:jc w:val="both"/>
        <w:rPr>
          <w:rFonts w:ascii="Times New Roman" w:hAnsi="Times New Roman" w:cs="B Lotus"/>
          <w:sz w:val="24"/>
          <w:szCs w:val="24"/>
        </w:rPr>
      </w:pPr>
      <w:r w:rsidRPr="00522C64">
        <w:rPr>
          <w:rFonts w:ascii="Times New Roman" w:hAnsi="Times New Roman" w:cs="B Lotus"/>
          <w:sz w:val="24"/>
          <w:szCs w:val="24"/>
          <w:rtl/>
        </w:rPr>
        <w:t xml:space="preserve">سلامت به‌عنوان </w:t>
      </w:r>
      <w:r w:rsidRPr="00522C64">
        <w:rPr>
          <w:rFonts w:ascii="Times New Roman" w:hAnsi="Times New Roman" w:cs="B Lotus" w:hint="cs"/>
          <w:sz w:val="24"/>
          <w:szCs w:val="24"/>
          <w:rtl/>
        </w:rPr>
        <w:t>ی</w:t>
      </w:r>
      <w:r w:rsidRPr="00522C64">
        <w:rPr>
          <w:rFonts w:ascii="Times New Roman" w:hAnsi="Times New Roman" w:cs="B Lotus" w:hint="eastAsia"/>
          <w:sz w:val="24"/>
          <w:szCs w:val="24"/>
          <w:rtl/>
        </w:rPr>
        <w:t>ک</w:t>
      </w:r>
      <w:r w:rsidRPr="00522C64">
        <w:rPr>
          <w:rFonts w:ascii="Times New Roman" w:hAnsi="Times New Roman" w:cs="B Lotus" w:hint="cs"/>
          <w:sz w:val="24"/>
          <w:szCs w:val="24"/>
          <w:rtl/>
        </w:rPr>
        <w:t>ی</w:t>
      </w:r>
      <w:r w:rsidRPr="00522C64">
        <w:rPr>
          <w:rFonts w:ascii="Times New Roman" w:hAnsi="Times New Roman" w:cs="B Lotus"/>
          <w:sz w:val="24"/>
          <w:szCs w:val="24"/>
          <w:rtl/>
        </w:rPr>
        <w:t xml:space="preserve"> از ارکان اساس</w:t>
      </w:r>
      <w:r w:rsidRPr="00522C64">
        <w:rPr>
          <w:rFonts w:ascii="Times New Roman" w:hAnsi="Times New Roman" w:cs="B Lotus" w:hint="cs"/>
          <w:sz w:val="24"/>
          <w:szCs w:val="24"/>
          <w:rtl/>
        </w:rPr>
        <w:t>ی</w:t>
      </w:r>
      <w:r w:rsidRPr="00522C64">
        <w:rPr>
          <w:rFonts w:ascii="Times New Roman" w:hAnsi="Times New Roman" w:cs="B Lotus"/>
          <w:sz w:val="24"/>
          <w:szCs w:val="24"/>
          <w:rtl/>
        </w:rPr>
        <w:t xml:space="preserve"> توسعه پا</w:t>
      </w:r>
      <w:r w:rsidRPr="00522C64">
        <w:rPr>
          <w:rFonts w:ascii="Times New Roman" w:hAnsi="Times New Roman" w:cs="B Lotus" w:hint="cs"/>
          <w:sz w:val="24"/>
          <w:szCs w:val="24"/>
          <w:rtl/>
        </w:rPr>
        <w:t>ی</w:t>
      </w:r>
      <w:r w:rsidRPr="00522C64">
        <w:rPr>
          <w:rFonts w:ascii="Times New Roman" w:hAnsi="Times New Roman" w:cs="B Lotus" w:hint="eastAsia"/>
          <w:sz w:val="24"/>
          <w:szCs w:val="24"/>
          <w:rtl/>
        </w:rPr>
        <w:t>دار،</w:t>
      </w:r>
      <w:r w:rsidRPr="00522C64">
        <w:rPr>
          <w:rFonts w:ascii="Times New Roman" w:hAnsi="Times New Roman" w:cs="B Lotus"/>
          <w:sz w:val="24"/>
          <w:szCs w:val="24"/>
          <w:rtl/>
        </w:rPr>
        <w:t xml:space="preserve"> نقش</w:t>
      </w:r>
      <w:r w:rsidRPr="00522C64">
        <w:rPr>
          <w:rFonts w:ascii="Times New Roman" w:hAnsi="Times New Roman" w:cs="B Lotus" w:hint="cs"/>
          <w:sz w:val="24"/>
          <w:szCs w:val="24"/>
          <w:rtl/>
        </w:rPr>
        <w:t>ی</w:t>
      </w:r>
      <w:r w:rsidRPr="00522C64">
        <w:rPr>
          <w:rFonts w:ascii="Times New Roman" w:hAnsi="Times New Roman" w:cs="B Lotus"/>
          <w:sz w:val="24"/>
          <w:szCs w:val="24"/>
          <w:rtl/>
        </w:rPr>
        <w:t xml:space="preserve"> کل</w:t>
      </w:r>
      <w:r w:rsidRPr="00522C64">
        <w:rPr>
          <w:rFonts w:ascii="Times New Roman" w:hAnsi="Times New Roman" w:cs="B Lotus" w:hint="cs"/>
          <w:sz w:val="24"/>
          <w:szCs w:val="24"/>
          <w:rtl/>
        </w:rPr>
        <w:t>ی</w:t>
      </w:r>
      <w:r w:rsidRPr="00522C64">
        <w:rPr>
          <w:rFonts w:ascii="Times New Roman" w:hAnsi="Times New Roman" w:cs="B Lotus" w:hint="eastAsia"/>
          <w:sz w:val="24"/>
          <w:szCs w:val="24"/>
          <w:rtl/>
        </w:rPr>
        <w:t>د</w:t>
      </w:r>
      <w:r w:rsidRPr="00522C64">
        <w:rPr>
          <w:rFonts w:ascii="Times New Roman" w:hAnsi="Times New Roman" w:cs="B Lotus" w:hint="cs"/>
          <w:sz w:val="24"/>
          <w:szCs w:val="24"/>
          <w:rtl/>
        </w:rPr>
        <w:t>ی</w:t>
      </w:r>
      <w:r w:rsidRPr="00522C64">
        <w:rPr>
          <w:rFonts w:ascii="Times New Roman" w:hAnsi="Times New Roman" w:cs="B Lotus"/>
          <w:sz w:val="24"/>
          <w:szCs w:val="24"/>
          <w:rtl/>
        </w:rPr>
        <w:t xml:space="preserve"> در ارتقا</w:t>
      </w:r>
      <w:r w:rsidRPr="00522C64">
        <w:rPr>
          <w:rFonts w:ascii="Times New Roman" w:hAnsi="Times New Roman" w:cs="B Lotus" w:hint="cs"/>
          <w:sz w:val="24"/>
          <w:szCs w:val="24"/>
          <w:rtl/>
        </w:rPr>
        <w:t>ی</w:t>
      </w:r>
      <w:r w:rsidRPr="00522C64">
        <w:rPr>
          <w:rFonts w:ascii="Times New Roman" w:hAnsi="Times New Roman" w:cs="B Lotus"/>
          <w:sz w:val="24"/>
          <w:szCs w:val="24"/>
          <w:rtl/>
        </w:rPr>
        <w:t xml:space="preserve"> رفاه انسان</w:t>
      </w:r>
      <w:r w:rsidRPr="00522C64">
        <w:rPr>
          <w:rFonts w:ascii="Times New Roman" w:hAnsi="Times New Roman" w:cs="B Lotus" w:hint="cs"/>
          <w:sz w:val="24"/>
          <w:szCs w:val="24"/>
          <w:rtl/>
        </w:rPr>
        <w:t>ی</w:t>
      </w:r>
      <w:r w:rsidRPr="00522C64">
        <w:rPr>
          <w:rFonts w:ascii="Times New Roman" w:hAnsi="Times New Roman" w:cs="B Lotus"/>
          <w:sz w:val="24"/>
          <w:szCs w:val="24"/>
          <w:rtl/>
        </w:rPr>
        <w:t xml:space="preserve"> و بهره‌ور</w:t>
      </w:r>
      <w:r w:rsidRPr="00522C64">
        <w:rPr>
          <w:rFonts w:ascii="Times New Roman" w:hAnsi="Times New Roman" w:cs="B Lotus" w:hint="cs"/>
          <w:sz w:val="24"/>
          <w:szCs w:val="24"/>
          <w:rtl/>
        </w:rPr>
        <w:t>ی</w:t>
      </w:r>
      <w:r w:rsidRPr="00522C64">
        <w:rPr>
          <w:rFonts w:ascii="Times New Roman" w:hAnsi="Times New Roman" w:cs="B Lotus"/>
          <w:sz w:val="24"/>
          <w:szCs w:val="24"/>
          <w:rtl/>
        </w:rPr>
        <w:t xml:space="preserve"> جوامع ا</w:t>
      </w:r>
      <w:r w:rsidRPr="00522C64">
        <w:rPr>
          <w:rFonts w:ascii="Times New Roman" w:hAnsi="Times New Roman" w:cs="B Lotus" w:hint="cs"/>
          <w:sz w:val="24"/>
          <w:szCs w:val="24"/>
          <w:rtl/>
        </w:rPr>
        <w:t>ی</w:t>
      </w:r>
      <w:r w:rsidRPr="00522C64">
        <w:rPr>
          <w:rFonts w:ascii="Times New Roman" w:hAnsi="Times New Roman" w:cs="B Lotus" w:hint="eastAsia"/>
          <w:sz w:val="24"/>
          <w:szCs w:val="24"/>
          <w:rtl/>
        </w:rPr>
        <w:t>فا</w:t>
      </w:r>
      <w:r w:rsidRPr="00522C64">
        <w:rPr>
          <w:rFonts w:ascii="Times New Roman" w:hAnsi="Times New Roman" w:cs="B Lotus"/>
          <w:sz w:val="24"/>
          <w:szCs w:val="24"/>
          <w:rtl/>
        </w:rPr>
        <w:t xml:space="preserve"> م</w:t>
      </w:r>
      <w:r w:rsidRPr="00522C64">
        <w:rPr>
          <w:rFonts w:ascii="Times New Roman" w:hAnsi="Times New Roman" w:cs="B Lotus" w:hint="cs"/>
          <w:sz w:val="24"/>
          <w:szCs w:val="24"/>
          <w:rtl/>
        </w:rPr>
        <w:t>ی‌</w:t>
      </w:r>
      <w:r w:rsidRPr="00522C64">
        <w:rPr>
          <w:rFonts w:ascii="Times New Roman" w:hAnsi="Times New Roman" w:cs="B Lotus" w:hint="eastAsia"/>
          <w:sz w:val="24"/>
          <w:szCs w:val="24"/>
          <w:rtl/>
        </w:rPr>
        <w:t>کند</w:t>
      </w:r>
      <w:r w:rsidR="00944F37" w:rsidRPr="00522C64">
        <w:rPr>
          <w:rFonts w:ascii="Times New Roman" w:hAnsi="Times New Roman" w:cs="B Lotus"/>
          <w:sz w:val="24"/>
          <w:szCs w:val="24"/>
        </w:rPr>
        <w:t xml:space="preserve"> </w:t>
      </w:r>
      <w:r w:rsidR="00944F37" w:rsidRPr="00522C64">
        <w:rPr>
          <w:rFonts w:ascii="Times New Roman" w:hAnsi="Times New Roman" w:cs="B Lotus"/>
          <w:sz w:val="24"/>
          <w:szCs w:val="24"/>
          <w:rtl/>
        </w:rPr>
        <w:fldChar w:fldCharType="begin"/>
      </w:r>
      <w:r w:rsidR="006A6F5A" w:rsidRPr="00522C64">
        <w:rPr>
          <w:rFonts w:ascii="Times New Roman" w:hAnsi="Times New Roman" w:cs="B Lotus"/>
          <w:sz w:val="24"/>
          <w:szCs w:val="24"/>
          <w:rtl/>
        </w:rPr>
        <w:instrText xml:space="preserve"> </w:instrText>
      </w:r>
      <w:r w:rsidR="006A6F5A" w:rsidRPr="00522C64">
        <w:rPr>
          <w:rFonts w:ascii="Times New Roman" w:hAnsi="Times New Roman" w:cs="B Lotus"/>
          <w:sz w:val="24"/>
          <w:szCs w:val="24"/>
        </w:rPr>
        <w:instrText>ADDIN EN.CITE &lt;EndNote&gt;&lt;Cite&gt;&lt;Author&gt;Organization&lt;/Author&gt;&lt;Year&gt;2023&lt;/Year&gt;&lt;RecNum&gt;1&lt;/RecNum&gt;&lt;DisplayText&gt;(Organization, 2023)&lt;/DisplayText&gt;&lt;record&gt;&lt;rec-number&gt;1&lt;/rec-number&gt;&lt;foreign-keys&gt;&lt;key app="EN" db-id="rp25zpwt90zfdketrfjxrrs3vp2eewwxa2ea" timestamp="1777465290"&gt;1&lt;/key&gt;&lt;/foreign-keys&gt;&lt;ref-type name="Web Page"&gt;12&lt;/ref-type&gt;&lt;contributors&gt;&lt;authors&gt;&lt;author&gt;World Health Organization&lt;/author&gt;&lt;/authors&gt;&lt;/contributors&gt;&lt;titles&gt;&lt;title&gt;Sustainable Development Goals and Health&lt;/title&gt;&lt;/titles&gt;&lt;number&gt;4/29/202</w:instrText>
      </w:r>
      <w:r w:rsidR="006A6F5A" w:rsidRPr="00522C64">
        <w:rPr>
          <w:rFonts w:ascii="Times New Roman" w:hAnsi="Times New Roman" w:cs="B Lotus"/>
          <w:sz w:val="24"/>
          <w:szCs w:val="24"/>
          <w:rtl/>
        </w:rPr>
        <w:instrText>6&lt;/</w:instrText>
      </w:r>
      <w:r w:rsidR="006A6F5A" w:rsidRPr="00522C64">
        <w:rPr>
          <w:rFonts w:ascii="Times New Roman" w:hAnsi="Times New Roman" w:cs="B Lotus"/>
          <w:sz w:val="24"/>
          <w:szCs w:val="24"/>
        </w:rPr>
        <w:instrText>number&gt;&lt;dates&gt;&lt;year&gt;2023&lt;/year&gt;&lt;/dates&gt;&lt;urls&gt;&lt;related-urls&gt;&lt;url&gt;https://www.who.int/data/gho/data/themes/sustainable-development-goals&lt;/url&gt;&lt;/related-urls&gt;&lt;/urls&gt;&lt;/record&gt;&lt;/Cite&gt;&lt;/EndNote</w:instrText>
      </w:r>
      <w:r w:rsidR="006A6F5A" w:rsidRPr="00522C64">
        <w:rPr>
          <w:rFonts w:ascii="Times New Roman" w:hAnsi="Times New Roman" w:cs="B Lotus"/>
          <w:sz w:val="24"/>
          <w:szCs w:val="24"/>
          <w:rtl/>
        </w:rPr>
        <w:instrText>&gt;</w:instrText>
      </w:r>
      <w:r w:rsidR="00944F37" w:rsidRPr="00522C64">
        <w:rPr>
          <w:rFonts w:ascii="Times New Roman" w:hAnsi="Times New Roman" w:cs="B Lotus"/>
          <w:sz w:val="24"/>
          <w:szCs w:val="24"/>
          <w:rtl/>
        </w:rPr>
        <w:fldChar w:fldCharType="separate"/>
      </w:r>
      <w:r w:rsidR="006A6F5A" w:rsidRPr="00522C64">
        <w:rPr>
          <w:rFonts w:ascii="Times New Roman" w:hAnsi="Times New Roman" w:cs="B Lotus"/>
          <w:noProof/>
          <w:sz w:val="24"/>
          <w:szCs w:val="24"/>
          <w:rtl/>
        </w:rPr>
        <w:t>(</w:t>
      </w:r>
      <w:r w:rsidR="006A6F5A" w:rsidRPr="00522C64">
        <w:rPr>
          <w:rFonts w:ascii="Times New Roman" w:hAnsi="Times New Roman" w:cs="B Lotus"/>
          <w:noProof/>
          <w:sz w:val="24"/>
          <w:szCs w:val="24"/>
        </w:rPr>
        <w:t>Organization, 2023</w:t>
      </w:r>
      <w:r w:rsidR="006A6F5A" w:rsidRPr="00522C64">
        <w:rPr>
          <w:rFonts w:ascii="Times New Roman" w:hAnsi="Times New Roman" w:cs="B Lotus"/>
          <w:noProof/>
          <w:sz w:val="24"/>
          <w:szCs w:val="24"/>
          <w:rtl/>
        </w:rPr>
        <w:t>)</w:t>
      </w:r>
      <w:r w:rsidR="00944F37" w:rsidRPr="00522C64">
        <w:rPr>
          <w:rFonts w:ascii="Times New Roman" w:hAnsi="Times New Roman" w:cs="B Lotus"/>
          <w:sz w:val="24"/>
          <w:szCs w:val="24"/>
          <w:rtl/>
        </w:rPr>
        <w:fldChar w:fldCharType="end"/>
      </w:r>
      <w:r w:rsidR="00944F37" w:rsidRPr="00522C64">
        <w:rPr>
          <w:rFonts w:ascii="Times New Roman" w:hAnsi="Times New Roman" w:cs="B Lotus" w:hint="cs"/>
          <w:sz w:val="24"/>
          <w:szCs w:val="24"/>
          <w:rtl/>
          <w:lang w:bidi="fa-IR"/>
        </w:rPr>
        <w:t xml:space="preserve">. </w:t>
      </w:r>
      <w:r w:rsidRPr="00522C64">
        <w:rPr>
          <w:rFonts w:ascii="Times New Roman" w:hAnsi="Times New Roman" w:cs="B Lotus"/>
          <w:sz w:val="24"/>
          <w:szCs w:val="24"/>
          <w:rtl/>
        </w:rPr>
        <w:t>بر اساس تعر</w:t>
      </w:r>
      <w:r w:rsidRPr="00522C64">
        <w:rPr>
          <w:rFonts w:ascii="Times New Roman" w:hAnsi="Times New Roman" w:cs="B Lotus" w:hint="cs"/>
          <w:sz w:val="24"/>
          <w:szCs w:val="24"/>
          <w:rtl/>
        </w:rPr>
        <w:t>ی</w:t>
      </w:r>
      <w:r w:rsidRPr="00522C64">
        <w:rPr>
          <w:rFonts w:ascii="Times New Roman" w:hAnsi="Times New Roman" w:cs="B Lotus" w:hint="eastAsia"/>
          <w:sz w:val="24"/>
          <w:szCs w:val="24"/>
          <w:rtl/>
        </w:rPr>
        <w:t>ف</w:t>
      </w:r>
      <w:r w:rsidR="00944F37" w:rsidRPr="00522C64">
        <w:rPr>
          <w:rFonts w:ascii="Times New Roman" w:hAnsi="Times New Roman" w:cs="B Lotus" w:hint="cs"/>
          <w:sz w:val="24"/>
          <w:szCs w:val="24"/>
          <w:rtl/>
        </w:rPr>
        <w:t xml:space="preserve"> سازمان جهانی بهداشت</w:t>
      </w:r>
      <w:r w:rsidR="006561A2" w:rsidRPr="00522C64">
        <w:rPr>
          <w:rStyle w:val="FootnoteReference"/>
          <w:rFonts w:ascii="Times New Roman" w:hAnsi="Times New Roman" w:cs="B Lotus"/>
          <w:sz w:val="24"/>
          <w:szCs w:val="24"/>
          <w:rtl/>
        </w:rPr>
        <w:footnoteReference w:id="1"/>
      </w:r>
      <w:r w:rsidR="00944F37" w:rsidRPr="00522C64">
        <w:rPr>
          <w:rFonts w:ascii="Times New Roman" w:hAnsi="Times New Roman" w:cs="B Lotus" w:hint="cs"/>
          <w:sz w:val="24"/>
          <w:szCs w:val="24"/>
          <w:rtl/>
        </w:rPr>
        <w:t xml:space="preserve">، </w:t>
      </w:r>
      <w:r w:rsidRPr="00522C64">
        <w:rPr>
          <w:rFonts w:ascii="Times New Roman" w:hAnsi="Times New Roman" w:cs="B Lotus"/>
          <w:sz w:val="24"/>
          <w:szCs w:val="24"/>
          <w:rtl/>
        </w:rPr>
        <w:t>سلامت صرفاً به‌معنا</w:t>
      </w:r>
      <w:r w:rsidRPr="00522C64">
        <w:rPr>
          <w:rFonts w:ascii="Times New Roman" w:hAnsi="Times New Roman" w:cs="B Lotus" w:hint="cs"/>
          <w:sz w:val="24"/>
          <w:szCs w:val="24"/>
          <w:rtl/>
        </w:rPr>
        <w:t>ی</w:t>
      </w:r>
      <w:r w:rsidRPr="00522C64">
        <w:rPr>
          <w:rFonts w:ascii="Times New Roman" w:hAnsi="Times New Roman" w:cs="B Lotus"/>
          <w:sz w:val="24"/>
          <w:szCs w:val="24"/>
          <w:rtl/>
        </w:rPr>
        <w:t xml:space="preserve"> نبود ب</w:t>
      </w:r>
      <w:r w:rsidRPr="00522C64">
        <w:rPr>
          <w:rFonts w:ascii="Times New Roman" w:hAnsi="Times New Roman" w:cs="B Lotus" w:hint="cs"/>
          <w:sz w:val="24"/>
          <w:szCs w:val="24"/>
          <w:rtl/>
        </w:rPr>
        <w:t>ی</w:t>
      </w:r>
      <w:r w:rsidRPr="00522C64">
        <w:rPr>
          <w:rFonts w:ascii="Times New Roman" w:hAnsi="Times New Roman" w:cs="B Lotus" w:hint="eastAsia"/>
          <w:sz w:val="24"/>
          <w:szCs w:val="24"/>
          <w:rtl/>
        </w:rPr>
        <w:t>مار</w:t>
      </w:r>
      <w:r w:rsidRPr="00522C64">
        <w:rPr>
          <w:rFonts w:ascii="Times New Roman" w:hAnsi="Times New Roman" w:cs="B Lotus" w:hint="cs"/>
          <w:sz w:val="24"/>
          <w:szCs w:val="24"/>
          <w:rtl/>
        </w:rPr>
        <w:t>ی</w:t>
      </w:r>
      <w:r w:rsidRPr="00522C64">
        <w:rPr>
          <w:rFonts w:ascii="Times New Roman" w:hAnsi="Times New Roman" w:cs="B Lotus"/>
          <w:sz w:val="24"/>
          <w:szCs w:val="24"/>
          <w:rtl/>
        </w:rPr>
        <w:t xml:space="preserve"> ن</w:t>
      </w:r>
      <w:r w:rsidRPr="00522C64">
        <w:rPr>
          <w:rFonts w:ascii="Times New Roman" w:hAnsi="Times New Roman" w:cs="B Lotus" w:hint="cs"/>
          <w:sz w:val="24"/>
          <w:szCs w:val="24"/>
          <w:rtl/>
        </w:rPr>
        <w:t>ی</w:t>
      </w:r>
      <w:r w:rsidRPr="00522C64">
        <w:rPr>
          <w:rFonts w:ascii="Times New Roman" w:hAnsi="Times New Roman" w:cs="B Lotus" w:hint="eastAsia"/>
          <w:sz w:val="24"/>
          <w:szCs w:val="24"/>
          <w:rtl/>
        </w:rPr>
        <w:t>ست،</w:t>
      </w:r>
      <w:r w:rsidRPr="00522C64">
        <w:rPr>
          <w:rFonts w:ascii="Times New Roman" w:hAnsi="Times New Roman" w:cs="B Lotus"/>
          <w:sz w:val="24"/>
          <w:szCs w:val="24"/>
          <w:rtl/>
        </w:rPr>
        <w:t xml:space="preserve"> بلکه وضع</w:t>
      </w:r>
      <w:r w:rsidRPr="00522C64">
        <w:rPr>
          <w:rFonts w:ascii="Times New Roman" w:hAnsi="Times New Roman" w:cs="B Lotus" w:hint="cs"/>
          <w:sz w:val="24"/>
          <w:szCs w:val="24"/>
          <w:rtl/>
        </w:rPr>
        <w:t>ی</w:t>
      </w:r>
      <w:r w:rsidRPr="00522C64">
        <w:rPr>
          <w:rFonts w:ascii="Times New Roman" w:hAnsi="Times New Roman" w:cs="B Lotus" w:hint="eastAsia"/>
          <w:sz w:val="24"/>
          <w:szCs w:val="24"/>
          <w:rtl/>
        </w:rPr>
        <w:t>ت</w:t>
      </w:r>
      <w:r w:rsidRPr="00522C64">
        <w:rPr>
          <w:rFonts w:ascii="Times New Roman" w:hAnsi="Times New Roman" w:cs="B Lotus" w:hint="cs"/>
          <w:sz w:val="24"/>
          <w:szCs w:val="24"/>
          <w:rtl/>
        </w:rPr>
        <w:t>ی</w:t>
      </w:r>
      <w:r w:rsidRPr="00522C64">
        <w:rPr>
          <w:rFonts w:ascii="Times New Roman" w:hAnsi="Times New Roman" w:cs="B Lotus"/>
          <w:sz w:val="24"/>
          <w:szCs w:val="24"/>
          <w:rtl/>
        </w:rPr>
        <w:t xml:space="preserve"> از رفاه کامل جسم</w:t>
      </w:r>
      <w:r w:rsidRPr="00522C64">
        <w:rPr>
          <w:rFonts w:ascii="Times New Roman" w:hAnsi="Times New Roman" w:cs="B Lotus" w:hint="cs"/>
          <w:sz w:val="24"/>
          <w:szCs w:val="24"/>
          <w:rtl/>
        </w:rPr>
        <w:t>ی</w:t>
      </w:r>
      <w:r w:rsidRPr="00522C64">
        <w:rPr>
          <w:rFonts w:ascii="Times New Roman" w:hAnsi="Times New Roman" w:cs="B Lotus" w:hint="eastAsia"/>
          <w:sz w:val="24"/>
          <w:szCs w:val="24"/>
          <w:rtl/>
        </w:rPr>
        <w:t>،</w:t>
      </w:r>
      <w:r w:rsidRPr="00522C64">
        <w:rPr>
          <w:rFonts w:ascii="Times New Roman" w:hAnsi="Times New Roman" w:cs="B Lotus"/>
          <w:sz w:val="24"/>
          <w:szCs w:val="24"/>
          <w:rtl/>
        </w:rPr>
        <w:t xml:space="preserve"> روان</w:t>
      </w:r>
      <w:r w:rsidRPr="00522C64">
        <w:rPr>
          <w:rFonts w:ascii="Times New Roman" w:hAnsi="Times New Roman" w:cs="B Lotus" w:hint="cs"/>
          <w:sz w:val="24"/>
          <w:szCs w:val="24"/>
          <w:rtl/>
        </w:rPr>
        <w:t>ی</w:t>
      </w:r>
      <w:r w:rsidRPr="00522C64">
        <w:rPr>
          <w:rFonts w:ascii="Times New Roman" w:hAnsi="Times New Roman" w:cs="B Lotus"/>
          <w:sz w:val="24"/>
          <w:szCs w:val="24"/>
          <w:rtl/>
        </w:rPr>
        <w:t xml:space="preserve"> و اجتماع</w:t>
      </w:r>
      <w:r w:rsidRPr="00522C64">
        <w:rPr>
          <w:rFonts w:ascii="Times New Roman" w:hAnsi="Times New Roman" w:cs="B Lotus" w:hint="cs"/>
          <w:sz w:val="24"/>
          <w:szCs w:val="24"/>
          <w:rtl/>
        </w:rPr>
        <w:t>ی</w:t>
      </w:r>
      <w:r w:rsidRPr="00522C64">
        <w:rPr>
          <w:rFonts w:ascii="Times New Roman" w:hAnsi="Times New Roman" w:cs="B Lotus"/>
          <w:sz w:val="24"/>
          <w:szCs w:val="24"/>
          <w:rtl/>
        </w:rPr>
        <w:t xml:space="preserve"> را دربر م</w:t>
      </w:r>
      <w:r w:rsidRPr="00522C64">
        <w:rPr>
          <w:rFonts w:ascii="Times New Roman" w:hAnsi="Times New Roman" w:cs="B Lotus" w:hint="cs"/>
          <w:sz w:val="24"/>
          <w:szCs w:val="24"/>
          <w:rtl/>
        </w:rPr>
        <w:t>ی‌</w:t>
      </w:r>
      <w:r w:rsidRPr="00522C64">
        <w:rPr>
          <w:rFonts w:ascii="Times New Roman" w:hAnsi="Times New Roman" w:cs="B Lotus" w:hint="eastAsia"/>
          <w:sz w:val="24"/>
          <w:szCs w:val="24"/>
          <w:rtl/>
        </w:rPr>
        <w:t>گ</w:t>
      </w:r>
      <w:r w:rsidRPr="00522C64">
        <w:rPr>
          <w:rFonts w:ascii="Times New Roman" w:hAnsi="Times New Roman" w:cs="B Lotus" w:hint="cs"/>
          <w:sz w:val="24"/>
          <w:szCs w:val="24"/>
          <w:rtl/>
        </w:rPr>
        <w:t>ی</w:t>
      </w:r>
      <w:r w:rsidRPr="00522C64">
        <w:rPr>
          <w:rFonts w:ascii="Times New Roman" w:hAnsi="Times New Roman" w:cs="B Lotus" w:hint="eastAsia"/>
          <w:sz w:val="24"/>
          <w:szCs w:val="24"/>
          <w:rtl/>
        </w:rPr>
        <w:t>رد</w:t>
      </w:r>
      <w:r w:rsidR="00944F37" w:rsidRPr="00522C64">
        <w:rPr>
          <w:rFonts w:ascii="Times New Roman" w:hAnsi="Times New Roman" w:cs="B Lotus" w:hint="cs"/>
          <w:sz w:val="24"/>
          <w:szCs w:val="24"/>
          <w:rtl/>
        </w:rPr>
        <w:t xml:space="preserve"> </w:t>
      </w:r>
      <w:r w:rsidR="00485462" w:rsidRPr="00522C64">
        <w:rPr>
          <w:rFonts w:ascii="Times New Roman" w:hAnsi="Times New Roman" w:cs="B Lotus"/>
          <w:sz w:val="24"/>
          <w:szCs w:val="24"/>
          <w:rtl/>
        </w:rPr>
        <w:fldChar w:fldCharType="begin"/>
      </w:r>
      <w:r w:rsidR="006A6F5A" w:rsidRPr="00522C64">
        <w:rPr>
          <w:rFonts w:ascii="Times New Roman" w:hAnsi="Times New Roman" w:cs="B Lotus"/>
          <w:sz w:val="24"/>
          <w:szCs w:val="24"/>
          <w:rtl/>
        </w:rPr>
        <w:instrText xml:space="preserve"> </w:instrText>
      </w:r>
      <w:r w:rsidR="006A6F5A" w:rsidRPr="00522C64">
        <w:rPr>
          <w:rFonts w:ascii="Times New Roman" w:hAnsi="Times New Roman" w:cs="B Lotus"/>
          <w:sz w:val="24"/>
          <w:szCs w:val="24"/>
        </w:rPr>
        <w:instrText>ADDIN EN.CITE &lt;EndNote&gt;&lt;Cite&gt;&lt;Author&gt;Wang&lt;/Author&gt;&lt;Year&gt;2026&lt;/Year&gt;&lt;RecNum&gt;3&lt;/RecNum&gt;&lt;DisplayText&gt;(Wang &amp;amp; Fang, 2026)&lt;/DisplayText&gt;&lt;record&gt;&lt;rec-number&gt;3&lt;/rec-number&gt;&lt;foreign-keys&gt;&lt;key app="EN" db-id="rp25zpwt90zfdketrfjxrrs3vp2eewwxa2ea" timestamp="1</w:instrText>
      </w:r>
      <w:r w:rsidR="006A6F5A" w:rsidRPr="00522C64">
        <w:rPr>
          <w:rFonts w:ascii="Times New Roman" w:hAnsi="Times New Roman" w:cs="B Lotus"/>
          <w:sz w:val="24"/>
          <w:szCs w:val="24"/>
          <w:rtl/>
        </w:rPr>
        <w:instrText>777466504"&gt;3&lt;/</w:instrText>
      </w:r>
      <w:r w:rsidR="006A6F5A" w:rsidRPr="00522C64">
        <w:rPr>
          <w:rFonts w:ascii="Times New Roman" w:hAnsi="Times New Roman" w:cs="B Lotus"/>
          <w:sz w:val="24"/>
          <w:szCs w:val="24"/>
        </w:rPr>
        <w:instrText>key&gt;&lt;/foreign-keys&gt;&lt;ref-type name="Journal Article"&gt;17&lt;/ref-type&gt;&lt;contributors&gt;&lt;authors&gt;&lt;author&gt;Wang, Shanshan&lt;/author&gt;&lt;author&gt;Fang, Jiao&lt;/author&gt;&lt;/authors&gt;&lt;/contributors&gt;&lt;titles&gt;&lt;title&gt;Modifiable determinants of physical, mental and social</w:instrText>
      </w:r>
      <w:r w:rsidR="006A6F5A" w:rsidRPr="00522C64">
        <w:rPr>
          <w:rFonts w:ascii="Times New Roman" w:hAnsi="Times New Roman" w:cs="B Lotus"/>
          <w:sz w:val="24"/>
          <w:szCs w:val="24"/>
          <w:rtl/>
        </w:rPr>
        <w:instrText xml:space="preserve"> </w:instrText>
      </w:r>
      <w:r w:rsidR="006A6F5A" w:rsidRPr="00522C64">
        <w:rPr>
          <w:rFonts w:ascii="Times New Roman" w:hAnsi="Times New Roman" w:cs="B Lotus"/>
          <w:sz w:val="24"/>
          <w:szCs w:val="24"/>
        </w:rPr>
        <w:instrText>well-being in Chinese adolescents: a national environment-wide association study&lt;/title&gt;&lt;secondary-title&gt;Journal of Affective Disorders&lt;/secondary-title&gt;&lt;/titles&gt;&lt;periodical&gt;&lt;full-title&gt;Journal of Affective Disorders&lt;/full-title&gt;&lt;/periodical&gt;&lt;pages&gt;120879</w:instrText>
      </w:r>
      <w:r w:rsidR="006A6F5A" w:rsidRPr="00522C64">
        <w:rPr>
          <w:rFonts w:ascii="Times New Roman" w:hAnsi="Times New Roman" w:cs="B Lotus"/>
          <w:sz w:val="24"/>
          <w:szCs w:val="24"/>
          <w:rtl/>
        </w:rPr>
        <w:instrText>&lt;/</w:instrText>
      </w:r>
      <w:r w:rsidR="006A6F5A" w:rsidRPr="00522C64">
        <w:rPr>
          <w:rFonts w:ascii="Times New Roman" w:hAnsi="Times New Roman" w:cs="B Lotus"/>
          <w:sz w:val="24"/>
          <w:szCs w:val="24"/>
        </w:rPr>
        <w:instrText>pages&gt;&lt;volume&gt;397&lt;/volume&gt;&lt;keywords&gt;&lt;keyword&gt;Well-being&lt;/keyword&gt;&lt;keyword&gt;Modifiable determinants&lt;/keyword&gt;&lt;keyword&gt;Adolescents&lt;/keyword&gt;&lt;keyword&gt;Environment-wide association study&lt;/keyword&gt;&lt;/keywords&gt;&lt;dates&gt;&lt;year&gt;2026&lt;/year&gt;&lt;pub-dates&gt;&lt;date&gt;2026/03/15</w:instrText>
      </w:r>
      <w:r w:rsidR="006A6F5A" w:rsidRPr="00522C64">
        <w:rPr>
          <w:rFonts w:ascii="Times New Roman" w:hAnsi="Times New Roman" w:cs="B Lotus"/>
          <w:sz w:val="24"/>
          <w:szCs w:val="24"/>
          <w:rtl/>
        </w:rPr>
        <w:instrText>/&lt;/</w:instrText>
      </w:r>
      <w:r w:rsidR="006A6F5A" w:rsidRPr="00522C64">
        <w:rPr>
          <w:rFonts w:ascii="Times New Roman" w:hAnsi="Times New Roman" w:cs="B Lotus"/>
          <w:sz w:val="24"/>
          <w:szCs w:val="24"/>
        </w:rPr>
        <w:instrText>date&gt;&lt;/pub-dates&gt;&lt;/dates&gt;&lt;isbn&gt;0165-0327&lt;/isbn&gt;&lt;urls&gt;&lt;related-urls&gt;&lt;url&gt;https://www.sciencedirect.com/science/article/pii/S0165032725023213&lt;/url&gt;&lt;/related-urls&gt;&lt;/urls&gt;&lt;electronic-resource-num&gt;https://doi.org/10.1016/j.jad.2025.120879&lt;/electronic-resource-num&gt;&lt;/record&gt;&lt;/Cite&gt;&lt;/EndNote</w:instrText>
      </w:r>
      <w:r w:rsidR="006A6F5A" w:rsidRPr="00522C64">
        <w:rPr>
          <w:rFonts w:ascii="Times New Roman" w:hAnsi="Times New Roman" w:cs="B Lotus"/>
          <w:sz w:val="24"/>
          <w:szCs w:val="24"/>
          <w:rtl/>
        </w:rPr>
        <w:instrText>&gt;</w:instrText>
      </w:r>
      <w:r w:rsidR="00485462" w:rsidRPr="00522C64">
        <w:rPr>
          <w:rFonts w:ascii="Times New Roman" w:hAnsi="Times New Roman" w:cs="B Lotus"/>
          <w:sz w:val="24"/>
          <w:szCs w:val="24"/>
          <w:rtl/>
        </w:rPr>
        <w:fldChar w:fldCharType="separate"/>
      </w:r>
      <w:r w:rsidR="006A6F5A" w:rsidRPr="00522C64">
        <w:rPr>
          <w:rFonts w:ascii="Times New Roman" w:hAnsi="Times New Roman" w:cs="B Lotus"/>
          <w:noProof/>
          <w:sz w:val="24"/>
          <w:szCs w:val="24"/>
          <w:rtl/>
        </w:rPr>
        <w:t>(</w:t>
      </w:r>
      <w:r w:rsidR="006A6F5A" w:rsidRPr="00522C64">
        <w:rPr>
          <w:rFonts w:ascii="Times New Roman" w:hAnsi="Times New Roman" w:cs="B Lotus"/>
          <w:noProof/>
          <w:sz w:val="24"/>
          <w:szCs w:val="24"/>
        </w:rPr>
        <w:t>Wang &amp; Fang, 2026</w:t>
      </w:r>
      <w:r w:rsidR="006A6F5A" w:rsidRPr="00522C64">
        <w:rPr>
          <w:rFonts w:ascii="Times New Roman" w:hAnsi="Times New Roman" w:cs="B Lotus"/>
          <w:noProof/>
          <w:sz w:val="24"/>
          <w:szCs w:val="24"/>
          <w:rtl/>
        </w:rPr>
        <w:t>)</w:t>
      </w:r>
      <w:r w:rsidR="00485462" w:rsidRPr="00522C64">
        <w:rPr>
          <w:rFonts w:ascii="Times New Roman" w:hAnsi="Times New Roman" w:cs="B Lotus"/>
          <w:sz w:val="24"/>
          <w:szCs w:val="24"/>
          <w:rtl/>
        </w:rPr>
        <w:fldChar w:fldCharType="end"/>
      </w:r>
      <w:r w:rsidR="00485462" w:rsidRPr="00522C64">
        <w:rPr>
          <w:rFonts w:ascii="Times New Roman" w:hAnsi="Times New Roman" w:cs="B Lotus" w:hint="cs"/>
          <w:sz w:val="24"/>
          <w:szCs w:val="24"/>
          <w:rtl/>
        </w:rPr>
        <w:t xml:space="preserve">. </w:t>
      </w:r>
      <w:r w:rsidR="00DE7925" w:rsidRPr="00522C64">
        <w:rPr>
          <w:rFonts w:ascii="Times New Roman" w:hAnsi="Times New Roman" w:cs="B Lotus"/>
          <w:sz w:val="24"/>
          <w:szCs w:val="24"/>
          <w:rtl/>
        </w:rPr>
        <w:t xml:space="preserve">در </w:t>
      </w:r>
      <w:r w:rsidR="006742FA">
        <w:rPr>
          <w:rFonts w:ascii="Times New Roman" w:hAnsi="Times New Roman" w:cs="B Lotus" w:hint="cs"/>
          <w:sz w:val="24"/>
          <w:szCs w:val="24"/>
          <w:rtl/>
        </w:rPr>
        <w:t>دیدگاه‌های نوین</w:t>
      </w:r>
      <w:r w:rsidR="00DE7925" w:rsidRPr="00522C64">
        <w:rPr>
          <w:rFonts w:ascii="Times New Roman" w:hAnsi="Times New Roman" w:cs="B Lotus"/>
          <w:sz w:val="24"/>
          <w:szCs w:val="24"/>
          <w:rtl/>
        </w:rPr>
        <w:t>، سلامت پدیده‌ای چندبعدی و پویا تلقی می‌شود که حاصل برهم‌کنش عوامل زیستی، رفتاری، اجتماعی و محیطی است</w:t>
      </w:r>
      <w:r w:rsidR="00522C64" w:rsidRPr="00522C64">
        <w:rPr>
          <w:rFonts w:ascii="Times New Roman" w:hAnsi="Times New Roman" w:cs="B Lotus" w:hint="cs"/>
          <w:sz w:val="24"/>
          <w:szCs w:val="24"/>
          <w:rtl/>
        </w:rPr>
        <w:t xml:space="preserve"> </w:t>
      </w:r>
      <w:r w:rsidR="00522C64" w:rsidRPr="00522C64">
        <w:rPr>
          <w:rFonts w:ascii="Times New Roman" w:hAnsi="Times New Roman" w:cs="B Lotus"/>
          <w:sz w:val="24"/>
          <w:szCs w:val="24"/>
          <w:rtl/>
        </w:rPr>
        <w:fldChar w:fldCharType="begin"/>
      </w:r>
      <w:r w:rsidR="00522C64" w:rsidRPr="00522C64">
        <w:rPr>
          <w:rFonts w:ascii="Times New Roman" w:hAnsi="Times New Roman" w:cs="B Lotus"/>
          <w:sz w:val="24"/>
          <w:szCs w:val="24"/>
          <w:rtl/>
        </w:rPr>
        <w:instrText xml:space="preserve"> </w:instrText>
      </w:r>
      <w:r w:rsidR="00522C64" w:rsidRPr="00522C64">
        <w:rPr>
          <w:rFonts w:ascii="Times New Roman" w:hAnsi="Times New Roman" w:cs="B Lotus"/>
          <w:sz w:val="24"/>
          <w:szCs w:val="24"/>
        </w:rPr>
        <w:instrText>ADDIN EN.CITE &lt;EndNote&gt;&lt;Cite&gt;&lt;Author&gt;Li&lt;/Author&gt;&lt;Year&gt;2026&lt;/Year&gt;&lt;RecNum&gt;36&lt;/RecNum&gt;&lt;DisplayText&gt;(Li et al., 2026)&lt;/DisplayText&gt;&lt;record&gt;&lt;rec-number&gt;36&lt;/rec-number&gt;&lt;foreign-keys&gt;&lt;key app="EN" db-id="rp25zpwt90zfdketrfjxrrs3vp2eewwxa2ea" timestamp="1784894</w:instrText>
      </w:r>
      <w:r w:rsidR="00522C64" w:rsidRPr="00522C64">
        <w:rPr>
          <w:rFonts w:ascii="Times New Roman" w:hAnsi="Times New Roman" w:cs="B Lotus"/>
          <w:sz w:val="24"/>
          <w:szCs w:val="24"/>
          <w:rtl/>
        </w:rPr>
        <w:instrText>375"&gt;36&lt;/</w:instrText>
      </w:r>
      <w:r w:rsidR="00522C64" w:rsidRPr="00522C64">
        <w:rPr>
          <w:rFonts w:ascii="Times New Roman" w:hAnsi="Times New Roman" w:cs="B Lotus"/>
          <w:sz w:val="24"/>
          <w:szCs w:val="24"/>
        </w:rPr>
        <w:instrText>key&gt;&lt;/foreign-keys&gt;&lt;ref-type name="Journal Article"&gt;17&lt;/ref-type&gt;&lt;contributors&gt;&lt;authors&gt;&lt;author&gt;Li, Pengfei&lt;/author&gt;&lt;author&gt;Zhou, Ying&lt;/author&gt;&lt;author&gt;Li, Yan&lt;/author&gt;&lt;author&gt;Dong, Erdan&lt;/author&gt;&lt;author&gt;Zhang, Luxia&lt;/author&gt;&lt;/authors&gt;&lt;/contributors&gt;&lt;titles&gt;&lt;title&gt;Digital and AI-Empowered Health Elements: An Integrated Pathway to Advancing Health&lt;/title&gt;&lt;secondary-title&gt;Health Data Science&lt;/secondary-title&gt;&lt;/titles&gt;&lt;periodical&gt;&lt;full-title&gt;Health Data Science&lt;/full-title&gt;&lt;/periodical&gt;&lt;pages&gt;0468&lt;/pages&gt;&lt;volume&gt;6&lt;/volume&gt;&lt;dates&gt;&lt;year&gt;2026&lt;/year&gt;&lt;/dates&gt;&lt;urls&gt;&lt;related-urls&gt;&lt;url&gt;https://spj.science.org/doi/abs/10.34133/hds.0468&lt;/url&gt;&lt;/related-urls&gt;&lt;/urls&gt;&lt;electronic-resource-num&gt;doi:10.34133/hds.0468&lt;/electronic-resource-num&gt;&lt;/record&gt;&lt;/Cite&gt;&lt;/EndNote</w:instrText>
      </w:r>
      <w:r w:rsidR="00522C64" w:rsidRPr="00522C64">
        <w:rPr>
          <w:rFonts w:ascii="Times New Roman" w:hAnsi="Times New Roman" w:cs="B Lotus"/>
          <w:sz w:val="24"/>
          <w:szCs w:val="24"/>
          <w:rtl/>
        </w:rPr>
        <w:instrText>&gt;</w:instrText>
      </w:r>
      <w:r w:rsidR="00522C64" w:rsidRPr="00522C64">
        <w:rPr>
          <w:rFonts w:ascii="Times New Roman" w:hAnsi="Times New Roman" w:cs="B Lotus"/>
          <w:sz w:val="24"/>
          <w:szCs w:val="24"/>
          <w:rtl/>
        </w:rPr>
        <w:fldChar w:fldCharType="separate"/>
      </w:r>
      <w:r w:rsidR="00522C64" w:rsidRPr="00522C64">
        <w:rPr>
          <w:rFonts w:ascii="Times New Roman" w:hAnsi="Times New Roman" w:cs="B Lotus"/>
          <w:noProof/>
          <w:sz w:val="24"/>
          <w:szCs w:val="24"/>
          <w:rtl/>
        </w:rPr>
        <w:t>(</w:t>
      </w:r>
      <w:r w:rsidR="00522C64" w:rsidRPr="00522C64">
        <w:rPr>
          <w:rFonts w:ascii="Times New Roman" w:hAnsi="Times New Roman" w:cs="B Lotus"/>
          <w:noProof/>
          <w:sz w:val="24"/>
          <w:szCs w:val="24"/>
        </w:rPr>
        <w:t>Li et al., 2026</w:t>
      </w:r>
      <w:r w:rsidR="00522C64" w:rsidRPr="00522C64">
        <w:rPr>
          <w:rFonts w:ascii="Times New Roman" w:hAnsi="Times New Roman" w:cs="B Lotus"/>
          <w:noProof/>
          <w:sz w:val="24"/>
          <w:szCs w:val="24"/>
          <w:rtl/>
        </w:rPr>
        <w:t>)</w:t>
      </w:r>
      <w:r w:rsidR="00522C64" w:rsidRPr="00522C64">
        <w:rPr>
          <w:rFonts w:ascii="Times New Roman" w:hAnsi="Times New Roman" w:cs="B Lotus"/>
          <w:sz w:val="24"/>
          <w:szCs w:val="24"/>
          <w:rtl/>
        </w:rPr>
        <w:fldChar w:fldCharType="end"/>
      </w:r>
      <w:r w:rsidR="00DE7925" w:rsidRPr="00522C64">
        <w:rPr>
          <w:rFonts w:ascii="Times New Roman" w:hAnsi="Times New Roman" w:cs="B Lotus"/>
          <w:sz w:val="24"/>
          <w:szCs w:val="24"/>
          <w:rtl/>
        </w:rPr>
        <w:t xml:space="preserve">. این عوامل در بسترهای مختلف اجتماعی و اقتصادی </w:t>
      </w:r>
      <w:r w:rsidR="006742FA">
        <w:rPr>
          <w:rFonts w:ascii="Times New Roman" w:hAnsi="Times New Roman" w:cs="B Lotus" w:hint="cs"/>
          <w:sz w:val="24"/>
          <w:szCs w:val="24"/>
          <w:rtl/>
        </w:rPr>
        <w:t>با</w:t>
      </w:r>
      <w:r w:rsidR="00DE7925" w:rsidRPr="00522C64">
        <w:rPr>
          <w:rFonts w:ascii="Times New Roman" w:hAnsi="Times New Roman" w:cs="B Lotus"/>
          <w:sz w:val="24"/>
          <w:szCs w:val="24"/>
          <w:rtl/>
        </w:rPr>
        <w:t xml:space="preserve"> یکدیگر </w:t>
      </w:r>
      <w:r w:rsidR="006742FA">
        <w:rPr>
          <w:rFonts w:ascii="Times New Roman" w:hAnsi="Times New Roman" w:cs="B Lotus" w:hint="cs"/>
          <w:sz w:val="24"/>
          <w:szCs w:val="24"/>
          <w:rtl/>
        </w:rPr>
        <w:t xml:space="preserve">تعامل دارند . برآیند این تعاملات </w:t>
      </w:r>
      <w:r w:rsidR="00DE7925" w:rsidRPr="00522C64">
        <w:rPr>
          <w:rFonts w:ascii="Times New Roman" w:hAnsi="Times New Roman" w:cs="B Lotus"/>
          <w:sz w:val="24"/>
          <w:szCs w:val="24"/>
          <w:rtl/>
        </w:rPr>
        <w:t>وضعیت سلامت افراد و جوامع را شکل می‌دهند</w:t>
      </w:r>
      <w:r w:rsidR="00DE7925" w:rsidRPr="00522C64">
        <w:rPr>
          <w:rFonts w:ascii="Times New Roman" w:hAnsi="Times New Roman" w:cs="B Lotus" w:hint="cs"/>
          <w:sz w:val="24"/>
          <w:szCs w:val="24"/>
          <w:rtl/>
        </w:rPr>
        <w:t xml:space="preserve"> </w:t>
      </w:r>
      <w:r w:rsidR="003C3E2F" w:rsidRPr="00522C64">
        <w:rPr>
          <w:rFonts w:ascii="Times New Roman" w:hAnsi="Times New Roman" w:cs="B Lotus"/>
          <w:sz w:val="24"/>
          <w:szCs w:val="24"/>
          <w:rtl/>
        </w:rPr>
        <w:fldChar w:fldCharType="begin"/>
      </w:r>
      <w:r w:rsidR="006A6F5A" w:rsidRPr="00522C64">
        <w:rPr>
          <w:rFonts w:ascii="Times New Roman" w:hAnsi="Times New Roman" w:cs="B Lotus"/>
          <w:sz w:val="24"/>
          <w:szCs w:val="24"/>
          <w:rtl/>
        </w:rPr>
        <w:instrText xml:space="preserve"> </w:instrText>
      </w:r>
      <w:r w:rsidR="006A6F5A" w:rsidRPr="00522C64">
        <w:rPr>
          <w:rFonts w:ascii="Times New Roman" w:hAnsi="Times New Roman" w:cs="B Lotus"/>
          <w:sz w:val="24"/>
          <w:szCs w:val="24"/>
        </w:rPr>
        <w:instrText>ADDIN EN.CITE &lt;EndNote&gt;&lt;Cite&gt;&lt;Author&gt;Amato&lt;/Author&gt;&lt;Year&gt;2010&lt;/Year&gt;&lt;RecNum&gt;21&lt;/RecNum&gt;&lt;DisplayText&gt;(Amato et al., 2010)&lt;/DisplayText&gt;&lt;record&gt;&lt;rec-number&gt;21&lt;/rec-number&gt;&lt;foreign-keys&gt;&lt;key app="EN" db-id="etzpzez035afrve25agpwvaevz5dwxdw5fs5" timestamp="1</w:instrText>
      </w:r>
      <w:r w:rsidR="006A6F5A" w:rsidRPr="00522C64">
        <w:rPr>
          <w:rFonts w:ascii="Times New Roman" w:hAnsi="Times New Roman" w:cs="B Lotus"/>
          <w:sz w:val="24"/>
          <w:szCs w:val="24"/>
          <w:rtl/>
        </w:rPr>
        <w:instrText>780426448"&gt;21&lt;/</w:instrText>
      </w:r>
      <w:r w:rsidR="006A6F5A" w:rsidRPr="00522C64">
        <w:rPr>
          <w:rFonts w:ascii="Times New Roman" w:hAnsi="Times New Roman" w:cs="B Lotus"/>
          <w:sz w:val="24"/>
          <w:szCs w:val="24"/>
        </w:rPr>
        <w:instrText>key&gt;&lt;/foreign-keys&gt;&lt;ref-type name="Journal Article"&gt;17&lt;/ref-type&gt;&lt;contributors&gt;&lt;authors&gt;&lt;author&gt;Amato, M. C.&lt;/author&gt;&lt;author&gt;Giordano, C.&lt;/author&gt;&lt;author&gt;Galia, M.&lt;/author&gt;&lt;author&gt;Criscimanna, A.&lt;/author&gt;&lt;author&gt;Vitabile, S.&lt;/author&gt;&lt;author</w:instrText>
      </w:r>
      <w:r w:rsidR="006A6F5A" w:rsidRPr="00522C64">
        <w:rPr>
          <w:rFonts w:ascii="Times New Roman" w:hAnsi="Times New Roman" w:cs="B Lotus"/>
          <w:sz w:val="24"/>
          <w:szCs w:val="24"/>
          <w:rtl/>
        </w:rPr>
        <w:instrText>&gt;</w:instrText>
      </w:r>
      <w:r w:rsidR="006A6F5A" w:rsidRPr="00522C64">
        <w:rPr>
          <w:rFonts w:ascii="Times New Roman" w:hAnsi="Times New Roman" w:cs="B Lotus"/>
          <w:sz w:val="24"/>
          <w:szCs w:val="24"/>
        </w:rPr>
        <w:instrText>Midiri, M.&lt;/author&gt;&lt;author&gt;Galluzzo, A.&lt;/author&gt;&lt;/authors&gt;&lt;/contributors&gt;&lt;auth-address&gt;Dipartimento di Oncologia Sperimentale ed Applicazioni Cliniche, Section of Endocrinology, University of Palermo, Palermo, Italy. agalluz@unipa.it&lt;/auth-address&gt;&lt;titles&gt;&lt;title&gt;Visceral Adiposity Index: a reliable indicator of visceral fat function associated with cardiometabolic risk&lt;/title&gt;&lt;secondary-title&gt;Diabetes Care&lt;/secondary-title&gt;&lt;/titles&gt;&lt;periodical&gt;&lt;full-title&gt;Diabetes Care&lt;/full-title&gt;&lt;/periodical&gt;&lt;pages&gt;920</w:instrText>
      </w:r>
      <w:r w:rsidR="006A6F5A" w:rsidRPr="00522C64">
        <w:rPr>
          <w:rFonts w:ascii="Times New Roman" w:hAnsi="Times New Roman" w:cs="B Lotus"/>
          <w:sz w:val="24"/>
          <w:szCs w:val="24"/>
          <w:rtl/>
        </w:rPr>
        <w:instrText>-2&lt;/</w:instrText>
      </w:r>
      <w:r w:rsidR="006A6F5A" w:rsidRPr="00522C64">
        <w:rPr>
          <w:rFonts w:ascii="Times New Roman" w:hAnsi="Times New Roman" w:cs="B Lotus"/>
          <w:sz w:val="24"/>
          <w:szCs w:val="24"/>
        </w:rPr>
        <w:instrText>pages&gt;&lt;volume&gt;33&lt;/volume&gt;&lt;number&gt;4&lt;/number&gt;&lt;edition&gt;20100112&lt;/edition&gt;&lt;keywords&gt;&lt;keyword&gt;Adult&lt;/keyword&gt;&lt;keyword&gt;Aged&lt;/keyword&gt;&lt;keyword&gt;Aged, 80 and over&lt;/keyword&gt;&lt;keyword&gt;Body Mass Index&lt;/keyword&gt;&lt;keyword&gt;Cardiovascular Diseases/*etiology/*metabolism</w:instrText>
      </w:r>
      <w:r w:rsidR="006A6F5A" w:rsidRPr="00522C64">
        <w:rPr>
          <w:rFonts w:ascii="Times New Roman" w:hAnsi="Times New Roman" w:cs="B Lotus"/>
          <w:sz w:val="24"/>
          <w:szCs w:val="24"/>
          <w:rtl/>
        </w:rPr>
        <w:instrText>&lt;/</w:instrText>
      </w:r>
      <w:r w:rsidR="006A6F5A" w:rsidRPr="00522C64">
        <w:rPr>
          <w:rFonts w:ascii="Times New Roman" w:hAnsi="Times New Roman" w:cs="B Lotus"/>
          <w:sz w:val="24"/>
          <w:szCs w:val="24"/>
        </w:rPr>
        <w:instrText>keyword&gt;&lt;keyword&gt;Cholesterol, HDL/metabolism&lt;/keyword&gt;&lt;keyword&gt;Female&lt;/keyword&gt;&lt;keyword&gt;Humans&lt;/keyword&gt;&lt;keyword&gt;Intra-Abdominal Fat/*metabolism&lt;/keyword&gt;&lt;keyword&gt;Logistic Models&lt;/keyword&gt;&lt;keyword&gt;Male&lt;/keyword&gt;&lt;keyword&gt;Middle Aged&lt;/keyword&gt;&lt;keyword&gt;Risk Factors&lt;/keyword&gt;&lt;keyword&gt;Triglycerides/metabolism&lt;/keyword&gt;&lt;keyword&gt;Waist Circumference&lt;/keyword&gt;&lt;keyword&gt;Young Adult&lt;/keyword&gt;&lt;/keywords&gt;&lt;dates&gt;&lt;year&gt;2010&lt;/year&gt;&lt;pub-dates&gt;&lt;date&gt;Apr&lt;/date&gt;&lt;/pub-dates&gt;&lt;/dates&gt;&lt;isbn&gt;0149-5992 (Print)&amp;#xD;0149-5992&lt;/isbn</w:instrText>
      </w:r>
      <w:r w:rsidR="006A6F5A" w:rsidRPr="00522C64">
        <w:rPr>
          <w:rFonts w:ascii="Times New Roman" w:hAnsi="Times New Roman" w:cs="B Lotus"/>
          <w:sz w:val="24"/>
          <w:szCs w:val="24"/>
          <w:rtl/>
        </w:rPr>
        <w:instrText>&gt;&lt;</w:instrText>
      </w:r>
      <w:r w:rsidR="006A6F5A" w:rsidRPr="00522C64">
        <w:rPr>
          <w:rFonts w:ascii="Times New Roman" w:hAnsi="Times New Roman" w:cs="B Lotus"/>
          <w:sz w:val="24"/>
          <w:szCs w:val="24"/>
        </w:rPr>
        <w:instrText>accession-num&gt;20067971&lt;/accession-num&gt;&lt;urls&gt;&lt;/urls&gt;&lt;custom2&gt;PMC2845052&lt;/custom2&gt;&lt;electronic-resource-num&gt;10.2337/dc09-1825&lt;/electronic-resource-num&gt;&lt;remote-database-provider&gt;NLM&lt;/remote-database-provider&gt;&lt;language&gt;eng&lt;/language&gt;&lt;/record&gt;&lt;/Cite&gt;&lt;/EndNote</w:instrText>
      </w:r>
      <w:r w:rsidR="006A6F5A" w:rsidRPr="00522C64">
        <w:rPr>
          <w:rFonts w:ascii="Times New Roman" w:hAnsi="Times New Roman" w:cs="B Lotus"/>
          <w:sz w:val="24"/>
          <w:szCs w:val="24"/>
          <w:rtl/>
        </w:rPr>
        <w:instrText>&gt;</w:instrText>
      </w:r>
      <w:r w:rsidR="003C3E2F" w:rsidRPr="00522C64">
        <w:rPr>
          <w:rFonts w:ascii="Times New Roman" w:hAnsi="Times New Roman" w:cs="B Lotus"/>
          <w:sz w:val="24"/>
          <w:szCs w:val="24"/>
          <w:rtl/>
        </w:rPr>
        <w:fldChar w:fldCharType="separate"/>
      </w:r>
      <w:r w:rsidR="006A6F5A" w:rsidRPr="00522C64">
        <w:rPr>
          <w:rFonts w:ascii="Times New Roman" w:hAnsi="Times New Roman" w:cs="B Lotus"/>
          <w:noProof/>
          <w:sz w:val="24"/>
          <w:szCs w:val="24"/>
          <w:rtl/>
        </w:rPr>
        <w:t>(</w:t>
      </w:r>
      <w:r w:rsidR="006A6F5A" w:rsidRPr="00522C64">
        <w:rPr>
          <w:rFonts w:ascii="Times New Roman" w:hAnsi="Times New Roman" w:cs="B Lotus"/>
          <w:noProof/>
          <w:sz w:val="24"/>
          <w:szCs w:val="24"/>
        </w:rPr>
        <w:t>Amato et al., 2010</w:t>
      </w:r>
      <w:r w:rsidR="006A6F5A" w:rsidRPr="00522C64">
        <w:rPr>
          <w:rFonts w:ascii="Times New Roman" w:hAnsi="Times New Roman" w:cs="B Lotus"/>
          <w:noProof/>
          <w:sz w:val="24"/>
          <w:szCs w:val="24"/>
          <w:rtl/>
        </w:rPr>
        <w:t>)</w:t>
      </w:r>
      <w:r w:rsidR="003C3E2F" w:rsidRPr="00522C64">
        <w:rPr>
          <w:rFonts w:ascii="Times New Roman" w:hAnsi="Times New Roman" w:cs="B Lotus"/>
          <w:sz w:val="24"/>
          <w:szCs w:val="24"/>
          <w:rtl/>
        </w:rPr>
        <w:fldChar w:fldCharType="end"/>
      </w:r>
      <w:r w:rsidR="003C3E2F" w:rsidRPr="00522C64">
        <w:rPr>
          <w:rFonts w:ascii="Times New Roman" w:hAnsi="Times New Roman" w:cs="B Lotus" w:hint="cs"/>
          <w:sz w:val="24"/>
          <w:szCs w:val="24"/>
          <w:rtl/>
        </w:rPr>
        <w:t xml:space="preserve">. </w:t>
      </w:r>
      <w:r w:rsidRPr="00522C64">
        <w:rPr>
          <w:rFonts w:ascii="Times New Roman" w:hAnsi="Times New Roman" w:cs="B Lotus"/>
          <w:sz w:val="24"/>
          <w:szCs w:val="24"/>
          <w:rtl/>
        </w:rPr>
        <w:t>از ا</w:t>
      </w:r>
      <w:r w:rsidRPr="00522C64">
        <w:rPr>
          <w:rFonts w:ascii="Times New Roman" w:hAnsi="Times New Roman" w:cs="B Lotus" w:hint="cs"/>
          <w:sz w:val="24"/>
          <w:szCs w:val="24"/>
          <w:rtl/>
        </w:rPr>
        <w:t>ی</w:t>
      </w:r>
      <w:r w:rsidRPr="00522C64">
        <w:rPr>
          <w:rFonts w:ascii="Times New Roman" w:hAnsi="Times New Roman" w:cs="B Lotus" w:hint="eastAsia"/>
          <w:sz w:val="24"/>
          <w:szCs w:val="24"/>
          <w:rtl/>
        </w:rPr>
        <w:t>ن</w:t>
      </w:r>
      <w:r w:rsidRPr="00522C64">
        <w:rPr>
          <w:rFonts w:ascii="Times New Roman" w:hAnsi="Times New Roman" w:cs="B Lotus"/>
          <w:sz w:val="24"/>
          <w:szCs w:val="24"/>
          <w:rtl/>
        </w:rPr>
        <w:t xml:space="preserve"> منظر، اخت</w:t>
      </w:r>
      <w:r w:rsidRPr="00522C64">
        <w:rPr>
          <w:rFonts w:ascii="Times New Roman" w:hAnsi="Times New Roman" w:cs="B Lotus" w:hint="eastAsia"/>
          <w:sz w:val="24"/>
          <w:szCs w:val="24"/>
          <w:rtl/>
        </w:rPr>
        <w:t>لال</w:t>
      </w:r>
      <w:r w:rsidRPr="00522C64">
        <w:rPr>
          <w:rFonts w:ascii="Times New Roman" w:hAnsi="Times New Roman" w:cs="B Lotus"/>
          <w:sz w:val="24"/>
          <w:szCs w:val="24"/>
          <w:rtl/>
        </w:rPr>
        <w:t xml:space="preserve"> در هر </w:t>
      </w:r>
      <w:r w:rsidRPr="00522C64">
        <w:rPr>
          <w:rFonts w:ascii="Times New Roman" w:hAnsi="Times New Roman" w:cs="B Lotus" w:hint="cs"/>
          <w:sz w:val="24"/>
          <w:szCs w:val="24"/>
          <w:rtl/>
        </w:rPr>
        <w:t>ی</w:t>
      </w:r>
      <w:r w:rsidRPr="00522C64">
        <w:rPr>
          <w:rFonts w:ascii="Times New Roman" w:hAnsi="Times New Roman" w:cs="B Lotus" w:hint="eastAsia"/>
          <w:sz w:val="24"/>
          <w:szCs w:val="24"/>
          <w:rtl/>
        </w:rPr>
        <w:t>ک</w:t>
      </w:r>
      <w:r w:rsidRPr="00522C64">
        <w:rPr>
          <w:rFonts w:ascii="Times New Roman" w:hAnsi="Times New Roman" w:cs="B Lotus"/>
          <w:sz w:val="24"/>
          <w:szCs w:val="24"/>
          <w:rtl/>
        </w:rPr>
        <w:t xml:space="preserve"> از ابعاد سلامت م</w:t>
      </w:r>
      <w:r w:rsidRPr="00522C64">
        <w:rPr>
          <w:rFonts w:ascii="Times New Roman" w:hAnsi="Times New Roman" w:cs="B Lotus" w:hint="cs"/>
          <w:sz w:val="24"/>
          <w:szCs w:val="24"/>
          <w:rtl/>
        </w:rPr>
        <w:t>ی‌</w:t>
      </w:r>
      <w:r w:rsidRPr="00522C64">
        <w:rPr>
          <w:rFonts w:ascii="Times New Roman" w:hAnsi="Times New Roman" w:cs="B Lotus" w:hint="eastAsia"/>
          <w:sz w:val="24"/>
          <w:szCs w:val="24"/>
          <w:rtl/>
        </w:rPr>
        <w:t>تواند</w:t>
      </w:r>
      <w:r w:rsidRPr="00522C64">
        <w:rPr>
          <w:rFonts w:ascii="Times New Roman" w:hAnsi="Times New Roman" w:cs="B Lotus"/>
          <w:sz w:val="24"/>
          <w:szCs w:val="24"/>
          <w:rtl/>
        </w:rPr>
        <w:t xml:space="preserve"> سا</w:t>
      </w:r>
      <w:r w:rsidRPr="00522C64">
        <w:rPr>
          <w:rFonts w:ascii="Times New Roman" w:hAnsi="Times New Roman" w:cs="B Lotus" w:hint="cs"/>
          <w:sz w:val="24"/>
          <w:szCs w:val="24"/>
          <w:rtl/>
        </w:rPr>
        <w:t>ی</w:t>
      </w:r>
      <w:r w:rsidRPr="00522C64">
        <w:rPr>
          <w:rFonts w:ascii="Times New Roman" w:hAnsi="Times New Roman" w:cs="B Lotus" w:hint="eastAsia"/>
          <w:sz w:val="24"/>
          <w:szCs w:val="24"/>
          <w:rtl/>
        </w:rPr>
        <w:t>ر</w:t>
      </w:r>
      <w:r w:rsidRPr="00522C64">
        <w:rPr>
          <w:rFonts w:ascii="Times New Roman" w:hAnsi="Times New Roman" w:cs="B Lotus"/>
          <w:sz w:val="24"/>
          <w:szCs w:val="24"/>
          <w:rtl/>
        </w:rPr>
        <w:t xml:space="preserve"> ابعاد را تحت تأث</w:t>
      </w:r>
      <w:r w:rsidRPr="00522C64">
        <w:rPr>
          <w:rFonts w:ascii="Times New Roman" w:hAnsi="Times New Roman" w:cs="B Lotus" w:hint="cs"/>
          <w:sz w:val="24"/>
          <w:szCs w:val="24"/>
          <w:rtl/>
        </w:rPr>
        <w:t>ی</w:t>
      </w:r>
      <w:r w:rsidRPr="00522C64">
        <w:rPr>
          <w:rFonts w:ascii="Times New Roman" w:hAnsi="Times New Roman" w:cs="B Lotus" w:hint="eastAsia"/>
          <w:sz w:val="24"/>
          <w:szCs w:val="24"/>
          <w:rtl/>
        </w:rPr>
        <w:t>ر</w:t>
      </w:r>
      <w:r w:rsidRPr="00522C64">
        <w:rPr>
          <w:rFonts w:ascii="Times New Roman" w:hAnsi="Times New Roman" w:cs="B Lotus"/>
          <w:sz w:val="24"/>
          <w:szCs w:val="24"/>
          <w:rtl/>
        </w:rPr>
        <w:t xml:space="preserve"> قرار داده و منجر به کاهش ک</w:t>
      </w:r>
      <w:r w:rsidRPr="00522C64">
        <w:rPr>
          <w:rFonts w:ascii="Times New Roman" w:hAnsi="Times New Roman" w:cs="B Lotus" w:hint="cs"/>
          <w:sz w:val="24"/>
          <w:szCs w:val="24"/>
          <w:rtl/>
        </w:rPr>
        <w:t>ی</w:t>
      </w:r>
      <w:r w:rsidRPr="00522C64">
        <w:rPr>
          <w:rFonts w:ascii="Times New Roman" w:hAnsi="Times New Roman" w:cs="B Lotus" w:hint="eastAsia"/>
          <w:sz w:val="24"/>
          <w:szCs w:val="24"/>
          <w:rtl/>
        </w:rPr>
        <w:t>ف</w:t>
      </w:r>
      <w:r w:rsidRPr="00522C64">
        <w:rPr>
          <w:rFonts w:ascii="Times New Roman" w:hAnsi="Times New Roman" w:cs="B Lotus" w:hint="cs"/>
          <w:sz w:val="24"/>
          <w:szCs w:val="24"/>
          <w:rtl/>
        </w:rPr>
        <w:t>ی</w:t>
      </w:r>
      <w:r w:rsidRPr="00522C64">
        <w:rPr>
          <w:rFonts w:ascii="Times New Roman" w:hAnsi="Times New Roman" w:cs="B Lotus" w:hint="eastAsia"/>
          <w:sz w:val="24"/>
          <w:szCs w:val="24"/>
          <w:rtl/>
        </w:rPr>
        <w:t>ت</w:t>
      </w:r>
      <w:r w:rsidRPr="00522C64">
        <w:rPr>
          <w:rFonts w:ascii="Times New Roman" w:hAnsi="Times New Roman" w:cs="B Lotus"/>
          <w:sz w:val="24"/>
          <w:szCs w:val="24"/>
          <w:rtl/>
        </w:rPr>
        <w:t xml:space="preserve"> زندگ</w:t>
      </w:r>
      <w:r w:rsidRPr="00522C64">
        <w:rPr>
          <w:rFonts w:ascii="Times New Roman" w:hAnsi="Times New Roman" w:cs="B Lotus" w:hint="cs"/>
          <w:sz w:val="24"/>
          <w:szCs w:val="24"/>
          <w:rtl/>
        </w:rPr>
        <w:t>ی</w:t>
      </w:r>
      <w:r w:rsidRPr="00522C64">
        <w:rPr>
          <w:rFonts w:ascii="Times New Roman" w:hAnsi="Times New Roman" w:cs="B Lotus"/>
          <w:sz w:val="24"/>
          <w:szCs w:val="24"/>
          <w:rtl/>
        </w:rPr>
        <w:t xml:space="preserve"> و افزا</w:t>
      </w:r>
      <w:r w:rsidRPr="00522C64">
        <w:rPr>
          <w:rFonts w:ascii="Times New Roman" w:hAnsi="Times New Roman" w:cs="B Lotus" w:hint="cs"/>
          <w:sz w:val="24"/>
          <w:szCs w:val="24"/>
          <w:rtl/>
        </w:rPr>
        <w:t>ی</w:t>
      </w:r>
      <w:r w:rsidRPr="00522C64">
        <w:rPr>
          <w:rFonts w:ascii="Times New Roman" w:hAnsi="Times New Roman" w:cs="B Lotus" w:hint="eastAsia"/>
          <w:sz w:val="24"/>
          <w:szCs w:val="24"/>
          <w:rtl/>
        </w:rPr>
        <w:t>ش</w:t>
      </w:r>
      <w:r w:rsidRPr="00522C64">
        <w:rPr>
          <w:rFonts w:ascii="Times New Roman" w:hAnsi="Times New Roman" w:cs="B Lotus"/>
          <w:sz w:val="24"/>
          <w:szCs w:val="24"/>
          <w:rtl/>
        </w:rPr>
        <w:t xml:space="preserve"> بار ب</w:t>
      </w:r>
      <w:r w:rsidRPr="00522C64">
        <w:rPr>
          <w:rFonts w:ascii="Times New Roman" w:hAnsi="Times New Roman" w:cs="B Lotus" w:hint="cs"/>
          <w:sz w:val="24"/>
          <w:szCs w:val="24"/>
          <w:rtl/>
        </w:rPr>
        <w:t>ی</w:t>
      </w:r>
      <w:r w:rsidRPr="00522C64">
        <w:rPr>
          <w:rFonts w:ascii="Times New Roman" w:hAnsi="Times New Roman" w:cs="B Lotus" w:hint="eastAsia"/>
          <w:sz w:val="24"/>
          <w:szCs w:val="24"/>
          <w:rtl/>
        </w:rPr>
        <w:t>مار</w:t>
      </w:r>
      <w:r w:rsidRPr="00522C64">
        <w:rPr>
          <w:rFonts w:ascii="Times New Roman" w:hAnsi="Times New Roman" w:cs="B Lotus" w:hint="cs"/>
          <w:sz w:val="24"/>
          <w:szCs w:val="24"/>
          <w:rtl/>
        </w:rPr>
        <w:t>ی‌</w:t>
      </w:r>
      <w:r w:rsidRPr="00522C64">
        <w:rPr>
          <w:rFonts w:ascii="Times New Roman" w:hAnsi="Times New Roman" w:cs="B Lotus" w:hint="eastAsia"/>
          <w:sz w:val="24"/>
          <w:szCs w:val="24"/>
          <w:rtl/>
        </w:rPr>
        <w:t>ها</w:t>
      </w:r>
      <w:r w:rsidRPr="00522C64">
        <w:rPr>
          <w:rFonts w:ascii="Times New Roman" w:hAnsi="Times New Roman" w:cs="B Lotus"/>
          <w:sz w:val="24"/>
          <w:szCs w:val="24"/>
          <w:rtl/>
        </w:rPr>
        <w:t xml:space="preserve"> در سطح جمع</w:t>
      </w:r>
      <w:r w:rsidRPr="00522C64">
        <w:rPr>
          <w:rFonts w:ascii="Times New Roman" w:hAnsi="Times New Roman" w:cs="B Lotus" w:hint="cs"/>
          <w:sz w:val="24"/>
          <w:szCs w:val="24"/>
          <w:rtl/>
        </w:rPr>
        <w:t>ی</w:t>
      </w:r>
      <w:r w:rsidRPr="00522C64">
        <w:rPr>
          <w:rFonts w:ascii="Times New Roman" w:hAnsi="Times New Roman" w:cs="B Lotus" w:hint="eastAsia"/>
          <w:sz w:val="24"/>
          <w:szCs w:val="24"/>
          <w:rtl/>
        </w:rPr>
        <w:t>ت</w:t>
      </w:r>
      <w:r w:rsidRPr="00522C64">
        <w:rPr>
          <w:rFonts w:ascii="Times New Roman" w:hAnsi="Times New Roman" w:cs="B Lotus"/>
          <w:sz w:val="24"/>
          <w:szCs w:val="24"/>
          <w:rtl/>
        </w:rPr>
        <w:t xml:space="preserve"> شود</w:t>
      </w:r>
      <w:r w:rsidR="00A50D2F" w:rsidRPr="00522C64">
        <w:rPr>
          <w:rFonts w:ascii="Times New Roman" w:hAnsi="Times New Roman" w:cs="B Lotus" w:hint="cs"/>
          <w:sz w:val="24"/>
          <w:szCs w:val="24"/>
          <w:rtl/>
        </w:rPr>
        <w:t xml:space="preserve"> </w:t>
      </w:r>
      <w:r w:rsidR="003C3E2F" w:rsidRPr="00522C64">
        <w:rPr>
          <w:rFonts w:ascii="Times New Roman" w:hAnsi="Times New Roman" w:cs="B Lotus"/>
          <w:sz w:val="24"/>
          <w:szCs w:val="24"/>
          <w:rtl/>
        </w:rPr>
        <w:fldChar w:fldCharType="begin">
          <w:fldData xml:space="preserve">PEVuZE5vdGU+PENpdGU+PEF1dGhvcj5YaTwvQXV0aG9yPjxZZWFyPjIwMjU8L1llYXI+PFJlY051
bT41PC9SZWNOdW0+PERpc3BsYXlUZXh0PihYaSBldCBhbC4sIDIwMjUpPC9EaXNwbGF5VGV4dD48
cmVjb3JkPjxyZWMtbnVtYmVyPjU8L3JlYy1udW1iZXI+PGZvcmVpZ24ta2V5cz48a2V5IGFwcD0i
RU4iIGRiLWlkPSJycDI1enB3dDkwemZka2V0cmZqeHJyczN2cDJlZXd3eGEyZWEiIHRpbWVzdGFt
cD0iMTc3NzQ2NzYwOCI+NTwva2V5PjwvZm9yZWlnbi1rZXlzPjxyZWYtdHlwZSBuYW1lPSJKb3Vy
bmFsIEFydGljbGUiPjE3PC9yZWYtdHlwZT48Y29udHJpYnV0b3JzPjxhdXRob3JzPjxhdXRob3I+
WGksIEouIFkuPC9hdXRob3I+PGF1dGhvcj5MaWFuZywgQi4gSC48L2F1dGhvcj48YXV0aG9yPlpo
YW5nLCBXLiBKLjwvYXV0aG9yPjxhdXRob3I+WWFuLCBCLjwvYXV0aG9yPjxhdXRob3I+RG9uZywg
SC48L2F1dGhvcj48YXV0aG9yPkNoZW4sIFkuIFkuPC9hdXRob3I+PGF1dGhvcj5MaW4sIFguPC9h
dXRob3I+PGF1dGhvcj5HdSwgSi48L2F1dGhvcj48YXV0aG9yPkhhbywgWS4gVC48L2F1dGhvcj48
L2F1dGhvcnM+PC9jb250cmlidXRvcnM+PGF1dGgtYWRkcmVzcz5EZXBhcnRtZW50IG9mIE1lZGlj
YWwgU3RhdGlzdGljcywgU2Nob29sIG9mIFB1YmxpYyBIZWFsdGgsIFN1biBZYXQtU2VuIFVuaXZl
cnNpdHksIDc0VGggWmhvbmdzaGFuIDJOZCBSZCwgWXVleGl1IERpc3RyaWN0LCBHdWFuZ2Rvbmcs
IDUxMDA4MCwgQ2hpbmEuJiN4RDtTdW4gWWF0LVNlbiBHbG9iYWwgSGVhbHRoIEluc3RpdHV0ZSwg
U3VuIFlhdC1TZW4gVW5pdmVyc2l0eSwgR3Vhbmdkb25nLCA1MTAwODAsIENoaW5hLiYjeEQ7Q2Vu
dGVyIGZvciBIZWFsdGggSW5mb3JtYXRpb24gUmVzZWFyY2gsIFN1biBZYXQtU2VuIFVuaXZlcnNp
dHksIEd1YW5nemhvdSwgNTEwMDgwLCBDaGluYS4mI3hEO0RlcGFydG1lbnQgb2YgQ2hyb25pYyBO
b24tQ29tbXVuaWNhYmxlIERpc2Vhc2UgQ29udHJvbCBhbmQgUHJldmVudGlvbiwgR3Vhbmd6aG91
IENlbnRlciBmb3IgRGlzZWFzZSBDb250cm9sIGFuZCBQcmV2ZW50aW9uLCBHdWFuZ2RvbmcsIDUx
MDQ0MCwgQ2hpbmEuJiN4RDtTY2hvb2wgb2YgSGVhbHRoIFNjaWVuY2VzLCBHdWFuZ3pob3UgWGlu
aHVhIFVuaXZlcnNpdHksIEd1YW5nZG9uZywgNTEwNTIwLCBDaGluYS4mI3hEO0RlcGFydG1lbnQg
b2YgTWVkaWNhbCBTdGF0aXN0aWNzLCBTY2hvb2wgb2YgUHVibGljIEhlYWx0aCwgU3VuIFlhdC1T
ZW4gVW5pdmVyc2l0eSwgNzRUaCBaaG9uZ3NoYW4gMk5kIFJkLCBZdWV4aXUgRGlzdHJpY3QsIEd1
YW5nZG9uZywgNTEwMDgwLCBDaGluYS4gbGlueDg3QG1haWwuc3lzdS5lZHUuY24uJiN4RDtTdW4g
WWF0LVNlbiBHbG9iYWwgSGVhbHRoIEluc3RpdHV0ZSwgU3VuIFlhdC1TZW4gVW5pdmVyc2l0eSwg
R3Vhbmdkb25nLCA1MTAwODAsIENoaW5hLiBsaW54ODdAbWFpbC5zeXN1LmVkdS5jbi4mI3hEO0Nl
bnRlciBmb3IgSGVhbHRoIEluZm9ybWF0aW9uIFJlc2VhcmNoLCBTdW4gWWF0LVNlbiBVbml2ZXJz
aXR5LCBHdWFuZ3pob3UsIDUxMDA4MCwgQ2hpbmEuIGxpbng4N0BtYWlsLnN5c3UuZWR1LmNuLiYj
eEQ7RGVwYXJ0bWVudCBvZiBNZWRpY2FsIFN0YXRpc3RpY3MsIFNjaG9vbCBvZiBQdWJsaWMgSGVh
bHRoLCBTdW4gWWF0LVNlbiBVbml2ZXJzaXR5LCA3NFRoIFpob25nc2hhbiAyTmQgUmQsIFl1ZXhp
dSBEaXN0cmljdCwgR3Vhbmdkb25nLCA1MTAwODAsIENoaW5hLiBndWppbmc1QG1haWwuc3lzdS5l
ZHUuY24uJiN4RDtTdW4gWWF0LVNlbiBHbG9iYWwgSGVhbHRoIEluc3RpdHV0ZSwgU3VuIFlhdC1T
ZW4gVW5pdmVyc2l0eSwgR3Vhbmdkb25nLCA1MTAwODAsIENoaW5hLiBndWppbmc1QG1haWwuc3lz
dS5lZHUuY24uJiN4RDtDZW50ZXIgZm9yIEhlYWx0aCBJbmZvcm1hdGlvbiBSZXNlYXJjaCwgU3Vu
IFlhdC1TZW4gVW5pdmVyc2l0eSwgR3Vhbmd6aG91LCA1MTAwODAsIENoaW5hLiBndWppbmc1QG1h
aWwuc3lzdS5lZHUuY24uJiN4RDtDZW50ZXIgZm9yIFB1YmxpYyBIZWFsdGggYW5kIEVwaWRlbWlj
IFByZXBhcmVkbmVzcyBhbmQgUmVzcG9uc2UsIFBla2luZyBVbml2ZXJzaXR5LCBIYWlkaWFuIERp
c3RyaWN0LCAzOFRoIFh1ZXl1YW4gUm9hZCwgQmVpamluZywgMTAwMTkxLCBDaGluYS4gaGFveXRA
YmptdS5lZHUuY24uJiN4RDtEZXBhcnRtZW50IG9mIEVwaWRlbWlvbG9neSBhbmQgQmlvc3RhdGlz
dGljcywgU2Nob29sIG9mIFB1YmxpYyBIZWFsdGgsIFBla2luZyBVbml2ZXJzaXR5LCBCZWlqaW5n
LCAxMDAxOTEsIENoaW5hLiBoYW95dEBiam11LmVkdS5jbi4mI3hEO0tleSBMYWJvcmF0b3J5IG9m
IEVwaWRlbWlvbG9neSBvZiBNYWpvciBEaXNlYXNlcyAoUGVraW5nIFVuaXZlcnNpdHkpLCBNaW5p
c3RyeSBvZiBFZHVjYXRpb24sIFBla2luZywgMTAwMTkxLCBDaGluYS4gaGFveXRAYmptdS5lZHUu
Y24uPC9hdXRoLWFkZHJlc3M+PHRpdGxlcz48dGl0bGU+RWZmZWN0cyBvZiBwb3B1bGF0aW9uIGFn
aW5nIG9uIHF1YWxpdHkgb2YgbGlmZSBhbmQgZGlzZWFzZSBidXJkZW46IGEgcG9wdWxhdGlvbi1i
YXNlZCBzdHVkeTwvdGl0bGU+PHNlY29uZGFyeS10aXRsZT5HbG9iIEhlYWx0aCBSZXMgUG9saWN5
PC9zZWNvbmRhcnktdGl0bGU+PC90aXRsZXM+PHBlcmlvZGljYWw+PGZ1bGwtdGl0bGU+R2xvYiBI
ZWFsdGggUmVzIFBvbGljeTwvZnVsbC10aXRsZT48L3BlcmlvZGljYWw+PHBhZ2VzPjI8L3BhZ2Vz
Pjx2b2x1bWU+MTA8L3ZvbHVtZT48bnVtYmVyPjE8L251bWJlcj48ZWRpdGlvbj4yMDI1MDExNDwv
ZWRpdGlvbj48a2V5d29yZHM+PGtleXdvcmQ+SHVtYW5zPC9rZXl3b3JkPjxrZXl3b3JkPipRdWFs
aXR5IG9mIExpZmU8L2tleXdvcmQ+PGtleXdvcmQ+TWFsZTwva2V5d29yZD48a2V5d29yZD5GZW1h
bGU8L2tleXdvcmQ+PGtleXdvcmQ+QWdlZDwva2V5d29yZD48a2V5d29yZD5RdWFsaXR5LUFkanVz
dGVkIExpZmUgWWVhcnM8L2tleXdvcmQ+PGtleXdvcmQ+TWlkZGxlIEFnZWQ8L2tleXdvcmQ+PGtl
eXdvcmQ+TGlmZSBFeHBlY3RhbmN5L3RyZW5kczwva2V5d29yZD48a2V5d29yZD4qRGlzYWJpbGl0
eS1BZGp1c3RlZCBMaWZlIFllYXJzPC9rZXl3b3JkPjxrZXl3b3JkPkNoaW5hL2VwaWRlbWlvbG9n
eTwva2V5d29yZD48a2V5d29yZD4qQWdpbmc8L2tleXdvcmQ+PGtleXdvcmQ+KkNvc3Qgb2YgSWxs
bmVzczwva2V5d29yZD48a2V5d29yZD5BZ2VkLCA4MCBhbmQgb3Zlcjwva2V5d29yZD48a2V5d29y
ZD5BZHVsdDwva2V5d29yZD48a2V5d29yZD5BZG9sZXNjZW50PC9rZXl3b3JkPjxrZXl3b3JkPkJh
eWVzIFRoZW9yZW08L2tleXdvcmQ+PGtleXdvcmQ+UGVyc29ucyB3aXRoIERpc2FiaWxpdGllcy9z
dGF0aXN0aWNzICZhbXA7IG51bWVyaWNhbCBkYXRhPC9rZXl3b3JkPjxrZXl3b3JkPllvdW5nIEFk
dWx0PC9rZXl3b3JkPjxrZXl3b3JkPkF0dHJpYnV0aW9uIGFuYWx5c2lzPC9rZXl3b3JkPjxrZXl3
b3JkPkJ1cmRlbiBvZiBkaXNlYXNlPC9rZXl3b3JkPjxrZXl3b3JkPkRpZmZlcmVudGlhbCBkZWNv
bXBvc2l0aW9uPC9rZXl3b3JkPjxrZXl3b3JkPlBvcHVsYXRpb24gYWdpbmc8L2tleXdvcmQ+PGtl
eXdvcmQ+UHJlZGljdGlvbjwva2V5d29yZD48a2V5d29yZD5RdWFsaXR5IG9mIGxpZmU8L2tleXdv
cmQ+PC9rZXl3b3Jkcz48ZGF0ZXM+PHllYXI+MjAyNTwveWVhcj48cHViLWRhdGVzPjxkYXRlPkph
biAxNDwvZGF0ZT48L3B1Yi1kYXRlcz48L2RhdGVzPjxpc2JuPjIzOTctMDY0MjwvaXNibj48YWNj
ZXNzaW9uLW51bT4zOTgxMDI4MjwvYWNjZXNzaW9uLW51bT48dXJscz48L3VybHM+PGN1c3RvbTE+
RGVjbGFyYXRpb25zLiBFdGhpY3MgYXBwcm92YWwgYW5kIGNvbnNlbnQgdG8gcGFydGljaXBhdGU6
IFRoZSByZXF1aXJlbWVudCBmb3IgZXRoaWNhbCBib2FyZCBhcHByb3ZhbCB3YXMgd2FpdmVkIGJl
Y2F1c2UgdGhpcyBzdHVkeSBpcyBhIHNlY29uZGFyeSBkYXRhIGFuYWx5c2lzLiBBbGwgZGF0YSB3
ZXJlIGFnZ3JlZ2F0ZWQgYW5kIGRpZCBub3QgY29udGFpbiBhbnkgaW5mb3JtYXRpb24gYXQgdGhl
IGluZGl2aWR1YWwgbGV2ZWxzLiBUaGVyZWZvcmUsIHRoZXJlIHdlcmUgbm8gc3BlY2lmaWMgZXRo
aWNhbCBpc3N1ZXMgdGhhdCB3YXJyYW50ZWQgc3BlY2lhbCBhdHRlbnRpb24uIENvbnNlbnQgZm9y
IHB1YmxpY2F0aW9uOiBOb3QgYXBwbGljYWJsZS4gQ29tcGV0aW5nIGludGVyZXN0czogVGhlIGF1
dGhvcnMgZGVjbGFyZSB0aGF0IHRoZXkgaGF2ZSBubyBjb21wZXRpbmcgaW50ZXJlc3RzLjwvY3Vz
dG9tMT48Y3VzdG9tMj5QTUMxMTczMTQ1MjwvY3VzdG9tMj48ZWxlY3Ryb25pYy1yZXNvdXJjZS1u
dW0+MTAuMTE4Ni9zNDEyNTYtMDI0LTAwMzkzLTg8L2VsZWN0cm9uaWMtcmVzb3VyY2UtbnVtPjxy
ZW1vdGUtZGF0YWJhc2UtcHJvdmlkZXI+TkxNPC9yZW1vdGUtZGF0YWJhc2UtcHJvdmlkZXI+PGxh
bmd1YWdlPmVuZzwvbGFuZ3VhZ2U+PC9yZWNvcmQ+PC9DaXRlPjwvRW5kTm90ZT4A
</w:fldData>
        </w:fldChar>
      </w:r>
      <w:r w:rsidR="006A6F5A" w:rsidRPr="00522C64">
        <w:rPr>
          <w:rFonts w:ascii="Times New Roman" w:hAnsi="Times New Roman" w:cs="B Lotus"/>
          <w:sz w:val="24"/>
          <w:szCs w:val="24"/>
          <w:rtl/>
        </w:rPr>
        <w:instrText xml:space="preserve"> </w:instrText>
      </w:r>
      <w:r w:rsidR="006A6F5A" w:rsidRPr="00522C64">
        <w:rPr>
          <w:rFonts w:ascii="Times New Roman" w:hAnsi="Times New Roman" w:cs="B Lotus"/>
          <w:sz w:val="24"/>
          <w:szCs w:val="24"/>
        </w:rPr>
        <w:instrText>ADDIN EN.CITE</w:instrText>
      </w:r>
      <w:r w:rsidR="006A6F5A" w:rsidRPr="00522C64">
        <w:rPr>
          <w:rFonts w:ascii="Times New Roman" w:hAnsi="Times New Roman" w:cs="B Lotus"/>
          <w:sz w:val="24"/>
          <w:szCs w:val="24"/>
          <w:rtl/>
        </w:rPr>
        <w:instrText xml:space="preserve"> </w:instrText>
      </w:r>
      <w:r w:rsidR="006A6F5A" w:rsidRPr="00522C64">
        <w:rPr>
          <w:rFonts w:ascii="Times New Roman" w:hAnsi="Times New Roman" w:cs="B Lotus"/>
          <w:sz w:val="24"/>
          <w:szCs w:val="24"/>
          <w:rtl/>
        </w:rPr>
        <w:fldChar w:fldCharType="begin">
          <w:fldData xml:space="preserve">PEVuZE5vdGU+PENpdGU+PEF1dGhvcj5YaTwvQXV0aG9yPjxZZWFyPjIwMjU8L1llYXI+PFJlY051
bT41PC9SZWNOdW0+PERpc3BsYXlUZXh0PihYaSBldCBhbC4sIDIwMjUpPC9EaXNwbGF5VGV4dD48
cmVjb3JkPjxyZWMtbnVtYmVyPjU8L3JlYy1udW1iZXI+PGZvcmVpZ24ta2V5cz48a2V5IGFwcD0i
RU4iIGRiLWlkPSJycDI1enB3dDkwemZka2V0cmZqeHJyczN2cDJlZXd3eGEyZWEiIHRpbWVzdGFt
cD0iMTc3NzQ2NzYwOCI+NTwva2V5PjwvZm9yZWlnbi1rZXlzPjxyZWYtdHlwZSBuYW1lPSJKb3Vy
bmFsIEFydGljbGUiPjE3PC9yZWYtdHlwZT48Y29udHJpYnV0b3JzPjxhdXRob3JzPjxhdXRob3I+
WGksIEouIFkuPC9hdXRob3I+PGF1dGhvcj5MaWFuZywgQi4gSC48L2F1dGhvcj48YXV0aG9yPlpo
YW5nLCBXLiBKLjwvYXV0aG9yPjxhdXRob3I+WWFuLCBCLjwvYXV0aG9yPjxhdXRob3I+RG9uZywg
SC48L2F1dGhvcj48YXV0aG9yPkNoZW4sIFkuIFkuPC9hdXRob3I+PGF1dGhvcj5MaW4sIFguPC9h
dXRob3I+PGF1dGhvcj5HdSwgSi48L2F1dGhvcj48YXV0aG9yPkhhbywgWS4gVC48L2F1dGhvcj48
L2F1dGhvcnM+PC9jb250cmlidXRvcnM+PGF1dGgtYWRkcmVzcz5EZXBhcnRtZW50IG9mIE1lZGlj
YWwgU3RhdGlzdGljcywgU2Nob29sIG9mIFB1YmxpYyBIZWFsdGgsIFN1biBZYXQtU2VuIFVuaXZl
cnNpdHksIDc0VGggWmhvbmdzaGFuIDJOZCBSZCwgWXVleGl1IERpc3RyaWN0LCBHdWFuZ2Rvbmcs
IDUxMDA4MCwgQ2hpbmEuJiN4RDtTdW4gWWF0LVNlbiBHbG9iYWwgSGVhbHRoIEluc3RpdHV0ZSwg
U3VuIFlhdC1TZW4gVW5pdmVyc2l0eSwgR3Vhbmdkb25nLCA1MTAwODAsIENoaW5hLiYjeEQ7Q2Vu
dGVyIGZvciBIZWFsdGggSW5mb3JtYXRpb24gUmVzZWFyY2gsIFN1biBZYXQtU2VuIFVuaXZlcnNp
dHksIEd1YW5nemhvdSwgNTEwMDgwLCBDaGluYS4mI3hEO0RlcGFydG1lbnQgb2YgQ2hyb25pYyBO
b24tQ29tbXVuaWNhYmxlIERpc2Vhc2UgQ29udHJvbCBhbmQgUHJldmVudGlvbiwgR3Vhbmd6aG91
IENlbnRlciBmb3IgRGlzZWFzZSBDb250cm9sIGFuZCBQcmV2ZW50aW9uLCBHdWFuZ2RvbmcsIDUx
MDQ0MCwgQ2hpbmEuJiN4RDtTY2hvb2wgb2YgSGVhbHRoIFNjaWVuY2VzLCBHdWFuZ3pob3UgWGlu
aHVhIFVuaXZlcnNpdHksIEd1YW5nZG9uZywgNTEwNTIwLCBDaGluYS4mI3hEO0RlcGFydG1lbnQg
b2YgTWVkaWNhbCBTdGF0aXN0aWNzLCBTY2hvb2wgb2YgUHVibGljIEhlYWx0aCwgU3VuIFlhdC1T
ZW4gVW5pdmVyc2l0eSwgNzRUaCBaaG9uZ3NoYW4gMk5kIFJkLCBZdWV4aXUgRGlzdHJpY3QsIEd1
YW5nZG9uZywgNTEwMDgwLCBDaGluYS4gbGlueDg3QG1haWwuc3lzdS5lZHUuY24uJiN4RDtTdW4g
WWF0LVNlbiBHbG9iYWwgSGVhbHRoIEluc3RpdHV0ZSwgU3VuIFlhdC1TZW4gVW5pdmVyc2l0eSwg
R3Vhbmdkb25nLCA1MTAwODAsIENoaW5hLiBsaW54ODdAbWFpbC5zeXN1LmVkdS5jbi4mI3hEO0Nl
bnRlciBmb3IgSGVhbHRoIEluZm9ybWF0aW9uIFJlc2VhcmNoLCBTdW4gWWF0LVNlbiBVbml2ZXJz
aXR5LCBHdWFuZ3pob3UsIDUxMDA4MCwgQ2hpbmEuIGxpbng4N0BtYWlsLnN5c3UuZWR1LmNuLiYj
eEQ7RGVwYXJ0bWVudCBvZiBNZWRpY2FsIFN0YXRpc3RpY3MsIFNjaG9vbCBvZiBQdWJsaWMgSGVh
bHRoLCBTdW4gWWF0LVNlbiBVbml2ZXJzaXR5LCA3NFRoIFpob25nc2hhbiAyTmQgUmQsIFl1ZXhp
dSBEaXN0cmljdCwgR3Vhbmdkb25nLCA1MTAwODAsIENoaW5hLiBndWppbmc1QG1haWwuc3lzdS5l
ZHUuY24uJiN4RDtTdW4gWWF0LVNlbiBHbG9iYWwgSGVhbHRoIEluc3RpdHV0ZSwgU3VuIFlhdC1T
ZW4gVW5pdmVyc2l0eSwgR3Vhbmdkb25nLCA1MTAwODAsIENoaW5hLiBndWppbmc1QG1haWwuc3lz
dS5lZHUuY24uJiN4RDtDZW50ZXIgZm9yIEhlYWx0aCBJbmZvcm1hdGlvbiBSZXNlYXJjaCwgU3Vu
IFlhdC1TZW4gVW5pdmVyc2l0eSwgR3Vhbmd6aG91LCA1MTAwODAsIENoaW5hLiBndWppbmc1QG1h
aWwuc3lzdS5lZHUuY24uJiN4RDtDZW50ZXIgZm9yIFB1YmxpYyBIZWFsdGggYW5kIEVwaWRlbWlj
IFByZXBhcmVkbmVzcyBhbmQgUmVzcG9uc2UsIFBla2luZyBVbml2ZXJzaXR5LCBIYWlkaWFuIERp
c3RyaWN0LCAzOFRoIFh1ZXl1YW4gUm9hZCwgQmVpamluZywgMTAwMTkxLCBDaGluYS4gaGFveXRA
YmptdS5lZHUuY24uJiN4RDtEZXBhcnRtZW50IG9mIEVwaWRlbWlvbG9neSBhbmQgQmlvc3RhdGlz
dGljcywgU2Nob29sIG9mIFB1YmxpYyBIZWFsdGgsIFBla2luZyBVbml2ZXJzaXR5LCBCZWlqaW5n
LCAxMDAxOTEsIENoaW5hLiBoYW95dEBiam11LmVkdS5jbi4mI3hEO0tleSBMYWJvcmF0b3J5IG9m
IEVwaWRlbWlvbG9neSBvZiBNYWpvciBEaXNlYXNlcyAoUGVraW5nIFVuaXZlcnNpdHkpLCBNaW5p
c3RyeSBvZiBFZHVjYXRpb24sIFBla2luZywgMTAwMTkxLCBDaGluYS4gaGFveXRAYmptdS5lZHUu
Y24uPC9hdXRoLWFkZHJlc3M+PHRpdGxlcz48dGl0bGU+RWZmZWN0cyBvZiBwb3B1bGF0aW9uIGFn
aW5nIG9uIHF1YWxpdHkgb2YgbGlmZSBhbmQgZGlzZWFzZSBidXJkZW46IGEgcG9wdWxhdGlvbi1i
YXNlZCBzdHVkeTwvdGl0bGU+PHNlY29uZGFyeS10aXRsZT5HbG9iIEhlYWx0aCBSZXMgUG9saWN5
PC9zZWNvbmRhcnktdGl0bGU+PC90aXRsZXM+PHBlcmlvZGljYWw+PGZ1bGwtdGl0bGU+R2xvYiBI
ZWFsdGggUmVzIFBvbGljeTwvZnVsbC10aXRsZT48L3BlcmlvZGljYWw+PHBhZ2VzPjI8L3BhZ2Vz
Pjx2b2x1bWU+MTA8L3ZvbHVtZT48bnVtYmVyPjE8L251bWJlcj48ZWRpdGlvbj4yMDI1MDExNDwv
ZWRpdGlvbj48a2V5d29yZHM+PGtleXdvcmQ+SHVtYW5zPC9rZXl3b3JkPjxrZXl3b3JkPipRdWFs
aXR5IG9mIExpZmU8L2tleXdvcmQ+PGtleXdvcmQ+TWFsZTwva2V5d29yZD48a2V5d29yZD5GZW1h
bGU8L2tleXdvcmQ+PGtleXdvcmQ+QWdlZDwva2V5d29yZD48a2V5d29yZD5RdWFsaXR5LUFkanVz
dGVkIExpZmUgWWVhcnM8L2tleXdvcmQ+PGtleXdvcmQ+TWlkZGxlIEFnZWQ8L2tleXdvcmQ+PGtl
eXdvcmQ+TGlmZSBFeHBlY3RhbmN5L3RyZW5kczwva2V5d29yZD48a2V5d29yZD4qRGlzYWJpbGl0
eS1BZGp1c3RlZCBMaWZlIFllYXJzPC9rZXl3b3JkPjxrZXl3b3JkPkNoaW5hL2VwaWRlbWlvbG9n
eTwva2V5d29yZD48a2V5d29yZD4qQWdpbmc8L2tleXdvcmQ+PGtleXdvcmQ+KkNvc3Qgb2YgSWxs
bmVzczwva2V5d29yZD48a2V5d29yZD5BZ2VkLCA4MCBhbmQgb3Zlcjwva2V5d29yZD48a2V5d29y
ZD5BZHVsdDwva2V5d29yZD48a2V5d29yZD5BZG9sZXNjZW50PC9rZXl3b3JkPjxrZXl3b3JkPkJh
eWVzIFRoZW9yZW08L2tleXdvcmQ+PGtleXdvcmQ+UGVyc29ucyB3aXRoIERpc2FiaWxpdGllcy9z
dGF0aXN0aWNzICZhbXA7IG51bWVyaWNhbCBkYXRhPC9rZXl3b3JkPjxrZXl3b3JkPllvdW5nIEFk
dWx0PC9rZXl3b3JkPjxrZXl3b3JkPkF0dHJpYnV0aW9uIGFuYWx5c2lzPC9rZXl3b3JkPjxrZXl3
b3JkPkJ1cmRlbiBvZiBkaXNlYXNlPC9rZXl3b3JkPjxrZXl3b3JkPkRpZmZlcmVudGlhbCBkZWNv
bXBvc2l0aW9uPC9rZXl3b3JkPjxrZXl3b3JkPlBvcHVsYXRpb24gYWdpbmc8L2tleXdvcmQ+PGtl
eXdvcmQ+UHJlZGljdGlvbjwva2V5d29yZD48a2V5d29yZD5RdWFsaXR5IG9mIGxpZmU8L2tleXdv
cmQ+PC9rZXl3b3Jkcz48ZGF0ZXM+PHllYXI+MjAyNTwveWVhcj48cHViLWRhdGVzPjxkYXRlPkph
biAxNDwvZGF0ZT48L3B1Yi1kYXRlcz48L2RhdGVzPjxpc2JuPjIzOTctMDY0MjwvaXNibj48YWNj
ZXNzaW9uLW51bT4zOTgxMDI4MjwvYWNjZXNzaW9uLW51bT48dXJscz48L3VybHM+PGN1c3RvbTE+
RGVjbGFyYXRpb25zLiBFdGhpY3MgYXBwcm92YWwgYW5kIGNvbnNlbnQgdG8gcGFydGljaXBhdGU6
IFRoZSByZXF1aXJlbWVudCBmb3IgZXRoaWNhbCBib2FyZCBhcHByb3ZhbCB3YXMgd2FpdmVkIGJl
Y2F1c2UgdGhpcyBzdHVkeSBpcyBhIHNlY29uZGFyeSBkYXRhIGFuYWx5c2lzLiBBbGwgZGF0YSB3
ZXJlIGFnZ3JlZ2F0ZWQgYW5kIGRpZCBub3QgY29udGFpbiBhbnkgaW5mb3JtYXRpb24gYXQgdGhl
IGluZGl2aWR1YWwgbGV2ZWxzLiBUaGVyZWZvcmUsIHRoZXJlIHdlcmUgbm8gc3BlY2lmaWMgZXRo
aWNhbCBpc3N1ZXMgdGhhdCB3YXJyYW50ZWQgc3BlY2lhbCBhdHRlbnRpb24uIENvbnNlbnQgZm9y
IHB1YmxpY2F0aW9uOiBOb3QgYXBwbGljYWJsZS4gQ29tcGV0aW5nIGludGVyZXN0czogVGhlIGF1
dGhvcnMgZGVjbGFyZSB0aGF0IHRoZXkgaGF2ZSBubyBjb21wZXRpbmcgaW50ZXJlc3RzLjwvY3Vz
dG9tMT48Y3VzdG9tMj5QTUMxMTczMTQ1MjwvY3VzdG9tMj48ZWxlY3Ryb25pYy1yZXNvdXJjZS1u
dW0+MTAuMTE4Ni9zNDEyNTYtMDI0LTAwMzkzLTg8L2VsZWN0cm9uaWMtcmVzb3VyY2UtbnVtPjxy
ZW1vdGUtZGF0YWJhc2UtcHJvdmlkZXI+TkxNPC9yZW1vdGUtZGF0YWJhc2UtcHJvdmlkZXI+PGxh
bmd1YWdlPmVuZzwvbGFuZ3VhZ2U+PC9yZWNvcmQ+PC9DaXRlPjwvRW5kTm90ZT4A
</w:fldData>
        </w:fldChar>
      </w:r>
      <w:r w:rsidR="006A6F5A" w:rsidRPr="00522C64">
        <w:rPr>
          <w:rFonts w:ascii="Times New Roman" w:hAnsi="Times New Roman" w:cs="B Lotus"/>
          <w:sz w:val="24"/>
          <w:szCs w:val="24"/>
          <w:rtl/>
        </w:rPr>
        <w:instrText xml:space="preserve"> </w:instrText>
      </w:r>
      <w:r w:rsidR="006A6F5A" w:rsidRPr="00522C64">
        <w:rPr>
          <w:rFonts w:ascii="Times New Roman" w:hAnsi="Times New Roman" w:cs="B Lotus"/>
          <w:sz w:val="24"/>
          <w:szCs w:val="24"/>
        </w:rPr>
        <w:instrText>ADDIN EN.CITE.DATA</w:instrText>
      </w:r>
      <w:r w:rsidR="006A6F5A" w:rsidRPr="00522C64">
        <w:rPr>
          <w:rFonts w:ascii="Times New Roman" w:hAnsi="Times New Roman" w:cs="B Lotus"/>
          <w:sz w:val="24"/>
          <w:szCs w:val="24"/>
          <w:rtl/>
        </w:rPr>
        <w:instrText xml:space="preserve"> </w:instrText>
      </w:r>
      <w:r w:rsidR="006A6F5A" w:rsidRPr="00522C64">
        <w:rPr>
          <w:rFonts w:ascii="Times New Roman" w:hAnsi="Times New Roman" w:cs="B Lotus"/>
          <w:sz w:val="24"/>
          <w:szCs w:val="24"/>
          <w:rtl/>
        </w:rPr>
      </w:r>
      <w:r w:rsidR="006A6F5A" w:rsidRPr="00522C64">
        <w:rPr>
          <w:rFonts w:ascii="Times New Roman" w:hAnsi="Times New Roman" w:cs="B Lotus"/>
          <w:sz w:val="24"/>
          <w:szCs w:val="24"/>
          <w:rtl/>
        </w:rPr>
        <w:fldChar w:fldCharType="end"/>
      </w:r>
      <w:r w:rsidR="003C3E2F" w:rsidRPr="00522C64">
        <w:rPr>
          <w:rFonts w:ascii="Times New Roman" w:hAnsi="Times New Roman" w:cs="B Lotus"/>
          <w:sz w:val="24"/>
          <w:szCs w:val="24"/>
          <w:rtl/>
        </w:rPr>
      </w:r>
      <w:r w:rsidR="003C3E2F" w:rsidRPr="00522C64">
        <w:rPr>
          <w:rFonts w:ascii="Times New Roman" w:hAnsi="Times New Roman" w:cs="B Lotus"/>
          <w:sz w:val="24"/>
          <w:szCs w:val="24"/>
          <w:rtl/>
        </w:rPr>
        <w:fldChar w:fldCharType="separate"/>
      </w:r>
      <w:r w:rsidR="006A6F5A" w:rsidRPr="00522C64">
        <w:rPr>
          <w:rFonts w:ascii="Times New Roman" w:hAnsi="Times New Roman" w:cs="B Lotus"/>
          <w:noProof/>
          <w:sz w:val="24"/>
          <w:szCs w:val="24"/>
          <w:rtl/>
        </w:rPr>
        <w:t>(</w:t>
      </w:r>
      <w:r w:rsidR="006A6F5A" w:rsidRPr="00522C64">
        <w:rPr>
          <w:rFonts w:ascii="Times New Roman" w:hAnsi="Times New Roman" w:cs="B Lotus"/>
          <w:noProof/>
          <w:sz w:val="24"/>
          <w:szCs w:val="24"/>
        </w:rPr>
        <w:t>Xi et al., 2025</w:t>
      </w:r>
      <w:r w:rsidR="006A6F5A" w:rsidRPr="00522C64">
        <w:rPr>
          <w:rFonts w:ascii="Times New Roman" w:hAnsi="Times New Roman" w:cs="B Lotus"/>
          <w:noProof/>
          <w:sz w:val="24"/>
          <w:szCs w:val="24"/>
          <w:rtl/>
        </w:rPr>
        <w:t>)</w:t>
      </w:r>
      <w:r w:rsidR="003C3E2F" w:rsidRPr="00522C64">
        <w:rPr>
          <w:rFonts w:ascii="Times New Roman" w:hAnsi="Times New Roman" w:cs="B Lotus"/>
          <w:sz w:val="24"/>
          <w:szCs w:val="24"/>
          <w:rtl/>
        </w:rPr>
        <w:fldChar w:fldCharType="end"/>
      </w:r>
      <w:r w:rsidR="003C3E2F" w:rsidRPr="00522C64">
        <w:rPr>
          <w:rFonts w:ascii="Times New Roman" w:hAnsi="Times New Roman" w:cs="B Lotus" w:hint="cs"/>
          <w:sz w:val="24"/>
          <w:szCs w:val="24"/>
          <w:rtl/>
        </w:rPr>
        <w:t>.</w:t>
      </w:r>
    </w:p>
    <w:p w14:paraId="483E601D" w14:textId="2D7A8B43" w:rsidR="00F71DCE" w:rsidRPr="00A7277D" w:rsidRDefault="00F71DCE" w:rsidP="00DD29F3">
      <w:pPr>
        <w:bidi/>
        <w:spacing w:line="360" w:lineRule="auto"/>
        <w:jc w:val="both"/>
        <w:rPr>
          <w:rFonts w:ascii="Times New Roman" w:hAnsi="Times New Roman" w:cs="B Lotus"/>
          <w:sz w:val="24"/>
          <w:szCs w:val="24"/>
        </w:rPr>
      </w:pPr>
      <w:r w:rsidRPr="00522C64">
        <w:rPr>
          <w:rFonts w:ascii="Times New Roman" w:hAnsi="Times New Roman" w:cs="B Lotus" w:hint="eastAsia"/>
          <w:sz w:val="24"/>
          <w:szCs w:val="24"/>
          <w:rtl/>
        </w:rPr>
        <w:t>در</w:t>
      </w:r>
      <w:r w:rsidRPr="00522C64">
        <w:rPr>
          <w:rFonts w:ascii="Times New Roman" w:hAnsi="Times New Roman" w:cs="B Lotus"/>
          <w:sz w:val="24"/>
          <w:szCs w:val="24"/>
          <w:rtl/>
        </w:rPr>
        <w:t xml:space="preserve"> دهه‌ها</w:t>
      </w:r>
      <w:r w:rsidRPr="00522C64">
        <w:rPr>
          <w:rFonts w:ascii="Times New Roman" w:hAnsi="Times New Roman" w:cs="B Lotus" w:hint="cs"/>
          <w:sz w:val="24"/>
          <w:szCs w:val="24"/>
          <w:rtl/>
        </w:rPr>
        <w:t>ی</w:t>
      </w:r>
      <w:r w:rsidRPr="00522C64">
        <w:rPr>
          <w:rFonts w:ascii="Times New Roman" w:hAnsi="Times New Roman" w:cs="B Lotus"/>
          <w:sz w:val="24"/>
          <w:szCs w:val="24"/>
          <w:rtl/>
        </w:rPr>
        <w:t xml:space="preserve"> اخ</w:t>
      </w:r>
      <w:r w:rsidRPr="00522C64">
        <w:rPr>
          <w:rFonts w:ascii="Times New Roman" w:hAnsi="Times New Roman" w:cs="B Lotus" w:hint="cs"/>
          <w:sz w:val="24"/>
          <w:szCs w:val="24"/>
          <w:rtl/>
        </w:rPr>
        <w:t>ی</w:t>
      </w:r>
      <w:r w:rsidRPr="00522C64">
        <w:rPr>
          <w:rFonts w:ascii="Times New Roman" w:hAnsi="Times New Roman" w:cs="B Lotus" w:hint="eastAsia"/>
          <w:sz w:val="24"/>
          <w:szCs w:val="24"/>
          <w:rtl/>
        </w:rPr>
        <w:t>ر،</w:t>
      </w:r>
      <w:r w:rsidRPr="00522C64">
        <w:rPr>
          <w:rFonts w:ascii="Times New Roman" w:hAnsi="Times New Roman" w:cs="B Lotus"/>
          <w:sz w:val="24"/>
          <w:szCs w:val="24"/>
          <w:rtl/>
        </w:rPr>
        <w:t xml:space="preserve"> شواهد فزا</w:t>
      </w:r>
      <w:r w:rsidRPr="00522C64">
        <w:rPr>
          <w:rFonts w:ascii="Times New Roman" w:hAnsi="Times New Roman" w:cs="B Lotus" w:hint="cs"/>
          <w:sz w:val="24"/>
          <w:szCs w:val="24"/>
          <w:rtl/>
        </w:rPr>
        <w:t>ی</w:t>
      </w:r>
      <w:r w:rsidRPr="00522C64">
        <w:rPr>
          <w:rFonts w:ascii="Times New Roman" w:hAnsi="Times New Roman" w:cs="B Lotus" w:hint="eastAsia"/>
          <w:sz w:val="24"/>
          <w:szCs w:val="24"/>
          <w:rtl/>
        </w:rPr>
        <w:t>نده‌ا</w:t>
      </w:r>
      <w:r w:rsidRPr="00522C64">
        <w:rPr>
          <w:rFonts w:ascii="Times New Roman" w:hAnsi="Times New Roman" w:cs="B Lotus" w:hint="cs"/>
          <w:sz w:val="24"/>
          <w:szCs w:val="24"/>
          <w:rtl/>
        </w:rPr>
        <w:t>ی</w:t>
      </w:r>
      <w:r w:rsidRPr="00522C64">
        <w:rPr>
          <w:rFonts w:ascii="Times New Roman" w:hAnsi="Times New Roman" w:cs="B Lotus"/>
          <w:sz w:val="24"/>
          <w:szCs w:val="24"/>
          <w:rtl/>
        </w:rPr>
        <w:t xml:space="preserve"> نشان داده‌اند که </w:t>
      </w:r>
      <w:r w:rsidR="00E112E5" w:rsidRPr="00522C64">
        <w:rPr>
          <w:rFonts w:ascii="Times New Roman" w:hAnsi="Times New Roman" w:cs="B Lotus" w:hint="cs"/>
          <w:sz w:val="24"/>
          <w:szCs w:val="24"/>
          <w:rtl/>
        </w:rPr>
        <w:t>بخش قابل‌توجهی</w:t>
      </w:r>
      <w:r w:rsidRPr="00522C64">
        <w:rPr>
          <w:rFonts w:ascii="Times New Roman" w:hAnsi="Times New Roman" w:cs="B Lotus"/>
          <w:sz w:val="24"/>
          <w:szCs w:val="24"/>
          <w:rtl/>
        </w:rPr>
        <w:t xml:space="preserve"> از تفاوت‌ها</w:t>
      </w:r>
      <w:r w:rsidRPr="00522C64">
        <w:rPr>
          <w:rFonts w:ascii="Times New Roman" w:hAnsi="Times New Roman" w:cs="B Lotus" w:hint="cs"/>
          <w:sz w:val="24"/>
          <w:szCs w:val="24"/>
          <w:rtl/>
        </w:rPr>
        <w:t>ی</w:t>
      </w:r>
      <w:r w:rsidRPr="00522C64">
        <w:rPr>
          <w:rFonts w:ascii="Times New Roman" w:hAnsi="Times New Roman" w:cs="B Lotus"/>
          <w:sz w:val="24"/>
          <w:szCs w:val="24"/>
          <w:rtl/>
        </w:rPr>
        <w:t xml:space="preserve"> </w:t>
      </w:r>
      <w:r w:rsidR="006742FA">
        <w:rPr>
          <w:rFonts w:ascii="Times New Roman" w:hAnsi="Times New Roman" w:cs="B Lotus" w:hint="cs"/>
          <w:sz w:val="24"/>
          <w:szCs w:val="24"/>
          <w:rtl/>
        </w:rPr>
        <w:t>مشاهده شده در وضعیت سلامت افراد و جوامع</w:t>
      </w:r>
      <w:r w:rsidRPr="00522C64">
        <w:rPr>
          <w:rFonts w:ascii="Times New Roman" w:hAnsi="Times New Roman" w:cs="B Lotus"/>
          <w:sz w:val="24"/>
          <w:szCs w:val="24"/>
          <w:rtl/>
        </w:rPr>
        <w:t>، ناش</w:t>
      </w:r>
      <w:r w:rsidRPr="00522C64">
        <w:rPr>
          <w:rFonts w:ascii="Times New Roman" w:hAnsi="Times New Roman" w:cs="B Lotus" w:hint="cs"/>
          <w:sz w:val="24"/>
          <w:szCs w:val="24"/>
          <w:rtl/>
        </w:rPr>
        <w:t>ی</w:t>
      </w:r>
      <w:r w:rsidRPr="00522C64">
        <w:rPr>
          <w:rFonts w:ascii="Times New Roman" w:hAnsi="Times New Roman" w:cs="B Lotus"/>
          <w:sz w:val="24"/>
          <w:szCs w:val="24"/>
          <w:rtl/>
        </w:rPr>
        <w:t xml:space="preserve"> از تع</w:t>
      </w:r>
      <w:r w:rsidRPr="00522C64">
        <w:rPr>
          <w:rFonts w:ascii="Times New Roman" w:hAnsi="Times New Roman" w:cs="B Lotus" w:hint="cs"/>
          <w:sz w:val="24"/>
          <w:szCs w:val="24"/>
          <w:rtl/>
        </w:rPr>
        <w:t>یی</w:t>
      </w:r>
      <w:r w:rsidRPr="00522C64">
        <w:rPr>
          <w:rFonts w:ascii="Times New Roman" w:hAnsi="Times New Roman" w:cs="B Lotus" w:hint="eastAsia"/>
          <w:sz w:val="24"/>
          <w:szCs w:val="24"/>
          <w:rtl/>
        </w:rPr>
        <w:t>ن‌کننده</w:t>
      </w:r>
      <w:r w:rsidR="006742FA">
        <w:rPr>
          <w:rFonts w:ascii="Times New Roman" w:hAnsi="Times New Roman" w:cs="B Lotus" w:hint="eastAsia"/>
          <w:sz w:val="24"/>
          <w:szCs w:val="24"/>
        </w:rPr>
        <w:t>‌</w:t>
      </w:r>
      <w:r w:rsidR="006742FA">
        <w:rPr>
          <w:rFonts w:ascii="Times New Roman" w:hAnsi="Times New Roman" w:cs="B Lotus" w:hint="cs"/>
          <w:sz w:val="24"/>
          <w:szCs w:val="24"/>
          <w:rtl/>
        </w:rPr>
        <w:t>های اجتماعی</w:t>
      </w:r>
      <w:r w:rsidRPr="00522C64">
        <w:rPr>
          <w:rFonts w:ascii="Times New Roman" w:hAnsi="Times New Roman" w:cs="B Lotus"/>
          <w:sz w:val="24"/>
          <w:szCs w:val="24"/>
          <w:rtl/>
        </w:rPr>
        <w:t xml:space="preserve"> سلامت است</w:t>
      </w:r>
      <w:r w:rsidR="00522C64" w:rsidRPr="00522C64">
        <w:rPr>
          <w:rFonts w:ascii="Times New Roman" w:hAnsi="Times New Roman" w:cs="B Lotus" w:hint="cs"/>
          <w:sz w:val="24"/>
          <w:szCs w:val="24"/>
          <w:rtl/>
        </w:rPr>
        <w:t xml:space="preserve"> </w:t>
      </w:r>
      <w:r w:rsidR="00522C64" w:rsidRPr="00522C64">
        <w:rPr>
          <w:rFonts w:ascii="Times New Roman" w:hAnsi="Times New Roman" w:cs="B Lotus"/>
          <w:sz w:val="24"/>
          <w:szCs w:val="24"/>
          <w:rtl/>
        </w:rPr>
        <w:fldChar w:fldCharType="begin"/>
      </w:r>
      <w:r w:rsidR="00522C64" w:rsidRPr="00522C64">
        <w:rPr>
          <w:rFonts w:ascii="Times New Roman" w:hAnsi="Times New Roman" w:cs="B Lotus"/>
          <w:sz w:val="24"/>
          <w:szCs w:val="24"/>
          <w:rtl/>
        </w:rPr>
        <w:instrText xml:space="preserve"> </w:instrText>
      </w:r>
      <w:r w:rsidR="00522C64" w:rsidRPr="00522C64">
        <w:rPr>
          <w:rFonts w:ascii="Times New Roman" w:hAnsi="Times New Roman" w:cs="B Lotus"/>
          <w:sz w:val="24"/>
          <w:szCs w:val="24"/>
        </w:rPr>
        <w:instrText>ADDIN EN.CITE &lt;EndNote&gt;&lt;Cite&gt;&lt;Author&gt;Barnes&lt;/Author&gt;&lt;Year&gt;2025&lt;/Year&gt;&lt;RecNum&gt;37&lt;/RecNum&gt;&lt;DisplayText&gt;(Barnes &amp;amp; Zuelsdorff, 2025)&lt;/DisplayText&gt;&lt;record&gt;&lt;rec-number&gt;37&lt;/rec-number&gt;&lt;foreign-keys&gt;&lt;key app="EN" db-id="rp25zpwt90zfdketrfjxrrs3vp2eewwxa2ea</w:instrText>
      </w:r>
      <w:r w:rsidR="00522C64" w:rsidRPr="00522C64">
        <w:rPr>
          <w:rFonts w:ascii="Times New Roman" w:hAnsi="Times New Roman" w:cs="B Lotus"/>
          <w:sz w:val="24"/>
          <w:szCs w:val="24"/>
          <w:rtl/>
        </w:rPr>
        <w:instrText xml:space="preserve">" </w:instrText>
      </w:r>
      <w:r w:rsidR="00522C64" w:rsidRPr="00522C64">
        <w:rPr>
          <w:rFonts w:ascii="Times New Roman" w:hAnsi="Times New Roman" w:cs="B Lotus"/>
          <w:sz w:val="24"/>
          <w:szCs w:val="24"/>
        </w:rPr>
        <w:instrText>timestamp="1784894550"&gt;37&lt;/key&gt;&lt;/foreign-keys&gt;&lt;ref-type name="Journal Article"&gt;17&lt;/ref-type&gt;&lt;contributors&gt;&lt;authors&gt;&lt;author&gt;Barnes, Lisa L.&lt;/author&gt;&lt;author&gt;Zuelsdorff, Megan&lt;/author&gt;&lt;/authors&gt;&lt;/contributors&gt;&lt;titles&gt;&lt;title&gt;The Social Determinants of Health</w:instrText>
      </w:r>
      <w:r w:rsidR="00522C64" w:rsidRPr="00522C64">
        <w:rPr>
          <w:rFonts w:ascii="Times New Roman" w:hAnsi="Times New Roman" w:cs="B Lotus"/>
          <w:sz w:val="24"/>
          <w:szCs w:val="24"/>
          <w:rtl/>
        </w:rPr>
        <w:instrText xml:space="preserve">: </w:instrText>
      </w:r>
      <w:r w:rsidR="00522C64" w:rsidRPr="00522C64">
        <w:rPr>
          <w:rFonts w:ascii="Times New Roman" w:hAnsi="Times New Roman" w:cs="B Lotus"/>
          <w:sz w:val="24"/>
          <w:szCs w:val="24"/>
        </w:rPr>
        <w:instrText>Disparities in Cognitive Aging and Dementia&lt;/title&gt;&lt;secondary-title&gt;Annual Review of Developmental Psychology&lt;/secondary-title&gt;&lt;/titles&gt;&lt;periodical&gt;&lt;full-title&gt;Annual Review of Developmental Psychology&lt;/full-title&gt;&lt;/periodical&gt;&lt;pages&gt;485-508&lt;/pages&gt;&lt;volume&gt;7&lt;/volume&gt;&lt;number&gt;Volume 7, 2025&lt;/number&gt;&lt;keywords&gt;&lt;keyword&gt;social determinants of health&lt;/keyword&gt;&lt;keyword&gt;minoritized&lt;/keyword&gt;&lt;keyword&gt;dementia&lt;/keyword&gt;&lt;keyword&gt;older adults&lt;/keyword&gt;&lt;keyword&gt;cognitive aging&lt;/keyword&gt;&lt;/keywords&gt;&lt;dates&gt;&lt;year&gt;2025&lt;/year&gt;&lt;/dates&gt;&lt;isbn&gt;2640-7922&lt;/isbn&gt;&lt;urls&gt;&lt;related-urls&gt;&lt;url&gt;https://www.annualreviews.org/content/journals/10.1146/annurev-devpsych-111323-101842&lt;/url&gt;&lt;/related-urls&gt;&lt;/urls&gt;&lt;electronic-resource-num&gt;https://doi.org/10.1146/annurev-devpsych-111323-101842&lt;/electronic-resource-num&gt;&lt;/record&gt;&lt;/Cite&gt;&lt;/EndNote</w:instrText>
      </w:r>
      <w:r w:rsidR="00522C64" w:rsidRPr="00522C64">
        <w:rPr>
          <w:rFonts w:ascii="Times New Roman" w:hAnsi="Times New Roman" w:cs="B Lotus"/>
          <w:sz w:val="24"/>
          <w:szCs w:val="24"/>
          <w:rtl/>
        </w:rPr>
        <w:instrText>&gt;</w:instrText>
      </w:r>
      <w:r w:rsidR="00522C64" w:rsidRPr="00522C64">
        <w:rPr>
          <w:rFonts w:ascii="Times New Roman" w:hAnsi="Times New Roman" w:cs="B Lotus"/>
          <w:sz w:val="24"/>
          <w:szCs w:val="24"/>
          <w:rtl/>
        </w:rPr>
        <w:fldChar w:fldCharType="separate"/>
      </w:r>
      <w:r w:rsidR="00522C64" w:rsidRPr="00522C64">
        <w:rPr>
          <w:rFonts w:ascii="Times New Roman" w:hAnsi="Times New Roman" w:cs="B Lotus"/>
          <w:noProof/>
          <w:sz w:val="24"/>
          <w:szCs w:val="24"/>
          <w:rtl/>
        </w:rPr>
        <w:t>(</w:t>
      </w:r>
      <w:r w:rsidR="00522C64" w:rsidRPr="00522C64">
        <w:rPr>
          <w:rFonts w:ascii="Times New Roman" w:hAnsi="Times New Roman" w:cs="B Lotus"/>
          <w:noProof/>
          <w:sz w:val="24"/>
          <w:szCs w:val="24"/>
        </w:rPr>
        <w:t>Barnes &amp; Zuelsdorff, 2025</w:t>
      </w:r>
      <w:r w:rsidR="00522C64" w:rsidRPr="00522C64">
        <w:rPr>
          <w:rFonts w:ascii="Times New Roman" w:hAnsi="Times New Roman" w:cs="B Lotus"/>
          <w:noProof/>
          <w:sz w:val="24"/>
          <w:szCs w:val="24"/>
          <w:rtl/>
        </w:rPr>
        <w:t>)</w:t>
      </w:r>
      <w:r w:rsidR="00522C64" w:rsidRPr="00522C64">
        <w:rPr>
          <w:rFonts w:ascii="Times New Roman" w:hAnsi="Times New Roman" w:cs="B Lotus"/>
          <w:sz w:val="24"/>
          <w:szCs w:val="24"/>
          <w:rtl/>
        </w:rPr>
        <w:fldChar w:fldCharType="end"/>
      </w:r>
      <w:r w:rsidRPr="00522C64">
        <w:rPr>
          <w:rFonts w:ascii="Times New Roman" w:hAnsi="Times New Roman" w:cs="B Lotus"/>
          <w:sz w:val="24"/>
          <w:szCs w:val="24"/>
          <w:rtl/>
        </w:rPr>
        <w:t xml:space="preserve">. </w:t>
      </w:r>
      <w:r w:rsidR="00F334C6" w:rsidRPr="00522C64">
        <w:rPr>
          <w:rFonts w:ascii="Times New Roman" w:hAnsi="Times New Roman" w:cs="B Lotus"/>
          <w:sz w:val="24"/>
          <w:szCs w:val="24"/>
          <w:rtl/>
        </w:rPr>
        <w:t xml:space="preserve">این </w:t>
      </w:r>
      <w:r w:rsidR="006742FA" w:rsidRPr="00522C64">
        <w:rPr>
          <w:rFonts w:ascii="Times New Roman" w:hAnsi="Times New Roman" w:cs="B Lotus"/>
          <w:sz w:val="24"/>
          <w:szCs w:val="24"/>
          <w:rtl/>
        </w:rPr>
        <w:t>تع</w:t>
      </w:r>
      <w:r w:rsidR="006742FA" w:rsidRPr="00522C64">
        <w:rPr>
          <w:rFonts w:ascii="Times New Roman" w:hAnsi="Times New Roman" w:cs="B Lotus" w:hint="cs"/>
          <w:sz w:val="24"/>
          <w:szCs w:val="24"/>
          <w:rtl/>
        </w:rPr>
        <w:t>یی</w:t>
      </w:r>
      <w:r w:rsidR="006742FA" w:rsidRPr="00522C64">
        <w:rPr>
          <w:rFonts w:ascii="Times New Roman" w:hAnsi="Times New Roman" w:cs="B Lotus" w:hint="eastAsia"/>
          <w:sz w:val="24"/>
          <w:szCs w:val="24"/>
          <w:rtl/>
        </w:rPr>
        <w:t>ن‌کننده</w:t>
      </w:r>
      <w:r w:rsidR="006742FA">
        <w:rPr>
          <w:rFonts w:ascii="Times New Roman" w:hAnsi="Times New Roman" w:cs="B Lotus" w:hint="eastAsia"/>
          <w:sz w:val="24"/>
          <w:szCs w:val="24"/>
        </w:rPr>
        <w:t>‌</w:t>
      </w:r>
      <w:r w:rsidR="006742FA">
        <w:rPr>
          <w:rFonts w:ascii="Times New Roman" w:hAnsi="Times New Roman" w:cs="B Lotus" w:hint="cs"/>
          <w:sz w:val="24"/>
          <w:szCs w:val="24"/>
          <w:rtl/>
        </w:rPr>
        <w:t xml:space="preserve">ها </w:t>
      </w:r>
      <w:r w:rsidR="00F334C6" w:rsidRPr="00522C64">
        <w:rPr>
          <w:rFonts w:ascii="Times New Roman" w:hAnsi="Times New Roman" w:cs="B Lotus"/>
          <w:sz w:val="24"/>
          <w:szCs w:val="24"/>
          <w:rtl/>
        </w:rPr>
        <w:t xml:space="preserve">شامل </w:t>
      </w:r>
      <w:r w:rsidR="006742FA">
        <w:rPr>
          <w:rFonts w:ascii="Times New Roman" w:hAnsi="Times New Roman" w:cs="B Lotus" w:hint="cs"/>
          <w:sz w:val="24"/>
          <w:szCs w:val="24"/>
          <w:rtl/>
        </w:rPr>
        <w:t xml:space="preserve">عواملی مانند </w:t>
      </w:r>
      <w:r w:rsidR="00F334C6" w:rsidRPr="00522C64">
        <w:rPr>
          <w:rFonts w:ascii="Times New Roman" w:hAnsi="Times New Roman" w:cs="B Lotus"/>
          <w:sz w:val="24"/>
          <w:szCs w:val="24"/>
          <w:rtl/>
        </w:rPr>
        <w:t xml:space="preserve">شرایط اقتصادی، سطح تحصیلات، وضعیت اشتغال، محیط زندگی، امنیت اجتماعی و دسترسی به خدمات سلامت </w:t>
      </w:r>
      <w:r w:rsidR="00E112E5" w:rsidRPr="00522C64">
        <w:rPr>
          <w:rFonts w:ascii="Times New Roman" w:hAnsi="Times New Roman" w:cs="B Lotus" w:hint="cs"/>
          <w:sz w:val="24"/>
          <w:szCs w:val="24"/>
          <w:rtl/>
        </w:rPr>
        <w:t xml:space="preserve">هستند </w:t>
      </w:r>
      <w:r w:rsidR="006742FA">
        <w:rPr>
          <w:rFonts w:ascii="Times New Roman" w:hAnsi="Times New Roman" w:cs="B Lotus" w:hint="cs"/>
          <w:sz w:val="24"/>
          <w:szCs w:val="24"/>
          <w:rtl/>
        </w:rPr>
        <w:t xml:space="preserve">که </w:t>
      </w:r>
      <w:r w:rsidR="00F334C6" w:rsidRPr="00522C64">
        <w:rPr>
          <w:rFonts w:ascii="Times New Roman" w:hAnsi="Times New Roman" w:cs="B Lotus"/>
          <w:sz w:val="24"/>
          <w:szCs w:val="24"/>
          <w:rtl/>
        </w:rPr>
        <w:t xml:space="preserve">به‌طور مستقیم و غیرمستقیم بر پیامدهای سلامت تاثیر </w:t>
      </w:r>
      <w:r w:rsidR="006742FA">
        <w:rPr>
          <w:rFonts w:ascii="Times New Roman" w:hAnsi="Times New Roman" w:cs="B Lotus" w:hint="cs"/>
          <w:sz w:val="24"/>
          <w:szCs w:val="24"/>
          <w:rtl/>
        </w:rPr>
        <w:t>می‌گذارند</w:t>
      </w:r>
      <w:r w:rsidR="00F334C6" w:rsidRPr="00522C64">
        <w:rPr>
          <w:rFonts w:ascii="Times New Roman" w:hAnsi="Times New Roman" w:cs="B Lotus" w:hint="cs"/>
          <w:sz w:val="24"/>
          <w:szCs w:val="24"/>
          <w:rtl/>
        </w:rPr>
        <w:t xml:space="preserve"> </w:t>
      </w:r>
      <w:r w:rsidR="00B65A5A" w:rsidRPr="00522C64">
        <w:rPr>
          <w:rFonts w:ascii="Times New Roman" w:hAnsi="Times New Roman" w:cs="B Lotus"/>
          <w:sz w:val="24"/>
          <w:szCs w:val="24"/>
          <w:rtl/>
        </w:rPr>
        <w:fldChar w:fldCharType="begin"/>
      </w:r>
      <w:r w:rsidR="006A6F5A" w:rsidRPr="00522C64">
        <w:rPr>
          <w:rFonts w:ascii="Times New Roman" w:hAnsi="Times New Roman" w:cs="B Lotus"/>
          <w:sz w:val="24"/>
          <w:szCs w:val="24"/>
          <w:rtl/>
        </w:rPr>
        <w:instrText xml:space="preserve"> </w:instrText>
      </w:r>
      <w:r w:rsidR="006A6F5A" w:rsidRPr="00522C64">
        <w:rPr>
          <w:rFonts w:ascii="Times New Roman" w:hAnsi="Times New Roman" w:cs="B Lotus"/>
          <w:sz w:val="24"/>
          <w:szCs w:val="24"/>
        </w:rPr>
        <w:instrText>ADDIN EN.CITE &lt;EndNote&gt;&lt;Cite&gt;&lt;Author&gt;N&lt;/Author&gt;&lt;Year&gt;2024&lt;/Year&gt;&lt;RecNum&gt;6&lt;/RecNum&gt;&lt;DisplayText&gt;(N, 2024)&lt;/DisplayText&gt;&lt;record&gt;&lt;rec-number&gt;6&lt;/rec-number&gt;&lt;foreign-keys&gt;&lt;key app="EN" db-id="rp25zpwt90zfdketrfjxrrs3vp2eewwxa2ea" timestamp="1777467975"&gt;6&lt;/key</w:instrText>
      </w:r>
      <w:r w:rsidR="006A6F5A" w:rsidRPr="00522C64">
        <w:rPr>
          <w:rFonts w:ascii="Times New Roman" w:hAnsi="Times New Roman" w:cs="B Lotus"/>
          <w:sz w:val="24"/>
          <w:szCs w:val="24"/>
          <w:rtl/>
        </w:rPr>
        <w:instrText>&gt;&lt;/</w:instrText>
      </w:r>
      <w:r w:rsidR="006A6F5A" w:rsidRPr="00522C64">
        <w:rPr>
          <w:rFonts w:ascii="Times New Roman" w:hAnsi="Times New Roman" w:cs="B Lotus"/>
          <w:sz w:val="24"/>
          <w:szCs w:val="24"/>
        </w:rPr>
        <w:instrText>foreign-keys&gt;&lt;ref-type name="Journal Article"&gt;17&lt;/ref-type&gt;&lt;contributors&gt;&lt;authors&gt;&lt;author&gt;Alberta Jeanne N&lt;/author&gt;&lt;/authors&gt;&lt;/contributors&gt;&lt;titles&gt;&lt;title&gt;The Impact of Social Determinants on Health Outcomes&lt;/title&gt;&lt;secondary-title&gt;Research Invention Journal of Public Health and Pharmacy&lt;/secondary-title&gt;&lt;/titles&gt;&lt;periodical&gt;&lt;full-title&gt;Research Invention Journal of Public Health and Pharmacy&lt;/full-title&gt;&lt;/periodical&gt;&lt;pages&gt;1-4&lt;/pages&gt;&lt;volume&gt;&lt;style face="normal" font="default" charset="178" size="100%</w:instrText>
      </w:r>
      <w:r w:rsidR="006A6F5A" w:rsidRPr="00522C64">
        <w:rPr>
          <w:rFonts w:ascii="Times New Roman" w:hAnsi="Times New Roman" w:cs="B Lotus"/>
          <w:sz w:val="24"/>
          <w:szCs w:val="24"/>
          <w:rtl/>
        </w:rPr>
        <w:instrText>"&gt;3&lt;/</w:instrText>
      </w:r>
      <w:r w:rsidR="006A6F5A" w:rsidRPr="00522C64">
        <w:rPr>
          <w:rFonts w:ascii="Times New Roman" w:hAnsi="Times New Roman" w:cs="B Lotus"/>
          <w:sz w:val="24"/>
          <w:szCs w:val="24"/>
        </w:rPr>
        <w:instrText>style&gt;&lt;/volume&gt;&lt;number&gt;&lt;style face="normal" font="default" charset="178" size="100%"&gt;2&lt;/style&gt;&lt;/number&gt;&lt;dates&gt;&lt;year&gt;&lt;style face="normal" font="default" charset="178" size="100%"&gt;2024&lt;/style&gt;&lt;/year&gt;&lt;/dates&gt;&lt;urls&gt;&lt;/urls&gt;&lt;electronic-resource-num&gt;10.5929</w:instrText>
      </w:r>
      <w:r w:rsidR="006A6F5A" w:rsidRPr="00522C64">
        <w:rPr>
          <w:rFonts w:ascii="Times New Roman" w:hAnsi="Times New Roman" w:cs="B Lotus"/>
          <w:sz w:val="24"/>
          <w:szCs w:val="24"/>
          <w:rtl/>
        </w:rPr>
        <w:instrText>8/</w:instrText>
      </w:r>
      <w:r w:rsidR="006A6F5A" w:rsidRPr="00522C64">
        <w:rPr>
          <w:rFonts w:ascii="Times New Roman" w:hAnsi="Times New Roman" w:cs="B Lotus"/>
          <w:sz w:val="24"/>
          <w:szCs w:val="24"/>
        </w:rPr>
        <w:instrText>RIJPP/2024/3214&lt;/electronic-resource-num&gt;&lt;/record&gt;&lt;/Cite&gt;&lt;/EndNote</w:instrText>
      </w:r>
      <w:r w:rsidR="006A6F5A" w:rsidRPr="00522C64">
        <w:rPr>
          <w:rFonts w:ascii="Times New Roman" w:hAnsi="Times New Roman" w:cs="B Lotus"/>
          <w:sz w:val="24"/>
          <w:szCs w:val="24"/>
          <w:rtl/>
        </w:rPr>
        <w:instrText>&gt;</w:instrText>
      </w:r>
      <w:r w:rsidR="00B65A5A" w:rsidRPr="00522C64">
        <w:rPr>
          <w:rFonts w:ascii="Times New Roman" w:hAnsi="Times New Roman" w:cs="B Lotus"/>
          <w:sz w:val="24"/>
          <w:szCs w:val="24"/>
          <w:rtl/>
        </w:rPr>
        <w:fldChar w:fldCharType="separate"/>
      </w:r>
      <w:r w:rsidR="006A6F5A" w:rsidRPr="00522C64">
        <w:rPr>
          <w:rFonts w:ascii="Times New Roman" w:hAnsi="Times New Roman" w:cs="B Lotus"/>
          <w:noProof/>
          <w:sz w:val="24"/>
          <w:szCs w:val="24"/>
          <w:rtl/>
        </w:rPr>
        <w:t>(</w:t>
      </w:r>
      <w:r w:rsidR="006A6F5A" w:rsidRPr="00522C64">
        <w:rPr>
          <w:rFonts w:ascii="Times New Roman" w:hAnsi="Times New Roman" w:cs="B Lotus"/>
          <w:noProof/>
          <w:sz w:val="24"/>
          <w:szCs w:val="24"/>
        </w:rPr>
        <w:t>N, 2024</w:t>
      </w:r>
      <w:r w:rsidR="006A6F5A" w:rsidRPr="00522C64">
        <w:rPr>
          <w:rFonts w:ascii="Times New Roman" w:hAnsi="Times New Roman" w:cs="B Lotus"/>
          <w:noProof/>
          <w:sz w:val="24"/>
          <w:szCs w:val="24"/>
          <w:rtl/>
        </w:rPr>
        <w:t>)</w:t>
      </w:r>
      <w:r w:rsidR="00B65A5A" w:rsidRPr="00522C64">
        <w:rPr>
          <w:rFonts w:ascii="Times New Roman" w:hAnsi="Times New Roman" w:cs="B Lotus"/>
          <w:sz w:val="24"/>
          <w:szCs w:val="24"/>
          <w:rtl/>
        </w:rPr>
        <w:fldChar w:fldCharType="end"/>
      </w:r>
      <w:r w:rsidR="00B65A5A" w:rsidRPr="00522C64">
        <w:rPr>
          <w:rFonts w:ascii="Times New Roman" w:hAnsi="Times New Roman" w:cs="B Lotus" w:hint="cs"/>
          <w:sz w:val="24"/>
          <w:szCs w:val="24"/>
          <w:rtl/>
        </w:rPr>
        <w:t>.</w:t>
      </w:r>
      <w:r w:rsidR="0072660F" w:rsidRPr="00522C64">
        <w:rPr>
          <w:rFonts w:ascii="Times New Roman" w:hAnsi="Times New Roman" w:cs="B Lotus" w:hint="cs"/>
          <w:sz w:val="24"/>
          <w:szCs w:val="24"/>
          <w:rtl/>
        </w:rPr>
        <w:t xml:space="preserve"> </w:t>
      </w:r>
      <w:r w:rsidRPr="00522C64">
        <w:rPr>
          <w:rFonts w:ascii="Times New Roman" w:hAnsi="Times New Roman" w:cs="B Lotus"/>
          <w:sz w:val="24"/>
          <w:szCs w:val="24"/>
          <w:rtl/>
        </w:rPr>
        <w:t>گزارش‌ها</w:t>
      </w:r>
      <w:r w:rsidRPr="00522C64">
        <w:rPr>
          <w:rFonts w:ascii="Times New Roman" w:hAnsi="Times New Roman" w:cs="B Lotus" w:hint="cs"/>
          <w:sz w:val="24"/>
          <w:szCs w:val="24"/>
          <w:rtl/>
        </w:rPr>
        <w:t>ی</w:t>
      </w:r>
      <w:r w:rsidRPr="00522C64">
        <w:rPr>
          <w:rFonts w:ascii="Times New Roman" w:hAnsi="Times New Roman" w:cs="B Lotus"/>
          <w:sz w:val="24"/>
          <w:szCs w:val="24"/>
          <w:rtl/>
        </w:rPr>
        <w:t xml:space="preserve"> منتشرشده </w:t>
      </w:r>
      <w:r w:rsidR="006742FA">
        <w:rPr>
          <w:rFonts w:ascii="Times New Roman" w:hAnsi="Times New Roman" w:cs="B Lotus" w:hint="cs"/>
          <w:sz w:val="24"/>
          <w:szCs w:val="24"/>
          <w:rtl/>
        </w:rPr>
        <w:t>از سوی</w:t>
      </w:r>
      <w:r w:rsidR="003854A6" w:rsidRPr="00522C64">
        <w:rPr>
          <w:rFonts w:ascii="Times New Roman" w:hAnsi="Times New Roman" w:cs="B Lotus" w:hint="cs"/>
          <w:sz w:val="24"/>
          <w:szCs w:val="24"/>
          <w:rtl/>
        </w:rPr>
        <w:t xml:space="preserve"> مرکز پیشگیری و کنترل بیماری‌ها</w:t>
      </w:r>
      <w:r w:rsidR="006561A2" w:rsidRPr="00522C64">
        <w:rPr>
          <w:rStyle w:val="FootnoteReference"/>
          <w:rFonts w:ascii="Times New Roman" w:hAnsi="Times New Roman" w:cs="B Lotus"/>
          <w:sz w:val="24"/>
          <w:szCs w:val="24"/>
          <w:rtl/>
        </w:rPr>
        <w:footnoteReference w:id="2"/>
      </w:r>
      <w:r w:rsidRPr="00522C64">
        <w:rPr>
          <w:rFonts w:ascii="Times New Roman" w:hAnsi="Times New Roman" w:cs="B Lotus"/>
          <w:sz w:val="24"/>
          <w:szCs w:val="24"/>
        </w:rPr>
        <w:t xml:space="preserve"> </w:t>
      </w:r>
      <w:r w:rsidRPr="00522C64">
        <w:rPr>
          <w:rFonts w:ascii="Times New Roman" w:hAnsi="Times New Roman" w:cs="B Lotus"/>
          <w:sz w:val="24"/>
          <w:szCs w:val="24"/>
          <w:rtl/>
        </w:rPr>
        <w:t>و</w:t>
      </w:r>
      <w:r w:rsidRPr="00522C64">
        <w:rPr>
          <w:rFonts w:ascii="Times New Roman" w:hAnsi="Times New Roman" w:cs="B Lotus"/>
          <w:sz w:val="24"/>
          <w:szCs w:val="24"/>
        </w:rPr>
        <w:t xml:space="preserve"> </w:t>
      </w:r>
      <w:r w:rsidR="003854A6" w:rsidRPr="00522C64">
        <w:rPr>
          <w:rFonts w:ascii="Times New Roman" w:hAnsi="Times New Roman" w:cs="B Lotus" w:hint="cs"/>
          <w:sz w:val="24"/>
          <w:szCs w:val="24"/>
          <w:rtl/>
        </w:rPr>
        <w:t>سازمان جهانی بهداشت</w:t>
      </w:r>
      <w:r w:rsidRPr="00522C64">
        <w:rPr>
          <w:rFonts w:ascii="Times New Roman" w:hAnsi="Times New Roman" w:cs="B Lotus"/>
          <w:sz w:val="24"/>
          <w:szCs w:val="24"/>
        </w:rPr>
        <w:t xml:space="preserve"> </w:t>
      </w:r>
      <w:r w:rsidRPr="00522C64">
        <w:rPr>
          <w:rFonts w:ascii="Times New Roman" w:hAnsi="Times New Roman" w:cs="B Lotus"/>
          <w:sz w:val="24"/>
          <w:szCs w:val="24"/>
          <w:rtl/>
        </w:rPr>
        <w:t>ن</w:t>
      </w:r>
      <w:r w:rsidRPr="00522C64">
        <w:rPr>
          <w:rFonts w:ascii="Times New Roman" w:hAnsi="Times New Roman" w:cs="B Lotus" w:hint="cs"/>
          <w:sz w:val="24"/>
          <w:szCs w:val="24"/>
          <w:rtl/>
        </w:rPr>
        <w:t>ی</w:t>
      </w:r>
      <w:r w:rsidRPr="00522C64">
        <w:rPr>
          <w:rFonts w:ascii="Times New Roman" w:hAnsi="Times New Roman" w:cs="B Lotus" w:hint="eastAsia"/>
          <w:sz w:val="24"/>
          <w:szCs w:val="24"/>
          <w:rtl/>
        </w:rPr>
        <w:t>ز</w:t>
      </w:r>
      <w:r w:rsidRPr="00522C64">
        <w:rPr>
          <w:rFonts w:ascii="Times New Roman" w:hAnsi="Times New Roman" w:cs="B Lotus"/>
          <w:sz w:val="24"/>
          <w:szCs w:val="24"/>
          <w:rtl/>
        </w:rPr>
        <w:t xml:space="preserve"> </w:t>
      </w:r>
      <w:r w:rsidR="00E112E5" w:rsidRPr="00522C64">
        <w:rPr>
          <w:rFonts w:ascii="Times New Roman" w:hAnsi="Times New Roman" w:cs="B Lotus" w:hint="cs"/>
          <w:sz w:val="24"/>
          <w:szCs w:val="24"/>
          <w:rtl/>
        </w:rPr>
        <w:t>نشان می‌دهند</w:t>
      </w:r>
      <w:r w:rsidRPr="00522C64">
        <w:rPr>
          <w:rFonts w:ascii="Times New Roman" w:hAnsi="Times New Roman" w:cs="B Lotus"/>
          <w:sz w:val="24"/>
          <w:szCs w:val="24"/>
          <w:rtl/>
        </w:rPr>
        <w:t xml:space="preserve"> که نابرابر</w:t>
      </w:r>
      <w:r w:rsidRPr="00522C64">
        <w:rPr>
          <w:rFonts w:ascii="Times New Roman" w:hAnsi="Times New Roman" w:cs="B Lotus" w:hint="cs"/>
          <w:sz w:val="24"/>
          <w:szCs w:val="24"/>
          <w:rtl/>
        </w:rPr>
        <w:t>ی‌</w:t>
      </w:r>
      <w:r w:rsidRPr="00522C64">
        <w:rPr>
          <w:rFonts w:ascii="Times New Roman" w:hAnsi="Times New Roman" w:cs="B Lotus" w:hint="eastAsia"/>
          <w:sz w:val="24"/>
          <w:szCs w:val="24"/>
          <w:rtl/>
        </w:rPr>
        <w:t>ها</w:t>
      </w:r>
      <w:r w:rsidRPr="00522C64">
        <w:rPr>
          <w:rFonts w:ascii="Times New Roman" w:hAnsi="Times New Roman" w:cs="B Lotus" w:hint="cs"/>
          <w:sz w:val="24"/>
          <w:szCs w:val="24"/>
          <w:rtl/>
        </w:rPr>
        <w:t>ی</w:t>
      </w:r>
      <w:r w:rsidRPr="00522C64">
        <w:rPr>
          <w:rFonts w:ascii="Times New Roman" w:hAnsi="Times New Roman" w:cs="B Lotus"/>
          <w:sz w:val="24"/>
          <w:szCs w:val="24"/>
          <w:rtl/>
        </w:rPr>
        <w:t xml:space="preserve"> سلامت، ب</w:t>
      </w:r>
      <w:r w:rsidRPr="00522C64">
        <w:rPr>
          <w:rFonts w:ascii="Times New Roman" w:hAnsi="Times New Roman" w:cs="B Lotus" w:hint="cs"/>
          <w:sz w:val="24"/>
          <w:szCs w:val="24"/>
          <w:rtl/>
        </w:rPr>
        <w:t>ی</w:t>
      </w:r>
      <w:r w:rsidRPr="00522C64">
        <w:rPr>
          <w:rFonts w:ascii="Times New Roman" w:hAnsi="Times New Roman" w:cs="B Lotus" w:hint="eastAsia"/>
          <w:sz w:val="24"/>
          <w:szCs w:val="24"/>
          <w:rtl/>
        </w:rPr>
        <w:t>ش</w:t>
      </w:r>
      <w:r w:rsidRPr="00522C64">
        <w:rPr>
          <w:rFonts w:ascii="Times New Roman" w:hAnsi="Times New Roman" w:cs="B Lotus"/>
          <w:sz w:val="24"/>
          <w:szCs w:val="24"/>
          <w:rtl/>
        </w:rPr>
        <w:t xml:space="preserve"> از آن‌</w:t>
      </w:r>
      <w:r w:rsidRPr="00522C64">
        <w:rPr>
          <w:rFonts w:ascii="Times New Roman" w:hAnsi="Times New Roman" w:cs="B Lotus" w:hint="eastAsia"/>
          <w:sz w:val="24"/>
          <w:szCs w:val="24"/>
          <w:rtl/>
        </w:rPr>
        <w:t>که</w:t>
      </w:r>
      <w:r w:rsidRPr="00522C64">
        <w:rPr>
          <w:rFonts w:ascii="Times New Roman" w:hAnsi="Times New Roman" w:cs="B Lotus"/>
          <w:sz w:val="24"/>
          <w:szCs w:val="24"/>
          <w:rtl/>
        </w:rPr>
        <w:t xml:space="preserve"> ناش</w:t>
      </w:r>
      <w:r w:rsidRPr="00522C64">
        <w:rPr>
          <w:rFonts w:ascii="Times New Roman" w:hAnsi="Times New Roman" w:cs="B Lotus" w:hint="cs"/>
          <w:sz w:val="24"/>
          <w:szCs w:val="24"/>
          <w:rtl/>
        </w:rPr>
        <w:t>ی</w:t>
      </w:r>
      <w:r w:rsidRPr="00522C64">
        <w:rPr>
          <w:rFonts w:ascii="Times New Roman" w:hAnsi="Times New Roman" w:cs="B Lotus"/>
          <w:sz w:val="24"/>
          <w:szCs w:val="24"/>
          <w:rtl/>
        </w:rPr>
        <w:t xml:space="preserve"> از تفاوت‌ها</w:t>
      </w:r>
      <w:r w:rsidRPr="00522C64">
        <w:rPr>
          <w:rFonts w:ascii="Times New Roman" w:hAnsi="Times New Roman" w:cs="B Lotus" w:hint="cs"/>
          <w:sz w:val="24"/>
          <w:szCs w:val="24"/>
          <w:rtl/>
        </w:rPr>
        <w:t>ی</w:t>
      </w:r>
      <w:r w:rsidRPr="00522C64">
        <w:rPr>
          <w:rFonts w:ascii="Times New Roman" w:hAnsi="Times New Roman" w:cs="B Lotus"/>
          <w:sz w:val="24"/>
          <w:szCs w:val="24"/>
          <w:rtl/>
        </w:rPr>
        <w:t xml:space="preserve"> ز</w:t>
      </w:r>
      <w:r w:rsidRPr="00522C64">
        <w:rPr>
          <w:rFonts w:ascii="Times New Roman" w:hAnsi="Times New Roman" w:cs="B Lotus" w:hint="cs"/>
          <w:sz w:val="24"/>
          <w:szCs w:val="24"/>
          <w:rtl/>
        </w:rPr>
        <w:t>ی</w:t>
      </w:r>
      <w:r w:rsidRPr="00522C64">
        <w:rPr>
          <w:rFonts w:ascii="Times New Roman" w:hAnsi="Times New Roman" w:cs="B Lotus" w:hint="eastAsia"/>
          <w:sz w:val="24"/>
          <w:szCs w:val="24"/>
          <w:rtl/>
        </w:rPr>
        <w:t>ست</w:t>
      </w:r>
      <w:r w:rsidRPr="00522C64">
        <w:rPr>
          <w:rFonts w:ascii="Times New Roman" w:hAnsi="Times New Roman" w:cs="B Lotus" w:hint="cs"/>
          <w:sz w:val="24"/>
          <w:szCs w:val="24"/>
          <w:rtl/>
        </w:rPr>
        <w:t>ی</w:t>
      </w:r>
      <w:r w:rsidRPr="00522C64">
        <w:rPr>
          <w:rFonts w:ascii="Times New Roman" w:hAnsi="Times New Roman" w:cs="B Lotus"/>
          <w:sz w:val="24"/>
          <w:szCs w:val="24"/>
          <w:rtl/>
        </w:rPr>
        <w:t xml:space="preserve"> باشند، بازتاب</w:t>
      </w:r>
      <w:r w:rsidRPr="00522C64">
        <w:rPr>
          <w:rFonts w:ascii="Times New Roman" w:hAnsi="Times New Roman" w:cs="B Lotus" w:hint="cs"/>
          <w:sz w:val="24"/>
          <w:szCs w:val="24"/>
          <w:rtl/>
        </w:rPr>
        <w:t>ی</w:t>
      </w:r>
      <w:r w:rsidRPr="00522C64">
        <w:rPr>
          <w:rFonts w:ascii="Times New Roman" w:hAnsi="Times New Roman" w:cs="B Lotus"/>
          <w:sz w:val="24"/>
          <w:szCs w:val="24"/>
          <w:rtl/>
        </w:rPr>
        <w:t xml:space="preserve"> از نابرابر</w:t>
      </w:r>
      <w:r w:rsidRPr="00522C64">
        <w:rPr>
          <w:rFonts w:ascii="Times New Roman" w:hAnsi="Times New Roman" w:cs="B Lotus" w:hint="cs"/>
          <w:sz w:val="24"/>
          <w:szCs w:val="24"/>
          <w:rtl/>
        </w:rPr>
        <w:t>ی</w:t>
      </w:r>
      <w:r w:rsidRPr="00522C64">
        <w:rPr>
          <w:rFonts w:ascii="Times New Roman" w:hAnsi="Times New Roman" w:cs="B Lotus"/>
          <w:sz w:val="24"/>
          <w:szCs w:val="24"/>
          <w:rtl/>
        </w:rPr>
        <w:t xml:space="preserve"> در توز</w:t>
      </w:r>
      <w:r w:rsidRPr="00522C64">
        <w:rPr>
          <w:rFonts w:ascii="Times New Roman" w:hAnsi="Times New Roman" w:cs="B Lotus" w:hint="cs"/>
          <w:sz w:val="24"/>
          <w:szCs w:val="24"/>
          <w:rtl/>
        </w:rPr>
        <w:t>ی</w:t>
      </w:r>
      <w:r w:rsidRPr="00522C64">
        <w:rPr>
          <w:rFonts w:ascii="Times New Roman" w:hAnsi="Times New Roman" w:cs="B Lotus" w:hint="eastAsia"/>
          <w:sz w:val="24"/>
          <w:szCs w:val="24"/>
          <w:rtl/>
        </w:rPr>
        <w:t>ع</w:t>
      </w:r>
      <w:r w:rsidRPr="00522C64">
        <w:rPr>
          <w:rFonts w:ascii="Times New Roman" w:hAnsi="Times New Roman" w:cs="B Lotus"/>
          <w:sz w:val="24"/>
          <w:szCs w:val="24"/>
          <w:rtl/>
        </w:rPr>
        <w:t xml:space="preserve"> منابع و فرصت‌ها در سطح جامعه </w:t>
      </w:r>
      <w:r w:rsidR="00B65A5A" w:rsidRPr="00522C64">
        <w:rPr>
          <w:rFonts w:ascii="Times New Roman" w:hAnsi="Times New Roman" w:cs="B Lotus" w:hint="cs"/>
          <w:sz w:val="24"/>
          <w:szCs w:val="24"/>
          <w:rtl/>
        </w:rPr>
        <w:t xml:space="preserve">هستند </w:t>
      </w:r>
      <w:r w:rsidR="00B65A5A" w:rsidRPr="00522C64">
        <w:rPr>
          <w:rFonts w:ascii="Times New Roman" w:hAnsi="Times New Roman" w:cs="B Lotus"/>
          <w:sz w:val="24"/>
          <w:szCs w:val="24"/>
          <w:rtl/>
        </w:rPr>
        <w:fldChar w:fldCharType="begin"/>
      </w:r>
      <w:r w:rsidR="006A6F5A" w:rsidRPr="00522C64">
        <w:rPr>
          <w:rFonts w:ascii="Times New Roman" w:hAnsi="Times New Roman" w:cs="B Lotus"/>
          <w:sz w:val="24"/>
          <w:szCs w:val="24"/>
          <w:rtl/>
        </w:rPr>
        <w:instrText xml:space="preserve"> </w:instrText>
      </w:r>
      <w:r w:rsidR="006A6F5A" w:rsidRPr="00522C64">
        <w:rPr>
          <w:rFonts w:ascii="Times New Roman" w:hAnsi="Times New Roman" w:cs="B Lotus"/>
          <w:sz w:val="24"/>
          <w:szCs w:val="24"/>
        </w:rPr>
        <w:instrText>ADDIN EN.CITE &lt;EndNote&gt;&lt;Cite&gt;&lt;Author&gt;Mamun&lt;/Author&gt;&lt;Year&gt;2025&lt;/Year&gt;&lt;RecNum&gt;7&lt;/RecNum&gt;&lt;DisplayText&gt;(Mamun &amp;amp; Alam, 2025)&lt;/DisplayText&gt;&lt;record&gt;&lt;rec-number&gt;7&lt;/rec-number&gt;&lt;foreign-keys&gt;&lt;key app="EN" db-id="rp25zpwt90zfdketrfjxrrs3vp2eewwxa2ea" timestamp</w:instrText>
      </w:r>
      <w:r w:rsidR="006A6F5A" w:rsidRPr="00522C64">
        <w:rPr>
          <w:rFonts w:ascii="Times New Roman" w:hAnsi="Times New Roman" w:cs="B Lotus"/>
          <w:sz w:val="24"/>
          <w:szCs w:val="24"/>
          <w:rtl/>
        </w:rPr>
        <w:instrText>="1777468212"&gt;7&lt;/</w:instrText>
      </w:r>
      <w:r w:rsidR="006A6F5A" w:rsidRPr="00522C64">
        <w:rPr>
          <w:rFonts w:ascii="Times New Roman" w:hAnsi="Times New Roman" w:cs="B Lotus"/>
          <w:sz w:val="24"/>
          <w:szCs w:val="24"/>
        </w:rPr>
        <w:instrText>key&gt;&lt;/foreign-keys&gt;&lt;ref-type name="Journal Article"&gt;17&lt;/ref-type&gt;&lt;contributors&gt;&lt;authors&gt;&lt;author&gt;Mamun, A. A.&lt;/author&gt;&lt;author&gt;Alam, M.&lt;/author&gt;&lt;/authors&gt;&lt;/contributors&gt;&lt;auth-address&gt;Dentistry, Department of Medicine University of Chittagong</w:instrText>
      </w:r>
      <w:r w:rsidR="006A6F5A" w:rsidRPr="00522C64">
        <w:rPr>
          <w:rFonts w:ascii="Times New Roman" w:hAnsi="Times New Roman" w:cs="B Lotus"/>
          <w:sz w:val="24"/>
          <w:szCs w:val="24"/>
          <w:rtl/>
        </w:rPr>
        <w:instrText xml:space="preserve"> </w:instrText>
      </w:r>
      <w:r w:rsidR="006A6F5A" w:rsidRPr="00522C64">
        <w:rPr>
          <w:rFonts w:ascii="Times New Roman" w:hAnsi="Times New Roman" w:cs="B Lotus"/>
          <w:sz w:val="24"/>
          <w:szCs w:val="24"/>
        </w:rPr>
        <w:instrText>Chattogram Bangladesh.&amp;#xD;Institute of Education and Research Jagannath University Dhaka Bangladesh.&lt;/auth-address&gt;&lt;titles&gt;&lt;title&gt;Promoting Equity in Public Health: Addressing Inequality and Social Disparities&lt;/title&gt;&lt;secondary-title&gt;Health Sci Rep&lt;/secondary-title&gt;&lt;/titles&gt;&lt;periodical&gt;&lt;full-title&gt;Health Sci Rep&lt;/full-title&gt;&lt;/periodical&gt;&lt;pages&gt;e70821&lt;/pages&gt;&lt;volume&gt;8&lt;/volume&gt;&lt;number&gt;5&lt;/number&gt;&lt;edition&gt;20250429&lt;/edition&gt;&lt;keywords&gt;&lt;keyword&gt;health equity&lt;/keyword&gt;&lt;keyword&gt;health inequalities&lt;/keyword&gt;&lt;keyword&gt;policy reform&lt;/keyword&gt;&lt;keyword&gt;social determinants of health&lt;/keyword&gt;&lt;keyword&gt;systemic inequities&lt;/keyword&gt;&lt;/keywords&gt;&lt;dates&gt;&lt;year&gt;2025&lt;/year&gt;&lt;pub-dates&gt;&lt;date&gt;May&lt;/date&gt;&lt;/pub-dates&gt;&lt;/dates&gt;&lt;isbn&gt;2398-8835&lt;/isbn&gt;&lt;accession-num&gt;40309625&lt;/accession-num</w:instrText>
      </w:r>
      <w:r w:rsidR="006A6F5A" w:rsidRPr="00522C64">
        <w:rPr>
          <w:rFonts w:ascii="Times New Roman" w:hAnsi="Times New Roman" w:cs="B Lotus"/>
          <w:sz w:val="24"/>
          <w:szCs w:val="24"/>
          <w:rtl/>
        </w:rPr>
        <w:instrText>&gt;&lt;</w:instrText>
      </w:r>
      <w:r w:rsidR="006A6F5A" w:rsidRPr="00522C64">
        <w:rPr>
          <w:rFonts w:ascii="Times New Roman" w:hAnsi="Times New Roman" w:cs="B Lotus"/>
          <w:sz w:val="24"/>
          <w:szCs w:val="24"/>
        </w:rPr>
        <w:instrText>urls&gt;&lt;/urls&gt;&lt;custom1&gt;The authors declare no conflicts of interest.&lt;/custom1&gt;&lt;custom2&gt;PMC12040718&lt;/custom2&gt;&lt;electronic-resource-num&gt;10.1002/hsr2.70821&lt;/electronic-resource-num&gt;&lt;remote-database-provider&gt;NLM&lt;/remote-database-provider&gt;&lt;language&gt;eng&lt;/language&gt;&lt;/record&gt;&lt;/Cite&gt;&lt;/EndNote</w:instrText>
      </w:r>
      <w:r w:rsidR="006A6F5A" w:rsidRPr="00522C64">
        <w:rPr>
          <w:rFonts w:ascii="Times New Roman" w:hAnsi="Times New Roman" w:cs="B Lotus"/>
          <w:sz w:val="24"/>
          <w:szCs w:val="24"/>
          <w:rtl/>
        </w:rPr>
        <w:instrText>&gt;</w:instrText>
      </w:r>
      <w:r w:rsidR="00B65A5A" w:rsidRPr="00522C64">
        <w:rPr>
          <w:rFonts w:ascii="Times New Roman" w:hAnsi="Times New Roman" w:cs="B Lotus"/>
          <w:sz w:val="24"/>
          <w:szCs w:val="24"/>
          <w:rtl/>
        </w:rPr>
        <w:fldChar w:fldCharType="separate"/>
      </w:r>
      <w:r w:rsidR="006A6F5A" w:rsidRPr="00522C64">
        <w:rPr>
          <w:rFonts w:ascii="Times New Roman" w:hAnsi="Times New Roman" w:cs="B Lotus"/>
          <w:noProof/>
          <w:sz w:val="24"/>
          <w:szCs w:val="24"/>
          <w:rtl/>
        </w:rPr>
        <w:t>(</w:t>
      </w:r>
      <w:r w:rsidR="006A6F5A" w:rsidRPr="00522C64">
        <w:rPr>
          <w:rFonts w:ascii="Times New Roman" w:hAnsi="Times New Roman" w:cs="B Lotus"/>
          <w:noProof/>
          <w:sz w:val="24"/>
          <w:szCs w:val="24"/>
        </w:rPr>
        <w:t>Mamun &amp; Alam, 2025</w:t>
      </w:r>
      <w:r w:rsidR="006A6F5A" w:rsidRPr="00522C64">
        <w:rPr>
          <w:rFonts w:ascii="Times New Roman" w:hAnsi="Times New Roman" w:cs="B Lotus"/>
          <w:noProof/>
          <w:sz w:val="24"/>
          <w:szCs w:val="24"/>
          <w:rtl/>
        </w:rPr>
        <w:t>)</w:t>
      </w:r>
      <w:r w:rsidR="00B65A5A" w:rsidRPr="00522C64">
        <w:rPr>
          <w:rFonts w:ascii="Times New Roman" w:hAnsi="Times New Roman" w:cs="B Lotus"/>
          <w:sz w:val="24"/>
          <w:szCs w:val="24"/>
          <w:rtl/>
        </w:rPr>
        <w:fldChar w:fldCharType="end"/>
      </w:r>
      <w:r w:rsidR="00B65A5A" w:rsidRPr="00522C64">
        <w:rPr>
          <w:rFonts w:ascii="Times New Roman" w:hAnsi="Times New Roman" w:cs="B Lotus" w:hint="cs"/>
          <w:sz w:val="24"/>
          <w:szCs w:val="24"/>
          <w:rtl/>
        </w:rPr>
        <w:t>.</w:t>
      </w:r>
      <w:r w:rsidRPr="00522C64">
        <w:rPr>
          <w:rFonts w:ascii="Times New Roman" w:hAnsi="Times New Roman" w:cs="B Lotus"/>
          <w:sz w:val="24"/>
          <w:szCs w:val="24"/>
        </w:rPr>
        <w:t xml:space="preserve"> </w:t>
      </w:r>
      <w:r w:rsidR="00E112E5" w:rsidRPr="00522C64">
        <w:rPr>
          <w:rFonts w:ascii="Times New Roman" w:hAnsi="Times New Roman" w:cs="B Lotus" w:hint="cs"/>
          <w:sz w:val="24"/>
          <w:szCs w:val="24"/>
          <w:rtl/>
        </w:rPr>
        <w:t>بنابراین</w:t>
      </w:r>
      <w:r w:rsidRPr="00522C64">
        <w:rPr>
          <w:rFonts w:ascii="Times New Roman" w:hAnsi="Times New Roman" w:cs="B Lotus" w:hint="eastAsia"/>
          <w:sz w:val="24"/>
          <w:szCs w:val="24"/>
          <w:rtl/>
        </w:rPr>
        <w:t>،</w:t>
      </w:r>
      <w:r w:rsidRPr="00522C64">
        <w:rPr>
          <w:rFonts w:ascii="Times New Roman" w:hAnsi="Times New Roman" w:cs="B Lotus"/>
          <w:sz w:val="24"/>
          <w:szCs w:val="24"/>
          <w:rtl/>
        </w:rPr>
        <w:t xml:space="preserve"> تمرکز صرف بر مداخلات درمان</w:t>
      </w:r>
      <w:r w:rsidRPr="00522C64">
        <w:rPr>
          <w:rFonts w:ascii="Times New Roman" w:hAnsi="Times New Roman" w:cs="B Lotus" w:hint="cs"/>
          <w:sz w:val="24"/>
          <w:szCs w:val="24"/>
          <w:rtl/>
        </w:rPr>
        <w:t>ی</w:t>
      </w:r>
      <w:r w:rsidRPr="00522C64">
        <w:rPr>
          <w:rFonts w:ascii="Times New Roman" w:hAnsi="Times New Roman" w:cs="B Lotus"/>
          <w:sz w:val="24"/>
          <w:szCs w:val="24"/>
          <w:rtl/>
        </w:rPr>
        <w:t xml:space="preserve"> و فردمحور، پاسخگو</w:t>
      </w:r>
      <w:r w:rsidRPr="00522C64">
        <w:rPr>
          <w:rFonts w:ascii="Times New Roman" w:hAnsi="Times New Roman" w:cs="B Lotus" w:hint="cs"/>
          <w:sz w:val="24"/>
          <w:szCs w:val="24"/>
          <w:rtl/>
        </w:rPr>
        <w:t>ی</w:t>
      </w:r>
      <w:r w:rsidRPr="00522C64">
        <w:rPr>
          <w:rFonts w:ascii="Times New Roman" w:hAnsi="Times New Roman" w:cs="B Lotus"/>
          <w:sz w:val="24"/>
          <w:szCs w:val="24"/>
          <w:rtl/>
        </w:rPr>
        <w:t xml:space="preserve"> چالش‌ها</w:t>
      </w:r>
      <w:r w:rsidRPr="00522C64">
        <w:rPr>
          <w:rFonts w:ascii="Times New Roman" w:hAnsi="Times New Roman" w:cs="B Lotus" w:hint="cs"/>
          <w:sz w:val="24"/>
          <w:szCs w:val="24"/>
          <w:rtl/>
        </w:rPr>
        <w:t>ی</w:t>
      </w:r>
      <w:r w:rsidRPr="00522C64">
        <w:rPr>
          <w:rFonts w:ascii="Times New Roman" w:hAnsi="Times New Roman" w:cs="B Lotus"/>
          <w:sz w:val="24"/>
          <w:szCs w:val="24"/>
          <w:rtl/>
        </w:rPr>
        <w:t xml:space="preserve"> پ</w:t>
      </w:r>
      <w:r w:rsidRPr="00522C64">
        <w:rPr>
          <w:rFonts w:ascii="Times New Roman" w:hAnsi="Times New Roman" w:cs="B Lotus" w:hint="cs"/>
          <w:sz w:val="24"/>
          <w:szCs w:val="24"/>
          <w:rtl/>
        </w:rPr>
        <w:t>ی</w:t>
      </w:r>
      <w:r w:rsidRPr="00522C64">
        <w:rPr>
          <w:rFonts w:ascii="Times New Roman" w:hAnsi="Times New Roman" w:cs="B Lotus" w:hint="eastAsia"/>
          <w:sz w:val="24"/>
          <w:szCs w:val="24"/>
          <w:rtl/>
        </w:rPr>
        <w:t>چ</w:t>
      </w:r>
      <w:r w:rsidRPr="00522C64">
        <w:rPr>
          <w:rFonts w:ascii="Times New Roman" w:hAnsi="Times New Roman" w:cs="B Lotus" w:hint="cs"/>
          <w:sz w:val="24"/>
          <w:szCs w:val="24"/>
          <w:rtl/>
        </w:rPr>
        <w:t>ی</w:t>
      </w:r>
      <w:r w:rsidRPr="00522C64">
        <w:rPr>
          <w:rFonts w:ascii="Times New Roman" w:hAnsi="Times New Roman" w:cs="B Lotus" w:hint="eastAsia"/>
          <w:sz w:val="24"/>
          <w:szCs w:val="24"/>
          <w:rtl/>
        </w:rPr>
        <w:t>ده</w:t>
      </w:r>
      <w:r w:rsidRPr="00522C64">
        <w:rPr>
          <w:rFonts w:ascii="Times New Roman" w:hAnsi="Times New Roman" w:cs="B Lotus"/>
          <w:sz w:val="24"/>
          <w:szCs w:val="24"/>
          <w:rtl/>
        </w:rPr>
        <w:t xml:space="preserve"> سلامت در جوامع امروز</w:t>
      </w:r>
      <w:r w:rsidRPr="00522C64">
        <w:rPr>
          <w:rFonts w:ascii="Times New Roman" w:hAnsi="Times New Roman" w:cs="B Lotus" w:hint="cs"/>
          <w:sz w:val="24"/>
          <w:szCs w:val="24"/>
          <w:rtl/>
        </w:rPr>
        <w:t>ی</w:t>
      </w:r>
      <w:r w:rsidRPr="00522C64">
        <w:rPr>
          <w:rFonts w:ascii="Times New Roman" w:hAnsi="Times New Roman" w:cs="B Lotus"/>
          <w:sz w:val="24"/>
          <w:szCs w:val="24"/>
          <w:rtl/>
        </w:rPr>
        <w:t xml:space="preserve"> </w:t>
      </w:r>
      <w:r w:rsidR="00E112E5" w:rsidRPr="00522C64">
        <w:rPr>
          <w:rFonts w:ascii="Times New Roman" w:hAnsi="Times New Roman" w:cs="B Lotus" w:hint="cs"/>
          <w:sz w:val="24"/>
          <w:szCs w:val="24"/>
          <w:rtl/>
        </w:rPr>
        <w:t>نیست</w:t>
      </w:r>
      <w:r w:rsidRPr="00522C64">
        <w:rPr>
          <w:rFonts w:ascii="Times New Roman" w:hAnsi="Times New Roman" w:cs="B Lotus"/>
          <w:sz w:val="24"/>
          <w:szCs w:val="24"/>
          <w:rtl/>
        </w:rPr>
        <w:t xml:space="preserve"> و </w:t>
      </w:r>
      <w:r w:rsidR="00DD29F3" w:rsidRPr="00DD29F3">
        <w:rPr>
          <w:rFonts w:ascii="Times New Roman" w:hAnsi="Times New Roman" w:cs="B Lotus"/>
          <w:sz w:val="24"/>
          <w:szCs w:val="24"/>
          <w:rtl/>
        </w:rPr>
        <w:t>و ارتقای سلامت مستلزم اتخاذ</w:t>
      </w:r>
      <w:r w:rsidR="00DD29F3">
        <w:rPr>
          <w:rFonts w:ascii="Times New Roman" w:hAnsi="Times New Roman" w:cs="B Lotus" w:hint="cs"/>
          <w:sz w:val="24"/>
          <w:szCs w:val="24"/>
          <w:rtl/>
        </w:rPr>
        <w:t xml:space="preserve"> </w:t>
      </w:r>
      <w:r w:rsidRPr="00522C64">
        <w:rPr>
          <w:rFonts w:ascii="Times New Roman" w:hAnsi="Times New Roman" w:cs="B Lotus"/>
          <w:sz w:val="24"/>
          <w:szCs w:val="24"/>
          <w:rtl/>
        </w:rPr>
        <w:t>رو</w:t>
      </w:r>
      <w:r w:rsidRPr="00522C64">
        <w:rPr>
          <w:rFonts w:ascii="Times New Roman" w:hAnsi="Times New Roman" w:cs="B Lotus" w:hint="cs"/>
          <w:sz w:val="24"/>
          <w:szCs w:val="24"/>
          <w:rtl/>
        </w:rPr>
        <w:t>ی</w:t>
      </w:r>
      <w:r w:rsidRPr="00522C64">
        <w:rPr>
          <w:rFonts w:ascii="Times New Roman" w:hAnsi="Times New Roman" w:cs="B Lotus" w:hint="eastAsia"/>
          <w:sz w:val="24"/>
          <w:szCs w:val="24"/>
          <w:rtl/>
        </w:rPr>
        <w:t>کردها</w:t>
      </w:r>
      <w:r w:rsidRPr="00522C64">
        <w:rPr>
          <w:rFonts w:ascii="Times New Roman" w:hAnsi="Times New Roman" w:cs="B Lotus" w:hint="cs"/>
          <w:sz w:val="24"/>
          <w:szCs w:val="24"/>
          <w:rtl/>
        </w:rPr>
        <w:t>ی</w:t>
      </w:r>
      <w:r w:rsidRPr="00522C64">
        <w:rPr>
          <w:rFonts w:ascii="Times New Roman" w:hAnsi="Times New Roman" w:cs="B Lotus"/>
          <w:sz w:val="24"/>
          <w:szCs w:val="24"/>
          <w:rtl/>
        </w:rPr>
        <w:t xml:space="preserve"> </w:t>
      </w:r>
      <w:r w:rsidR="00DD29F3" w:rsidRPr="00DD29F3">
        <w:rPr>
          <w:rFonts w:ascii="Times New Roman" w:hAnsi="Times New Roman" w:cs="B Lotus"/>
          <w:sz w:val="24"/>
          <w:szCs w:val="24"/>
          <w:rtl/>
        </w:rPr>
        <w:t>بین‌بخشی و مبتنی بر جمعیت است که هم‌زمان به تعیین‌کننده‌های اجتماعی سلامت نیز توجه داشته باشند</w:t>
      </w:r>
      <w:r w:rsidR="00DD29F3">
        <w:rPr>
          <w:rFonts w:ascii="Times New Roman" w:hAnsi="Times New Roman" w:cs="B Lotus" w:hint="cs"/>
          <w:sz w:val="24"/>
          <w:szCs w:val="24"/>
          <w:rtl/>
        </w:rPr>
        <w:t xml:space="preserve"> </w:t>
      </w:r>
      <w:r w:rsidR="007E3F05" w:rsidRPr="00522C64">
        <w:rPr>
          <w:rFonts w:ascii="Times New Roman" w:hAnsi="Times New Roman" w:cs="B Lotus"/>
          <w:sz w:val="24"/>
          <w:szCs w:val="24"/>
          <w:rtl/>
        </w:rPr>
        <w:fldChar w:fldCharType="begin"/>
      </w:r>
      <w:r w:rsidR="006A6F5A" w:rsidRPr="00522C64">
        <w:rPr>
          <w:rFonts w:ascii="Times New Roman" w:hAnsi="Times New Roman" w:cs="B Lotus"/>
          <w:sz w:val="24"/>
          <w:szCs w:val="24"/>
          <w:rtl/>
        </w:rPr>
        <w:instrText xml:space="preserve"> </w:instrText>
      </w:r>
      <w:r w:rsidR="006A6F5A" w:rsidRPr="00522C64">
        <w:rPr>
          <w:rFonts w:ascii="Times New Roman" w:hAnsi="Times New Roman" w:cs="B Lotus"/>
          <w:sz w:val="24"/>
          <w:szCs w:val="24"/>
        </w:rPr>
        <w:instrText>ADDIN EN.CITE &lt;EndNote&gt;&lt;Cite&gt;&lt;Author&gt;Dave&lt;/Author&gt;&lt;Year&gt;2021&lt;/Year&gt;&lt;RecNum&gt;8&lt;/RecNum&gt;&lt;DisplayText&gt;(Dave et al., 2021)&lt;/DisplayText&gt;&lt;record&gt;&lt;rec-number&gt;8&lt;/rec-number&gt;&lt;foreign-keys&gt;&lt;key app="EN" db-id="rp25zpwt90zfdketrfjxrrs3vp2eewwxa2ea" timestamp="17774</w:instrText>
      </w:r>
      <w:r w:rsidR="006A6F5A" w:rsidRPr="00522C64">
        <w:rPr>
          <w:rFonts w:ascii="Times New Roman" w:hAnsi="Times New Roman" w:cs="B Lotus"/>
          <w:sz w:val="24"/>
          <w:szCs w:val="24"/>
          <w:rtl/>
        </w:rPr>
        <w:instrText>68246"&gt;8&lt;/</w:instrText>
      </w:r>
      <w:r w:rsidR="006A6F5A" w:rsidRPr="00522C64">
        <w:rPr>
          <w:rFonts w:ascii="Times New Roman" w:hAnsi="Times New Roman" w:cs="B Lotus"/>
          <w:sz w:val="24"/>
          <w:szCs w:val="24"/>
        </w:rPr>
        <w:instrText>key&gt;&lt;/foreign-keys&gt;&lt;ref-type name="Journal Article"&gt;17&lt;/ref-type&gt;&lt;contributors&gt;&lt;authors&gt;&lt;author&gt;Dave, G.&lt;/author&gt;&lt;author&gt;Wolfe, M. K.&lt;/author&gt;&lt;author&gt;Corbie-Smith, G.&lt;/author&gt;&lt;/authors&gt;&lt;/contributors&gt;&lt;auth-address&gt;Center for Health Equity Research, School of Medicine, University of North Carolina at Chapel Hill, United States.&amp;#xD;Division of General Internal Medicine and Clinical Epidemiology, Department of Medicine, School of Medicine, University of North Carolina at Chapel Hill, United States</w:instrText>
      </w:r>
      <w:r w:rsidR="006A6F5A" w:rsidRPr="00522C64">
        <w:rPr>
          <w:rFonts w:ascii="Times New Roman" w:hAnsi="Times New Roman" w:cs="B Lotus"/>
          <w:sz w:val="24"/>
          <w:szCs w:val="24"/>
          <w:rtl/>
        </w:rPr>
        <w:instrText>.&lt;/</w:instrText>
      </w:r>
      <w:r w:rsidR="006A6F5A" w:rsidRPr="00522C64">
        <w:rPr>
          <w:rFonts w:ascii="Times New Roman" w:hAnsi="Times New Roman" w:cs="B Lotus"/>
          <w:sz w:val="24"/>
          <w:szCs w:val="24"/>
        </w:rPr>
        <w:instrText>auth-address&gt;&lt;titles&gt;&lt;title&gt;Role of hospitals in addressing social determinants of health: A groundwater approach&lt;/title&gt;&lt;secondary-title&gt;Prev Med Rep&lt;/secondary-title&gt;&lt;/titles&gt;&lt;periodical&gt;&lt;full-title&gt;Prev Med Rep&lt;/full-title&gt;&lt;/periodical&gt;&lt;pages&gt;101315</w:instrText>
      </w:r>
      <w:r w:rsidR="006A6F5A" w:rsidRPr="00522C64">
        <w:rPr>
          <w:rFonts w:ascii="Times New Roman" w:hAnsi="Times New Roman" w:cs="B Lotus"/>
          <w:sz w:val="24"/>
          <w:szCs w:val="24"/>
          <w:rtl/>
        </w:rPr>
        <w:instrText>&lt;/</w:instrText>
      </w:r>
      <w:r w:rsidR="006A6F5A" w:rsidRPr="00522C64">
        <w:rPr>
          <w:rFonts w:ascii="Times New Roman" w:hAnsi="Times New Roman" w:cs="B Lotus"/>
          <w:sz w:val="24"/>
          <w:szCs w:val="24"/>
        </w:rPr>
        <w:instrText>pages&gt;&lt;volume&gt;21&lt;/volume&gt;&lt;edition&gt;20210108&lt;/edition&gt;&lt;keywords&gt;&lt;keyword&gt;Anchor institution&lt;/keyword&gt;&lt;keyword&gt;Groundwater allegory&lt;/keyword&gt;&lt;keyword&gt;Health disparities&lt;/keyword&gt;&lt;keyword&gt;Hospitals&lt;/keyword&gt;&lt;keyword&gt;Social determinants of health&lt;/keyword</w:instrText>
      </w:r>
      <w:r w:rsidR="006A6F5A" w:rsidRPr="00522C64">
        <w:rPr>
          <w:rFonts w:ascii="Times New Roman" w:hAnsi="Times New Roman" w:cs="B Lotus"/>
          <w:sz w:val="24"/>
          <w:szCs w:val="24"/>
          <w:rtl/>
        </w:rPr>
        <w:instrText>&gt;&lt;/</w:instrText>
      </w:r>
      <w:r w:rsidR="006A6F5A" w:rsidRPr="00522C64">
        <w:rPr>
          <w:rFonts w:ascii="Times New Roman" w:hAnsi="Times New Roman" w:cs="B Lotus"/>
          <w:sz w:val="24"/>
          <w:szCs w:val="24"/>
        </w:rPr>
        <w:instrText>keywords&gt;&lt;dates&gt;&lt;year&gt;2021&lt;/year&gt;&lt;pub-dates&gt;&lt;date&gt;Mar&lt;/date&gt;&lt;/pub-dates&gt;&lt;/dates&gt;&lt;isbn&gt;2211-3355 (Print)&amp;#xD;2211-3355&lt;/isbn&gt;&lt;accession-num&gt;33505842&lt;/accession-num&gt;&lt;urls&gt;&lt;/urls&gt;&lt;custom1&gt;The authors declare that they have no known competing financial interests or personal relationships that could have appeared to influence the work reported in this paper.&lt;/custom1&gt;&lt;custom2&gt;PMC7814190&lt;/custom2&gt;&lt;electronic-resource-num&gt;10.1016/j.pmedr.2021.101315&lt;/electronic-resource-num&gt;&lt;remote-database-provider&gt;NLM&lt;/remote</w:instrText>
      </w:r>
      <w:r w:rsidR="006A6F5A" w:rsidRPr="00522C64">
        <w:rPr>
          <w:rFonts w:ascii="Times New Roman" w:hAnsi="Times New Roman" w:cs="B Lotus"/>
          <w:sz w:val="24"/>
          <w:szCs w:val="24"/>
          <w:rtl/>
        </w:rPr>
        <w:instrText>-</w:instrText>
      </w:r>
      <w:r w:rsidR="006A6F5A" w:rsidRPr="00522C64">
        <w:rPr>
          <w:rFonts w:ascii="Times New Roman" w:hAnsi="Times New Roman" w:cs="B Lotus"/>
          <w:sz w:val="24"/>
          <w:szCs w:val="24"/>
        </w:rPr>
        <w:instrText>database-provider&gt;&lt;language&gt;eng&lt;/language&gt;&lt;/record&gt;&lt;/Cite&gt;&lt;/EndNote</w:instrText>
      </w:r>
      <w:r w:rsidR="006A6F5A" w:rsidRPr="00522C64">
        <w:rPr>
          <w:rFonts w:ascii="Times New Roman" w:hAnsi="Times New Roman" w:cs="B Lotus"/>
          <w:sz w:val="24"/>
          <w:szCs w:val="24"/>
          <w:rtl/>
        </w:rPr>
        <w:instrText>&gt;</w:instrText>
      </w:r>
      <w:r w:rsidR="007E3F05" w:rsidRPr="00522C64">
        <w:rPr>
          <w:rFonts w:ascii="Times New Roman" w:hAnsi="Times New Roman" w:cs="B Lotus"/>
          <w:sz w:val="24"/>
          <w:szCs w:val="24"/>
          <w:rtl/>
        </w:rPr>
        <w:fldChar w:fldCharType="separate"/>
      </w:r>
      <w:r w:rsidR="006A6F5A" w:rsidRPr="00522C64">
        <w:rPr>
          <w:rFonts w:ascii="Times New Roman" w:hAnsi="Times New Roman" w:cs="B Lotus"/>
          <w:noProof/>
          <w:sz w:val="24"/>
          <w:szCs w:val="24"/>
          <w:rtl/>
        </w:rPr>
        <w:t>(</w:t>
      </w:r>
      <w:r w:rsidR="006A6F5A" w:rsidRPr="00522C64">
        <w:rPr>
          <w:rFonts w:ascii="Times New Roman" w:hAnsi="Times New Roman" w:cs="B Lotus"/>
          <w:noProof/>
          <w:sz w:val="24"/>
          <w:szCs w:val="24"/>
        </w:rPr>
        <w:t>Dave et al., 2021</w:t>
      </w:r>
      <w:r w:rsidR="006A6F5A" w:rsidRPr="00522C64">
        <w:rPr>
          <w:rFonts w:ascii="Times New Roman" w:hAnsi="Times New Roman" w:cs="B Lotus"/>
          <w:noProof/>
          <w:sz w:val="24"/>
          <w:szCs w:val="24"/>
          <w:rtl/>
        </w:rPr>
        <w:t>)</w:t>
      </w:r>
      <w:r w:rsidR="007E3F05" w:rsidRPr="00522C64">
        <w:rPr>
          <w:rFonts w:ascii="Times New Roman" w:hAnsi="Times New Roman" w:cs="B Lotus"/>
          <w:sz w:val="24"/>
          <w:szCs w:val="24"/>
          <w:rtl/>
        </w:rPr>
        <w:fldChar w:fldCharType="end"/>
      </w:r>
      <w:r w:rsidR="007E3F05" w:rsidRPr="00522C64">
        <w:rPr>
          <w:rFonts w:ascii="Times New Roman" w:hAnsi="Times New Roman" w:cs="B Lotus" w:hint="cs"/>
          <w:sz w:val="24"/>
          <w:szCs w:val="24"/>
          <w:rtl/>
        </w:rPr>
        <w:t>.</w:t>
      </w:r>
    </w:p>
    <w:p w14:paraId="1BFA1633" w14:textId="47403490" w:rsidR="00F71DCE" w:rsidRPr="00A7277D" w:rsidRDefault="00F71DCE" w:rsidP="00F71DCE">
      <w:pPr>
        <w:bidi/>
        <w:spacing w:line="360" w:lineRule="auto"/>
        <w:jc w:val="both"/>
        <w:rPr>
          <w:rFonts w:ascii="Times New Roman" w:hAnsi="Times New Roman" w:cs="B Lotus"/>
          <w:sz w:val="24"/>
          <w:szCs w:val="24"/>
        </w:rPr>
      </w:pPr>
      <w:r w:rsidRPr="00A7277D">
        <w:rPr>
          <w:rFonts w:ascii="Times New Roman" w:hAnsi="Times New Roman" w:cs="B Lotus" w:hint="eastAsia"/>
          <w:sz w:val="24"/>
          <w:szCs w:val="24"/>
          <w:rtl/>
        </w:rPr>
        <w:lastRenderedPageBreak/>
        <w:t>در</w:t>
      </w:r>
      <w:r w:rsidRPr="00A7277D">
        <w:rPr>
          <w:rFonts w:ascii="Times New Roman" w:hAnsi="Times New Roman" w:cs="B Lotus"/>
          <w:sz w:val="24"/>
          <w:szCs w:val="24"/>
          <w:rtl/>
        </w:rPr>
        <w:t xml:space="preserve"> ا</w:t>
      </w:r>
      <w:r w:rsidRPr="00A7277D">
        <w:rPr>
          <w:rFonts w:ascii="Times New Roman" w:hAnsi="Times New Roman" w:cs="B Lotus" w:hint="cs"/>
          <w:sz w:val="24"/>
          <w:szCs w:val="24"/>
          <w:rtl/>
        </w:rPr>
        <w:t>ی</w:t>
      </w:r>
      <w:r w:rsidRPr="00A7277D">
        <w:rPr>
          <w:rFonts w:ascii="Times New Roman" w:hAnsi="Times New Roman" w:cs="B Lotus" w:hint="eastAsia"/>
          <w:sz w:val="24"/>
          <w:szCs w:val="24"/>
          <w:rtl/>
        </w:rPr>
        <w:t>ن</w:t>
      </w:r>
      <w:r w:rsidRPr="00A7277D">
        <w:rPr>
          <w:rFonts w:ascii="Times New Roman" w:hAnsi="Times New Roman" w:cs="B Lotus"/>
          <w:sz w:val="24"/>
          <w:szCs w:val="24"/>
          <w:rtl/>
        </w:rPr>
        <w:t xml:space="preserve"> چارچوب، ارز</w:t>
      </w:r>
      <w:r w:rsidRPr="00A7277D">
        <w:rPr>
          <w:rFonts w:ascii="Times New Roman" w:hAnsi="Times New Roman" w:cs="B Lotus" w:hint="cs"/>
          <w:sz w:val="24"/>
          <w:szCs w:val="24"/>
          <w:rtl/>
        </w:rPr>
        <w:t>ی</w:t>
      </w:r>
      <w:r w:rsidRPr="00A7277D">
        <w:rPr>
          <w:rFonts w:ascii="Times New Roman" w:hAnsi="Times New Roman" w:cs="B Lotus" w:hint="eastAsia"/>
          <w:sz w:val="24"/>
          <w:szCs w:val="24"/>
          <w:rtl/>
        </w:rPr>
        <w:t>اب</w:t>
      </w:r>
      <w:r w:rsidRPr="00A7277D">
        <w:rPr>
          <w:rFonts w:ascii="Times New Roman" w:hAnsi="Times New Roman" w:cs="B Lotus" w:hint="cs"/>
          <w:sz w:val="24"/>
          <w:szCs w:val="24"/>
          <w:rtl/>
        </w:rPr>
        <w:t>ی</w:t>
      </w:r>
      <w:r w:rsidRPr="00A7277D">
        <w:rPr>
          <w:rFonts w:ascii="Times New Roman" w:hAnsi="Times New Roman" w:cs="B Lotus"/>
          <w:sz w:val="24"/>
          <w:szCs w:val="24"/>
          <w:rtl/>
        </w:rPr>
        <w:t xml:space="preserve"> سلامت جامعه</w:t>
      </w:r>
      <w:r w:rsidR="008B48BB" w:rsidRPr="00A7277D">
        <w:rPr>
          <w:rStyle w:val="FootnoteReference"/>
          <w:rFonts w:ascii="Times New Roman" w:hAnsi="Times New Roman" w:cs="B Lotus"/>
          <w:sz w:val="24"/>
          <w:szCs w:val="24"/>
          <w:rtl/>
        </w:rPr>
        <w:footnoteReference w:id="3"/>
      </w:r>
      <w:r w:rsidR="003854A6" w:rsidRPr="00A7277D">
        <w:rPr>
          <w:rFonts w:ascii="Times New Roman" w:hAnsi="Times New Roman" w:cs="B Lotus" w:hint="cs"/>
          <w:sz w:val="24"/>
          <w:szCs w:val="24"/>
          <w:rtl/>
        </w:rPr>
        <w:t xml:space="preserve"> </w:t>
      </w:r>
      <w:r w:rsidRPr="00A7277D">
        <w:rPr>
          <w:rFonts w:ascii="Times New Roman" w:hAnsi="Times New Roman" w:cs="B Lotus"/>
          <w:sz w:val="24"/>
          <w:szCs w:val="24"/>
          <w:rtl/>
        </w:rPr>
        <w:t xml:space="preserve">به‌عنوان </w:t>
      </w:r>
      <w:r w:rsidRPr="00A7277D">
        <w:rPr>
          <w:rFonts w:ascii="Times New Roman" w:hAnsi="Times New Roman" w:cs="B Lotus" w:hint="cs"/>
          <w:sz w:val="24"/>
          <w:szCs w:val="24"/>
          <w:rtl/>
        </w:rPr>
        <w:t>ی</w:t>
      </w:r>
      <w:r w:rsidRPr="00A7277D">
        <w:rPr>
          <w:rFonts w:ascii="Times New Roman" w:hAnsi="Times New Roman" w:cs="B Lotus" w:hint="eastAsia"/>
          <w:sz w:val="24"/>
          <w:szCs w:val="24"/>
          <w:rtl/>
        </w:rPr>
        <w:t>ک</w:t>
      </w:r>
      <w:r w:rsidRPr="00A7277D">
        <w:rPr>
          <w:rFonts w:ascii="Times New Roman" w:hAnsi="Times New Roman" w:cs="B Lotus" w:hint="cs"/>
          <w:sz w:val="24"/>
          <w:szCs w:val="24"/>
          <w:rtl/>
        </w:rPr>
        <w:t>ی</w:t>
      </w:r>
      <w:r w:rsidRPr="00A7277D">
        <w:rPr>
          <w:rFonts w:ascii="Times New Roman" w:hAnsi="Times New Roman" w:cs="B Lotus"/>
          <w:sz w:val="24"/>
          <w:szCs w:val="24"/>
          <w:rtl/>
        </w:rPr>
        <w:t xml:space="preserve"> از ابزارها</w:t>
      </w:r>
      <w:r w:rsidRPr="00A7277D">
        <w:rPr>
          <w:rFonts w:ascii="Times New Roman" w:hAnsi="Times New Roman" w:cs="B Lotus" w:hint="cs"/>
          <w:sz w:val="24"/>
          <w:szCs w:val="24"/>
          <w:rtl/>
        </w:rPr>
        <w:t>ی</w:t>
      </w:r>
      <w:r w:rsidRPr="00A7277D">
        <w:rPr>
          <w:rFonts w:ascii="Times New Roman" w:hAnsi="Times New Roman" w:cs="B Lotus"/>
          <w:sz w:val="24"/>
          <w:szCs w:val="24"/>
          <w:rtl/>
        </w:rPr>
        <w:t xml:space="preserve"> کل</w:t>
      </w:r>
      <w:r w:rsidRPr="00A7277D">
        <w:rPr>
          <w:rFonts w:ascii="Times New Roman" w:hAnsi="Times New Roman" w:cs="B Lotus" w:hint="cs"/>
          <w:sz w:val="24"/>
          <w:szCs w:val="24"/>
          <w:rtl/>
        </w:rPr>
        <w:t>ی</w:t>
      </w:r>
      <w:r w:rsidRPr="00A7277D">
        <w:rPr>
          <w:rFonts w:ascii="Times New Roman" w:hAnsi="Times New Roman" w:cs="B Lotus" w:hint="eastAsia"/>
          <w:sz w:val="24"/>
          <w:szCs w:val="24"/>
          <w:rtl/>
        </w:rPr>
        <w:t>د</w:t>
      </w:r>
      <w:r w:rsidRPr="00A7277D">
        <w:rPr>
          <w:rFonts w:ascii="Times New Roman" w:hAnsi="Times New Roman" w:cs="B Lotus" w:hint="cs"/>
          <w:sz w:val="24"/>
          <w:szCs w:val="24"/>
          <w:rtl/>
        </w:rPr>
        <w:t>ی</w:t>
      </w:r>
      <w:r w:rsidRPr="00A7277D">
        <w:rPr>
          <w:rFonts w:ascii="Times New Roman" w:hAnsi="Times New Roman" w:cs="B Lotus"/>
          <w:sz w:val="24"/>
          <w:szCs w:val="24"/>
          <w:rtl/>
        </w:rPr>
        <w:t xml:space="preserve"> در نظام‌ها</w:t>
      </w:r>
      <w:r w:rsidRPr="00A7277D">
        <w:rPr>
          <w:rFonts w:ascii="Times New Roman" w:hAnsi="Times New Roman" w:cs="B Lotus" w:hint="cs"/>
          <w:sz w:val="24"/>
          <w:szCs w:val="24"/>
          <w:rtl/>
        </w:rPr>
        <w:t>ی</w:t>
      </w:r>
      <w:r w:rsidRPr="00A7277D">
        <w:rPr>
          <w:rFonts w:ascii="Times New Roman" w:hAnsi="Times New Roman" w:cs="B Lotus"/>
          <w:sz w:val="24"/>
          <w:szCs w:val="24"/>
          <w:rtl/>
        </w:rPr>
        <w:t xml:space="preserve"> بهداشت عموم</w:t>
      </w:r>
      <w:r w:rsidRPr="00A7277D">
        <w:rPr>
          <w:rFonts w:ascii="Times New Roman" w:hAnsi="Times New Roman" w:cs="B Lotus" w:hint="cs"/>
          <w:sz w:val="24"/>
          <w:szCs w:val="24"/>
          <w:rtl/>
        </w:rPr>
        <w:t>ی</w:t>
      </w:r>
      <w:r w:rsidRPr="00A7277D">
        <w:rPr>
          <w:rFonts w:ascii="Times New Roman" w:hAnsi="Times New Roman" w:cs="B Lotus" w:hint="eastAsia"/>
          <w:sz w:val="24"/>
          <w:szCs w:val="24"/>
          <w:rtl/>
        </w:rPr>
        <w:t>،</w:t>
      </w:r>
      <w:r w:rsidRPr="00A7277D">
        <w:rPr>
          <w:rFonts w:ascii="Times New Roman" w:hAnsi="Times New Roman" w:cs="B Lotus"/>
          <w:sz w:val="24"/>
          <w:szCs w:val="24"/>
          <w:rtl/>
        </w:rPr>
        <w:t xml:space="preserve"> نقش مهم</w:t>
      </w:r>
      <w:r w:rsidRPr="00A7277D">
        <w:rPr>
          <w:rFonts w:ascii="Times New Roman" w:hAnsi="Times New Roman" w:cs="B Lotus" w:hint="cs"/>
          <w:sz w:val="24"/>
          <w:szCs w:val="24"/>
          <w:rtl/>
        </w:rPr>
        <w:t>ی</w:t>
      </w:r>
      <w:r w:rsidRPr="00A7277D">
        <w:rPr>
          <w:rFonts w:ascii="Times New Roman" w:hAnsi="Times New Roman" w:cs="B Lotus"/>
          <w:sz w:val="24"/>
          <w:szCs w:val="24"/>
          <w:rtl/>
        </w:rPr>
        <w:t xml:space="preserve"> در شناسا</w:t>
      </w:r>
      <w:r w:rsidRPr="00A7277D">
        <w:rPr>
          <w:rFonts w:ascii="Times New Roman" w:hAnsi="Times New Roman" w:cs="B Lotus" w:hint="cs"/>
          <w:sz w:val="24"/>
          <w:szCs w:val="24"/>
          <w:rtl/>
        </w:rPr>
        <w:t>یی</w:t>
      </w:r>
      <w:r w:rsidRPr="00A7277D">
        <w:rPr>
          <w:rFonts w:ascii="Times New Roman" w:hAnsi="Times New Roman" w:cs="B Lotus"/>
          <w:sz w:val="24"/>
          <w:szCs w:val="24"/>
          <w:rtl/>
        </w:rPr>
        <w:t xml:space="preserve"> نظام‌مند ن</w:t>
      </w:r>
      <w:r w:rsidRPr="00A7277D">
        <w:rPr>
          <w:rFonts w:ascii="Times New Roman" w:hAnsi="Times New Roman" w:cs="B Lotus" w:hint="cs"/>
          <w:sz w:val="24"/>
          <w:szCs w:val="24"/>
          <w:rtl/>
        </w:rPr>
        <w:t>ی</w:t>
      </w:r>
      <w:r w:rsidRPr="00A7277D">
        <w:rPr>
          <w:rFonts w:ascii="Times New Roman" w:hAnsi="Times New Roman" w:cs="B Lotus" w:hint="eastAsia"/>
          <w:sz w:val="24"/>
          <w:szCs w:val="24"/>
          <w:rtl/>
        </w:rPr>
        <w:t>ازها،</w:t>
      </w:r>
      <w:r w:rsidRPr="00A7277D">
        <w:rPr>
          <w:rFonts w:ascii="Times New Roman" w:hAnsi="Times New Roman" w:cs="B Lotus"/>
          <w:sz w:val="24"/>
          <w:szCs w:val="24"/>
          <w:rtl/>
        </w:rPr>
        <w:t xml:space="preserve"> اولو</w:t>
      </w:r>
      <w:r w:rsidRPr="00A7277D">
        <w:rPr>
          <w:rFonts w:ascii="Times New Roman" w:hAnsi="Times New Roman" w:cs="B Lotus" w:hint="cs"/>
          <w:sz w:val="24"/>
          <w:szCs w:val="24"/>
          <w:rtl/>
        </w:rPr>
        <w:t>ی</w:t>
      </w:r>
      <w:r w:rsidRPr="00A7277D">
        <w:rPr>
          <w:rFonts w:ascii="Times New Roman" w:hAnsi="Times New Roman" w:cs="B Lotus" w:hint="eastAsia"/>
          <w:sz w:val="24"/>
          <w:szCs w:val="24"/>
          <w:rtl/>
        </w:rPr>
        <w:t>ت‌ها</w:t>
      </w:r>
      <w:r w:rsidRPr="00A7277D">
        <w:rPr>
          <w:rFonts w:ascii="Times New Roman" w:hAnsi="Times New Roman" w:cs="B Lotus"/>
          <w:sz w:val="24"/>
          <w:szCs w:val="24"/>
          <w:rtl/>
        </w:rPr>
        <w:t xml:space="preserve"> و مسائل سلامت در سطح محل</w:t>
      </w:r>
      <w:r w:rsidRPr="00A7277D">
        <w:rPr>
          <w:rFonts w:ascii="Times New Roman" w:hAnsi="Times New Roman" w:cs="B Lotus" w:hint="cs"/>
          <w:sz w:val="24"/>
          <w:szCs w:val="24"/>
          <w:rtl/>
        </w:rPr>
        <w:t>ی</w:t>
      </w:r>
      <w:r w:rsidRPr="00A7277D">
        <w:rPr>
          <w:rFonts w:ascii="Times New Roman" w:hAnsi="Times New Roman" w:cs="B Lotus"/>
          <w:sz w:val="24"/>
          <w:szCs w:val="24"/>
          <w:rtl/>
        </w:rPr>
        <w:t xml:space="preserve"> ا</w:t>
      </w:r>
      <w:r w:rsidRPr="00A7277D">
        <w:rPr>
          <w:rFonts w:ascii="Times New Roman" w:hAnsi="Times New Roman" w:cs="B Lotus" w:hint="cs"/>
          <w:sz w:val="24"/>
          <w:szCs w:val="24"/>
          <w:rtl/>
        </w:rPr>
        <w:t>ی</w:t>
      </w:r>
      <w:r w:rsidRPr="00A7277D">
        <w:rPr>
          <w:rFonts w:ascii="Times New Roman" w:hAnsi="Times New Roman" w:cs="B Lotus" w:hint="eastAsia"/>
          <w:sz w:val="24"/>
          <w:szCs w:val="24"/>
          <w:rtl/>
        </w:rPr>
        <w:t>فا</w:t>
      </w:r>
      <w:r w:rsidRPr="00A7277D">
        <w:rPr>
          <w:rFonts w:ascii="Times New Roman" w:hAnsi="Times New Roman" w:cs="B Lotus"/>
          <w:sz w:val="24"/>
          <w:szCs w:val="24"/>
          <w:rtl/>
        </w:rPr>
        <w:t xml:space="preserve"> م</w:t>
      </w:r>
      <w:r w:rsidRPr="00A7277D">
        <w:rPr>
          <w:rFonts w:ascii="Times New Roman" w:hAnsi="Times New Roman" w:cs="B Lotus" w:hint="cs"/>
          <w:sz w:val="24"/>
          <w:szCs w:val="24"/>
          <w:rtl/>
        </w:rPr>
        <w:t>ی‌</w:t>
      </w:r>
      <w:r w:rsidRPr="00A7277D">
        <w:rPr>
          <w:rFonts w:ascii="Times New Roman" w:hAnsi="Times New Roman" w:cs="B Lotus" w:hint="eastAsia"/>
          <w:sz w:val="24"/>
          <w:szCs w:val="24"/>
          <w:rtl/>
        </w:rPr>
        <w:t>کند</w:t>
      </w:r>
      <w:r w:rsidR="007E3F05" w:rsidRPr="00A7277D">
        <w:rPr>
          <w:rFonts w:ascii="Times New Roman" w:hAnsi="Times New Roman" w:cs="B Lotus" w:hint="cs"/>
          <w:sz w:val="24"/>
          <w:szCs w:val="24"/>
          <w:rtl/>
        </w:rPr>
        <w:t xml:space="preserve"> </w:t>
      </w:r>
      <w:r w:rsidR="007E3F05" w:rsidRPr="00A7277D">
        <w:rPr>
          <w:rFonts w:ascii="Times New Roman" w:hAnsi="Times New Roman" w:cs="B Lotus"/>
          <w:sz w:val="24"/>
          <w:szCs w:val="24"/>
          <w:rtl/>
        </w:rPr>
        <w:fldChar w:fldCharType="begin"/>
      </w:r>
      <w:r w:rsidR="006A6F5A">
        <w:rPr>
          <w:rFonts w:ascii="Times New Roman" w:hAnsi="Times New Roman" w:cs="B Lotus"/>
          <w:sz w:val="24"/>
          <w:szCs w:val="24"/>
          <w:rtl/>
        </w:rPr>
        <w:instrText xml:space="preserve"> </w:instrText>
      </w:r>
      <w:r w:rsidR="006A6F5A">
        <w:rPr>
          <w:rFonts w:ascii="Times New Roman" w:hAnsi="Times New Roman" w:cs="B Lotus"/>
          <w:sz w:val="24"/>
          <w:szCs w:val="24"/>
        </w:rPr>
        <w:instrText>ADDIN EN.CITE &lt;EndNote&gt;&lt;Cite&gt;&lt;Author&gt;Bias&lt;/Author&gt;&lt;Year&gt;2017&lt;/Year&gt;&lt;RecNum&gt;9&lt;/RecNum&gt;&lt;DisplayText&gt;(Bias et al., 2017)&lt;/DisplayText&gt;&lt;record&gt;&lt;rec-number&gt;9&lt;/rec-number&gt;&lt;foreign-keys&gt;&lt;key app="EN" db-id="rp25zpwt90zfdketrfjxrrs3vp2eewwxa2ea" timestamp="17774</w:instrText>
      </w:r>
      <w:r w:rsidR="006A6F5A">
        <w:rPr>
          <w:rFonts w:ascii="Times New Roman" w:hAnsi="Times New Roman" w:cs="B Lotus"/>
          <w:sz w:val="24"/>
          <w:szCs w:val="24"/>
          <w:rtl/>
        </w:rPr>
        <w:instrText>68517"&gt;9&lt;/</w:instrText>
      </w:r>
      <w:r w:rsidR="006A6F5A">
        <w:rPr>
          <w:rFonts w:ascii="Times New Roman" w:hAnsi="Times New Roman" w:cs="B Lotus"/>
          <w:sz w:val="24"/>
          <w:szCs w:val="24"/>
        </w:rPr>
        <w:instrText>key&gt;&lt;/foreign-keys&gt;&lt;ref-type name="Journal Article"&gt;17&lt;/ref-type&gt;&lt;contributors&gt;&lt;authors&gt;&lt;author&gt;Bias, T. K.&lt;/author&gt;&lt;author&gt;Abildso, C. G.&lt;/author&gt;&lt;author&gt;Vasile, E.&lt;/author&gt;&lt;author&gt;Coffman, J.&lt;/author&gt;&lt;/authors&gt;&lt;/contributors&gt;&lt;auth-address&gt;Health Research Center (Drs Bias and Abildso and Mss Vasile and Coffman), Department of Health Policy, Management, and Leadership (Dr Bias), and Department of Social and Behavioral Sciences (Dr Abildso), West Virginia University School of Public Health, Morgantown, West Virginia.&lt;/auth-address&gt;&lt;titles&gt;&lt;title&gt;The Impact of Community Input in Community Health Needs Assessments&lt;/title&gt;&lt;secondary-title&gt;J Public Health Manag Pract&lt;/secondary-title&gt;&lt;/titles&gt;&lt;periodical&gt;&lt;full-title&gt;J Public Health Manag Pract&lt;/full</w:instrText>
      </w:r>
      <w:r w:rsidR="006A6F5A">
        <w:rPr>
          <w:rFonts w:ascii="Times New Roman" w:hAnsi="Times New Roman" w:cs="B Lotus"/>
          <w:sz w:val="24"/>
          <w:szCs w:val="24"/>
          <w:rtl/>
        </w:rPr>
        <w:instrText>-</w:instrText>
      </w:r>
      <w:r w:rsidR="006A6F5A">
        <w:rPr>
          <w:rFonts w:ascii="Times New Roman" w:hAnsi="Times New Roman" w:cs="B Lotus"/>
          <w:sz w:val="24"/>
          <w:szCs w:val="24"/>
        </w:rPr>
        <w:instrText>title&gt;&lt;/periodical&gt;&lt;pages&gt;S29-s33&lt;/pages&gt;&lt;volume&gt;23 Suppl 4 Suppl, Community Health Status Assessment&lt;/volume&gt;&lt;keywords&gt;&lt;keyword&gt;Community Health Planning/*methods&lt;/keyword&gt;&lt;keyword&gt;Community Participation/*methods&lt;/keyword&gt;&lt;keyword&gt;Health Priorities/*trends&lt;/keyword&gt;&lt;keyword&gt;Hospitals, Voluntary/trends&lt;/keyword&gt;&lt;keyword&gt;Humans&lt;/keyword&gt;&lt;keyword&gt;*Needs Assessment&lt;/keyword&gt;&lt;keyword&gt;Surveys and Questionnaires&lt;/keyword&gt;&lt;keyword&gt;West Virginia&lt;/keyword&gt;&lt;/keywords&gt;&lt;dates&gt;&lt;year&gt;2017&lt;/year&gt;&lt;pub-dates&gt;&lt;date&gt;Jul/Aug&lt;/date&gt;&lt;/pub-dates&gt;&lt;/dates&gt;&lt;isbn&gt;1078-4659&lt;/isbn&gt;&lt;accession-num&gt;28542061&lt;/accession-num&gt;&lt;urls&gt;&lt;/urls&gt;&lt;electronic-resource-num&gt;10.1097/phh.0000000000000586&lt;/electronic-resource-num&gt;&lt;remote-database-provider&gt;NLM&lt;/remote-database-provider&gt;&lt;language&gt;eng&lt;/language&gt;&lt;/record&gt;&lt;/Cite&gt;&lt;/EndNote</w:instrText>
      </w:r>
      <w:r w:rsidR="006A6F5A">
        <w:rPr>
          <w:rFonts w:ascii="Times New Roman" w:hAnsi="Times New Roman" w:cs="B Lotus"/>
          <w:sz w:val="24"/>
          <w:szCs w:val="24"/>
          <w:rtl/>
        </w:rPr>
        <w:instrText>&gt;</w:instrText>
      </w:r>
      <w:r w:rsidR="007E3F05" w:rsidRPr="00A7277D">
        <w:rPr>
          <w:rFonts w:ascii="Times New Roman" w:hAnsi="Times New Roman" w:cs="B Lotus"/>
          <w:sz w:val="24"/>
          <w:szCs w:val="24"/>
          <w:rtl/>
        </w:rPr>
        <w:fldChar w:fldCharType="separate"/>
      </w:r>
      <w:r w:rsidR="006A6F5A">
        <w:rPr>
          <w:rFonts w:ascii="Times New Roman" w:hAnsi="Times New Roman" w:cs="B Lotus"/>
          <w:noProof/>
          <w:sz w:val="24"/>
          <w:szCs w:val="24"/>
          <w:rtl/>
        </w:rPr>
        <w:t>(</w:t>
      </w:r>
      <w:r w:rsidR="006A6F5A">
        <w:rPr>
          <w:rFonts w:ascii="Times New Roman" w:hAnsi="Times New Roman" w:cs="B Lotus"/>
          <w:noProof/>
          <w:sz w:val="24"/>
          <w:szCs w:val="24"/>
        </w:rPr>
        <w:t>Bias et al., 2017</w:t>
      </w:r>
      <w:r w:rsidR="006A6F5A">
        <w:rPr>
          <w:rFonts w:ascii="Times New Roman" w:hAnsi="Times New Roman" w:cs="B Lotus"/>
          <w:noProof/>
          <w:sz w:val="24"/>
          <w:szCs w:val="24"/>
          <w:rtl/>
        </w:rPr>
        <w:t>)</w:t>
      </w:r>
      <w:r w:rsidR="007E3F05" w:rsidRPr="00A7277D">
        <w:rPr>
          <w:rFonts w:ascii="Times New Roman" w:hAnsi="Times New Roman" w:cs="B Lotus"/>
          <w:sz w:val="24"/>
          <w:szCs w:val="24"/>
          <w:rtl/>
        </w:rPr>
        <w:fldChar w:fldCharType="end"/>
      </w:r>
      <w:r w:rsidRPr="00A7277D">
        <w:rPr>
          <w:rFonts w:ascii="Times New Roman" w:hAnsi="Times New Roman" w:cs="B Lotus"/>
          <w:sz w:val="24"/>
          <w:szCs w:val="24"/>
          <w:rtl/>
        </w:rPr>
        <w:t>. ا</w:t>
      </w:r>
      <w:r w:rsidRPr="00A7277D">
        <w:rPr>
          <w:rFonts w:ascii="Times New Roman" w:hAnsi="Times New Roman" w:cs="B Lotus" w:hint="cs"/>
          <w:sz w:val="24"/>
          <w:szCs w:val="24"/>
          <w:rtl/>
        </w:rPr>
        <w:t>ی</w:t>
      </w:r>
      <w:r w:rsidRPr="00A7277D">
        <w:rPr>
          <w:rFonts w:ascii="Times New Roman" w:hAnsi="Times New Roman" w:cs="B Lotus" w:hint="eastAsia"/>
          <w:sz w:val="24"/>
          <w:szCs w:val="24"/>
          <w:rtl/>
        </w:rPr>
        <w:t>ن</w:t>
      </w:r>
      <w:r w:rsidRPr="00A7277D">
        <w:rPr>
          <w:rFonts w:ascii="Times New Roman" w:hAnsi="Times New Roman" w:cs="B Lotus"/>
          <w:sz w:val="24"/>
          <w:szCs w:val="24"/>
          <w:rtl/>
        </w:rPr>
        <w:t xml:space="preserve"> فرآ</w:t>
      </w:r>
      <w:r w:rsidRPr="00A7277D">
        <w:rPr>
          <w:rFonts w:ascii="Times New Roman" w:hAnsi="Times New Roman" w:cs="B Lotus" w:hint="cs"/>
          <w:sz w:val="24"/>
          <w:szCs w:val="24"/>
          <w:rtl/>
        </w:rPr>
        <w:t>ی</w:t>
      </w:r>
      <w:r w:rsidRPr="00A7277D">
        <w:rPr>
          <w:rFonts w:ascii="Times New Roman" w:hAnsi="Times New Roman" w:cs="B Lotus" w:hint="eastAsia"/>
          <w:sz w:val="24"/>
          <w:szCs w:val="24"/>
          <w:rtl/>
        </w:rPr>
        <w:t>ند</w:t>
      </w:r>
      <w:r w:rsidRPr="00A7277D">
        <w:rPr>
          <w:rFonts w:ascii="Times New Roman" w:hAnsi="Times New Roman" w:cs="B Lotus"/>
          <w:sz w:val="24"/>
          <w:szCs w:val="24"/>
          <w:rtl/>
        </w:rPr>
        <w:t xml:space="preserve"> با تلف</w:t>
      </w:r>
      <w:r w:rsidRPr="00A7277D">
        <w:rPr>
          <w:rFonts w:ascii="Times New Roman" w:hAnsi="Times New Roman" w:cs="B Lotus" w:hint="cs"/>
          <w:sz w:val="24"/>
          <w:szCs w:val="24"/>
          <w:rtl/>
        </w:rPr>
        <w:t>ی</w:t>
      </w:r>
      <w:r w:rsidRPr="00A7277D">
        <w:rPr>
          <w:rFonts w:ascii="Times New Roman" w:hAnsi="Times New Roman" w:cs="B Lotus" w:hint="eastAsia"/>
          <w:sz w:val="24"/>
          <w:szCs w:val="24"/>
          <w:rtl/>
        </w:rPr>
        <w:t>ق</w:t>
      </w:r>
      <w:r w:rsidRPr="00A7277D">
        <w:rPr>
          <w:rFonts w:ascii="Times New Roman" w:hAnsi="Times New Roman" w:cs="B Lotus"/>
          <w:sz w:val="24"/>
          <w:szCs w:val="24"/>
          <w:rtl/>
        </w:rPr>
        <w:t xml:space="preserve"> داده‌ها</w:t>
      </w:r>
      <w:r w:rsidRPr="00A7277D">
        <w:rPr>
          <w:rFonts w:ascii="Times New Roman" w:hAnsi="Times New Roman" w:cs="B Lotus" w:hint="cs"/>
          <w:sz w:val="24"/>
          <w:szCs w:val="24"/>
          <w:rtl/>
        </w:rPr>
        <w:t>ی</w:t>
      </w:r>
      <w:r w:rsidRPr="00A7277D">
        <w:rPr>
          <w:rFonts w:ascii="Times New Roman" w:hAnsi="Times New Roman" w:cs="B Lotus"/>
          <w:sz w:val="24"/>
          <w:szCs w:val="24"/>
          <w:rtl/>
        </w:rPr>
        <w:t xml:space="preserve"> کم</w:t>
      </w:r>
      <w:r w:rsidRPr="00A7277D">
        <w:rPr>
          <w:rFonts w:ascii="Times New Roman" w:hAnsi="Times New Roman" w:cs="B Lotus" w:hint="cs"/>
          <w:sz w:val="24"/>
          <w:szCs w:val="24"/>
          <w:rtl/>
        </w:rPr>
        <w:t>ی</w:t>
      </w:r>
      <w:r w:rsidRPr="00A7277D">
        <w:rPr>
          <w:rFonts w:ascii="Times New Roman" w:hAnsi="Times New Roman" w:cs="B Lotus"/>
          <w:sz w:val="24"/>
          <w:szCs w:val="24"/>
          <w:rtl/>
        </w:rPr>
        <w:t xml:space="preserve"> و ک</w:t>
      </w:r>
      <w:r w:rsidRPr="00A7277D">
        <w:rPr>
          <w:rFonts w:ascii="Times New Roman" w:hAnsi="Times New Roman" w:cs="B Lotus" w:hint="cs"/>
          <w:sz w:val="24"/>
          <w:szCs w:val="24"/>
          <w:rtl/>
        </w:rPr>
        <w:t>ی</w:t>
      </w:r>
      <w:r w:rsidRPr="00A7277D">
        <w:rPr>
          <w:rFonts w:ascii="Times New Roman" w:hAnsi="Times New Roman" w:cs="B Lotus" w:hint="eastAsia"/>
          <w:sz w:val="24"/>
          <w:szCs w:val="24"/>
          <w:rtl/>
        </w:rPr>
        <w:t>ف</w:t>
      </w:r>
      <w:r w:rsidRPr="00A7277D">
        <w:rPr>
          <w:rFonts w:ascii="Times New Roman" w:hAnsi="Times New Roman" w:cs="B Lotus" w:hint="cs"/>
          <w:sz w:val="24"/>
          <w:szCs w:val="24"/>
          <w:rtl/>
        </w:rPr>
        <w:t>ی</w:t>
      </w:r>
      <w:r w:rsidRPr="00A7277D">
        <w:rPr>
          <w:rFonts w:ascii="Times New Roman" w:hAnsi="Times New Roman" w:cs="B Lotus"/>
          <w:sz w:val="24"/>
          <w:szCs w:val="24"/>
          <w:rtl/>
        </w:rPr>
        <w:t xml:space="preserve"> و مشارکت ذ</w:t>
      </w:r>
      <w:r w:rsidRPr="00A7277D">
        <w:rPr>
          <w:rFonts w:ascii="Times New Roman" w:hAnsi="Times New Roman" w:cs="B Lotus" w:hint="cs"/>
          <w:sz w:val="24"/>
          <w:szCs w:val="24"/>
          <w:rtl/>
        </w:rPr>
        <w:t>ی‌</w:t>
      </w:r>
      <w:r w:rsidRPr="00A7277D">
        <w:rPr>
          <w:rFonts w:ascii="Times New Roman" w:hAnsi="Times New Roman" w:cs="B Lotus" w:hint="eastAsia"/>
          <w:sz w:val="24"/>
          <w:szCs w:val="24"/>
          <w:rtl/>
        </w:rPr>
        <w:t>نفعان،</w:t>
      </w:r>
      <w:r w:rsidRPr="00A7277D">
        <w:rPr>
          <w:rFonts w:ascii="Times New Roman" w:hAnsi="Times New Roman" w:cs="B Lotus"/>
          <w:sz w:val="24"/>
          <w:szCs w:val="24"/>
          <w:rtl/>
        </w:rPr>
        <w:t xml:space="preserve"> امکان تحل</w:t>
      </w:r>
      <w:r w:rsidRPr="00A7277D">
        <w:rPr>
          <w:rFonts w:ascii="Times New Roman" w:hAnsi="Times New Roman" w:cs="B Lotus" w:hint="cs"/>
          <w:sz w:val="24"/>
          <w:szCs w:val="24"/>
          <w:rtl/>
        </w:rPr>
        <w:t>ی</w:t>
      </w:r>
      <w:r w:rsidRPr="00A7277D">
        <w:rPr>
          <w:rFonts w:ascii="Times New Roman" w:hAnsi="Times New Roman" w:cs="B Lotus" w:hint="eastAsia"/>
          <w:sz w:val="24"/>
          <w:szCs w:val="24"/>
          <w:rtl/>
        </w:rPr>
        <w:t>ل</w:t>
      </w:r>
      <w:r w:rsidRPr="00A7277D">
        <w:rPr>
          <w:rFonts w:ascii="Times New Roman" w:hAnsi="Times New Roman" w:cs="B Lotus"/>
          <w:sz w:val="24"/>
          <w:szCs w:val="24"/>
          <w:rtl/>
        </w:rPr>
        <w:t xml:space="preserve"> دق</w:t>
      </w:r>
      <w:r w:rsidRPr="00A7277D">
        <w:rPr>
          <w:rFonts w:ascii="Times New Roman" w:hAnsi="Times New Roman" w:cs="B Lotus" w:hint="cs"/>
          <w:sz w:val="24"/>
          <w:szCs w:val="24"/>
          <w:rtl/>
        </w:rPr>
        <w:t>ی</w:t>
      </w:r>
      <w:r w:rsidRPr="00A7277D">
        <w:rPr>
          <w:rFonts w:ascii="Times New Roman" w:hAnsi="Times New Roman" w:cs="B Lotus" w:hint="eastAsia"/>
          <w:sz w:val="24"/>
          <w:szCs w:val="24"/>
          <w:rtl/>
        </w:rPr>
        <w:t>ق</w:t>
      </w:r>
      <w:r w:rsidRPr="00A7277D">
        <w:rPr>
          <w:rFonts w:ascii="Times New Roman" w:hAnsi="Times New Roman" w:cs="B Lotus"/>
          <w:sz w:val="24"/>
          <w:szCs w:val="24"/>
          <w:rtl/>
        </w:rPr>
        <w:t xml:space="preserve"> وضع</w:t>
      </w:r>
      <w:r w:rsidRPr="00A7277D">
        <w:rPr>
          <w:rFonts w:ascii="Times New Roman" w:hAnsi="Times New Roman" w:cs="B Lotus" w:hint="cs"/>
          <w:sz w:val="24"/>
          <w:szCs w:val="24"/>
          <w:rtl/>
        </w:rPr>
        <w:t>ی</w:t>
      </w:r>
      <w:r w:rsidRPr="00A7277D">
        <w:rPr>
          <w:rFonts w:ascii="Times New Roman" w:hAnsi="Times New Roman" w:cs="B Lotus" w:hint="eastAsia"/>
          <w:sz w:val="24"/>
          <w:szCs w:val="24"/>
          <w:rtl/>
        </w:rPr>
        <w:t>ت</w:t>
      </w:r>
      <w:r w:rsidRPr="00A7277D">
        <w:rPr>
          <w:rFonts w:ascii="Times New Roman" w:hAnsi="Times New Roman" w:cs="B Lotus"/>
          <w:sz w:val="24"/>
          <w:szCs w:val="24"/>
          <w:rtl/>
        </w:rPr>
        <w:t xml:space="preserve"> سلامت جمع</w:t>
      </w:r>
      <w:r w:rsidRPr="00A7277D">
        <w:rPr>
          <w:rFonts w:ascii="Times New Roman" w:hAnsi="Times New Roman" w:cs="B Lotus" w:hint="cs"/>
          <w:sz w:val="24"/>
          <w:szCs w:val="24"/>
          <w:rtl/>
        </w:rPr>
        <w:t>ی</w:t>
      </w:r>
      <w:r w:rsidRPr="00A7277D">
        <w:rPr>
          <w:rFonts w:ascii="Times New Roman" w:hAnsi="Times New Roman" w:cs="B Lotus" w:hint="eastAsia"/>
          <w:sz w:val="24"/>
          <w:szCs w:val="24"/>
          <w:rtl/>
        </w:rPr>
        <w:t>ت</w:t>
      </w:r>
      <w:r w:rsidRPr="00A7277D">
        <w:rPr>
          <w:rFonts w:ascii="Times New Roman" w:hAnsi="Times New Roman" w:cs="B Lotus"/>
          <w:sz w:val="24"/>
          <w:szCs w:val="24"/>
          <w:rtl/>
        </w:rPr>
        <w:t xml:space="preserve"> و طراح</w:t>
      </w:r>
      <w:r w:rsidRPr="00A7277D">
        <w:rPr>
          <w:rFonts w:ascii="Times New Roman" w:hAnsi="Times New Roman" w:cs="B Lotus" w:hint="cs"/>
          <w:sz w:val="24"/>
          <w:szCs w:val="24"/>
          <w:rtl/>
        </w:rPr>
        <w:t>ی</w:t>
      </w:r>
      <w:r w:rsidRPr="00A7277D">
        <w:rPr>
          <w:rFonts w:ascii="Times New Roman" w:hAnsi="Times New Roman" w:cs="B Lotus"/>
          <w:sz w:val="24"/>
          <w:szCs w:val="24"/>
          <w:rtl/>
        </w:rPr>
        <w:t xml:space="preserve"> مداخلات هدفمند را فراهم م</w:t>
      </w:r>
      <w:r w:rsidRPr="00A7277D">
        <w:rPr>
          <w:rFonts w:ascii="Times New Roman" w:hAnsi="Times New Roman" w:cs="B Lotus" w:hint="cs"/>
          <w:sz w:val="24"/>
          <w:szCs w:val="24"/>
          <w:rtl/>
        </w:rPr>
        <w:t>ی‌</w:t>
      </w:r>
      <w:r w:rsidRPr="00A7277D">
        <w:rPr>
          <w:rFonts w:ascii="Times New Roman" w:hAnsi="Times New Roman" w:cs="B Lotus" w:hint="eastAsia"/>
          <w:sz w:val="24"/>
          <w:szCs w:val="24"/>
          <w:rtl/>
        </w:rPr>
        <w:t>سازد</w:t>
      </w:r>
      <w:r w:rsidR="007E3F05" w:rsidRPr="00A7277D">
        <w:rPr>
          <w:rFonts w:ascii="Times New Roman" w:hAnsi="Times New Roman" w:cs="B Lotus" w:hint="cs"/>
          <w:sz w:val="24"/>
          <w:szCs w:val="24"/>
          <w:rtl/>
        </w:rPr>
        <w:t xml:space="preserve"> </w:t>
      </w:r>
      <w:r w:rsidR="007E3F05" w:rsidRPr="00A7277D">
        <w:rPr>
          <w:rFonts w:ascii="Times New Roman" w:hAnsi="Times New Roman" w:cs="B Lotus"/>
          <w:sz w:val="24"/>
          <w:szCs w:val="24"/>
          <w:rtl/>
        </w:rPr>
        <w:fldChar w:fldCharType="begin">
          <w:fldData xml:space="preserve">PEVuZE5vdGU+PENpdGU+PEF1dGhvcj5SaWNlPC9BdXRob3I+PFllYXI+MjAyMzwvWWVhcj48UmVj
TnVtPjEwPC9SZWNOdW0+PERpc3BsYXlUZXh0PihSaWNlIGV0IGFsLiwgMjAyMyk8L0Rpc3BsYXlU
ZXh0PjxyZWNvcmQ+PHJlYy1udW1iZXI+MTA8L3JlYy1udW1iZXI+PGZvcmVpZ24ta2V5cz48a2V5
IGFwcD0iRU4iIGRiLWlkPSJycDI1enB3dDkwemZka2V0cmZqeHJyczN2cDJlZXd3eGEyZWEiIHRp
bWVzdGFtcD0iMTc3NzQ2ODU0MiI+MTA8L2tleT48L2ZvcmVpZ24ta2V5cz48cmVmLXR5cGUgbmFt
ZT0iSm91cm5hbCBBcnRpY2xlIj4xNzwvcmVmLXR5cGU+PGNvbnRyaWJ1dG9ycz48YXV0aG9ycz48
YXV0aG9yPlJpY2UsIEIuPC9hdXRob3I+PGF1dGhvcj5CdWxsZXIsIEEuIE0uPC9hdXRob3I+PGF1
dGhvcj5Cb2NjaWEsIEQuPC9hdXRob3I+PGF1dGhvcj5CYXphbiwgQy48L2F1dGhvcj48YXV0aG9y
Pk1pcmFuZGEsIFIuPC9hdXRob3I+PGF1dGhvcj5DZWEsIFguPC9hdXRob3I+PGF1dGhvcj5MYXJv
LCBSLjwvYXV0aG9yPjxhdXRob3I+Rm9udGVzLCBNLjwvYXV0aG9yPjxhdXRob3I+SGF5ZXMsIFIu
PC9hdXRob3I+PGF1dGhvcj5kZSBXaXQsIE0uPC9hdXRob3I+PGF1dGhvcj5DYXJ0ZXIsIEQuIEou
PC9hdXRob3I+PGF1dGhvcj5QbG93cmlnaHQsIEEuPC9hdXRob3I+PGF1dGhvcj5DaGFkd2ljaywg
TS48L2F1dGhvcj48YXV0aG9yPkdhZm9zLCBNLjwvYXV0aG9yPjwvYXV0aG9ycz48L2NvbnRyaWJ1
dG9ycz48YXV0aC1hZGRyZXNzPkxvbmRvbiBTY2hvb2wgb2YgSHlnaWVuZSAmYW1wOyBUcm9waWNh
bCBNZWRpY2luZSwgMTUtMTcgVGF2aXN0b2NrIFBsYWNlLCBMb25kb24sIFdDMUggOVNILCBVSy4g
YnJpYW4ucmljZUBsc2h0bS5hYy51ay4mI3hEO1NoZWZmaWVsZCBDZW50cmUgZm9yIEhlYWx0aCBh
bmQgUmVsYXRlZCBSZXNlYXJjaCAoU0NIQVJSKSwgU2Nob29sIG9mIE1lZGljaW5lIGFuZCBQb3B1
bGF0aW9uIEhlYWx0aCwgVW5pdmVyc2l0eSBvZiBTaGVmZmllbGQsIFNoZWZmaWVsZCwgVUsuIGJy
aWFuLnJpY2VAbHNodG0uYWMudWsuJiN4RDtMb25kb24gU2Nob29sIG9mIEh5Z2llbmUgJmFtcDsg
VHJvcGljYWwgTWVkaWNpbmUsIDE1LTE3IFRhdmlzdG9jayBQbGFjZSwgTG9uZG9uLCBXQzFIIDlT
SCwgVUsuJiN4RDtJbm5vdmF0aW9uIGZvciBEZXZlbG9wbWVudCAoSTREKSwgTGltYSwgUGVydS4m
I3hEO1VuaXZlcnNpZGFkIENvbnRpbmVudGFsIGRlbCBQZXJ1LCBKdW7DrW4sIFBlcnUuJiN4RDtV
bml2ZXJzaWRhZCBBbmRyw6lzIEJlbGxvLCBTYW50aWFnbywgQ2hpbGUuJiN4RDtKb2huIFNub3cg
QnJhc2lsLCBCcmFzaWxpYSwgQnJhemlsLiYjeEQ7QW5nbG8gQW1lcmljYW4gUGxjLCBMb25kb24s
IFVLLjwvYXV0aC1hZGRyZXNzPjx0aXRsZXM+PHRpdGxlPkVzdGFibGlzaGluZyB0aGUgaGVhbHRo
IGFuZCB3ZWxsYmVpbmcgbmVlZHMgb2YgbWluaW5nIGhvc3QgY29tbXVuaXR5IGluIEJyYXppbCwg
Q2hpbGUgYW5kIFBlcnU6IGEgbWl4ZWQtbWV0aG9kIGFwcHJvYWNoIHRvIGlkZW50aWZ5IHByaW9y
aXR5IGFyZWFzIGZvciBhY3Rpb24gdG8gaGVscCBjb21tdW5pdGllcyBtZWV0IHRoZWlyIFNERzMg
dGFyZ2V0czwvdGl0bGU+PHNlY29uZGFyeS10aXRsZT5CTUMgUHVibGljIEhlYWx0aDwvc2Vjb25k
YXJ5LXRpdGxlPjwvdGl0bGVzPjxwZXJpb2RpY2FsPjxmdWxsLXRpdGxlPkJNQyBQdWJsaWMgSGVh
bHRoPC9mdWxsLXRpdGxlPjwvcGVyaW9kaWNhbD48cGFnZXM+MjIxODwvcGFnZXM+PHZvbHVtZT4y
Mzwvdm9sdW1lPjxudW1iZXI+MTwvbnVtYmVyPjxlZGl0aW9uPjIwMjMxMTEwPC9lZGl0aW9uPjxr
ZXl3b3Jkcz48a2V5d29yZD5IdW1hbnM8L2tleXdvcmQ+PGtleXdvcmQ+KlN1c3RhaW5hYmxlIERl
dmVsb3BtZW50PC9rZXl3b3JkPjxrZXl3b3JkPlBlcnUvZXBpZGVtaW9sb2d5PC9rZXl3b3JkPjxr
ZXl3b3JkPkJyYXppbC9lcGlkZW1pb2xvZ3k8L2tleXdvcmQ+PGtleXdvcmQ+Q2hpbGUvZXBpZGVt
aW9sb2d5PC9rZXl3b3JkPjxrZXl3b3JkPkxhdGluIEFtZXJpY2E8L2tleXdvcmQ+PGtleXdvcmQ+
QnJhemlsPC9rZXl3b3JkPjxrZXl3b3JkPkNoaWxlPC9rZXl3b3JkPjxrZXl3b3JkPkhlYWx0aDwv
a2V5d29yZD48a2V5d29yZD5NaXhlZC1tZXRob2RzPC9rZXl3b3JkPjxrZXl3b3JkPlBlcnU8L2tl
eXdvcmQ+PGtleXdvcmQ+U2RnPC9rZXl3b3JkPjxrZXl3b3JkPldlbGxiZWluZzwva2V5d29yZD48
L2tleXdvcmRzPjxkYXRlcz48eWVhcj4yMDIzPC95ZWFyPjxwdWItZGF0ZXM+PGRhdGU+Tm92IDEw
PC9kYXRlPjwvcHViLWRhdGVzPjwvZGF0ZXM+PGlzYm4+MTQ3MS0yNDU4PC9pc2JuPjxhY2Nlc3Np
b24tbnVtPjM3OTUwMTc3PC9hY2Nlc3Npb24tbnVtPjx1cmxzPjwvdXJscz48Y3VzdG9tMT5NYXR0
aGV3IENoYWR3aWNrIGlzIEhlYWQgb2YgU29jaW8tRWNvbm9taWMgRGV2ZWxvcG1lbnQgYW5kIFBh
cnRuZXJzaGlwcyBmb3IgQW5nbG8gQW1lcmljYW4sIGFuZCBBbGV4YW5kcmEgUGxvd3JpZ2h0IGlz
IENvbW11bml0eSBIZWFsdGggYW5kIFdlbGxiZWluZyBMZWFkIGZvciBBbmdsbyBBbWVyaWNhbi4g
VGhlIGNvbnRyaWJ1dGlvbnMgb2YgYm90aCBjby1hdXRob3JzIGRpZCBub3QgaW5mbHVlbmNlIG5v
ciBiaWFzIGVpdGhlciB0aGUgY29uZHVjdCBvciB0aGUgcHJlc2VudGF0aW9uIG9mIG91ciByZXNl
YXJjaCwgYW5kIG91ciByZXN1bHRzLCBkaXNjdXNzaW9uLCBhbmQgY29uY2x1c2lvbnMgYXJlIHRo
b3NlIGFyaXNpbmcgZnJvbSB0aGUgd29yayB0YWtlbiBmb3J3YXJkIGJ5IGFuIGluZGVwZW5kZW50
IG11bHRpZGlzY2lwbGluYXJ5IHJlc2VhcmNoIGNvbnNvcnRpdW0uIFRoZSByZW1haW5pbmcgYXV0
aG9ycyBoYXZlIG5vIGNvbXBldGluZyBpbnRlcmVzdHMgdG8gZGVjbGFyZS48L2N1c3RvbTE+PGN1
c3RvbTI+UE1DMTA2MzY4NzM8L2N1c3RvbTI+PGVsZWN0cm9uaWMtcmVzb3VyY2UtbnVtPjEwLjEx
ODYvczEyODg5LTAyMy0xNzAxNy00PC9lbGVjdHJvbmljLXJlc291cmNlLW51bT48cmVtb3RlLWRh
dGFiYXNlLXByb3ZpZGVyPk5MTTwvcmVtb3RlLWRhdGFiYXNlLXByb3ZpZGVyPjxsYW5ndWFnZT5l
bmc8L2xhbmd1YWdlPjwvcmVjb3JkPjwvQ2l0ZT48L0VuZE5vdGU+AG==
</w:fldData>
        </w:fldChar>
      </w:r>
      <w:r w:rsidR="006A6F5A">
        <w:rPr>
          <w:rFonts w:ascii="Times New Roman" w:hAnsi="Times New Roman" w:cs="B Lotus"/>
          <w:sz w:val="24"/>
          <w:szCs w:val="24"/>
          <w:rtl/>
        </w:rPr>
        <w:instrText xml:space="preserve"> </w:instrText>
      </w:r>
      <w:r w:rsidR="006A6F5A">
        <w:rPr>
          <w:rFonts w:ascii="Times New Roman" w:hAnsi="Times New Roman" w:cs="B Lotus"/>
          <w:sz w:val="24"/>
          <w:szCs w:val="24"/>
        </w:rPr>
        <w:instrText>ADDIN EN.CITE</w:instrText>
      </w:r>
      <w:r w:rsidR="006A6F5A">
        <w:rPr>
          <w:rFonts w:ascii="Times New Roman" w:hAnsi="Times New Roman" w:cs="B Lotus"/>
          <w:sz w:val="24"/>
          <w:szCs w:val="24"/>
          <w:rtl/>
        </w:rPr>
        <w:instrText xml:space="preserve"> </w:instrText>
      </w:r>
      <w:r w:rsidR="006A6F5A">
        <w:rPr>
          <w:rFonts w:ascii="Times New Roman" w:hAnsi="Times New Roman" w:cs="B Lotus"/>
          <w:sz w:val="24"/>
          <w:szCs w:val="24"/>
          <w:rtl/>
        </w:rPr>
        <w:fldChar w:fldCharType="begin">
          <w:fldData xml:space="preserve">PEVuZE5vdGU+PENpdGU+PEF1dGhvcj5SaWNlPC9BdXRob3I+PFllYXI+MjAyMzwvWWVhcj48UmVj
TnVtPjEwPC9SZWNOdW0+PERpc3BsYXlUZXh0PihSaWNlIGV0IGFsLiwgMjAyMyk8L0Rpc3BsYXlU
ZXh0PjxyZWNvcmQ+PHJlYy1udW1iZXI+MTA8L3JlYy1udW1iZXI+PGZvcmVpZ24ta2V5cz48a2V5
IGFwcD0iRU4iIGRiLWlkPSJycDI1enB3dDkwemZka2V0cmZqeHJyczN2cDJlZXd3eGEyZWEiIHRp
bWVzdGFtcD0iMTc3NzQ2ODU0MiI+MTA8L2tleT48L2ZvcmVpZ24ta2V5cz48cmVmLXR5cGUgbmFt
ZT0iSm91cm5hbCBBcnRpY2xlIj4xNzwvcmVmLXR5cGU+PGNvbnRyaWJ1dG9ycz48YXV0aG9ycz48
YXV0aG9yPlJpY2UsIEIuPC9hdXRob3I+PGF1dGhvcj5CdWxsZXIsIEEuIE0uPC9hdXRob3I+PGF1
dGhvcj5Cb2NjaWEsIEQuPC9hdXRob3I+PGF1dGhvcj5CYXphbiwgQy48L2F1dGhvcj48YXV0aG9y
Pk1pcmFuZGEsIFIuPC9hdXRob3I+PGF1dGhvcj5DZWEsIFguPC9hdXRob3I+PGF1dGhvcj5MYXJv
LCBSLjwvYXV0aG9yPjxhdXRob3I+Rm9udGVzLCBNLjwvYXV0aG9yPjxhdXRob3I+SGF5ZXMsIFIu
PC9hdXRob3I+PGF1dGhvcj5kZSBXaXQsIE0uPC9hdXRob3I+PGF1dGhvcj5DYXJ0ZXIsIEQuIEou
PC9hdXRob3I+PGF1dGhvcj5QbG93cmlnaHQsIEEuPC9hdXRob3I+PGF1dGhvcj5DaGFkd2ljaywg
TS48L2F1dGhvcj48YXV0aG9yPkdhZm9zLCBNLjwvYXV0aG9yPjwvYXV0aG9ycz48L2NvbnRyaWJ1
dG9ycz48YXV0aC1hZGRyZXNzPkxvbmRvbiBTY2hvb2wgb2YgSHlnaWVuZSAmYW1wOyBUcm9waWNh
bCBNZWRpY2luZSwgMTUtMTcgVGF2aXN0b2NrIFBsYWNlLCBMb25kb24sIFdDMUggOVNILCBVSy4g
YnJpYW4ucmljZUBsc2h0bS5hYy51ay4mI3hEO1NoZWZmaWVsZCBDZW50cmUgZm9yIEhlYWx0aCBh
bmQgUmVsYXRlZCBSZXNlYXJjaCAoU0NIQVJSKSwgU2Nob29sIG9mIE1lZGljaW5lIGFuZCBQb3B1
bGF0aW9uIEhlYWx0aCwgVW5pdmVyc2l0eSBvZiBTaGVmZmllbGQsIFNoZWZmaWVsZCwgVUsuIGJy
aWFuLnJpY2VAbHNodG0uYWMudWsuJiN4RDtMb25kb24gU2Nob29sIG9mIEh5Z2llbmUgJmFtcDsg
VHJvcGljYWwgTWVkaWNpbmUsIDE1LTE3IFRhdmlzdG9jayBQbGFjZSwgTG9uZG9uLCBXQzFIIDlT
SCwgVUsuJiN4RDtJbm5vdmF0aW9uIGZvciBEZXZlbG9wbWVudCAoSTREKSwgTGltYSwgUGVydS4m
I3hEO1VuaXZlcnNpZGFkIENvbnRpbmVudGFsIGRlbCBQZXJ1LCBKdW7DrW4sIFBlcnUuJiN4RDtV
bml2ZXJzaWRhZCBBbmRyw6lzIEJlbGxvLCBTYW50aWFnbywgQ2hpbGUuJiN4RDtKb2huIFNub3cg
QnJhc2lsLCBCcmFzaWxpYSwgQnJhemlsLiYjeEQ7QW5nbG8gQW1lcmljYW4gUGxjLCBMb25kb24s
IFVLLjwvYXV0aC1hZGRyZXNzPjx0aXRsZXM+PHRpdGxlPkVzdGFibGlzaGluZyB0aGUgaGVhbHRo
IGFuZCB3ZWxsYmVpbmcgbmVlZHMgb2YgbWluaW5nIGhvc3QgY29tbXVuaXR5IGluIEJyYXppbCwg
Q2hpbGUgYW5kIFBlcnU6IGEgbWl4ZWQtbWV0aG9kIGFwcHJvYWNoIHRvIGlkZW50aWZ5IHByaW9y
aXR5IGFyZWFzIGZvciBhY3Rpb24gdG8gaGVscCBjb21tdW5pdGllcyBtZWV0IHRoZWlyIFNERzMg
dGFyZ2V0czwvdGl0bGU+PHNlY29uZGFyeS10aXRsZT5CTUMgUHVibGljIEhlYWx0aDwvc2Vjb25k
YXJ5LXRpdGxlPjwvdGl0bGVzPjxwZXJpb2RpY2FsPjxmdWxsLXRpdGxlPkJNQyBQdWJsaWMgSGVh
bHRoPC9mdWxsLXRpdGxlPjwvcGVyaW9kaWNhbD48cGFnZXM+MjIxODwvcGFnZXM+PHZvbHVtZT4y
Mzwvdm9sdW1lPjxudW1iZXI+MTwvbnVtYmVyPjxlZGl0aW9uPjIwMjMxMTEwPC9lZGl0aW9uPjxr
ZXl3b3Jkcz48a2V5d29yZD5IdW1hbnM8L2tleXdvcmQ+PGtleXdvcmQ+KlN1c3RhaW5hYmxlIERl
dmVsb3BtZW50PC9rZXl3b3JkPjxrZXl3b3JkPlBlcnUvZXBpZGVtaW9sb2d5PC9rZXl3b3JkPjxr
ZXl3b3JkPkJyYXppbC9lcGlkZW1pb2xvZ3k8L2tleXdvcmQ+PGtleXdvcmQ+Q2hpbGUvZXBpZGVt
aW9sb2d5PC9rZXl3b3JkPjxrZXl3b3JkPkxhdGluIEFtZXJpY2E8L2tleXdvcmQ+PGtleXdvcmQ+
QnJhemlsPC9rZXl3b3JkPjxrZXl3b3JkPkNoaWxlPC9rZXl3b3JkPjxrZXl3b3JkPkhlYWx0aDwv
a2V5d29yZD48a2V5d29yZD5NaXhlZC1tZXRob2RzPC9rZXl3b3JkPjxrZXl3b3JkPlBlcnU8L2tl
eXdvcmQ+PGtleXdvcmQ+U2RnPC9rZXl3b3JkPjxrZXl3b3JkPldlbGxiZWluZzwva2V5d29yZD48
L2tleXdvcmRzPjxkYXRlcz48eWVhcj4yMDIzPC95ZWFyPjxwdWItZGF0ZXM+PGRhdGU+Tm92IDEw
PC9kYXRlPjwvcHViLWRhdGVzPjwvZGF0ZXM+PGlzYm4+MTQ3MS0yNDU4PC9pc2JuPjxhY2Nlc3Np
b24tbnVtPjM3OTUwMTc3PC9hY2Nlc3Npb24tbnVtPjx1cmxzPjwvdXJscz48Y3VzdG9tMT5NYXR0
aGV3IENoYWR3aWNrIGlzIEhlYWQgb2YgU29jaW8tRWNvbm9taWMgRGV2ZWxvcG1lbnQgYW5kIFBh
cnRuZXJzaGlwcyBmb3IgQW5nbG8gQW1lcmljYW4sIGFuZCBBbGV4YW5kcmEgUGxvd3JpZ2h0IGlz
IENvbW11bml0eSBIZWFsdGggYW5kIFdlbGxiZWluZyBMZWFkIGZvciBBbmdsbyBBbWVyaWNhbi4g
VGhlIGNvbnRyaWJ1dGlvbnMgb2YgYm90aCBjby1hdXRob3JzIGRpZCBub3QgaW5mbHVlbmNlIG5v
ciBiaWFzIGVpdGhlciB0aGUgY29uZHVjdCBvciB0aGUgcHJlc2VudGF0aW9uIG9mIG91ciByZXNl
YXJjaCwgYW5kIG91ciByZXN1bHRzLCBkaXNjdXNzaW9uLCBhbmQgY29uY2x1c2lvbnMgYXJlIHRo
b3NlIGFyaXNpbmcgZnJvbSB0aGUgd29yayB0YWtlbiBmb3J3YXJkIGJ5IGFuIGluZGVwZW5kZW50
IG11bHRpZGlzY2lwbGluYXJ5IHJlc2VhcmNoIGNvbnNvcnRpdW0uIFRoZSByZW1haW5pbmcgYXV0
aG9ycyBoYXZlIG5vIGNvbXBldGluZyBpbnRlcmVzdHMgdG8gZGVjbGFyZS48L2N1c3RvbTE+PGN1
c3RvbTI+UE1DMTA2MzY4NzM8L2N1c3RvbTI+PGVsZWN0cm9uaWMtcmVzb3VyY2UtbnVtPjEwLjEx
ODYvczEyODg5LTAyMy0xNzAxNy00PC9lbGVjdHJvbmljLXJlc291cmNlLW51bT48cmVtb3RlLWRh
dGFiYXNlLXByb3ZpZGVyPk5MTTwvcmVtb3RlLWRhdGFiYXNlLXByb3ZpZGVyPjxsYW5ndWFnZT5l
bmc8L2xhbmd1YWdlPjwvcmVjb3JkPjwvQ2l0ZT48L0VuZE5vdGU+AG==
</w:fldData>
        </w:fldChar>
      </w:r>
      <w:r w:rsidR="006A6F5A">
        <w:rPr>
          <w:rFonts w:ascii="Times New Roman" w:hAnsi="Times New Roman" w:cs="B Lotus"/>
          <w:sz w:val="24"/>
          <w:szCs w:val="24"/>
          <w:rtl/>
        </w:rPr>
        <w:instrText xml:space="preserve"> </w:instrText>
      </w:r>
      <w:r w:rsidR="006A6F5A">
        <w:rPr>
          <w:rFonts w:ascii="Times New Roman" w:hAnsi="Times New Roman" w:cs="B Lotus"/>
          <w:sz w:val="24"/>
          <w:szCs w:val="24"/>
        </w:rPr>
        <w:instrText>ADDIN EN.CITE.DATA</w:instrText>
      </w:r>
      <w:r w:rsidR="006A6F5A">
        <w:rPr>
          <w:rFonts w:ascii="Times New Roman" w:hAnsi="Times New Roman" w:cs="B Lotus"/>
          <w:sz w:val="24"/>
          <w:szCs w:val="24"/>
          <w:rtl/>
        </w:rPr>
        <w:instrText xml:space="preserve"> </w:instrText>
      </w:r>
      <w:r w:rsidR="006A6F5A">
        <w:rPr>
          <w:rFonts w:ascii="Times New Roman" w:hAnsi="Times New Roman" w:cs="B Lotus"/>
          <w:sz w:val="24"/>
          <w:szCs w:val="24"/>
          <w:rtl/>
        </w:rPr>
      </w:r>
      <w:r w:rsidR="006A6F5A">
        <w:rPr>
          <w:rFonts w:ascii="Times New Roman" w:hAnsi="Times New Roman" w:cs="B Lotus"/>
          <w:sz w:val="24"/>
          <w:szCs w:val="24"/>
          <w:rtl/>
        </w:rPr>
        <w:fldChar w:fldCharType="end"/>
      </w:r>
      <w:r w:rsidR="007E3F05" w:rsidRPr="00A7277D">
        <w:rPr>
          <w:rFonts w:ascii="Times New Roman" w:hAnsi="Times New Roman" w:cs="B Lotus"/>
          <w:sz w:val="24"/>
          <w:szCs w:val="24"/>
          <w:rtl/>
        </w:rPr>
      </w:r>
      <w:r w:rsidR="007E3F05" w:rsidRPr="00A7277D">
        <w:rPr>
          <w:rFonts w:ascii="Times New Roman" w:hAnsi="Times New Roman" w:cs="B Lotus"/>
          <w:sz w:val="24"/>
          <w:szCs w:val="24"/>
          <w:rtl/>
        </w:rPr>
        <w:fldChar w:fldCharType="separate"/>
      </w:r>
      <w:r w:rsidR="006A6F5A">
        <w:rPr>
          <w:rFonts w:ascii="Times New Roman" w:hAnsi="Times New Roman" w:cs="B Lotus"/>
          <w:noProof/>
          <w:sz w:val="24"/>
          <w:szCs w:val="24"/>
          <w:rtl/>
        </w:rPr>
        <w:t>(</w:t>
      </w:r>
      <w:r w:rsidR="006A6F5A">
        <w:rPr>
          <w:rFonts w:ascii="Times New Roman" w:hAnsi="Times New Roman" w:cs="B Lotus"/>
          <w:noProof/>
          <w:sz w:val="24"/>
          <w:szCs w:val="24"/>
        </w:rPr>
        <w:t>Rice et al., 2023</w:t>
      </w:r>
      <w:r w:rsidR="006A6F5A">
        <w:rPr>
          <w:rFonts w:ascii="Times New Roman" w:hAnsi="Times New Roman" w:cs="B Lotus"/>
          <w:noProof/>
          <w:sz w:val="24"/>
          <w:szCs w:val="24"/>
          <w:rtl/>
        </w:rPr>
        <w:t>)</w:t>
      </w:r>
      <w:r w:rsidR="007E3F05" w:rsidRPr="00A7277D">
        <w:rPr>
          <w:rFonts w:ascii="Times New Roman" w:hAnsi="Times New Roman" w:cs="B Lotus"/>
          <w:sz w:val="24"/>
          <w:szCs w:val="24"/>
          <w:rtl/>
        </w:rPr>
        <w:fldChar w:fldCharType="end"/>
      </w:r>
      <w:r w:rsidR="007E3F05" w:rsidRPr="00A7277D">
        <w:rPr>
          <w:rFonts w:ascii="Times New Roman" w:hAnsi="Times New Roman" w:cs="B Lotus" w:hint="cs"/>
          <w:sz w:val="24"/>
          <w:szCs w:val="24"/>
          <w:rtl/>
        </w:rPr>
        <w:t>.</w:t>
      </w:r>
      <w:r w:rsidRPr="00A7277D">
        <w:rPr>
          <w:rFonts w:ascii="Times New Roman" w:hAnsi="Times New Roman" w:cs="B Lotus"/>
          <w:sz w:val="24"/>
          <w:szCs w:val="24"/>
        </w:rPr>
        <w:t xml:space="preserve"> </w:t>
      </w:r>
      <w:r w:rsidRPr="00A7277D">
        <w:rPr>
          <w:rFonts w:ascii="Times New Roman" w:hAnsi="Times New Roman" w:cs="B Lotus"/>
          <w:sz w:val="24"/>
          <w:szCs w:val="24"/>
          <w:rtl/>
        </w:rPr>
        <w:t>بر هم</w:t>
      </w:r>
      <w:r w:rsidRPr="00A7277D">
        <w:rPr>
          <w:rFonts w:ascii="Times New Roman" w:hAnsi="Times New Roman" w:cs="B Lotus" w:hint="cs"/>
          <w:sz w:val="24"/>
          <w:szCs w:val="24"/>
          <w:rtl/>
        </w:rPr>
        <w:t>ی</w:t>
      </w:r>
      <w:r w:rsidRPr="00A7277D">
        <w:rPr>
          <w:rFonts w:ascii="Times New Roman" w:hAnsi="Times New Roman" w:cs="B Lotus" w:hint="eastAsia"/>
          <w:sz w:val="24"/>
          <w:szCs w:val="24"/>
          <w:rtl/>
        </w:rPr>
        <w:t>ن</w:t>
      </w:r>
      <w:r w:rsidRPr="00A7277D">
        <w:rPr>
          <w:rFonts w:ascii="Times New Roman" w:hAnsi="Times New Roman" w:cs="B Lotus"/>
          <w:sz w:val="24"/>
          <w:szCs w:val="24"/>
          <w:rtl/>
        </w:rPr>
        <w:t xml:space="preserve"> اساس، </w:t>
      </w:r>
      <w:r w:rsidR="007E3F05" w:rsidRPr="00A7277D">
        <w:rPr>
          <w:rFonts w:ascii="Times New Roman" w:hAnsi="Times New Roman" w:cs="B Lotus" w:hint="cs"/>
          <w:sz w:val="24"/>
          <w:szCs w:val="24"/>
          <w:rtl/>
        </w:rPr>
        <w:t xml:space="preserve">نتایج حاصل از </w:t>
      </w:r>
      <w:r w:rsidRPr="00A7277D">
        <w:rPr>
          <w:rFonts w:ascii="Times New Roman" w:hAnsi="Times New Roman" w:cs="B Lotus"/>
          <w:sz w:val="24"/>
          <w:szCs w:val="24"/>
          <w:rtl/>
        </w:rPr>
        <w:t>ارز</w:t>
      </w:r>
      <w:r w:rsidRPr="00A7277D">
        <w:rPr>
          <w:rFonts w:ascii="Times New Roman" w:hAnsi="Times New Roman" w:cs="B Lotus" w:hint="cs"/>
          <w:sz w:val="24"/>
          <w:szCs w:val="24"/>
          <w:rtl/>
        </w:rPr>
        <w:t>ی</w:t>
      </w:r>
      <w:r w:rsidRPr="00A7277D">
        <w:rPr>
          <w:rFonts w:ascii="Times New Roman" w:hAnsi="Times New Roman" w:cs="B Lotus" w:hint="eastAsia"/>
          <w:sz w:val="24"/>
          <w:szCs w:val="24"/>
          <w:rtl/>
        </w:rPr>
        <w:t>اب</w:t>
      </w:r>
      <w:r w:rsidRPr="00A7277D">
        <w:rPr>
          <w:rFonts w:ascii="Times New Roman" w:hAnsi="Times New Roman" w:cs="B Lotus" w:hint="cs"/>
          <w:sz w:val="24"/>
          <w:szCs w:val="24"/>
          <w:rtl/>
        </w:rPr>
        <w:t>ی</w:t>
      </w:r>
      <w:r w:rsidRPr="00A7277D">
        <w:rPr>
          <w:rFonts w:ascii="Times New Roman" w:hAnsi="Times New Roman" w:cs="B Lotus"/>
          <w:sz w:val="24"/>
          <w:szCs w:val="24"/>
          <w:rtl/>
        </w:rPr>
        <w:t xml:space="preserve"> مستمر سلامت جامعه </w:t>
      </w:r>
      <w:r w:rsidR="007E3F05" w:rsidRPr="00A7277D">
        <w:rPr>
          <w:rFonts w:ascii="Times New Roman" w:hAnsi="Times New Roman" w:cs="B Lotus" w:hint="cs"/>
          <w:sz w:val="24"/>
          <w:szCs w:val="24"/>
          <w:rtl/>
        </w:rPr>
        <w:t>به برنامه‌ریزی</w:t>
      </w:r>
      <w:r w:rsidRPr="00A7277D">
        <w:rPr>
          <w:rFonts w:ascii="Times New Roman" w:hAnsi="Times New Roman" w:cs="B Lotus"/>
          <w:sz w:val="24"/>
          <w:szCs w:val="24"/>
          <w:rtl/>
        </w:rPr>
        <w:t xml:space="preserve"> </w:t>
      </w:r>
      <w:r w:rsidR="007E3F05" w:rsidRPr="00A7277D">
        <w:rPr>
          <w:rFonts w:ascii="Times New Roman" w:hAnsi="Times New Roman" w:cs="B Lotus" w:hint="cs"/>
          <w:sz w:val="24"/>
          <w:szCs w:val="24"/>
          <w:rtl/>
        </w:rPr>
        <w:t xml:space="preserve">و طراحی مداخلات </w:t>
      </w:r>
      <w:r w:rsidRPr="00A7277D">
        <w:rPr>
          <w:rFonts w:ascii="Times New Roman" w:hAnsi="Times New Roman" w:cs="B Lotus"/>
          <w:sz w:val="24"/>
          <w:szCs w:val="24"/>
          <w:rtl/>
        </w:rPr>
        <w:t>مبتن</w:t>
      </w:r>
      <w:r w:rsidRPr="00A7277D">
        <w:rPr>
          <w:rFonts w:ascii="Times New Roman" w:hAnsi="Times New Roman" w:cs="B Lotus" w:hint="cs"/>
          <w:sz w:val="24"/>
          <w:szCs w:val="24"/>
          <w:rtl/>
        </w:rPr>
        <w:t>ی</w:t>
      </w:r>
      <w:r w:rsidRPr="00A7277D">
        <w:rPr>
          <w:rFonts w:ascii="Times New Roman" w:hAnsi="Times New Roman" w:cs="B Lotus"/>
          <w:sz w:val="24"/>
          <w:szCs w:val="24"/>
          <w:rtl/>
        </w:rPr>
        <w:t xml:space="preserve"> بر شواهد </w:t>
      </w:r>
      <w:r w:rsidR="007E3F05" w:rsidRPr="00A7277D">
        <w:rPr>
          <w:rFonts w:ascii="Times New Roman" w:hAnsi="Times New Roman" w:cs="B Lotus" w:hint="cs"/>
          <w:sz w:val="24"/>
          <w:szCs w:val="24"/>
          <w:rtl/>
        </w:rPr>
        <w:t>کمک می‌کند</w:t>
      </w:r>
      <w:r w:rsidR="00E112E5">
        <w:rPr>
          <w:rFonts w:ascii="Times New Roman" w:hAnsi="Times New Roman" w:cs="B Lotus" w:hint="cs"/>
          <w:sz w:val="24"/>
          <w:szCs w:val="24"/>
          <w:rtl/>
        </w:rPr>
        <w:t>.</w:t>
      </w:r>
      <w:r w:rsidR="007E3F05" w:rsidRPr="00A7277D">
        <w:rPr>
          <w:rFonts w:ascii="Times New Roman" w:hAnsi="Times New Roman" w:cs="B Lotus" w:hint="cs"/>
          <w:sz w:val="24"/>
          <w:szCs w:val="24"/>
          <w:rtl/>
        </w:rPr>
        <w:t xml:space="preserve"> </w:t>
      </w:r>
      <w:r w:rsidR="00E112E5">
        <w:rPr>
          <w:rFonts w:ascii="Times New Roman" w:hAnsi="Times New Roman" w:cs="B Lotus" w:hint="cs"/>
          <w:sz w:val="24"/>
          <w:szCs w:val="24"/>
          <w:rtl/>
        </w:rPr>
        <w:t>همچنین این فرایند</w:t>
      </w:r>
      <w:r w:rsidR="007E3F05" w:rsidRPr="00A7277D">
        <w:rPr>
          <w:rFonts w:ascii="Times New Roman" w:hAnsi="Times New Roman" w:cs="B Lotus" w:hint="cs"/>
          <w:sz w:val="24"/>
          <w:szCs w:val="24"/>
          <w:rtl/>
        </w:rPr>
        <w:t xml:space="preserve"> به سازمان‌ها </w:t>
      </w:r>
      <w:r w:rsidR="00E112E5">
        <w:rPr>
          <w:rFonts w:ascii="Times New Roman" w:hAnsi="Times New Roman" w:cs="B Lotus" w:hint="cs"/>
          <w:sz w:val="24"/>
          <w:szCs w:val="24"/>
          <w:rtl/>
        </w:rPr>
        <w:t>این امکان را</w:t>
      </w:r>
      <w:r w:rsidR="007E3F05" w:rsidRPr="00A7277D">
        <w:rPr>
          <w:rFonts w:ascii="Times New Roman" w:hAnsi="Times New Roman" w:cs="B Lotus" w:hint="cs"/>
          <w:sz w:val="24"/>
          <w:szCs w:val="24"/>
          <w:rtl/>
        </w:rPr>
        <w:t xml:space="preserve"> می‌دهد تا اهداف و فعالیت‌های خود را برای بهبود سلامت جامعه تعیین کنند </w:t>
      </w:r>
      <w:r w:rsidR="00830888" w:rsidRPr="00A7277D">
        <w:rPr>
          <w:rFonts w:ascii="Times New Roman" w:hAnsi="Times New Roman" w:cs="B Lotus"/>
          <w:sz w:val="24"/>
          <w:szCs w:val="24"/>
          <w:rtl/>
        </w:rPr>
        <w:fldChar w:fldCharType="begin"/>
      </w:r>
      <w:r w:rsidR="006A6F5A">
        <w:rPr>
          <w:rFonts w:ascii="Times New Roman" w:hAnsi="Times New Roman" w:cs="B Lotus"/>
          <w:sz w:val="24"/>
          <w:szCs w:val="24"/>
          <w:rtl/>
        </w:rPr>
        <w:instrText xml:space="preserve"> </w:instrText>
      </w:r>
      <w:r w:rsidR="006A6F5A">
        <w:rPr>
          <w:rFonts w:ascii="Times New Roman" w:hAnsi="Times New Roman" w:cs="B Lotus"/>
          <w:sz w:val="24"/>
          <w:szCs w:val="24"/>
        </w:rPr>
        <w:instrText>ADDIN EN.CITE &lt;EndNote&gt;&lt;Cite&gt;&lt;Author&gt;Harris&lt;/Author&gt;&lt;Year&gt;2010&lt;/Year&gt;&lt;RecNum&gt;11&lt;/RecNum&gt;&lt;DisplayText&gt;(Harris, 2010)&lt;/DisplayText&gt;&lt;record&gt;&lt;rec-number&gt;11&lt;/rec-number&gt;&lt;foreign-keys&gt;&lt;key app="EN" db-id="rp25zpwt90zfdketrfjxrrs3vp2eewwxa2ea" timestamp="177746</w:instrText>
      </w:r>
      <w:r w:rsidR="006A6F5A">
        <w:rPr>
          <w:rFonts w:ascii="Times New Roman" w:hAnsi="Times New Roman" w:cs="B Lotus"/>
          <w:sz w:val="24"/>
          <w:szCs w:val="24"/>
          <w:rtl/>
        </w:rPr>
        <w:instrText>9068"&gt;11&lt;/</w:instrText>
      </w:r>
      <w:r w:rsidR="006A6F5A">
        <w:rPr>
          <w:rFonts w:ascii="Times New Roman" w:hAnsi="Times New Roman" w:cs="B Lotus"/>
          <w:sz w:val="24"/>
          <w:szCs w:val="24"/>
        </w:rPr>
        <w:instrText>key&gt;&lt;/foreign-keys&gt;&lt;ref-type name="Book"&gt;6&lt;/ref-type&gt;&lt;contributors&gt;&lt;authors&gt;&lt;author&gt;Harris, Muriel J&lt;/author&gt;&lt;/authors&gt;&lt;/contributors&gt;&lt;titles&gt;&lt;title&gt;Evaluating public and community health programs&lt;/title&gt;&lt;/titles&gt;&lt;dates&gt;&lt;year&gt;&lt;style face="normal</w:instrText>
      </w:r>
      <w:r w:rsidR="006A6F5A">
        <w:rPr>
          <w:rFonts w:ascii="Times New Roman" w:hAnsi="Times New Roman" w:cs="B Lotus"/>
          <w:sz w:val="24"/>
          <w:szCs w:val="24"/>
          <w:rtl/>
        </w:rPr>
        <w:instrText xml:space="preserve">" </w:instrText>
      </w:r>
      <w:r w:rsidR="006A6F5A">
        <w:rPr>
          <w:rFonts w:ascii="Times New Roman" w:hAnsi="Times New Roman" w:cs="B Lotus"/>
          <w:sz w:val="24"/>
          <w:szCs w:val="24"/>
        </w:rPr>
        <w:instrText>font="default" charset="178" size="100%"&gt;2010&lt;/style&gt;&lt;/year&gt;&lt;/dates&gt;&lt;pub-location&gt;San Francisco, CA&lt;/pub-location&gt;&lt;publisher&gt;Jossey-Bass&lt;/publisher&gt;&lt;urls&gt;&lt;/urls&gt;&lt;/record&gt;&lt;/Cite&gt;&lt;/EndNote</w:instrText>
      </w:r>
      <w:r w:rsidR="006A6F5A">
        <w:rPr>
          <w:rFonts w:ascii="Times New Roman" w:hAnsi="Times New Roman" w:cs="B Lotus"/>
          <w:sz w:val="24"/>
          <w:szCs w:val="24"/>
          <w:rtl/>
        </w:rPr>
        <w:instrText>&gt;</w:instrText>
      </w:r>
      <w:r w:rsidR="00830888" w:rsidRPr="00A7277D">
        <w:rPr>
          <w:rFonts w:ascii="Times New Roman" w:hAnsi="Times New Roman" w:cs="B Lotus"/>
          <w:sz w:val="24"/>
          <w:szCs w:val="24"/>
          <w:rtl/>
        </w:rPr>
        <w:fldChar w:fldCharType="separate"/>
      </w:r>
      <w:r w:rsidR="006A6F5A">
        <w:rPr>
          <w:rFonts w:ascii="Times New Roman" w:hAnsi="Times New Roman" w:cs="B Lotus"/>
          <w:noProof/>
          <w:sz w:val="24"/>
          <w:szCs w:val="24"/>
          <w:rtl/>
        </w:rPr>
        <w:t>(</w:t>
      </w:r>
      <w:r w:rsidR="006A6F5A">
        <w:rPr>
          <w:rFonts w:ascii="Times New Roman" w:hAnsi="Times New Roman" w:cs="B Lotus"/>
          <w:noProof/>
          <w:sz w:val="24"/>
          <w:szCs w:val="24"/>
        </w:rPr>
        <w:t>Harris, 2010</w:t>
      </w:r>
      <w:r w:rsidR="006A6F5A">
        <w:rPr>
          <w:rFonts w:ascii="Times New Roman" w:hAnsi="Times New Roman" w:cs="B Lotus"/>
          <w:noProof/>
          <w:sz w:val="24"/>
          <w:szCs w:val="24"/>
          <w:rtl/>
        </w:rPr>
        <w:t>)</w:t>
      </w:r>
      <w:r w:rsidR="00830888" w:rsidRPr="00A7277D">
        <w:rPr>
          <w:rFonts w:ascii="Times New Roman" w:hAnsi="Times New Roman" w:cs="B Lotus"/>
          <w:sz w:val="24"/>
          <w:szCs w:val="24"/>
          <w:rtl/>
        </w:rPr>
        <w:fldChar w:fldCharType="end"/>
      </w:r>
      <w:r w:rsidR="00830888" w:rsidRPr="00A7277D">
        <w:rPr>
          <w:rFonts w:ascii="Times New Roman" w:hAnsi="Times New Roman" w:cs="B Lotus" w:hint="cs"/>
          <w:sz w:val="24"/>
          <w:szCs w:val="24"/>
          <w:rtl/>
        </w:rPr>
        <w:t>.</w:t>
      </w:r>
    </w:p>
    <w:p w14:paraId="7A64F2AB" w14:textId="43DDD9DE" w:rsidR="00F71DCE" w:rsidRPr="00A7277D" w:rsidRDefault="00EC6784" w:rsidP="003F53C9">
      <w:pPr>
        <w:bidi/>
        <w:spacing w:line="360" w:lineRule="auto"/>
        <w:jc w:val="both"/>
        <w:rPr>
          <w:rFonts w:ascii="Times New Roman" w:hAnsi="Times New Roman" w:cs="B Lotus"/>
          <w:sz w:val="24"/>
          <w:szCs w:val="24"/>
        </w:rPr>
      </w:pPr>
      <w:r w:rsidRPr="00A7277D">
        <w:rPr>
          <w:rFonts w:ascii="Times New Roman" w:hAnsi="Times New Roman" w:cs="B Lotus" w:hint="cs"/>
          <w:sz w:val="24"/>
          <w:szCs w:val="24"/>
          <w:rtl/>
        </w:rPr>
        <w:t>با</w:t>
      </w:r>
      <w:r w:rsidRPr="00A7277D">
        <w:rPr>
          <w:rFonts w:ascii="Times New Roman" w:hAnsi="Times New Roman" w:cs="B Lotus"/>
          <w:sz w:val="24"/>
          <w:szCs w:val="24"/>
          <w:rtl/>
        </w:rPr>
        <w:t>وجود توسعه چارچوب‌ها و مدل‌های متعدد در حوزه ارزیابی سلامت جامعه</w:t>
      </w:r>
      <w:r w:rsidR="0072660F">
        <w:rPr>
          <w:rFonts w:ascii="Times New Roman" w:hAnsi="Times New Roman" w:cs="B Lotus" w:hint="cs"/>
          <w:sz w:val="24"/>
          <w:szCs w:val="24"/>
          <w:rtl/>
        </w:rPr>
        <w:t xml:space="preserve">، </w:t>
      </w:r>
      <w:r w:rsidRPr="00A7277D">
        <w:rPr>
          <w:rFonts w:ascii="Times New Roman" w:hAnsi="Times New Roman" w:cs="B Lotus" w:hint="cs"/>
          <w:sz w:val="24"/>
          <w:szCs w:val="24"/>
          <w:rtl/>
        </w:rPr>
        <w:t>انطباق</w:t>
      </w:r>
      <w:r w:rsidRPr="00A7277D">
        <w:rPr>
          <w:rFonts w:ascii="Times New Roman" w:hAnsi="Times New Roman" w:cs="B Lotus"/>
          <w:sz w:val="24"/>
          <w:szCs w:val="24"/>
          <w:rtl/>
        </w:rPr>
        <w:t xml:space="preserve"> و اجرای این چارچوب‌ها متناسب با زمینه‌های بومی، اجتماعی و ساختاری جوامع مختلف همچنان یکی از چالش‌های اساسی در </w:t>
      </w:r>
      <w:r w:rsidRPr="00A7277D">
        <w:rPr>
          <w:rFonts w:ascii="Times New Roman" w:hAnsi="Times New Roman" w:cs="B Lotus" w:hint="cs"/>
          <w:sz w:val="24"/>
          <w:szCs w:val="24"/>
          <w:rtl/>
        </w:rPr>
        <w:t>نظام</w:t>
      </w:r>
      <w:r w:rsidRPr="00A7277D">
        <w:rPr>
          <w:rFonts w:ascii="Times New Roman" w:hAnsi="Times New Roman" w:cs="B Lotus"/>
          <w:sz w:val="24"/>
          <w:szCs w:val="24"/>
          <w:rtl/>
        </w:rPr>
        <w:t xml:space="preserve"> سلامت </w:t>
      </w:r>
      <w:r w:rsidR="0072660F">
        <w:rPr>
          <w:rFonts w:ascii="Times New Roman" w:hAnsi="Times New Roman" w:cs="B Lotus" w:hint="cs"/>
          <w:sz w:val="24"/>
          <w:szCs w:val="24"/>
          <w:rtl/>
        </w:rPr>
        <w:t>محسوب می‌شود</w:t>
      </w:r>
      <w:r w:rsidR="003C3E2F">
        <w:rPr>
          <w:rFonts w:ascii="Times New Roman" w:hAnsi="Times New Roman" w:cs="B Lotus" w:hint="cs"/>
          <w:sz w:val="24"/>
          <w:szCs w:val="24"/>
          <w:rtl/>
        </w:rPr>
        <w:t xml:space="preserve"> </w:t>
      </w:r>
      <w:r w:rsidR="003C3E2F">
        <w:rPr>
          <w:rFonts w:ascii="Times New Roman" w:hAnsi="Times New Roman" w:cs="B Lotus"/>
          <w:sz w:val="24"/>
          <w:szCs w:val="24"/>
          <w:rtl/>
        </w:rPr>
        <w:fldChar w:fldCharType="begin">
          <w:fldData xml:space="preserve">PEVuZE5vdGU+PENpdGU+PEF1dGhvcj5UdXJtYWluZTwvQXV0aG9yPjxZZWFyPjIwMjI8L1llYXI+
PFJlY051bT4xMjwvUmVjTnVtPjxEaXNwbGF5VGV4dD4oVHVybWFpbmUgZXQgYWwuLCAyMDIyKTwv
RGlzcGxheVRleHQ+PHJlY29yZD48cmVjLW51bWJlcj4xMjwvcmVjLW51bWJlcj48Zm9yZWlnbi1r
ZXlzPjxrZXkgYXBwPSJFTiIgZGItaWQ9InJwMjV6cHd0OTB6ZmRrZXRyZmp4cnJzM3ZwMmVld3d4
YTJlYSIgdGltZXN0YW1wPSIxNzc3NDcwMTY3Ij4xMjwva2V5PjwvZm9yZWlnbi1rZXlzPjxyZWYt
dHlwZSBuYW1lPSJKb3VybmFsIEFydGljbGUiPjE3PC9yZWYtdHlwZT48Y29udHJpYnV0b3JzPjxh
dXRob3JzPjxhdXRob3I+VHVybWFpbmUsIEsuPC9hdXRob3I+PGF1dGhvcj5EdW1hcywgQS48L2F1
dGhvcj48YXV0aG9yPkNoZXZyZXVsLCBLLjwvYXV0aG9yPjwvYXV0aG9ycz48L2NvbnRyaWJ1dG9y
cz48YXV0aC1hZGRyZXNzPlVuaXZlcnNpdMOpIFBhcmlzIENpdMOpLCBFQ0VWRSwgVU1SIDExMjMs
IEluc2VybSwgUGFyaXMsIEZyYW5jZS4mI3hEO0Fzc2lzdGFuY2UgUHVibGlxdWUtSMO0cGl0YXV4
IGRlIFBhcmlzLCBVUkMgRWNvIElsZS1kZS1GcmFuY2UsIFBhcmlzLCBGcmFuY2UsIFBhcmlzLCBG
cmFuY2UuJiN4RDtBc3Npc3RhbmNlIFB1YmxpcXVlLUjDtHBpdGF1eCBkZSBQYXJpcywgSMO0cGl0
YWwgUm9iZXJ0IERlYnLDqSwgVW5pdMOpIGQmYXBvczvDqXBpZMOpbWlvbG9naWUgY2xpbmlxdWUs
IFBhcmlzLCBGcmFuY2UuJiN4RDtTZWUgQXV0aG9ycyZhcG9zOyBDb250cmlidXRpb25zLCAuPC9h
dXRoLWFkZHJlc3M+PHRpdGxlcz48dGl0bGU+Q29uZGl0aW9ucyBmb3IgdGhlIFN1Y2Nlc3NmdWwg
SW50ZWdyYXRpb24gb2YgYW4gZUhlYWx0aCBUb29sICZxdW90O1N0b3BCbHVlcyZxdW90OyBJbnRv
IENvbW11bml0eS1CYXNlZCBJbnRlcnZlbnRpb25zIGluIEZyYW5jZTogUmVzdWx0cyBGcm9tIGEg
TXVsdGlwbGUgQ29ycmVzcG9uZGVuY2UgQW5hbHlzaXM8L3RpdGxlPjxzZWNvbmRhcnktdGl0bGU+
SiBNZWQgSW50ZXJuZXQgUmVzPC9zZWNvbmRhcnktdGl0bGU+PC90aXRsZXM+PHBlcmlvZGljYWw+
PGZ1bGwtdGl0bGU+SiBNZWQgSW50ZXJuZXQgUmVzPC9mdWxsLXRpdGxlPjwvcGVyaW9kaWNhbD48
cGFnZXM+ZTMwMjE4PC9wYWdlcz48dm9sdW1lPjI0PC92b2x1bWU+PG51bWJlcj40PC9udW1iZXI+
PGVkaXRpb24+MjAyMjA0MjI8L2VkaXRpb24+PGtleXdvcmRzPjxrZXl3b3JkPkZyYW5jZTwva2V5
d29yZD48a2V5d29yZD5IdW1hbnM8L2tleXdvcmQ+PGtleXdvcmQ+KlBzeWNob2xvZ2ljYWwgRGlz
dHJlc3M8L2tleXdvcmQ+PGtleXdvcmQ+KlN1aWNpZGU8L2tleXdvcmQ+PGtleXdvcmQ+U3VydmV5
cyBhbmQgUXVlc3Rpb25uYWlyZXM8L2tleXdvcmQ+PGtleXdvcmQ+KlRlbGVtZWRpY2luZS9tZXRo
b2RzPC9rZXl3b3JkPjxrZXl3b3JkPmNvbW11bml0eSBwYXJ0aWNpcGF0aW9uPC9rZXl3b3JkPjxr
ZXl3b3JkPmVIZWFsdGg8L2tleXdvcmQ+PGtleXdvcmQ+aGVhbHRoIHByb21vdGlvbjwva2V5d29y
ZD48a2V5d29yZD5pbnRlcm5ldC1iYXNlZCBpbnRlcnZlbnRpb248L2tleXdvcmQ+PGtleXdvcmQ+
bWVudGFsIGhlYWx0aDwva2V5d29yZD48a2V5d29yZD5wcmV2ZW50aW9uPC9rZXl3b3JkPjwva2V5
d29yZHM+PGRhdGVzPjx5ZWFyPjIwMjI8L3llYXI+PHB1Yi1kYXRlcz48ZGF0ZT5BcHIgMjI8L2Rh
dGU+PC9wdWItZGF0ZXM+PC9kYXRlcz48aXNibj4xNDM5LTQ0NTYgKFByaW50KSYjeEQ7MTQzOC04
ODcxPC9pc2JuPjxhY2Nlc3Npb24tbnVtPjM1NDUxOTc3PC9hY2Nlc3Npb24tbnVtPjx1cmxzPjwv
dXJscz48Y3VzdG9tMT5Db25mbGljdHMgb2YgSW50ZXJlc3Q6IE5vbmUgZGVjbGFyZWQuPC9jdXN0
b20xPjxjdXN0b20yPlBNQzkwNzc1MDc8L2N1c3RvbTI+PGVsZWN0cm9uaWMtcmVzb3VyY2UtbnVt
PjEwLjIxOTYvMzAyMTg8L2VsZWN0cm9uaWMtcmVzb3VyY2UtbnVtPjxyZW1vdGUtZGF0YWJhc2Ut
cHJvdmlkZXI+TkxNPC9yZW1vdGUtZGF0YWJhc2UtcHJvdmlkZXI+PGxhbmd1YWdlPmVuZzwvbGFu
Z3VhZ2U+PC9yZWNvcmQ+PC9DaXRlPjwvRW5kTm90ZT5=
</w:fldData>
        </w:fldChar>
      </w:r>
      <w:r w:rsidR="006A6F5A">
        <w:rPr>
          <w:rFonts w:ascii="Times New Roman" w:hAnsi="Times New Roman" w:cs="B Lotus"/>
          <w:sz w:val="24"/>
          <w:szCs w:val="24"/>
          <w:rtl/>
        </w:rPr>
        <w:instrText xml:space="preserve"> </w:instrText>
      </w:r>
      <w:r w:rsidR="006A6F5A">
        <w:rPr>
          <w:rFonts w:ascii="Times New Roman" w:hAnsi="Times New Roman" w:cs="B Lotus"/>
          <w:sz w:val="24"/>
          <w:szCs w:val="24"/>
        </w:rPr>
        <w:instrText>ADDIN EN.CITE</w:instrText>
      </w:r>
      <w:r w:rsidR="006A6F5A">
        <w:rPr>
          <w:rFonts w:ascii="Times New Roman" w:hAnsi="Times New Roman" w:cs="B Lotus"/>
          <w:sz w:val="24"/>
          <w:szCs w:val="24"/>
          <w:rtl/>
        </w:rPr>
        <w:instrText xml:space="preserve"> </w:instrText>
      </w:r>
      <w:r w:rsidR="006A6F5A">
        <w:rPr>
          <w:rFonts w:ascii="Times New Roman" w:hAnsi="Times New Roman" w:cs="B Lotus"/>
          <w:sz w:val="24"/>
          <w:szCs w:val="24"/>
          <w:rtl/>
        </w:rPr>
        <w:fldChar w:fldCharType="begin">
          <w:fldData xml:space="preserve">PEVuZE5vdGU+PENpdGU+PEF1dGhvcj5UdXJtYWluZTwvQXV0aG9yPjxZZWFyPjIwMjI8L1llYXI+
PFJlY051bT4xMjwvUmVjTnVtPjxEaXNwbGF5VGV4dD4oVHVybWFpbmUgZXQgYWwuLCAyMDIyKTwv
RGlzcGxheVRleHQ+PHJlY29yZD48cmVjLW51bWJlcj4xMjwvcmVjLW51bWJlcj48Zm9yZWlnbi1r
ZXlzPjxrZXkgYXBwPSJFTiIgZGItaWQ9InJwMjV6cHd0OTB6ZmRrZXRyZmp4cnJzM3ZwMmVld3d4
YTJlYSIgdGltZXN0YW1wPSIxNzc3NDcwMTY3Ij4xMjwva2V5PjwvZm9yZWlnbi1rZXlzPjxyZWYt
dHlwZSBuYW1lPSJKb3VybmFsIEFydGljbGUiPjE3PC9yZWYtdHlwZT48Y29udHJpYnV0b3JzPjxh
dXRob3JzPjxhdXRob3I+VHVybWFpbmUsIEsuPC9hdXRob3I+PGF1dGhvcj5EdW1hcywgQS48L2F1
dGhvcj48YXV0aG9yPkNoZXZyZXVsLCBLLjwvYXV0aG9yPjwvYXV0aG9ycz48L2NvbnRyaWJ1dG9y
cz48YXV0aC1hZGRyZXNzPlVuaXZlcnNpdMOpIFBhcmlzIENpdMOpLCBFQ0VWRSwgVU1SIDExMjMs
IEluc2VybSwgUGFyaXMsIEZyYW5jZS4mI3hEO0Fzc2lzdGFuY2UgUHVibGlxdWUtSMO0cGl0YXV4
IGRlIFBhcmlzLCBVUkMgRWNvIElsZS1kZS1GcmFuY2UsIFBhcmlzLCBGcmFuY2UsIFBhcmlzLCBG
cmFuY2UuJiN4RDtBc3Npc3RhbmNlIFB1YmxpcXVlLUjDtHBpdGF1eCBkZSBQYXJpcywgSMO0cGl0
YWwgUm9iZXJ0IERlYnLDqSwgVW5pdMOpIGQmYXBvczvDqXBpZMOpbWlvbG9naWUgY2xpbmlxdWUs
IFBhcmlzLCBGcmFuY2UuJiN4RDtTZWUgQXV0aG9ycyZhcG9zOyBDb250cmlidXRpb25zLCAuPC9h
dXRoLWFkZHJlc3M+PHRpdGxlcz48dGl0bGU+Q29uZGl0aW9ucyBmb3IgdGhlIFN1Y2Nlc3NmdWwg
SW50ZWdyYXRpb24gb2YgYW4gZUhlYWx0aCBUb29sICZxdW90O1N0b3BCbHVlcyZxdW90OyBJbnRv
IENvbW11bml0eS1CYXNlZCBJbnRlcnZlbnRpb25zIGluIEZyYW5jZTogUmVzdWx0cyBGcm9tIGEg
TXVsdGlwbGUgQ29ycmVzcG9uZGVuY2UgQW5hbHlzaXM8L3RpdGxlPjxzZWNvbmRhcnktdGl0bGU+
SiBNZWQgSW50ZXJuZXQgUmVzPC9zZWNvbmRhcnktdGl0bGU+PC90aXRsZXM+PHBlcmlvZGljYWw+
PGZ1bGwtdGl0bGU+SiBNZWQgSW50ZXJuZXQgUmVzPC9mdWxsLXRpdGxlPjwvcGVyaW9kaWNhbD48
cGFnZXM+ZTMwMjE4PC9wYWdlcz48dm9sdW1lPjI0PC92b2x1bWU+PG51bWJlcj40PC9udW1iZXI+
PGVkaXRpb24+MjAyMjA0MjI8L2VkaXRpb24+PGtleXdvcmRzPjxrZXl3b3JkPkZyYW5jZTwva2V5
d29yZD48a2V5d29yZD5IdW1hbnM8L2tleXdvcmQ+PGtleXdvcmQ+KlBzeWNob2xvZ2ljYWwgRGlz
dHJlc3M8L2tleXdvcmQ+PGtleXdvcmQ+KlN1aWNpZGU8L2tleXdvcmQ+PGtleXdvcmQ+U3VydmV5
cyBhbmQgUXVlc3Rpb25uYWlyZXM8L2tleXdvcmQ+PGtleXdvcmQ+KlRlbGVtZWRpY2luZS9tZXRo
b2RzPC9rZXl3b3JkPjxrZXl3b3JkPmNvbW11bml0eSBwYXJ0aWNpcGF0aW9uPC9rZXl3b3JkPjxr
ZXl3b3JkPmVIZWFsdGg8L2tleXdvcmQ+PGtleXdvcmQ+aGVhbHRoIHByb21vdGlvbjwva2V5d29y
ZD48a2V5d29yZD5pbnRlcm5ldC1iYXNlZCBpbnRlcnZlbnRpb248L2tleXdvcmQ+PGtleXdvcmQ+
bWVudGFsIGhlYWx0aDwva2V5d29yZD48a2V5d29yZD5wcmV2ZW50aW9uPC9rZXl3b3JkPjwva2V5
d29yZHM+PGRhdGVzPjx5ZWFyPjIwMjI8L3llYXI+PHB1Yi1kYXRlcz48ZGF0ZT5BcHIgMjI8L2Rh
dGU+PC9wdWItZGF0ZXM+PC9kYXRlcz48aXNibj4xNDM5LTQ0NTYgKFByaW50KSYjeEQ7MTQzOC04
ODcxPC9pc2JuPjxhY2Nlc3Npb24tbnVtPjM1NDUxOTc3PC9hY2Nlc3Npb24tbnVtPjx1cmxzPjwv
dXJscz48Y3VzdG9tMT5Db25mbGljdHMgb2YgSW50ZXJlc3Q6IE5vbmUgZGVjbGFyZWQuPC9jdXN0
b20xPjxjdXN0b20yPlBNQzkwNzc1MDc8L2N1c3RvbTI+PGVsZWN0cm9uaWMtcmVzb3VyY2UtbnVt
PjEwLjIxOTYvMzAyMTg8L2VsZWN0cm9uaWMtcmVzb3VyY2UtbnVtPjxyZW1vdGUtZGF0YWJhc2Ut
cHJvdmlkZXI+TkxNPC9yZW1vdGUtZGF0YWJhc2UtcHJvdmlkZXI+PGxhbmd1YWdlPmVuZzwvbGFu
Z3VhZ2U+PC9yZWNvcmQ+PC9DaXRlPjwvRW5kTm90ZT5=
</w:fldData>
        </w:fldChar>
      </w:r>
      <w:r w:rsidR="006A6F5A">
        <w:rPr>
          <w:rFonts w:ascii="Times New Roman" w:hAnsi="Times New Roman" w:cs="B Lotus"/>
          <w:sz w:val="24"/>
          <w:szCs w:val="24"/>
          <w:rtl/>
        </w:rPr>
        <w:instrText xml:space="preserve"> </w:instrText>
      </w:r>
      <w:r w:rsidR="006A6F5A">
        <w:rPr>
          <w:rFonts w:ascii="Times New Roman" w:hAnsi="Times New Roman" w:cs="B Lotus"/>
          <w:sz w:val="24"/>
          <w:szCs w:val="24"/>
        </w:rPr>
        <w:instrText>ADDIN EN.CITE.DATA</w:instrText>
      </w:r>
      <w:r w:rsidR="006A6F5A">
        <w:rPr>
          <w:rFonts w:ascii="Times New Roman" w:hAnsi="Times New Roman" w:cs="B Lotus"/>
          <w:sz w:val="24"/>
          <w:szCs w:val="24"/>
          <w:rtl/>
        </w:rPr>
        <w:instrText xml:space="preserve"> </w:instrText>
      </w:r>
      <w:r w:rsidR="006A6F5A">
        <w:rPr>
          <w:rFonts w:ascii="Times New Roman" w:hAnsi="Times New Roman" w:cs="B Lotus"/>
          <w:sz w:val="24"/>
          <w:szCs w:val="24"/>
          <w:rtl/>
        </w:rPr>
      </w:r>
      <w:r w:rsidR="006A6F5A">
        <w:rPr>
          <w:rFonts w:ascii="Times New Roman" w:hAnsi="Times New Roman" w:cs="B Lotus"/>
          <w:sz w:val="24"/>
          <w:szCs w:val="24"/>
          <w:rtl/>
        </w:rPr>
        <w:fldChar w:fldCharType="end"/>
      </w:r>
      <w:r w:rsidR="003C3E2F">
        <w:rPr>
          <w:rFonts w:ascii="Times New Roman" w:hAnsi="Times New Roman" w:cs="B Lotus"/>
          <w:sz w:val="24"/>
          <w:szCs w:val="24"/>
          <w:rtl/>
        </w:rPr>
      </w:r>
      <w:r w:rsidR="003C3E2F">
        <w:rPr>
          <w:rFonts w:ascii="Times New Roman" w:hAnsi="Times New Roman" w:cs="B Lotus"/>
          <w:sz w:val="24"/>
          <w:szCs w:val="24"/>
          <w:rtl/>
        </w:rPr>
        <w:fldChar w:fldCharType="separate"/>
      </w:r>
      <w:r w:rsidR="006A6F5A">
        <w:rPr>
          <w:rFonts w:ascii="Times New Roman" w:hAnsi="Times New Roman" w:cs="B Lotus"/>
          <w:noProof/>
          <w:sz w:val="24"/>
          <w:szCs w:val="24"/>
          <w:rtl/>
        </w:rPr>
        <w:t>(</w:t>
      </w:r>
      <w:r w:rsidR="006A6F5A">
        <w:rPr>
          <w:rFonts w:ascii="Times New Roman" w:hAnsi="Times New Roman" w:cs="B Lotus"/>
          <w:noProof/>
          <w:sz w:val="24"/>
          <w:szCs w:val="24"/>
        </w:rPr>
        <w:t>Turmaine et al., 2022</w:t>
      </w:r>
      <w:r w:rsidR="006A6F5A">
        <w:rPr>
          <w:rFonts w:ascii="Times New Roman" w:hAnsi="Times New Roman" w:cs="B Lotus"/>
          <w:noProof/>
          <w:sz w:val="24"/>
          <w:szCs w:val="24"/>
          <w:rtl/>
        </w:rPr>
        <w:t>)</w:t>
      </w:r>
      <w:r w:rsidR="003C3E2F">
        <w:rPr>
          <w:rFonts w:ascii="Times New Roman" w:hAnsi="Times New Roman" w:cs="B Lotus"/>
          <w:sz w:val="24"/>
          <w:szCs w:val="24"/>
          <w:rtl/>
        </w:rPr>
        <w:fldChar w:fldCharType="end"/>
      </w:r>
      <w:r w:rsidR="003C3E2F">
        <w:rPr>
          <w:rFonts w:ascii="Times New Roman" w:hAnsi="Times New Roman" w:cs="B Lotus" w:hint="cs"/>
          <w:sz w:val="24"/>
          <w:szCs w:val="24"/>
          <w:rtl/>
        </w:rPr>
        <w:t xml:space="preserve">. </w:t>
      </w:r>
      <w:r w:rsidR="0072660F" w:rsidRPr="0072660F">
        <w:rPr>
          <w:rFonts w:ascii="Times New Roman" w:hAnsi="Times New Roman" w:cs="B Lotus"/>
          <w:sz w:val="24"/>
          <w:szCs w:val="24"/>
          <w:rtl/>
        </w:rPr>
        <w:t>در این میان، رویکردهای مشارکت‌محور در ارزیابی سلامت جامعه بر حضور فعال ذی‌نفعان در مراحل مختلف فرآیند ارزیابی تأکید دارند. یکی از چارچوب‌های شناخته‌شده در این زمینه، مدل‌های توسعه‌یافته در نظام سلامت کارولینای شمالی است که به‌عنوان الگویی برای برنامه‌ریزی و ارزیابی مشارکتی سلامت جامعه مورد استفاده قرار گرفته‌اند</w:t>
      </w:r>
      <w:r w:rsidR="0072660F">
        <w:rPr>
          <w:rFonts w:ascii="Times New Roman" w:hAnsi="Times New Roman" w:cs="B Lotus" w:hint="cs"/>
          <w:sz w:val="24"/>
          <w:szCs w:val="24"/>
          <w:rtl/>
        </w:rPr>
        <w:t xml:space="preserve"> </w:t>
      </w:r>
      <w:r w:rsidRPr="00A7277D">
        <w:rPr>
          <w:rFonts w:ascii="Times New Roman" w:hAnsi="Times New Roman" w:cs="B Lotus"/>
          <w:sz w:val="24"/>
          <w:szCs w:val="24"/>
          <w:rtl/>
        </w:rPr>
        <w:fldChar w:fldCharType="begin"/>
      </w:r>
      <w:r w:rsidR="006A6F5A">
        <w:rPr>
          <w:rFonts w:ascii="Times New Roman" w:hAnsi="Times New Roman" w:cs="B Lotus"/>
          <w:sz w:val="24"/>
          <w:szCs w:val="24"/>
          <w:rtl/>
        </w:rPr>
        <w:instrText xml:space="preserve"> </w:instrText>
      </w:r>
      <w:r w:rsidR="006A6F5A">
        <w:rPr>
          <w:rFonts w:ascii="Times New Roman" w:hAnsi="Times New Roman" w:cs="B Lotus"/>
          <w:sz w:val="24"/>
          <w:szCs w:val="24"/>
        </w:rPr>
        <w:instrText>ADDIN EN.CITE &lt;EndNote&gt;&lt;Cite&gt;&lt;Author&gt;Pennel&lt;/Author&gt;&lt;Year&gt;2017&lt;/Year&gt;&lt;RecNum&gt;15&lt;/RecNum&gt;&lt;DisplayText&gt;(Pennel et al., 2017)&lt;/DisplayText&gt;&lt;record&gt;&lt;rec-number&gt;15&lt;/rec-number&gt;&lt;foreign-keys&gt;&lt;key app="EN" db-id="rp25zpwt90zfdketrfjxrrs3vp2eewwxa2ea" timestamp</w:instrText>
      </w:r>
      <w:r w:rsidR="006A6F5A">
        <w:rPr>
          <w:rFonts w:ascii="Times New Roman" w:hAnsi="Times New Roman" w:cs="B Lotus"/>
          <w:sz w:val="24"/>
          <w:szCs w:val="24"/>
          <w:rtl/>
        </w:rPr>
        <w:instrText>="1777471210"&gt;15&lt;/</w:instrText>
      </w:r>
      <w:r w:rsidR="006A6F5A">
        <w:rPr>
          <w:rFonts w:ascii="Times New Roman" w:hAnsi="Times New Roman" w:cs="B Lotus"/>
          <w:sz w:val="24"/>
          <w:szCs w:val="24"/>
        </w:rPr>
        <w:instrText>key&gt;&lt;/foreign-keys&gt;&lt;ref-type name="Journal Article"&gt;17&lt;/ref-type&gt;&lt;contributors&gt;&lt;authors&gt;&lt;author&gt;Pennel, C. L.&lt;/author&gt;&lt;author&gt;Burdine, J. N.&lt;/author&gt;&lt;author&gt;Prochaska, J. D.&lt;/author&gt;&lt;author&gt;McLeroy, K. R.&lt;/author&gt;&lt;/authors&gt;&lt;/contributors</w:instrText>
      </w:r>
      <w:r w:rsidR="006A6F5A">
        <w:rPr>
          <w:rFonts w:ascii="Times New Roman" w:hAnsi="Times New Roman" w:cs="B Lotus"/>
          <w:sz w:val="24"/>
          <w:szCs w:val="24"/>
          <w:rtl/>
        </w:rPr>
        <w:instrText>&gt;&lt;</w:instrText>
      </w:r>
      <w:r w:rsidR="006A6F5A">
        <w:rPr>
          <w:rFonts w:ascii="Times New Roman" w:hAnsi="Times New Roman" w:cs="B Lotus"/>
          <w:sz w:val="24"/>
          <w:szCs w:val="24"/>
        </w:rPr>
        <w:instrText>auth-address&gt;Department of Preventive Medicine and Community Health (Drs Pennel and Prochaska), and Public Health Program (Dr Pennel), University of Texas Medical Branch, Galveston, Texas; and Department of Health Promotion and Community Health Sciences</w:instrText>
      </w:r>
      <w:r w:rsidR="006A6F5A">
        <w:rPr>
          <w:rFonts w:ascii="Times New Roman" w:hAnsi="Times New Roman" w:cs="B Lotus"/>
          <w:sz w:val="24"/>
          <w:szCs w:val="24"/>
          <w:rtl/>
        </w:rPr>
        <w:instrText xml:space="preserve"> </w:instrText>
      </w:r>
      <w:r w:rsidR="006A6F5A">
        <w:rPr>
          <w:rFonts w:ascii="Times New Roman" w:hAnsi="Times New Roman" w:cs="B Lotus"/>
          <w:sz w:val="24"/>
          <w:szCs w:val="24"/>
        </w:rPr>
        <w:instrText>(Drs Burdine and McLeroy), and Center for Community Health Development (Dr Burdine), Texas A&amp;amp;M School of Public Health, College Station, Texas.&lt;/auth-address&gt;&lt;titles&gt;&lt;title&gt;Common and Critical Components Among Community Health Assessment and Community</w:instrText>
      </w:r>
      <w:r w:rsidR="006A6F5A">
        <w:rPr>
          <w:rFonts w:ascii="Times New Roman" w:hAnsi="Times New Roman" w:cs="B Lotus"/>
          <w:sz w:val="24"/>
          <w:szCs w:val="24"/>
          <w:rtl/>
        </w:rPr>
        <w:instrText xml:space="preserve"> </w:instrText>
      </w:r>
      <w:r w:rsidR="006A6F5A">
        <w:rPr>
          <w:rFonts w:ascii="Times New Roman" w:hAnsi="Times New Roman" w:cs="B Lotus"/>
          <w:sz w:val="24"/>
          <w:szCs w:val="24"/>
        </w:rPr>
        <w:instrText>Health Improvement Planning Models&lt;/title&gt;&lt;secondary-title&gt;J Public Health Manag Pract&lt;/secondary-title&gt;&lt;/titles&gt;&lt;periodical&gt;&lt;full-title&gt;J Public Health Manag Pract&lt;/full-title&gt;&lt;/periodical&gt;&lt;pages&gt;S14-s21&lt;/pages&gt;&lt;volume&gt;23 Suppl 4 Suppl, Community Health</w:instrText>
      </w:r>
      <w:r w:rsidR="006A6F5A">
        <w:rPr>
          <w:rFonts w:ascii="Times New Roman" w:hAnsi="Times New Roman" w:cs="B Lotus"/>
          <w:sz w:val="24"/>
          <w:szCs w:val="24"/>
          <w:rtl/>
        </w:rPr>
        <w:instrText xml:space="preserve"> </w:instrText>
      </w:r>
      <w:r w:rsidR="006A6F5A">
        <w:rPr>
          <w:rFonts w:ascii="Times New Roman" w:hAnsi="Times New Roman" w:cs="B Lotus"/>
          <w:sz w:val="24"/>
          <w:szCs w:val="24"/>
        </w:rPr>
        <w:instrText>Status Assessment&lt;/volume&gt;&lt;keywords&gt;&lt;keyword&gt;Community Health Planning/*methods&lt;/keyword&gt;&lt;keyword&gt;Hospitals, Voluntary/trends&lt;/keyword&gt;&lt;keyword&gt;Humans&lt;/keyword&gt;&lt;keyword&gt;*Needs Assessment&lt;/keyword&gt;&lt;keyword&gt;Public Health/*methods&lt;/keyword&gt;&lt;keyword&gt;*Quality</w:instrText>
      </w:r>
      <w:r w:rsidR="006A6F5A">
        <w:rPr>
          <w:rFonts w:ascii="Times New Roman" w:hAnsi="Times New Roman" w:cs="B Lotus"/>
          <w:sz w:val="24"/>
          <w:szCs w:val="24"/>
          <w:rtl/>
        </w:rPr>
        <w:instrText xml:space="preserve"> </w:instrText>
      </w:r>
      <w:r w:rsidR="006A6F5A">
        <w:rPr>
          <w:rFonts w:ascii="Times New Roman" w:hAnsi="Times New Roman" w:cs="B Lotus"/>
          <w:sz w:val="24"/>
          <w:szCs w:val="24"/>
        </w:rPr>
        <w:instrText>Improvement&lt;/keyword&gt;&lt;/keywords&gt;&lt;dates&gt;&lt;year&gt;2017&lt;/year&gt;&lt;pub-dates&gt;&lt;date&gt;Jul/Aug&lt;/date&gt;&lt;/pub-dates&gt;&lt;/dates&gt;&lt;isbn&gt;1078-4659&lt;/isbn&gt;&lt;accession-num&gt;28542059&lt;/accession-num&gt;&lt;urls&gt;&lt;/urls&gt;&lt;electronic-resource-num&gt;10.1097/phh.0000000000000588&lt;/electronic-resource-num&gt;&lt;remote-database-provider&gt;NLM&lt;/remote-database-provider&gt;&lt;language&gt;eng&lt;/language&gt;&lt;/record&gt;&lt;/Cite&gt;&lt;/EndNote</w:instrText>
      </w:r>
      <w:r w:rsidR="006A6F5A">
        <w:rPr>
          <w:rFonts w:ascii="Times New Roman" w:hAnsi="Times New Roman" w:cs="B Lotus"/>
          <w:sz w:val="24"/>
          <w:szCs w:val="24"/>
          <w:rtl/>
        </w:rPr>
        <w:instrText>&gt;</w:instrText>
      </w:r>
      <w:r w:rsidRPr="00A7277D">
        <w:rPr>
          <w:rFonts w:ascii="Times New Roman" w:hAnsi="Times New Roman" w:cs="B Lotus"/>
          <w:sz w:val="24"/>
          <w:szCs w:val="24"/>
          <w:rtl/>
        </w:rPr>
        <w:fldChar w:fldCharType="separate"/>
      </w:r>
      <w:r w:rsidR="006A6F5A">
        <w:rPr>
          <w:rFonts w:ascii="Times New Roman" w:hAnsi="Times New Roman" w:cs="B Lotus"/>
          <w:noProof/>
          <w:sz w:val="24"/>
          <w:szCs w:val="24"/>
          <w:rtl/>
        </w:rPr>
        <w:t>(</w:t>
      </w:r>
      <w:r w:rsidR="006A6F5A">
        <w:rPr>
          <w:rFonts w:ascii="Times New Roman" w:hAnsi="Times New Roman" w:cs="B Lotus"/>
          <w:noProof/>
          <w:sz w:val="24"/>
          <w:szCs w:val="24"/>
        </w:rPr>
        <w:t>Pennel et al., 2017</w:t>
      </w:r>
      <w:r w:rsidR="006A6F5A">
        <w:rPr>
          <w:rFonts w:ascii="Times New Roman" w:hAnsi="Times New Roman" w:cs="B Lotus"/>
          <w:noProof/>
          <w:sz w:val="24"/>
          <w:szCs w:val="24"/>
          <w:rtl/>
        </w:rPr>
        <w:t>)</w:t>
      </w:r>
      <w:r w:rsidRPr="00A7277D">
        <w:rPr>
          <w:rFonts w:ascii="Times New Roman" w:hAnsi="Times New Roman" w:cs="B Lotus"/>
          <w:sz w:val="24"/>
          <w:szCs w:val="24"/>
          <w:rtl/>
        </w:rPr>
        <w:fldChar w:fldCharType="end"/>
      </w:r>
      <w:r w:rsidRPr="00A7277D">
        <w:rPr>
          <w:rFonts w:ascii="Times New Roman" w:hAnsi="Times New Roman" w:cs="B Lotus" w:hint="cs"/>
          <w:sz w:val="24"/>
          <w:szCs w:val="24"/>
          <w:rtl/>
        </w:rPr>
        <w:t>.</w:t>
      </w:r>
      <w:r w:rsidR="00F71DCE" w:rsidRPr="00A7277D">
        <w:rPr>
          <w:rFonts w:ascii="Times New Roman" w:hAnsi="Times New Roman" w:cs="B Lotus"/>
          <w:sz w:val="24"/>
          <w:szCs w:val="24"/>
          <w:rtl/>
        </w:rPr>
        <w:t xml:space="preserve"> </w:t>
      </w:r>
      <w:r w:rsidR="0072660F">
        <w:rPr>
          <w:rFonts w:ascii="Times New Roman" w:hAnsi="Times New Roman" w:cs="B Lotus" w:hint="cs"/>
          <w:sz w:val="24"/>
          <w:szCs w:val="24"/>
          <w:rtl/>
        </w:rPr>
        <w:t>د</w:t>
      </w:r>
      <w:r w:rsidR="0072660F" w:rsidRPr="0072660F">
        <w:rPr>
          <w:rFonts w:ascii="Times New Roman" w:hAnsi="Times New Roman" w:cs="B Lotus"/>
          <w:sz w:val="24"/>
          <w:szCs w:val="24"/>
          <w:rtl/>
        </w:rPr>
        <w:t>ر ایران نیز تلاش‌هایی برای انطباق این مدل با شرایط بومی انجام شده است؛ به‌گونه‌ای که مطالعه هلاکویی و همکاران با هدف بومی‌سازی چارچوب ارزیابی سلامت جامعه کارولینای شمالی، بر اهمیت توجه به ویژگی‌های اجتماعی، فرهنگی و ساختاری جوامع در طراحی فرآیند ارزیابی سلامت تأکید کرده است</w:t>
      </w:r>
      <w:r w:rsidR="0072660F">
        <w:rPr>
          <w:rFonts w:ascii="Times New Roman" w:hAnsi="Times New Roman" w:cs="B Lotus" w:hint="cs"/>
          <w:sz w:val="24"/>
          <w:szCs w:val="24"/>
          <w:rtl/>
        </w:rPr>
        <w:t xml:space="preserve"> </w:t>
      </w:r>
      <w:r w:rsidR="0072660F">
        <w:rPr>
          <w:rFonts w:ascii="Times New Roman" w:hAnsi="Times New Roman" w:cs="B Lotus"/>
          <w:sz w:val="24"/>
          <w:szCs w:val="24"/>
          <w:rtl/>
        </w:rPr>
        <w:fldChar w:fldCharType="begin"/>
      </w:r>
      <w:r w:rsidR="0072660F">
        <w:rPr>
          <w:rFonts w:ascii="Times New Roman" w:hAnsi="Times New Roman" w:cs="B Lotus"/>
          <w:sz w:val="24"/>
          <w:szCs w:val="24"/>
          <w:rtl/>
        </w:rPr>
        <w:instrText xml:space="preserve"> </w:instrText>
      </w:r>
      <w:r w:rsidR="0072660F">
        <w:rPr>
          <w:rFonts w:ascii="Times New Roman" w:hAnsi="Times New Roman" w:cs="B Lotus"/>
          <w:sz w:val="24"/>
          <w:szCs w:val="24"/>
        </w:rPr>
        <w:instrText>ADDIN EN.CITE &lt;EndNote&gt;&lt;Cite&gt;&lt;Author&gt;Kourosh Holakouie&lt;/Author&gt;&lt;Year&gt;1970&lt;/Year&gt;&lt;RecNum&gt;17&lt;/RecNum&gt;&lt;DisplayText&gt;(Kourosh Holakouie et al., 1970)&lt;/DisplayText&gt;&lt;record&gt;&lt;rec-number&gt;17&lt;/rec-number&gt;&lt;foreign-keys&gt;&lt;key app="EN" db-id="rp25zpwt90zfdketrfjxrrs3vp</w:instrText>
      </w:r>
      <w:r w:rsidR="0072660F">
        <w:rPr>
          <w:rFonts w:ascii="Times New Roman" w:hAnsi="Times New Roman" w:cs="B Lotus"/>
          <w:sz w:val="24"/>
          <w:szCs w:val="24"/>
          <w:rtl/>
        </w:rPr>
        <w:instrText>2</w:instrText>
      </w:r>
      <w:r w:rsidR="0072660F">
        <w:rPr>
          <w:rFonts w:ascii="Times New Roman" w:hAnsi="Times New Roman" w:cs="B Lotus"/>
          <w:sz w:val="24"/>
          <w:szCs w:val="24"/>
        </w:rPr>
        <w:instrText>eewwxa2ea" timestamp="1778354813"&gt;17&lt;/key&gt;&lt;/foreign-keys&gt;&lt;ref-type name="Journal Article"&gt;17&lt;/ref-type&gt;&lt;contributors&gt;&lt;authors&gt;&lt;author&gt;Kourosh Holakouie, Naieni&lt;/author&gt;&lt;author&gt;Alireza, Ahmadvand&lt;/author&gt;&lt;author&gt;Elham, Ahmadnezhad&lt;/author&gt;&lt;author&gt;Ali, Alami&lt;/author&gt;&lt;/authors&gt;&lt;/contributors&gt;&lt;titles&gt;&lt;title&gt;A community assessment model appropriate for the Iranian community&lt;/title&gt;&lt;secondary-title&gt;Iranian Journal of Public Health&lt;/secondary-title&gt;&lt;/titles&gt;&lt;periodical&gt;&lt;full-title&gt;Iranian Journal of Public Health&lt;/full-title&gt;&lt;/periodical&gt;&lt;volume&gt;43&lt;/volume&gt;&lt;number&gt;3&lt;/number&gt;&lt;section&gt;Articles&lt;/section&gt;&lt;dates&gt;&lt;year&gt;1970&lt;/year&gt;&lt;pub-dates&gt;&lt;date&gt;01/01&lt;/date&gt;&lt;/pub-dates&gt;&lt;/dates&gt;&lt;urls&gt;&lt;related-urls&gt;&lt;url&gt;https://ijph.tums.ac.ir/index.php/ijph/article/view/4188&lt;/url&gt;&lt;/related-urls&gt;&lt;/urls&gt;&lt;access-date&gt;2026/05/09&lt;/access-date&gt;&lt;/record&gt;&lt;/Cite&gt;&lt;/EndNote</w:instrText>
      </w:r>
      <w:r w:rsidR="0072660F">
        <w:rPr>
          <w:rFonts w:ascii="Times New Roman" w:hAnsi="Times New Roman" w:cs="B Lotus"/>
          <w:sz w:val="24"/>
          <w:szCs w:val="24"/>
          <w:rtl/>
        </w:rPr>
        <w:instrText>&gt;</w:instrText>
      </w:r>
      <w:r w:rsidR="0072660F">
        <w:rPr>
          <w:rFonts w:ascii="Times New Roman" w:hAnsi="Times New Roman" w:cs="B Lotus"/>
          <w:sz w:val="24"/>
          <w:szCs w:val="24"/>
          <w:rtl/>
        </w:rPr>
        <w:fldChar w:fldCharType="separate"/>
      </w:r>
      <w:r w:rsidR="0072660F">
        <w:rPr>
          <w:rFonts w:ascii="Times New Roman" w:hAnsi="Times New Roman" w:cs="B Lotus"/>
          <w:noProof/>
          <w:sz w:val="24"/>
          <w:szCs w:val="24"/>
          <w:rtl/>
        </w:rPr>
        <w:t>(</w:t>
      </w:r>
      <w:r w:rsidR="0072660F">
        <w:rPr>
          <w:rFonts w:ascii="Times New Roman" w:hAnsi="Times New Roman" w:cs="B Lotus"/>
          <w:noProof/>
          <w:sz w:val="24"/>
          <w:szCs w:val="24"/>
        </w:rPr>
        <w:t>Kourosh Holakouie et al., 1970</w:t>
      </w:r>
      <w:r w:rsidR="0072660F">
        <w:rPr>
          <w:rFonts w:ascii="Times New Roman" w:hAnsi="Times New Roman" w:cs="B Lotus"/>
          <w:noProof/>
          <w:sz w:val="24"/>
          <w:szCs w:val="24"/>
          <w:rtl/>
        </w:rPr>
        <w:t>)</w:t>
      </w:r>
      <w:r w:rsidR="0072660F">
        <w:rPr>
          <w:rFonts w:ascii="Times New Roman" w:hAnsi="Times New Roman" w:cs="B Lotus"/>
          <w:sz w:val="24"/>
          <w:szCs w:val="24"/>
          <w:rtl/>
        </w:rPr>
        <w:fldChar w:fldCharType="end"/>
      </w:r>
      <w:r w:rsidR="0072660F">
        <w:rPr>
          <w:rFonts w:ascii="Times New Roman" w:hAnsi="Times New Roman" w:cs="B Lotus" w:hint="cs"/>
          <w:sz w:val="24"/>
          <w:szCs w:val="24"/>
          <w:rtl/>
        </w:rPr>
        <w:t xml:space="preserve">. </w:t>
      </w:r>
      <w:r w:rsidR="003F53C9" w:rsidRPr="003F53C9">
        <w:rPr>
          <w:rFonts w:ascii="Times New Roman" w:hAnsi="Times New Roman" w:cs="B Lotus" w:hint="cs"/>
          <w:sz w:val="24"/>
          <w:szCs w:val="24"/>
          <w:rtl/>
        </w:rPr>
        <w:t>ب</w:t>
      </w:r>
      <w:r w:rsidR="003F53C9" w:rsidRPr="003F53C9">
        <w:rPr>
          <w:rFonts w:ascii="Times New Roman" w:hAnsi="Times New Roman" w:cs="B Lotus"/>
          <w:sz w:val="24"/>
          <w:szCs w:val="24"/>
          <w:rtl/>
        </w:rPr>
        <w:t>ا این حال، شواهد موجود در ایران درباره کاربرد عملی رویکردهای جامع و مشارکت‌محور برای شناسایی هم‌زمان نیازهای سلامت، عوامل زمینه‌ای مؤثر و اولویت‌های مداخله‌ای در سطح محلات، به‌ویژه در مناطق شهری با ویژگی‌های اجتماعی و جمعیتی خاص، همچنان محدود است</w:t>
      </w:r>
      <w:r w:rsidR="003F53C9" w:rsidRPr="003F53C9">
        <w:rPr>
          <w:rFonts w:ascii="Times New Roman" w:hAnsi="Times New Roman" w:cs="B Lotus"/>
          <w:sz w:val="24"/>
          <w:szCs w:val="24"/>
        </w:rPr>
        <w:t>.</w:t>
      </w:r>
      <w:r w:rsidR="003F53C9">
        <w:rPr>
          <w:rFonts w:ascii="Times New Roman" w:hAnsi="Times New Roman" w:cs="B Lotus" w:hint="cs"/>
          <w:sz w:val="24"/>
          <w:szCs w:val="24"/>
          <w:rtl/>
        </w:rPr>
        <w:t xml:space="preserve"> </w:t>
      </w:r>
      <w:r w:rsidR="0072660F" w:rsidRPr="0072660F">
        <w:rPr>
          <w:rFonts w:ascii="Times New Roman" w:hAnsi="Times New Roman" w:cs="B Lotus"/>
          <w:sz w:val="24"/>
          <w:szCs w:val="24"/>
          <w:rtl/>
        </w:rPr>
        <w:t>این موضوع به‌ویژه در مناطق حاشیه‌ای و مهاجرپذیر که با نابرابری‌های قابل‌توجه سلامت مواجه هستند، اهمیت بیشتری پیدا می‌کند</w:t>
      </w:r>
      <w:r w:rsidR="003C3E2F">
        <w:rPr>
          <w:rFonts w:ascii="Times New Roman" w:hAnsi="Times New Roman" w:cs="B Lotus" w:hint="cs"/>
          <w:sz w:val="24"/>
          <w:szCs w:val="24"/>
          <w:rtl/>
        </w:rPr>
        <w:t xml:space="preserve"> </w:t>
      </w:r>
      <w:r w:rsidR="003C3E2F">
        <w:rPr>
          <w:rFonts w:ascii="Times New Roman" w:hAnsi="Times New Roman" w:cs="B Lotus"/>
          <w:sz w:val="24"/>
          <w:szCs w:val="24"/>
          <w:rtl/>
        </w:rPr>
        <w:fldChar w:fldCharType="begin">
          <w:fldData xml:space="preserve">PEVuZE5vdGU+PENpdGU+PEF1dGhvcj5HaG9saXBvdXI8L0F1dGhvcj48WWVhcj4yMDIzPC9ZZWFy
PjxSZWNOdW0+MzM8L1JlY051bT48RGlzcGxheVRleHQ+KEdob2xpcG91ciBldCBhbC4sIDIwMjM7
IFJhaGJhcmkgQm9uYWIgZXQgYWwuLCAyMDI0KTwvRGlzcGxheVRleHQ+PHJlY29yZD48cmVjLW51
bWJlcj4zMzwvcmVjLW51bWJlcj48Zm9yZWlnbi1rZXlzPjxrZXkgYXBwPSJFTiIgZGItaWQ9ImV0
enB6ZXowMzVhZnJ2ZTI1YWdwd3ZhZXZ6NWR3eGR3NWZzNSIgdGltZXN0YW1wPSIxNzgwNTE3OTYw
Ij4zMzwva2V5PjwvZm9yZWlnbi1rZXlzPjxyZWYtdHlwZSBuYW1lPSJKb3VybmFsIEFydGljbGUi
PjE3PC9yZWYtdHlwZT48Y29udHJpYnV0b3JzPjxhdXRob3JzPjxhdXRob3I+R2hvbGlwb3VyLCBL
LjwvYXV0aG9yPjxhdXRob3I+U2hva3JpLCBBLjwvYXV0aG9yPjxhdXRob3I+WWFyYWhtYWRpLCBB
LiBBLjwvYXV0aG9yPjxhdXRob3I+VGFicml6aSwgSi4gUy48L2F1dGhvcj48YXV0aG9yPkllemFk
aSwgUy48L2F1dGhvcj48YXV0aG9yPk5hZ2hpYmksIEQuPC9hdXRob3I+PGF1dGhvcj5CaWRhcnBv
b3IsIEYuPC9hdXRob3I+PC9hdXRob3JzPjwvY29udHJpYnV0b3JzPjxhdXRoLWFkZHJlc3M+U29j
aWFsIERldGVybWluYW50cyBvZiBIZWFsdGggUmVzZWFyY2ggQ2VudGVyLCBEZXBhcnRtZW50IG9m
IEhlYWx0aCBQb2xpY3kgYW5kIE1hbmFnZW1lbnQsIFNjaG9vbCBvZiBNYW5hZ2VtZW50IGFuZCBN
ZWRpY2FsIEluZm9ybWF0aWNzLCBUYWJyaXogVW5pdmVyc2l0eSBvZiBNZWRpY2FsIFNjaWVuY2Vz
LCBUYWJyaXosIElyYW4uJiN4RDtTb2NpYWwgRGV0ZXJtaW5hbnRzIG9mIEhlYWx0aCBSZXNlYXJj
aCBDZW50ZXIsIFJlc2VhcmNoIEluc3RpdHV0ZSBmb3IgSGVhbHRoIERldmVsb3BtZW50LCBLdXJk
aXN0YW4gVW5pdmVyc2l0eSBvZiBNZWRpY2FsIFNjaWVuY2VzLCBTYW5hbmRhaiwgSXJhbi4mI3hE
O1N0dWRlbnQgUmVzZWFyY2ggQ29tbWl0dGVlLCBTY2hvb2wgb2YgTWFuYWdlbWVudCBhbmQgTWVk
aWNhbCBJbmZvcm1hdGljcywgVGFicml6IFVuaXZlcnNpdHkgb2YgTWVkaWNhbCBTY2llbmNlcywg
VGFicml6LCBJcmFuLiBhLnlhcmFobWFkaTY4QGdtYWlsLmNvbS4mI3hEO1RhYnJpeiBIZWFsdGgg
U2VydmljZXMgTWFuYWdlbWVudCBSZXNlYXJjaCBDZW50ZXIsIFNjaG9vbCBvZiBNYW5hZ2VtZW50
IGFuZCBNZWRpY2FsIEluZm9ybWF0aWNzLCBUYWJyaXogVW5pdmVyc2l0eSBvZiBNZWRpY2FsIFNj
aWVuY2VzLCBUYWJyaXosIElyYW4uJiN4RDtIb3NwaXRhbCBNYW5hZ2VtZW50IFJlc2VhcmNoIENl
bnRlciwgSGVhbHRoIE1hbmFnZW1lbnQgUmVzZWFyY2ggSW5zdGl0dXRlLCBJcmFuIFVuaXZlcnNp
dHkgb2YgTWVkaWNhbCBTY2llbmNlcywgVGVocmFuLCBJcmFuLiYjeEQ7RGVwYXJ0bWVudCBvZiBQ
dWJsaWMgSGVhbHRoIFNjaWVuY2VzLCBTY2hvb2wgb2YgTWVkaWNpbmUgYW5kIERlbnRpc3RyeSwg
VW5pdmVyc2l0eSBvZiBSb2NoZXN0ZXIsIFJvY2hlc3RlciwgTlksIFVTQS48L2F1dGgtYWRkcmVz
cz48dGl0bGVzPjx0aXRsZT5CYXJyaWVycyB0byBjb21tdW5pdHkgcGFydGljaXBhdGlvbiBpbiBw
cmltYXJ5IGhlYWx0aCBjYXJlIG9mIGRpc3RyaWN0IGhlYWx0aDogYSBxdWFsaXRhdGl2ZSBzdHVk
eTwvdGl0bGU+PHNlY29uZGFyeS10aXRsZT5CTUMgUHJpbSBDYXJlPC9zZWNvbmRhcnktdGl0bGU+
PC90aXRsZXM+PHBlcmlvZGljYWw+PGZ1bGwtdGl0bGU+Qk1DIFByaW0gQ2FyZTwvZnVsbC10aXRs
ZT48L3BlcmlvZGljYWw+PHBhZ2VzPjExNzwvcGFnZXM+PHZvbHVtZT4yNDwvdm9sdW1lPjxudW1i
ZXI+MTwvbnVtYmVyPjxlZGl0aW9uPjIwMjMwNTE2PC9lZGl0aW9uPjxrZXl3b3Jkcz48a2V5d29y
ZD5IdW1hbnM8L2tleXdvcmQ+PGtleXdvcmQ+UXVhbGl0YXRpdmUgUmVzZWFyY2g8L2tleXdvcmQ+
PGtleXdvcmQ+KkNvbW11bml0eSBQYXJ0aWNpcGF0aW9uPC9rZXl3b3JkPjxrZXl3b3JkPipEZWxp
dmVyeSBvZiBIZWFsdGggQ2FyZTwva2V5d29yZD48a2V5d29yZD5Db21tdW5pdHkgSGVhbHRoIFdv
cmtlcnM8L2tleXdvcmQ+PGtleXdvcmQ+UHJpbWFyeSBIZWFsdGggQ2FyZTwva2V5d29yZD48a2V5
d29yZD5CYXJyaWVyczwva2V5d29yZD48a2V5d29yZD5Db21tdW5pdHkgcGFydGljaXBhdGlvbjwv
a2V5d29yZD48a2V5d29yZD5RdWFsaXRhdGl2ZSBzdHVkeTwva2V5d29yZD48L2tleXdvcmRzPjxk
YXRlcz48eWVhcj4yMDIzPC95ZWFyPjxwdWItZGF0ZXM+PGRhdGU+TWF5IDE2PC9kYXRlPjwvcHVi
LWRhdGVzPjwvZGF0ZXM+PGlzYm4+MjczMS00NTUzPC9pc2JuPjxhY2Nlc3Npb24tbnVtPjM3MTkz
OTU0PC9hY2Nlc3Npb24tbnVtPjx1cmxzPjwvdXJscz48Y3VzdG9tMT5UaGUgYXV0aG9ycyBkZWNs
YXJlIHRoYXQgdGhlcmUgaXMgbm8gY29uZmxpY3Qgb2YgaW50ZXJlc3QuIFRoZSBhdXRob3JzIGRl
Y2xhcmUgdGhhdCB0aGV5IGhhdmUgbm8gY29tcGV0aW5nIGludGVyZXN0cy4gQWxsIGF1dGhvcnMg
aGF2ZSBjb21wbGV0ZWQgdGhlIElDTUpFIHVuaWZvcm0gZGlzY2xvc3VyZSBmb3JtIGF0IHd3dy5p
Y21qZS5vcmcvY29pX2Rpc2Nsb3N1cmUucGRmIGFuZCBkZWNsYXJlOiBubyBmaW5hbmNpYWwgcmVs
YXRpb25zaGlwcyB3aXRoIGFueSBvcmdhbml6YXRpb25zIHRoYXQgbWlnaHQgaGF2ZSBhbiBpbnRl
cmVzdCBpbiB0aGUgc3VibWl0dGVkIHdvcmsgaW4gdGhlIHByZXZpb3VzIHRocmVlIHllYXJzOyBu
byBvdGhlciByZWxhdGlvbnNoaXBzIG9yIGFjdGl2aXRpZXMgdGhhdCBjb3VsZCBhcHBlYXIgdG8g
aGF2ZSBpbmZsdWVuY2VkIHRoZSBzdWJtaXR0ZWQgd29yay48L2N1c3RvbTE+PGN1c3RvbTI+UE1D
MTAxODYyNzg8L2N1c3RvbTI+PGVsZWN0cm9uaWMtcmVzb3VyY2UtbnVtPjEwLjExODYvczEyODc1
LTAyMy0wMjA2Mi0wPC9lbGVjdHJvbmljLXJlc291cmNlLW51bT48cmVtb3RlLWRhdGFiYXNlLXBy
b3ZpZGVyPk5MTTwvcmVtb3RlLWRhdGFiYXNlLXByb3ZpZGVyPjxsYW5ndWFnZT5lbmc8L2xhbmd1
YWdlPjwvcmVjb3JkPjwvQ2l0ZT48Q2l0ZT48QXV0aG9yPlJhaGJhcmkgQm9uYWI8L0F1dGhvcj48
WWVhcj4yMDI0PC9ZZWFyPjxSZWNOdW0+MTM8L1JlY051bT48cmVjb3JkPjxyZWMtbnVtYmVyPjEz
PC9yZWMtbnVtYmVyPjxmb3JlaWduLWtleXM+PGtleSBhcHA9IkVOIiBkYi1pZD0icnAyNXpwd3Q5
MHpmZGtldHJmanhycnMzdnAyZWV3d3hhMmVhIiB0aW1lc3RhbXA9IjE3Nzc0NzA2MTUiPjEzPC9r
ZXk+PC9mb3JlaWduLWtleXM+PHJlZi10eXBlIG5hbWU9IkpvdXJuYWwgQXJ0aWNsZSI+MTc8L3Jl
Zi10eXBlPjxjb250cmlidXRvcnM+PGF1dGhvcnM+PGF1dGhvcj5SYWhiYXJpIEJvbmFiLCBNLjwv
YXV0aG9yPjxhdXRob3I+UmFqYWJpLCBGLjwvYXV0aG9yPjxhdXRob3I+VmVkYWRoaXIsIEEuPC9h
dXRob3I+PGF1dGhvcj5NYWpkemFkZWgsIFIuPC9hdXRob3I+PC9hdXRob3JzPjwvY29udHJpYnV0
b3JzPjxhdXRoLWFkZHJlc3M+Q29tbXVuaXR5LUJhc2VkIFBhcnRpY2lwYXRvcnkgUmVzZWFyY2gg
Q2VudGVyLCBUZWhyYW4gVW5pdmVyc2l0eSBvZiBNZWRpY2FsIFNjaWVuY2VzLCBUZWhyYW4sIEly
YW4uJiN4RDtDb21tdW5pdHktQmFzZWQgUGFydGljaXBhdG9yeSBSZXNlYXJjaCBDZW50ZXIgYW5k
IFVuaXZlcnNpdHkgUmVzZWFyY2ggYW5kIERldmVsb3BtZW50IENlbnRlciwgVGVocmFuIFVuaXZl
cnNpdHkgb2YgTWVkaWNhbCBTY2llbmNlcywgVGVocmFuLCBJcmFuLiYjeEQ7RGVwYXJ0bWVudCBv
ZiBBbnRocm9wb2xvZ3ksIEZhY3VsdHkgb2YgU29jaWFsIFNjaWVuY2VzLCBVbml2ZXJzaXR5IG9m
IFRlaHJhbiwgVGVocmFuLCBJcmFuLiYjeEQ7RGVwYXJ0bWVudCBvZiBQb3B1bGF0aW9uIEhlYWx0
aCBTY2llbmNlcywgQnJpc3RvbCBNZWRpY2FsIFNjaG9vbCwgVW5pdmVyc2l0eSBvZiBCcmlzdG9s
LCBCcmlzdG9sLCBVSy4mI3hEO1NjaG9vbCBvZiBIZWFsdGggYW5kIFNvY2lhbCBDYXJlLCBVbml2
ZXJzaXR5IG9mIEVzc2V4LCBDb2xjaGVzdGVyLCBVSy4gcmV6YS5tYWpkemFkZWhAZXNzZXguYWMu
dWsuPC9hdXRoLWFkZHJlc3M+PHRpdGxlcz48dGl0bGU+U3VzdGFpbmFibGUgcG9saXRpY2FsIGNv
bW1pdG1lbnQgaXMgbmVjZXNzYXJ5IGZvciBpbnN0aXR1dGlvbmFsaXppbmcgY29tbXVuaXR5IHBh
cnRpY2lwYXRpb24gaW4gaGVhbHRoIHBvbGljeS1tYWtpbmc6IEluc2lnaHRzIGZyb20gSXJhbjwv
dGl0bGU+PHNlY29uZGFyeS10aXRsZT5IZWFsdGggUmVzIFBvbGljeSBTeXN0PC9zZWNvbmRhcnkt
dGl0bGU+PC90aXRsZXM+PHBlcmlvZGljYWw+PGZ1bGwtdGl0bGU+SGVhbHRoIFJlcyBQb2xpY3kg
U3lzdDwvZnVsbC10aXRsZT48L3BlcmlvZGljYWw+PHBhZ2VzPjIzPC9wYWdlcz48dm9sdW1lPjIy
PC92b2x1bWU+PG51bWJlcj4xPC9udW1iZXI+PGVkaXRpb24+MjAyNDAyMTM8L2VkaXRpb24+PGtl
eXdvcmRzPjxrZXl3b3JkPkh1bWFuczwva2V5d29yZD48a2V5d29yZD5JcmFuPC9rZXl3b3JkPjxr
ZXl3b3JkPipQb2xpY3kgTWFraW5nPC9rZXl3b3JkPjxrZXl3b3JkPipIZWFsdGggUG9saWN5PC9r
ZXl3b3JkPjxrZXl3b3JkPkRlbGl2ZXJ5IG9mIEhlYWx0aCBDYXJlPC9rZXl3b3JkPjxrZXl3b3Jk
PkNvbW11bml0eSBQYXJ0aWNpcGF0aW9uPC9rZXl3b3JkPjxrZXl3b3JkPkhlYWx0aCBwb2xpY3kt
bWFraW5nPC9rZXl3b3JkPjxrZXl3b3JkPkluc3RpdHV0aW9uYWxpemF0aW9uPC9rZXl3b3JkPjxr
ZXl3b3JkPlBvbGl0aWNhbCBjb21taXRtZW50PC9rZXl3b3JkPjwva2V5d29yZHM+PGRhdGVzPjx5
ZWFyPjIwMjQ8L3llYXI+PHB1Yi1kYXRlcz48ZGF0ZT5GZWIgMTM8L2RhdGU+PC9wdWItZGF0ZXM+
PC9kYXRlcz48aXNibj4xNDc4LTQ1MDU8L2lzYm4+PGFjY2Vzc2lvbi1udW0+MzgzNTA5MTM8L2Fj
Y2Vzc2lvbi1udW0+PHVybHM+PC91cmxzPjxjdXN0b20xPlRoZXJlIGFyZSBubyBjb21wZXRpbmcg
aW50ZXJlc3RzIGZvciBhdXRob3JzIGluIHRoaXMgc3R1ZHkuPC9jdXN0b20xPjxjdXN0b20yPlBN
QzEwODYzMjk1PC9jdXN0b20yPjxlbGVjdHJvbmljLXJlc291cmNlLW51bT4xMC4xMTg2L3MxMjk2
MS0wMjQtMDExMTEtejwvZWxlY3Ryb25pYy1yZXNvdXJjZS1udW0+PHJlbW90ZS1kYXRhYmFzZS1w
cm92aWRlcj5OTE08L3JlbW90ZS1kYXRhYmFzZS1wcm92aWRlcj48bGFuZ3VhZ2U+ZW5nPC9sYW5n
dWFnZT48L3JlY29yZD48L0NpdGU+PC9FbmROb3RlPn==
</w:fldData>
        </w:fldChar>
      </w:r>
      <w:r w:rsidR="006A6F5A">
        <w:rPr>
          <w:rFonts w:ascii="Times New Roman" w:hAnsi="Times New Roman" w:cs="B Lotus"/>
          <w:sz w:val="24"/>
          <w:szCs w:val="24"/>
          <w:rtl/>
        </w:rPr>
        <w:instrText xml:space="preserve"> </w:instrText>
      </w:r>
      <w:r w:rsidR="006A6F5A">
        <w:rPr>
          <w:rFonts w:ascii="Times New Roman" w:hAnsi="Times New Roman" w:cs="B Lotus"/>
          <w:sz w:val="24"/>
          <w:szCs w:val="24"/>
        </w:rPr>
        <w:instrText>ADDIN EN.CITE</w:instrText>
      </w:r>
      <w:r w:rsidR="006A6F5A">
        <w:rPr>
          <w:rFonts w:ascii="Times New Roman" w:hAnsi="Times New Roman" w:cs="B Lotus"/>
          <w:sz w:val="24"/>
          <w:szCs w:val="24"/>
          <w:rtl/>
        </w:rPr>
        <w:instrText xml:space="preserve"> </w:instrText>
      </w:r>
      <w:r w:rsidR="006A6F5A">
        <w:rPr>
          <w:rFonts w:ascii="Times New Roman" w:hAnsi="Times New Roman" w:cs="B Lotus"/>
          <w:sz w:val="24"/>
          <w:szCs w:val="24"/>
          <w:rtl/>
        </w:rPr>
        <w:fldChar w:fldCharType="begin">
          <w:fldData xml:space="preserve">PEVuZE5vdGU+PENpdGU+PEF1dGhvcj5HaG9saXBvdXI8L0F1dGhvcj48WWVhcj4yMDIzPC9ZZWFy
PjxSZWNOdW0+MzM8L1JlY051bT48RGlzcGxheVRleHQ+KEdob2xpcG91ciBldCBhbC4sIDIwMjM7
IFJhaGJhcmkgQm9uYWIgZXQgYWwuLCAyMDI0KTwvRGlzcGxheVRleHQ+PHJlY29yZD48cmVjLW51
bWJlcj4zMzwvcmVjLW51bWJlcj48Zm9yZWlnbi1rZXlzPjxrZXkgYXBwPSJFTiIgZGItaWQ9ImV0
enB6ZXowMzVhZnJ2ZTI1YWdwd3ZhZXZ6NWR3eGR3NWZzNSIgdGltZXN0YW1wPSIxNzgwNTE3OTYw
Ij4zMzwva2V5PjwvZm9yZWlnbi1rZXlzPjxyZWYtdHlwZSBuYW1lPSJKb3VybmFsIEFydGljbGUi
PjE3PC9yZWYtdHlwZT48Y29udHJpYnV0b3JzPjxhdXRob3JzPjxhdXRob3I+R2hvbGlwb3VyLCBL
LjwvYXV0aG9yPjxhdXRob3I+U2hva3JpLCBBLjwvYXV0aG9yPjxhdXRob3I+WWFyYWhtYWRpLCBB
LiBBLjwvYXV0aG9yPjxhdXRob3I+VGFicml6aSwgSi4gUy48L2F1dGhvcj48YXV0aG9yPkllemFk
aSwgUy48L2F1dGhvcj48YXV0aG9yPk5hZ2hpYmksIEQuPC9hdXRob3I+PGF1dGhvcj5CaWRhcnBv
b3IsIEYuPC9hdXRob3I+PC9hdXRob3JzPjwvY29udHJpYnV0b3JzPjxhdXRoLWFkZHJlc3M+U29j
aWFsIERldGVybWluYW50cyBvZiBIZWFsdGggUmVzZWFyY2ggQ2VudGVyLCBEZXBhcnRtZW50IG9m
IEhlYWx0aCBQb2xpY3kgYW5kIE1hbmFnZW1lbnQsIFNjaG9vbCBvZiBNYW5hZ2VtZW50IGFuZCBN
ZWRpY2FsIEluZm9ybWF0aWNzLCBUYWJyaXogVW5pdmVyc2l0eSBvZiBNZWRpY2FsIFNjaWVuY2Vz
LCBUYWJyaXosIElyYW4uJiN4RDtTb2NpYWwgRGV0ZXJtaW5hbnRzIG9mIEhlYWx0aCBSZXNlYXJj
aCBDZW50ZXIsIFJlc2VhcmNoIEluc3RpdHV0ZSBmb3IgSGVhbHRoIERldmVsb3BtZW50LCBLdXJk
aXN0YW4gVW5pdmVyc2l0eSBvZiBNZWRpY2FsIFNjaWVuY2VzLCBTYW5hbmRhaiwgSXJhbi4mI3hE
O1N0dWRlbnQgUmVzZWFyY2ggQ29tbWl0dGVlLCBTY2hvb2wgb2YgTWFuYWdlbWVudCBhbmQgTWVk
aWNhbCBJbmZvcm1hdGljcywgVGFicml6IFVuaXZlcnNpdHkgb2YgTWVkaWNhbCBTY2llbmNlcywg
VGFicml6LCBJcmFuLiBhLnlhcmFobWFkaTY4QGdtYWlsLmNvbS4mI3hEO1RhYnJpeiBIZWFsdGgg
U2VydmljZXMgTWFuYWdlbWVudCBSZXNlYXJjaCBDZW50ZXIsIFNjaG9vbCBvZiBNYW5hZ2VtZW50
IGFuZCBNZWRpY2FsIEluZm9ybWF0aWNzLCBUYWJyaXogVW5pdmVyc2l0eSBvZiBNZWRpY2FsIFNj
aWVuY2VzLCBUYWJyaXosIElyYW4uJiN4RDtIb3NwaXRhbCBNYW5hZ2VtZW50IFJlc2VhcmNoIENl
bnRlciwgSGVhbHRoIE1hbmFnZW1lbnQgUmVzZWFyY2ggSW5zdGl0dXRlLCBJcmFuIFVuaXZlcnNp
dHkgb2YgTWVkaWNhbCBTY2llbmNlcywgVGVocmFuLCBJcmFuLiYjeEQ7RGVwYXJ0bWVudCBvZiBQ
dWJsaWMgSGVhbHRoIFNjaWVuY2VzLCBTY2hvb2wgb2YgTWVkaWNpbmUgYW5kIERlbnRpc3RyeSwg
VW5pdmVyc2l0eSBvZiBSb2NoZXN0ZXIsIFJvY2hlc3RlciwgTlksIFVTQS48L2F1dGgtYWRkcmVz
cz48dGl0bGVzPjx0aXRsZT5CYXJyaWVycyB0byBjb21tdW5pdHkgcGFydGljaXBhdGlvbiBpbiBw
cmltYXJ5IGhlYWx0aCBjYXJlIG9mIGRpc3RyaWN0IGhlYWx0aDogYSBxdWFsaXRhdGl2ZSBzdHVk
eTwvdGl0bGU+PHNlY29uZGFyeS10aXRsZT5CTUMgUHJpbSBDYXJlPC9zZWNvbmRhcnktdGl0bGU+
PC90aXRsZXM+PHBlcmlvZGljYWw+PGZ1bGwtdGl0bGU+Qk1DIFByaW0gQ2FyZTwvZnVsbC10aXRs
ZT48L3BlcmlvZGljYWw+PHBhZ2VzPjExNzwvcGFnZXM+PHZvbHVtZT4yNDwvdm9sdW1lPjxudW1i
ZXI+MTwvbnVtYmVyPjxlZGl0aW9uPjIwMjMwNTE2PC9lZGl0aW9uPjxrZXl3b3Jkcz48a2V5d29y
ZD5IdW1hbnM8L2tleXdvcmQ+PGtleXdvcmQ+UXVhbGl0YXRpdmUgUmVzZWFyY2g8L2tleXdvcmQ+
PGtleXdvcmQ+KkNvbW11bml0eSBQYXJ0aWNpcGF0aW9uPC9rZXl3b3JkPjxrZXl3b3JkPipEZWxp
dmVyeSBvZiBIZWFsdGggQ2FyZTwva2V5d29yZD48a2V5d29yZD5Db21tdW5pdHkgSGVhbHRoIFdv
cmtlcnM8L2tleXdvcmQ+PGtleXdvcmQ+UHJpbWFyeSBIZWFsdGggQ2FyZTwva2V5d29yZD48a2V5
d29yZD5CYXJyaWVyczwva2V5d29yZD48a2V5d29yZD5Db21tdW5pdHkgcGFydGljaXBhdGlvbjwv
a2V5d29yZD48a2V5d29yZD5RdWFsaXRhdGl2ZSBzdHVkeTwva2V5d29yZD48L2tleXdvcmRzPjxk
YXRlcz48eWVhcj4yMDIzPC95ZWFyPjxwdWItZGF0ZXM+PGRhdGU+TWF5IDE2PC9kYXRlPjwvcHVi
LWRhdGVzPjwvZGF0ZXM+PGlzYm4+MjczMS00NTUzPC9pc2JuPjxhY2Nlc3Npb24tbnVtPjM3MTkz
OTU0PC9hY2Nlc3Npb24tbnVtPjx1cmxzPjwvdXJscz48Y3VzdG9tMT5UaGUgYXV0aG9ycyBkZWNs
YXJlIHRoYXQgdGhlcmUgaXMgbm8gY29uZmxpY3Qgb2YgaW50ZXJlc3QuIFRoZSBhdXRob3JzIGRl
Y2xhcmUgdGhhdCB0aGV5IGhhdmUgbm8gY29tcGV0aW5nIGludGVyZXN0cy4gQWxsIGF1dGhvcnMg
aGF2ZSBjb21wbGV0ZWQgdGhlIElDTUpFIHVuaWZvcm0gZGlzY2xvc3VyZSBmb3JtIGF0IHd3dy5p
Y21qZS5vcmcvY29pX2Rpc2Nsb3N1cmUucGRmIGFuZCBkZWNsYXJlOiBubyBmaW5hbmNpYWwgcmVs
YXRpb25zaGlwcyB3aXRoIGFueSBvcmdhbml6YXRpb25zIHRoYXQgbWlnaHQgaGF2ZSBhbiBpbnRl
cmVzdCBpbiB0aGUgc3VibWl0dGVkIHdvcmsgaW4gdGhlIHByZXZpb3VzIHRocmVlIHllYXJzOyBu
byBvdGhlciByZWxhdGlvbnNoaXBzIG9yIGFjdGl2aXRpZXMgdGhhdCBjb3VsZCBhcHBlYXIgdG8g
aGF2ZSBpbmZsdWVuY2VkIHRoZSBzdWJtaXR0ZWQgd29yay48L2N1c3RvbTE+PGN1c3RvbTI+UE1D
MTAxODYyNzg8L2N1c3RvbTI+PGVsZWN0cm9uaWMtcmVzb3VyY2UtbnVtPjEwLjExODYvczEyODc1
LTAyMy0wMjA2Mi0wPC9lbGVjdHJvbmljLXJlc291cmNlLW51bT48cmVtb3RlLWRhdGFiYXNlLXBy
b3ZpZGVyPk5MTTwvcmVtb3RlLWRhdGFiYXNlLXByb3ZpZGVyPjxsYW5ndWFnZT5lbmc8L2xhbmd1
YWdlPjwvcmVjb3JkPjwvQ2l0ZT48Q2l0ZT48QXV0aG9yPlJhaGJhcmkgQm9uYWI8L0F1dGhvcj48
WWVhcj4yMDI0PC9ZZWFyPjxSZWNOdW0+MTM8L1JlY051bT48cmVjb3JkPjxyZWMtbnVtYmVyPjEz
PC9yZWMtbnVtYmVyPjxmb3JlaWduLWtleXM+PGtleSBhcHA9IkVOIiBkYi1pZD0icnAyNXpwd3Q5
MHpmZGtldHJmanhycnMzdnAyZWV3d3hhMmVhIiB0aW1lc3RhbXA9IjE3Nzc0NzA2MTUiPjEzPC9r
ZXk+PC9mb3JlaWduLWtleXM+PHJlZi10eXBlIG5hbWU9IkpvdXJuYWwgQXJ0aWNsZSI+MTc8L3Jl
Zi10eXBlPjxjb250cmlidXRvcnM+PGF1dGhvcnM+PGF1dGhvcj5SYWhiYXJpIEJvbmFiLCBNLjwv
YXV0aG9yPjxhdXRob3I+UmFqYWJpLCBGLjwvYXV0aG9yPjxhdXRob3I+VmVkYWRoaXIsIEEuPC9h
dXRob3I+PGF1dGhvcj5NYWpkemFkZWgsIFIuPC9hdXRob3I+PC9hdXRob3JzPjwvY29udHJpYnV0
b3JzPjxhdXRoLWFkZHJlc3M+Q29tbXVuaXR5LUJhc2VkIFBhcnRpY2lwYXRvcnkgUmVzZWFyY2gg
Q2VudGVyLCBUZWhyYW4gVW5pdmVyc2l0eSBvZiBNZWRpY2FsIFNjaWVuY2VzLCBUZWhyYW4sIEly
YW4uJiN4RDtDb21tdW5pdHktQmFzZWQgUGFydGljaXBhdG9yeSBSZXNlYXJjaCBDZW50ZXIgYW5k
IFVuaXZlcnNpdHkgUmVzZWFyY2ggYW5kIERldmVsb3BtZW50IENlbnRlciwgVGVocmFuIFVuaXZl
cnNpdHkgb2YgTWVkaWNhbCBTY2llbmNlcywgVGVocmFuLCBJcmFuLiYjeEQ7RGVwYXJ0bWVudCBv
ZiBBbnRocm9wb2xvZ3ksIEZhY3VsdHkgb2YgU29jaWFsIFNjaWVuY2VzLCBVbml2ZXJzaXR5IG9m
IFRlaHJhbiwgVGVocmFuLCBJcmFuLiYjeEQ7RGVwYXJ0bWVudCBvZiBQb3B1bGF0aW9uIEhlYWx0
aCBTY2llbmNlcywgQnJpc3RvbCBNZWRpY2FsIFNjaG9vbCwgVW5pdmVyc2l0eSBvZiBCcmlzdG9s
LCBCcmlzdG9sLCBVSy4mI3hEO1NjaG9vbCBvZiBIZWFsdGggYW5kIFNvY2lhbCBDYXJlLCBVbml2
ZXJzaXR5IG9mIEVzc2V4LCBDb2xjaGVzdGVyLCBVSy4gcmV6YS5tYWpkemFkZWhAZXNzZXguYWMu
dWsuPC9hdXRoLWFkZHJlc3M+PHRpdGxlcz48dGl0bGU+U3VzdGFpbmFibGUgcG9saXRpY2FsIGNv
bW1pdG1lbnQgaXMgbmVjZXNzYXJ5IGZvciBpbnN0aXR1dGlvbmFsaXppbmcgY29tbXVuaXR5IHBh
cnRpY2lwYXRpb24gaW4gaGVhbHRoIHBvbGljeS1tYWtpbmc6IEluc2lnaHRzIGZyb20gSXJhbjwv
dGl0bGU+PHNlY29uZGFyeS10aXRsZT5IZWFsdGggUmVzIFBvbGljeSBTeXN0PC9zZWNvbmRhcnkt
dGl0bGU+PC90aXRsZXM+PHBlcmlvZGljYWw+PGZ1bGwtdGl0bGU+SGVhbHRoIFJlcyBQb2xpY3kg
U3lzdDwvZnVsbC10aXRsZT48L3BlcmlvZGljYWw+PHBhZ2VzPjIzPC9wYWdlcz48dm9sdW1lPjIy
PC92b2x1bWU+PG51bWJlcj4xPC9udW1iZXI+PGVkaXRpb24+MjAyNDAyMTM8L2VkaXRpb24+PGtl
eXdvcmRzPjxrZXl3b3JkPkh1bWFuczwva2V5d29yZD48a2V5d29yZD5JcmFuPC9rZXl3b3JkPjxr
ZXl3b3JkPipQb2xpY3kgTWFraW5nPC9rZXl3b3JkPjxrZXl3b3JkPipIZWFsdGggUG9saWN5PC9r
ZXl3b3JkPjxrZXl3b3JkPkRlbGl2ZXJ5IG9mIEhlYWx0aCBDYXJlPC9rZXl3b3JkPjxrZXl3b3Jk
PkNvbW11bml0eSBQYXJ0aWNpcGF0aW9uPC9rZXl3b3JkPjxrZXl3b3JkPkhlYWx0aCBwb2xpY3kt
bWFraW5nPC9rZXl3b3JkPjxrZXl3b3JkPkluc3RpdHV0aW9uYWxpemF0aW9uPC9rZXl3b3JkPjxr
ZXl3b3JkPlBvbGl0aWNhbCBjb21taXRtZW50PC9rZXl3b3JkPjwva2V5d29yZHM+PGRhdGVzPjx5
ZWFyPjIwMjQ8L3llYXI+PHB1Yi1kYXRlcz48ZGF0ZT5GZWIgMTM8L2RhdGU+PC9wdWItZGF0ZXM+
PC9kYXRlcz48aXNibj4xNDc4LTQ1MDU8L2lzYm4+PGFjY2Vzc2lvbi1udW0+MzgzNTA5MTM8L2Fj
Y2Vzc2lvbi1udW0+PHVybHM+PC91cmxzPjxjdXN0b20xPlRoZXJlIGFyZSBubyBjb21wZXRpbmcg
aW50ZXJlc3RzIGZvciBhdXRob3JzIGluIHRoaXMgc3R1ZHkuPC9jdXN0b20xPjxjdXN0b20yPlBN
QzEwODYzMjk1PC9jdXN0b20yPjxlbGVjdHJvbmljLXJlc291cmNlLW51bT4xMC4xMTg2L3MxMjk2
MS0wMjQtMDExMTEtejwvZWxlY3Ryb25pYy1yZXNvdXJjZS1udW0+PHJlbW90ZS1kYXRhYmFzZS1w
cm92aWRlcj5OTE08L3JlbW90ZS1kYXRhYmFzZS1wcm92aWRlcj48bGFuZ3VhZ2U+ZW5nPC9sYW5n
dWFnZT48L3JlY29yZD48L0NpdGU+PC9FbmROb3RlPn==
</w:fldData>
        </w:fldChar>
      </w:r>
      <w:r w:rsidR="006A6F5A">
        <w:rPr>
          <w:rFonts w:ascii="Times New Roman" w:hAnsi="Times New Roman" w:cs="B Lotus"/>
          <w:sz w:val="24"/>
          <w:szCs w:val="24"/>
          <w:rtl/>
        </w:rPr>
        <w:instrText xml:space="preserve"> </w:instrText>
      </w:r>
      <w:r w:rsidR="006A6F5A">
        <w:rPr>
          <w:rFonts w:ascii="Times New Roman" w:hAnsi="Times New Roman" w:cs="B Lotus"/>
          <w:sz w:val="24"/>
          <w:szCs w:val="24"/>
        </w:rPr>
        <w:instrText>ADDIN EN.CITE.DATA</w:instrText>
      </w:r>
      <w:r w:rsidR="006A6F5A">
        <w:rPr>
          <w:rFonts w:ascii="Times New Roman" w:hAnsi="Times New Roman" w:cs="B Lotus"/>
          <w:sz w:val="24"/>
          <w:szCs w:val="24"/>
          <w:rtl/>
        </w:rPr>
        <w:instrText xml:space="preserve"> </w:instrText>
      </w:r>
      <w:r w:rsidR="006A6F5A">
        <w:rPr>
          <w:rFonts w:ascii="Times New Roman" w:hAnsi="Times New Roman" w:cs="B Lotus"/>
          <w:sz w:val="24"/>
          <w:szCs w:val="24"/>
          <w:rtl/>
        </w:rPr>
      </w:r>
      <w:r w:rsidR="006A6F5A">
        <w:rPr>
          <w:rFonts w:ascii="Times New Roman" w:hAnsi="Times New Roman" w:cs="B Lotus"/>
          <w:sz w:val="24"/>
          <w:szCs w:val="24"/>
          <w:rtl/>
        </w:rPr>
        <w:fldChar w:fldCharType="end"/>
      </w:r>
      <w:r w:rsidR="003C3E2F">
        <w:rPr>
          <w:rFonts w:ascii="Times New Roman" w:hAnsi="Times New Roman" w:cs="B Lotus"/>
          <w:sz w:val="24"/>
          <w:szCs w:val="24"/>
          <w:rtl/>
        </w:rPr>
      </w:r>
      <w:r w:rsidR="003C3E2F">
        <w:rPr>
          <w:rFonts w:ascii="Times New Roman" w:hAnsi="Times New Roman" w:cs="B Lotus"/>
          <w:sz w:val="24"/>
          <w:szCs w:val="24"/>
          <w:rtl/>
        </w:rPr>
        <w:fldChar w:fldCharType="separate"/>
      </w:r>
      <w:r w:rsidR="006A6F5A">
        <w:rPr>
          <w:rFonts w:ascii="Times New Roman" w:hAnsi="Times New Roman" w:cs="B Lotus"/>
          <w:noProof/>
          <w:sz w:val="24"/>
          <w:szCs w:val="24"/>
          <w:rtl/>
        </w:rPr>
        <w:t>(</w:t>
      </w:r>
      <w:r w:rsidR="006A6F5A">
        <w:rPr>
          <w:rFonts w:ascii="Times New Roman" w:hAnsi="Times New Roman" w:cs="B Lotus"/>
          <w:noProof/>
          <w:sz w:val="24"/>
          <w:szCs w:val="24"/>
        </w:rPr>
        <w:t>Gholipour et al., 2023; Rahbari Bonab et al., 2024</w:t>
      </w:r>
      <w:r w:rsidR="006A6F5A">
        <w:rPr>
          <w:rFonts w:ascii="Times New Roman" w:hAnsi="Times New Roman" w:cs="B Lotus"/>
          <w:noProof/>
          <w:sz w:val="24"/>
          <w:szCs w:val="24"/>
          <w:rtl/>
        </w:rPr>
        <w:t>)</w:t>
      </w:r>
      <w:r w:rsidR="003C3E2F">
        <w:rPr>
          <w:rFonts w:ascii="Times New Roman" w:hAnsi="Times New Roman" w:cs="B Lotus"/>
          <w:sz w:val="24"/>
          <w:szCs w:val="24"/>
          <w:rtl/>
        </w:rPr>
        <w:fldChar w:fldCharType="end"/>
      </w:r>
      <w:r w:rsidR="003C3E2F">
        <w:rPr>
          <w:rFonts w:ascii="Times New Roman" w:hAnsi="Times New Roman" w:cs="B Lotus" w:hint="cs"/>
          <w:sz w:val="24"/>
          <w:szCs w:val="24"/>
          <w:rtl/>
        </w:rPr>
        <w:t>.</w:t>
      </w:r>
    </w:p>
    <w:p w14:paraId="34D395AE" w14:textId="4AAC16D3" w:rsidR="00944F37" w:rsidRPr="003F53C9" w:rsidRDefault="006561A2" w:rsidP="003F53C9">
      <w:pPr>
        <w:bidi/>
        <w:spacing w:line="360" w:lineRule="auto"/>
        <w:jc w:val="both"/>
        <w:rPr>
          <w:rFonts w:ascii="Times New Roman" w:hAnsi="Times New Roman" w:cs="B Lotus"/>
          <w:sz w:val="24"/>
          <w:szCs w:val="24"/>
          <w:rtl/>
        </w:rPr>
      </w:pPr>
      <w:r w:rsidRPr="003F53C9">
        <w:rPr>
          <w:rFonts w:ascii="Times New Roman" w:hAnsi="Times New Roman" w:cs="B Lotus"/>
          <w:sz w:val="24"/>
          <w:szCs w:val="24"/>
          <w:rtl/>
        </w:rPr>
        <w:t xml:space="preserve">در این راستا، محله منظریه در </w:t>
      </w:r>
      <w:r w:rsidR="008B48BB" w:rsidRPr="003F53C9">
        <w:rPr>
          <w:rFonts w:ascii="Times New Roman" w:hAnsi="Times New Roman" w:cs="B Lotus" w:hint="cs"/>
          <w:sz w:val="24"/>
          <w:szCs w:val="24"/>
          <w:rtl/>
        </w:rPr>
        <w:t>شهر</w:t>
      </w:r>
      <w:r w:rsidRPr="003F53C9">
        <w:rPr>
          <w:rFonts w:ascii="Times New Roman" w:hAnsi="Times New Roman" w:cs="B Lotus"/>
          <w:sz w:val="24"/>
          <w:szCs w:val="24"/>
          <w:rtl/>
        </w:rPr>
        <w:t xml:space="preserve"> شهرکرد، به‌عنوان یکی از مناطق با رشد سریع جمعیت و چالش‌های ناشی از توسعه ناپایدار، بستر مناسبی برای انجام ارزیابی جامع سلامت جامعه فراهم می‌کند. </w:t>
      </w:r>
      <w:r w:rsidR="003F53C9" w:rsidRPr="003F53C9">
        <w:rPr>
          <w:rFonts w:ascii="Times New Roman" w:hAnsi="Times New Roman" w:cs="B Lotus"/>
          <w:sz w:val="24"/>
          <w:szCs w:val="24"/>
          <w:rtl/>
        </w:rPr>
        <w:t xml:space="preserve">با توجه به کمبود شواهد محلی درباره الگوی چندبعدی مسائل </w:t>
      </w:r>
      <w:r w:rsidR="003F53C9" w:rsidRPr="003F53C9">
        <w:rPr>
          <w:rFonts w:ascii="Times New Roman" w:hAnsi="Times New Roman" w:cs="B Lotus"/>
          <w:sz w:val="24"/>
          <w:szCs w:val="24"/>
          <w:rtl/>
        </w:rPr>
        <w:lastRenderedPageBreak/>
        <w:t>سلامت و عوامل شکل‌دهنده آن‌ها در چنین جوامعی، انجام ارزیابی‌های مبتنی بر مشارکت جامعه می‌تواند نقش مهمی در تولید شواهد مورد نیاز برای برنامه‌ریزی سلامت ایفا کند</w:t>
      </w:r>
      <w:r w:rsidR="003F53C9" w:rsidRPr="003F53C9">
        <w:rPr>
          <w:rFonts w:ascii="Times New Roman" w:hAnsi="Times New Roman" w:cs="B Lotus"/>
          <w:sz w:val="24"/>
          <w:szCs w:val="24"/>
        </w:rPr>
        <w:t>.</w:t>
      </w:r>
      <w:r w:rsidR="003F53C9">
        <w:rPr>
          <w:rFonts w:ascii="Times New Roman" w:hAnsi="Times New Roman" w:cs="B Lotus" w:hint="cs"/>
          <w:sz w:val="24"/>
          <w:szCs w:val="24"/>
          <w:rtl/>
        </w:rPr>
        <w:t xml:space="preserve"> </w:t>
      </w:r>
      <w:r w:rsidRPr="007D0C3D">
        <w:rPr>
          <w:rFonts w:ascii="Times New Roman" w:hAnsi="Times New Roman" w:cs="B Lotus"/>
          <w:sz w:val="24"/>
          <w:szCs w:val="24"/>
          <w:highlight w:val="red"/>
          <w:rtl/>
        </w:rPr>
        <w:t>بنابراین، مطالعه حاضر</w:t>
      </w:r>
      <w:r w:rsidR="003F53C9" w:rsidRPr="007D0C3D">
        <w:rPr>
          <w:rFonts w:ascii="Times New Roman" w:hAnsi="Times New Roman" w:cs="B Lotus" w:hint="cs"/>
          <w:sz w:val="24"/>
          <w:szCs w:val="24"/>
          <w:highlight w:val="red"/>
          <w:rtl/>
        </w:rPr>
        <w:t xml:space="preserve"> </w:t>
      </w:r>
      <w:r w:rsidR="003F53C9" w:rsidRPr="007D0C3D">
        <w:rPr>
          <w:rFonts w:ascii="Times New Roman" w:hAnsi="Times New Roman" w:cs="B Lotus"/>
          <w:sz w:val="24"/>
          <w:szCs w:val="24"/>
          <w:highlight w:val="red"/>
          <w:rtl/>
        </w:rPr>
        <w:t>در پی پاسخ به این پرسش که الگوی مسائل و نیازهای سلامت در این جامعه محلی چگونه است، چه عوامل زمینه‌ای و تعیین‌کننده‌هایی در شکل‌گیری این مسائل نقش دارند و کدام حوزه‌های سلامت باید به‌عنوان اولویت‌های اصلی برای برنامه‌ریزی و مداخلات ارتقای سلامت مورد توجه قرار گیرن</w:t>
      </w:r>
      <w:r w:rsidR="003F53C9" w:rsidRPr="007D0C3D">
        <w:rPr>
          <w:rFonts w:ascii="Times New Roman" w:hAnsi="Times New Roman" w:cs="B Lotus" w:hint="cs"/>
          <w:sz w:val="24"/>
          <w:szCs w:val="24"/>
          <w:highlight w:val="red"/>
          <w:rtl/>
        </w:rPr>
        <w:t xml:space="preserve">د، </w:t>
      </w:r>
      <w:r w:rsidRPr="007D0C3D">
        <w:rPr>
          <w:rFonts w:ascii="Times New Roman" w:hAnsi="Times New Roman" w:cs="B Lotus"/>
          <w:sz w:val="24"/>
          <w:szCs w:val="24"/>
          <w:highlight w:val="red"/>
          <w:rtl/>
        </w:rPr>
        <w:t>با هدف ارزیابی سلامت جامعه</w:t>
      </w:r>
      <w:r w:rsidR="0072660F" w:rsidRPr="007D0C3D">
        <w:rPr>
          <w:rFonts w:ascii="Times New Roman" w:hAnsi="Times New Roman" w:cs="B Lotus" w:hint="cs"/>
          <w:sz w:val="24"/>
          <w:szCs w:val="24"/>
          <w:highlight w:val="red"/>
          <w:rtl/>
        </w:rPr>
        <w:t xml:space="preserve">، شناسایی اولویت‌های سلامت و بررسی عوامل موثر بر ارائه خدمات سلامتی </w:t>
      </w:r>
      <w:r w:rsidRPr="007D0C3D">
        <w:rPr>
          <w:rFonts w:ascii="Times New Roman" w:hAnsi="Times New Roman" w:cs="B Lotus"/>
          <w:sz w:val="24"/>
          <w:szCs w:val="24"/>
          <w:highlight w:val="red"/>
          <w:rtl/>
        </w:rPr>
        <w:t>با بهره‌گیری از رویکردهای مشارکتی</w:t>
      </w:r>
      <w:r w:rsidR="008C7F9D" w:rsidRPr="007D0C3D">
        <w:rPr>
          <w:rFonts w:ascii="Times New Roman" w:hAnsi="Times New Roman" w:cs="B Lotus" w:hint="cs"/>
          <w:sz w:val="24"/>
          <w:szCs w:val="24"/>
          <w:highlight w:val="red"/>
          <w:rtl/>
        </w:rPr>
        <w:t>،</w:t>
      </w:r>
      <w:r w:rsidRPr="007D0C3D">
        <w:rPr>
          <w:rFonts w:ascii="Times New Roman" w:hAnsi="Times New Roman" w:cs="B Lotus"/>
          <w:sz w:val="24"/>
          <w:szCs w:val="24"/>
          <w:highlight w:val="red"/>
          <w:rtl/>
        </w:rPr>
        <w:t xml:space="preserve"> طراحی</w:t>
      </w:r>
      <w:r w:rsidR="00C167DE" w:rsidRPr="007D0C3D">
        <w:rPr>
          <w:rFonts w:ascii="Times New Roman" w:hAnsi="Times New Roman" w:cs="B Lotus" w:hint="cs"/>
          <w:sz w:val="24"/>
          <w:szCs w:val="24"/>
          <w:highlight w:val="red"/>
          <w:rtl/>
        </w:rPr>
        <w:t xml:space="preserve"> </w:t>
      </w:r>
      <w:r w:rsidRPr="007D0C3D">
        <w:rPr>
          <w:rFonts w:ascii="Times New Roman" w:hAnsi="Times New Roman" w:cs="B Lotus"/>
          <w:sz w:val="24"/>
          <w:szCs w:val="24"/>
          <w:highlight w:val="red"/>
          <w:rtl/>
        </w:rPr>
        <w:t>شده است</w:t>
      </w:r>
      <w:r w:rsidRPr="007D0C3D">
        <w:rPr>
          <w:rFonts w:ascii="Times New Roman" w:hAnsi="Times New Roman" w:cs="B Lotus"/>
          <w:sz w:val="24"/>
          <w:szCs w:val="24"/>
          <w:highlight w:val="red"/>
        </w:rPr>
        <w:t>.</w:t>
      </w:r>
    </w:p>
    <w:p w14:paraId="7C39C34E" w14:textId="1102B789" w:rsidR="00EE321B" w:rsidRPr="00A7277D" w:rsidRDefault="00EE321B" w:rsidP="00EE321B">
      <w:pPr>
        <w:bidi/>
        <w:spacing w:line="360" w:lineRule="auto"/>
        <w:jc w:val="both"/>
        <w:rPr>
          <w:rFonts w:ascii="Times New Roman" w:hAnsi="Times New Roman" w:cs="B Lotus"/>
          <w:b/>
          <w:bCs/>
          <w:sz w:val="24"/>
          <w:szCs w:val="24"/>
          <w:rtl/>
        </w:rPr>
      </w:pPr>
      <w:r w:rsidRPr="00A7277D">
        <w:rPr>
          <w:rFonts w:ascii="Times New Roman" w:hAnsi="Times New Roman" w:cs="B Lotus" w:hint="cs"/>
          <w:b/>
          <w:bCs/>
          <w:sz w:val="24"/>
          <w:szCs w:val="24"/>
          <w:rtl/>
        </w:rPr>
        <w:t xml:space="preserve">روش </w:t>
      </w:r>
    </w:p>
    <w:p w14:paraId="2919F576" w14:textId="38E06ABE" w:rsidR="002E4D2E" w:rsidRDefault="002E4D2E" w:rsidP="002E4D2E">
      <w:pPr>
        <w:bidi/>
        <w:spacing w:line="360" w:lineRule="auto"/>
        <w:rPr>
          <w:rFonts w:ascii="Times New Roman" w:hAnsi="Times New Roman" w:cs="B Lotus"/>
          <w:sz w:val="24"/>
          <w:szCs w:val="24"/>
          <w:rtl/>
        </w:rPr>
      </w:pPr>
      <w:r>
        <w:rPr>
          <w:rFonts w:ascii="Times New Roman" w:hAnsi="Times New Roman" w:cs="B Lotus" w:hint="cs"/>
          <w:sz w:val="24"/>
          <w:szCs w:val="24"/>
          <w:rtl/>
        </w:rPr>
        <w:t>روش مطالعه</w:t>
      </w:r>
      <w:r w:rsidR="004A04DA">
        <w:rPr>
          <w:rFonts w:ascii="Times New Roman" w:hAnsi="Times New Roman" w:cs="B Lotus" w:hint="cs"/>
          <w:sz w:val="24"/>
          <w:szCs w:val="24"/>
          <w:rtl/>
        </w:rPr>
        <w:t xml:space="preserve"> و تعیین حجم نمونه</w:t>
      </w:r>
    </w:p>
    <w:p w14:paraId="66D8078F" w14:textId="6CDFBF8F" w:rsidR="00D14A48" w:rsidRPr="007D0C3D" w:rsidRDefault="00EE321B" w:rsidP="002E4D2E">
      <w:pPr>
        <w:bidi/>
        <w:spacing w:line="360" w:lineRule="auto"/>
        <w:rPr>
          <w:rFonts w:ascii="Times New Roman" w:hAnsi="Times New Roman" w:cs="B Lotus"/>
          <w:sz w:val="24"/>
          <w:szCs w:val="24"/>
          <w:rtl/>
        </w:rPr>
      </w:pPr>
      <w:r w:rsidRPr="007D0C3D">
        <w:rPr>
          <w:rFonts w:ascii="Times New Roman" w:hAnsi="Times New Roman" w:cs="B Lotus"/>
          <w:sz w:val="24"/>
          <w:szCs w:val="24"/>
          <w:rtl/>
        </w:rPr>
        <w:t>ا</w:t>
      </w:r>
      <w:r w:rsidRPr="007D0C3D">
        <w:rPr>
          <w:rFonts w:ascii="Times New Roman" w:hAnsi="Times New Roman" w:cs="B Lotus" w:hint="cs"/>
          <w:sz w:val="24"/>
          <w:szCs w:val="24"/>
          <w:rtl/>
        </w:rPr>
        <w:t>ی</w:t>
      </w:r>
      <w:r w:rsidRPr="007D0C3D">
        <w:rPr>
          <w:rFonts w:ascii="Times New Roman" w:hAnsi="Times New Roman" w:cs="B Lotus" w:hint="eastAsia"/>
          <w:sz w:val="24"/>
          <w:szCs w:val="24"/>
          <w:rtl/>
        </w:rPr>
        <w:t>ن</w:t>
      </w:r>
      <w:r w:rsidRPr="007D0C3D">
        <w:rPr>
          <w:rFonts w:ascii="Times New Roman" w:hAnsi="Times New Roman" w:cs="B Lotus"/>
          <w:sz w:val="24"/>
          <w:szCs w:val="24"/>
          <w:rtl/>
        </w:rPr>
        <w:t xml:space="preserve"> مطالعه مقطع</w:t>
      </w:r>
      <w:r w:rsidRPr="007D0C3D">
        <w:rPr>
          <w:rFonts w:ascii="Times New Roman" w:hAnsi="Times New Roman" w:cs="B Lotus" w:hint="cs"/>
          <w:sz w:val="24"/>
          <w:szCs w:val="24"/>
          <w:rtl/>
        </w:rPr>
        <w:t>ی</w:t>
      </w:r>
      <w:r w:rsidR="00787354" w:rsidRPr="007D0C3D">
        <w:rPr>
          <w:rFonts w:ascii="Times New Roman" w:hAnsi="Times New Roman" w:cs="B Lotus"/>
          <w:sz w:val="24"/>
          <w:szCs w:val="24"/>
          <w:rtl/>
        </w:rPr>
        <w:t xml:space="preserve"> پس از اخذ کد اخلاق</w:t>
      </w:r>
      <w:r w:rsidR="00787354" w:rsidRPr="007D0C3D">
        <w:rPr>
          <w:rFonts w:ascii="Times New Roman" w:hAnsi="Times New Roman" w:cs="B Lotus" w:hint="cs"/>
          <w:sz w:val="24"/>
          <w:szCs w:val="24"/>
          <w:rtl/>
        </w:rPr>
        <w:t xml:space="preserve"> </w:t>
      </w:r>
      <w:r w:rsidR="003C3E2F" w:rsidRPr="007D0C3D">
        <w:rPr>
          <w:rFonts w:ascii="Times New Roman" w:hAnsi="Times New Roman" w:cs="B Lotus" w:hint="cs"/>
          <w:sz w:val="24"/>
          <w:szCs w:val="24"/>
          <w:highlight w:val="green"/>
          <w:rtl/>
          <w:lang w:bidi="fa-IR"/>
        </w:rPr>
        <w:t>د</w:t>
      </w:r>
      <w:r w:rsidRPr="007D0C3D">
        <w:rPr>
          <w:rFonts w:ascii="Times New Roman" w:hAnsi="Times New Roman" w:cs="B Lotus"/>
          <w:sz w:val="24"/>
          <w:szCs w:val="24"/>
          <w:highlight w:val="green"/>
          <w:rtl/>
        </w:rPr>
        <w:t>ر</w:t>
      </w:r>
      <w:r w:rsidR="002E4D2E" w:rsidRPr="007D0C3D">
        <w:rPr>
          <w:rFonts w:ascii="Times New Roman" w:hAnsi="Times New Roman" w:cs="B Lotus" w:hint="cs"/>
          <w:sz w:val="24"/>
          <w:szCs w:val="24"/>
          <w:highlight w:val="green"/>
          <w:rtl/>
        </w:rPr>
        <w:t xml:space="preserve"> تابستان و پاییز</w:t>
      </w:r>
      <w:r w:rsidRPr="007D0C3D">
        <w:rPr>
          <w:rFonts w:ascii="Times New Roman" w:hAnsi="Times New Roman" w:cs="B Lotus"/>
          <w:sz w:val="24"/>
          <w:szCs w:val="24"/>
          <w:highlight w:val="green"/>
          <w:rtl/>
        </w:rPr>
        <w:t xml:space="preserve"> سال ۱۴۰۴</w:t>
      </w:r>
      <w:r w:rsidRPr="007D0C3D">
        <w:rPr>
          <w:rFonts w:ascii="Times New Roman" w:hAnsi="Times New Roman" w:cs="B Lotus"/>
          <w:sz w:val="24"/>
          <w:szCs w:val="24"/>
          <w:rtl/>
        </w:rPr>
        <w:t xml:space="preserve"> </w:t>
      </w:r>
      <w:r w:rsidR="002E4D2E" w:rsidRPr="007D0C3D">
        <w:rPr>
          <w:rFonts w:ascii="Times New Roman" w:hAnsi="Times New Roman" w:cs="B Lotus"/>
          <w:sz w:val="24"/>
          <w:szCs w:val="24"/>
          <w:rtl/>
        </w:rPr>
        <w:t xml:space="preserve">در محله منظریه شهر شهرکرد انجام شد. محله منظریه با جمعیتی حدود </w:t>
      </w:r>
      <w:r w:rsidR="002E4D2E" w:rsidRPr="007D0C3D">
        <w:rPr>
          <w:rFonts w:ascii="Times New Roman" w:hAnsi="Times New Roman" w:cs="B Lotus"/>
          <w:sz w:val="24"/>
          <w:szCs w:val="24"/>
          <w:rtl/>
          <w:lang w:bidi="fa-IR"/>
        </w:rPr>
        <w:t>۱۳۶۸۵</w:t>
      </w:r>
      <w:r w:rsidR="002E4D2E" w:rsidRPr="007D0C3D">
        <w:rPr>
          <w:rFonts w:ascii="Times New Roman" w:hAnsi="Times New Roman" w:cs="B Lotus"/>
          <w:sz w:val="24"/>
          <w:szCs w:val="24"/>
        </w:rPr>
        <w:t xml:space="preserve"> </w:t>
      </w:r>
      <w:r w:rsidR="002E4D2E" w:rsidRPr="007D0C3D">
        <w:rPr>
          <w:rFonts w:ascii="Times New Roman" w:hAnsi="Times New Roman" w:cs="B Lotus"/>
          <w:sz w:val="24"/>
          <w:szCs w:val="24"/>
          <w:rtl/>
        </w:rPr>
        <w:t xml:space="preserve">نفر و وسعت تقریبی </w:t>
      </w:r>
      <w:r w:rsidR="002E4D2E" w:rsidRPr="007D0C3D">
        <w:rPr>
          <w:rFonts w:ascii="Times New Roman" w:hAnsi="Times New Roman" w:cs="B Lotus"/>
          <w:sz w:val="24"/>
          <w:szCs w:val="24"/>
          <w:rtl/>
          <w:lang w:bidi="fa-IR"/>
        </w:rPr>
        <w:t>۳۵</w:t>
      </w:r>
      <w:r w:rsidR="002E4D2E" w:rsidRPr="007D0C3D">
        <w:rPr>
          <w:rFonts w:ascii="Times New Roman" w:hAnsi="Times New Roman" w:cs="B Lotus"/>
          <w:sz w:val="24"/>
          <w:szCs w:val="24"/>
          <w:rtl/>
        </w:rPr>
        <w:t xml:space="preserve"> هکتار، یکی از مناطق با رشد سریع جمعیت در شهر شهرکرد محسوب می‌شود. جامعه هدف مطالعه، تمامی </w:t>
      </w:r>
      <w:r w:rsidR="002E4D2E" w:rsidRPr="007D0C3D">
        <w:rPr>
          <w:rFonts w:ascii="Times New Roman" w:hAnsi="Times New Roman" w:cs="B Lotus"/>
          <w:sz w:val="24"/>
          <w:szCs w:val="24"/>
          <w:highlight w:val="green"/>
          <w:rtl/>
        </w:rPr>
        <w:t>ساکنان ۱۸</w:t>
      </w:r>
      <w:r w:rsidR="002E4D2E" w:rsidRPr="007D0C3D">
        <w:rPr>
          <w:rFonts w:ascii="Times New Roman" w:hAnsi="Times New Roman" w:cs="B Lotus"/>
          <w:sz w:val="24"/>
          <w:szCs w:val="24"/>
          <w:highlight w:val="green"/>
        </w:rPr>
        <w:t xml:space="preserve"> </w:t>
      </w:r>
      <w:r w:rsidR="002E4D2E" w:rsidRPr="007D0C3D">
        <w:rPr>
          <w:rFonts w:ascii="Times New Roman" w:hAnsi="Times New Roman" w:cs="B Lotus"/>
          <w:sz w:val="24"/>
          <w:szCs w:val="24"/>
          <w:highlight w:val="green"/>
          <w:rtl/>
        </w:rPr>
        <w:t xml:space="preserve">سال و بالاتر این محله بودند که بر اساس آمار مرکز بهداشت، حدود </w:t>
      </w:r>
      <w:r w:rsidR="002E4D2E" w:rsidRPr="007D0C3D">
        <w:rPr>
          <w:rFonts w:ascii="Times New Roman" w:hAnsi="Times New Roman" w:cs="B Lotus"/>
          <w:sz w:val="24"/>
          <w:szCs w:val="24"/>
          <w:highlight w:val="green"/>
          <w:rtl/>
          <w:lang w:bidi="fa-IR"/>
        </w:rPr>
        <w:t>۸۵۰۰</w:t>
      </w:r>
      <w:r w:rsidR="002E4D2E" w:rsidRPr="007D0C3D">
        <w:rPr>
          <w:rFonts w:ascii="Times New Roman" w:hAnsi="Times New Roman" w:cs="B Lotus"/>
          <w:sz w:val="24"/>
          <w:szCs w:val="24"/>
          <w:highlight w:val="green"/>
        </w:rPr>
        <w:t xml:space="preserve"> </w:t>
      </w:r>
      <w:r w:rsidR="002E4D2E" w:rsidRPr="007D0C3D">
        <w:rPr>
          <w:rFonts w:ascii="Times New Roman" w:hAnsi="Times New Roman" w:cs="B Lotus"/>
          <w:sz w:val="24"/>
          <w:szCs w:val="24"/>
          <w:highlight w:val="green"/>
          <w:rtl/>
        </w:rPr>
        <w:t xml:space="preserve">نفر برآورد شدند. افراد </w:t>
      </w:r>
      <w:r w:rsidR="002E4D2E" w:rsidRPr="007D0C3D">
        <w:rPr>
          <w:rFonts w:ascii="Times New Roman" w:hAnsi="Times New Roman" w:cs="B Lotus"/>
          <w:sz w:val="24"/>
          <w:szCs w:val="24"/>
          <w:highlight w:val="green"/>
          <w:rtl/>
          <w:lang w:bidi="fa-IR"/>
        </w:rPr>
        <w:t>۱۸</w:t>
      </w:r>
      <w:r w:rsidR="002E4D2E" w:rsidRPr="007D0C3D">
        <w:rPr>
          <w:rFonts w:ascii="Times New Roman" w:hAnsi="Times New Roman" w:cs="B Lotus"/>
          <w:sz w:val="24"/>
          <w:szCs w:val="24"/>
          <w:highlight w:val="green"/>
          <w:rtl/>
        </w:rPr>
        <w:t xml:space="preserve"> سال و بالاتر به دلیل برخورداری از توانایی شناختی و قانونی برای ارائه رضایت آگاهانه و پاسخ‌گویی معتبر به سؤالات مطالعه، به‌عنوان جامعه پژوهش انتخاب شدند.</w:t>
      </w:r>
      <w:r w:rsidR="002E4D2E" w:rsidRPr="007D0C3D">
        <w:rPr>
          <w:rFonts w:ascii="Times New Roman" w:hAnsi="Times New Roman" w:cs="B Lotus"/>
          <w:sz w:val="24"/>
          <w:szCs w:val="24"/>
          <w:rtl/>
        </w:rPr>
        <w:t xml:space="preserve"> حجم نمونه</w:t>
      </w:r>
      <w:r w:rsidR="002E4D2E" w:rsidRPr="007D0C3D">
        <w:rPr>
          <w:rFonts w:ascii="Times New Roman" w:hAnsi="Times New Roman" w:cs="B Lotus" w:hint="cs"/>
          <w:sz w:val="24"/>
          <w:szCs w:val="24"/>
          <w:rtl/>
        </w:rPr>
        <w:t xml:space="preserve"> </w:t>
      </w:r>
      <w:r w:rsidR="00D14A48" w:rsidRPr="007D0C3D">
        <w:rPr>
          <w:rFonts w:ascii="Times New Roman" w:hAnsi="Times New Roman" w:cs="B Lotus"/>
          <w:sz w:val="24"/>
          <w:szCs w:val="24"/>
          <w:rtl/>
        </w:rPr>
        <w:t>با استفاده از فرمول حجم نمونه برای جوامع محدود</w:t>
      </w:r>
      <w:r w:rsidR="00D14A48" w:rsidRPr="007D0C3D">
        <w:rPr>
          <w:rFonts w:ascii="Times New Roman" w:hAnsi="Times New Roman" w:cs="B Lotus" w:hint="cs"/>
          <w:sz w:val="24"/>
          <w:szCs w:val="24"/>
          <w:rtl/>
        </w:rPr>
        <w:t xml:space="preserve"> </w:t>
      </w:r>
      <w:r w:rsidR="00D14A48" w:rsidRPr="007D0C3D">
        <w:rPr>
          <w:rFonts w:ascii="Times New Roman" w:hAnsi="Times New Roman" w:cs="B Lotus"/>
          <w:sz w:val="24"/>
          <w:szCs w:val="24"/>
        </w:rPr>
        <w:t>n = (N × Z² × p × (1 - p)) / ((d² × (N - 1)) + (Z² × p × (1 - p)))</w:t>
      </w:r>
      <w:r w:rsidR="00D14A48" w:rsidRPr="007D0C3D">
        <w:rPr>
          <w:rFonts w:ascii="Times New Roman" w:hAnsi="Times New Roman" w:cs="B Lotus"/>
          <w:sz w:val="24"/>
          <w:szCs w:val="24"/>
          <w:rtl/>
        </w:rPr>
        <w:t xml:space="preserve"> ، سطح اطمینان </w:t>
      </w:r>
      <w:r w:rsidR="00D14A48" w:rsidRPr="007D0C3D">
        <w:rPr>
          <w:rFonts w:ascii="Times New Roman" w:hAnsi="Times New Roman" w:cs="B Lotus" w:hint="cs"/>
          <w:sz w:val="24"/>
          <w:szCs w:val="24"/>
          <w:rtl/>
          <w:lang w:bidi="fa-IR"/>
        </w:rPr>
        <w:t>95%</w:t>
      </w:r>
      <w:r w:rsidR="00D14A48" w:rsidRPr="007D0C3D">
        <w:rPr>
          <w:rFonts w:ascii="Times New Roman" w:hAnsi="Times New Roman" w:cs="B Lotus"/>
          <w:sz w:val="24"/>
          <w:szCs w:val="24"/>
          <w:rtl/>
          <w:lang w:bidi="fa-IR"/>
        </w:rPr>
        <w:t>،</w:t>
      </w:r>
      <w:r w:rsidR="00D14A48" w:rsidRPr="007D0C3D">
        <w:rPr>
          <w:rFonts w:ascii="Times New Roman" w:hAnsi="Times New Roman" w:cs="B Lotus"/>
          <w:sz w:val="24"/>
          <w:szCs w:val="24"/>
          <w:rtl/>
        </w:rPr>
        <w:t xml:space="preserve"> خطای مجاز</w:t>
      </w:r>
      <w:r w:rsidR="00D14A48" w:rsidRPr="007D0C3D">
        <w:rPr>
          <w:rFonts w:ascii="Times New Roman" w:hAnsi="Times New Roman" w:cs="B Lotus" w:hint="cs"/>
          <w:sz w:val="24"/>
          <w:szCs w:val="24"/>
          <w:rtl/>
        </w:rPr>
        <w:t xml:space="preserve"> %5</w:t>
      </w:r>
      <w:r w:rsidR="00D14A48" w:rsidRPr="007D0C3D">
        <w:rPr>
          <w:rFonts w:ascii="Times New Roman" w:hAnsi="Times New Roman" w:cs="B Lotus"/>
          <w:sz w:val="24"/>
          <w:szCs w:val="24"/>
          <w:rtl/>
        </w:rPr>
        <w:t xml:space="preserve"> </w:t>
      </w:r>
      <w:r w:rsidR="00D14A48" w:rsidRPr="007D0C3D">
        <w:rPr>
          <w:rFonts w:ascii="Times New Roman" w:hAnsi="Times New Roman" w:cs="B Lotus"/>
          <w:sz w:val="24"/>
          <w:szCs w:val="24"/>
          <w:rtl/>
          <w:lang w:bidi="fa-IR"/>
        </w:rPr>
        <w:t xml:space="preserve">و </w:t>
      </w:r>
      <w:r w:rsidR="00D14A48" w:rsidRPr="007D0C3D">
        <w:rPr>
          <w:rFonts w:ascii="Times New Roman" w:hAnsi="Times New Roman" w:cs="B Lotus"/>
          <w:sz w:val="24"/>
          <w:szCs w:val="24"/>
          <w:rtl/>
        </w:rPr>
        <w:t xml:space="preserve">نسبت برآوردی </w:t>
      </w:r>
      <w:r w:rsidR="00D14A48" w:rsidRPr="007D0C3D">
        <w:rPr>
          <w:rFonts w:ascii="Times New Roman" w:hAnsi="Times New Roman" w:cs="B Lotus"/>
          <w:sz w:val="24"/>
          <w:szCs w:val="24"/>
          <w:rtl/>
          <w:lang w:bidi="fa-IR"/>
        </w:rPr>
        <w:t xml:space="preserve">50% </w:t>
      </w:r>
      <w:r w:rsidR="00D14A48" w:rsidRPr="003203FC">
        <w:rPr>
          <w:rFonts w:ascii="Times New Roman" w:hAnsi="Times New Roman" w:cs="B Lotus"/>
          <w:sz w:val="24"/>
          <w:szCs w:val="24"/>
          <w:highlight w:val="red"/>
          <w:rtl/>
          <w:lang w:bidi="fa-IR"/>
        </w:rPr>
        <w:t>(</w:t>
      </w:r>
      <w:r w:rsidR="003203FC" w:rsidRPr="003203FC">
        <w:rPr>
          <w:rFonts w:ascii="Times New Roman" w:hAnsi="Times New Roman" w:cs="B Lotus" w:hint="cs"/>
          <w:sz w:val="24"/>
          <w:szCs w:val="24"/>
          <w:highlight w:val="red"/>
          <w:rtl/>
        </w:rPr>
        <w:t>درصد</w:t>
      </w:r>
      <w:r w:rsidR="00D14A48" w:rsidRPr="003203FC">
        <w:rPr>
          <w:rFonts w:ascii="Times New Roman" w:hAnsi="Times New Roman" w:cs="B Lotus"/>
          <w:sz w:val="24"/>
          <w:szCs w:val="24"/>
          <w:highlight w:val="red"/>
          <w:rtl/>
        </w:rPr>
        <w:t xml:space="preserve"> </w:t>
      </w:r>
      <w:r w:rsidR="003203FC" w:rsidRPr="003203FC">
        <w:rPr>
          <w:rFonts w:ascii="Times New Roman" w:hAnsi="Times New Roman" w:cs="B Lotus" w:hint="cs"/>
          <w:sz w:val="24"/>
          <w:szCs w:val="24"/>
          <w:highlight w:val="red"/>
          <w:rtl/>
        </w:rPr>
        <w:t>شایع‌ترین</w:t>
      </w:r>
      <w:r w:rsidR="003203FC" w:rsidRPr="003203FC">
        <w:rPr>
          <w:rFonts w:ascii="Times New Roman" w:hAnsi="Times New Roman" w:cs="B Lotus"/>
          <w:sz w:val="24"/>
          <w:szCs w:val="24"/>
          <w:highlight w:val="red"/>
          <w:rtl/>
        </w:rPr>
        <w:t xml:space="preserve"> </w:t>
      </w:r>
      <w:r w:rsidR="003203FC" w:rsidRPr="003203FC">
        <w:rPr>
          <w:rFonts w:ascii="Times New Roman" w:hAnsi="Times New Roman" w:cs="B Lotus" w:hint="cs"/>
          <w:sz w:val="24"/>
          <w:szCs w:val="24"/>
          <w:highlight w:val="red"/>
          <w:rtl/>
        </w:rPr>
        <w:t>مشکل</w:t>
      </w:r>
      <w:r w:rsidR="00D14A48" w:rsidRPr="003203FC">
        <w:rPr>
          <w:rFonts w:ascii="Times New Roman" w:hAnsi="Times New Roman" w:cs="B Lotus"/>
          <w:sz w:val="24"/>
          <w:szCs w:val="24"/>
          <w:highlight w:val="red"/>
          <w:rtl/>
        </w:rPr>
        <w:t>)</w:t>
      </w:r>
      <w:r w:rsidR="00D14A48" w:rsidRPr="007D0C3D">
        <w:rPr>
          <w:rFonts w:ascii="Times New Roman" w:hAnsi="Times New Roman" w:cs="B Lotus"/>
          <w:sz w:val="24"/>
          <w:szCs w:val="24"/>
          <w:rtl/>
        </w:rPr>
        <w:t xml:space="preserve">، </w:t>
      </w:r>
      <w:r w:rsidR="00D14A48" w:rsidRPr="007D0C3D">
        <w:rPr>
          <w:rFonts w:ascii="Times New Roman" w:hAnsi="Times New Roman" w:cs="B Lotus"/>
          <w:sz w:val="24"/>
          <w:szCs w:val="24"/>
          <w:rtl/>
          <w:lang w:bidi="fa-IR"/>
        </w:rPr>
        <w:t>۳۶۸</w:t>
      </w:r>
      <w:r w:rsidR="00D14A48" w:rsidRPr="007D0C3D">
        <w:rPr>
          <w:rFonts w:ascii="Times New Roman" w:hAnsi="Times New Roman" w:cs="B Lotus"/>
          <w:sz w:val="24"/>
          <w:szCs w:val="24"/>
          <w:rtl/>
        </w:rPr>
        <w:t xml:space="preserve"> نفر محاسبه شد</w:t>
      </w:r>
    </w:p>
    <w:p w14:paraId="289B32F7" w14:textId="77777777" w:rsidR="00E37DFE" w:rsidRPr="00A7277D" w:rsidRDefault="00E37DFE" w:rsidP="00E37DFE">
      <w:pPr>
        <w:bidi/>
        <w:spacing w:line="360" w:lineRule="auto"/>
        <w:rPr>
          <w:rFonts w:ascii="Times New Roman" w:hAnsi="Times New Roman" w:cs="B Lotus"/>
          <w:sz w:val="24"/>
          <w:szCs w:val="24"/>
          <w:rtl/>
        </w:rPr>
      </w:pPr>
      <w:r w:rsidRPr="00A7277D">
        <w:rPr>
          <w:rFonts w:ascii="Times New Roman" w:hAnsi="Times New Roman" w:cs="B Lotus" w:hint="cs"/>
          <w:sz w:val="24"/>
          <w:szCs w:val="24"/>
          <w:rtl/>
        </w:rPr>
        <w:t>روش نمونه‌گیری</w:t>
      </w:r>
    </w:p>
    <w:p w14:paraId="64FEE3AD" w14:textId="0EDD4C38" w:rsidR="00E37DFE" w:rsidRDefault="00E37DFE" w:rsidP="00E37DFE">
      <w:pPr>
        <w:bidi/>
        <w:spacing w:line="360" w:lineRule="auto"/>
        <w:jc w:val="both"/>
        <w:rPr>
          <w:rFonts w:ascii="Times New Roman" w:hAnsi="Times New Roman" w:cs="B Lotus"/>
          <w:sz w:val="24"/>
          <w:szCs w:val="24"/>
          <w:rtl/>
        </w:rPr>
      </w:pPr>
      <w:r w:rsidRPr="00E37DFE">
        <w:rPr>
          <w:rFonts w:ascii="Times New Roman" w:hAnsi="Times New Roman" w:cs="B Lotus"/>
          <w:sz w:val="24"/>
          <w:szCs w:val="24"/>
          <w:rtl/>
        </w:rPr>
        <w:t>نمونه‌گیری در این مطالعه به روش در دسترس</w:t>
      </w:r>
      <w:r>
        <w:rPr>
          <w:rStyle w:val="FootnoteReference"/>
          <w:rFonts w:ascii="Times New Roman" w:hAnsi="Times New Roman" w:cs="B Lotus"/>
          <w:sz w:val="24"/>
          <w:szCs w:val="24"/>
          <w:rtl/>
        </w:rPr>
        <w:footnoteReference w:id="4"/>
      </w:r>
      <w:r w:rsidRPr="00E37DFE">
        <w:rPr>
          <w:rFonts w:ascii="Times New Roman" w:hAnsi="Times New Roman" w:cs="B Lotus"/>
          <w:sz w:val="24"/>
          <w:szCs w:val="24"/>
          <w:rtl/>
        </w:rPr>
        <w:t xml:space="preserve"> انجام شد. </w:t>
      </w:r>
      <w:r w:rsidRPr="007D0C3D">
        <w:rPr>
          <w:rFonts w:ascii="Times New Roman" w:hAnsi="Times New Roman" w:cs="B Lotus"/>
          <w:sz w:val="24"/>
          <w:szCs w:val="24"/>
          <w:highlight w:val="green"/>
          <w:rtl/>
        </w:rPr>
        <w:t>با توجه به الگوی غالب سکونت در واحدهای آپارتمانی و محدودیت دسترسی مستقیم به منازل، راهبرد نمونه‌گیری بر شناسایی و انتخاب مکان‌ها و موقعیت‌هایی استوار بود که امکان دسترسی به طیف متنوعی از ساکنان محله را در گروه‌های مختلف سنی، شغلی و اجتماعی فراهم می‌کرد</w:t>
      </w:r>
      <w:r w:rsidRPr="00E37DFE">
        <w:rPr>
          <w:rFonts w:ascii="Times New Roman" w:hAnsi="Times New Roman" w:cs="B Lotus"/>
          <w:sz w:val="24"/>
          <w:szCs w:val="24"/>
          <w:rtl/>
        </w:rPr>
        <w:t xml:space="preserve">. بر این اساس، نمونه‌ها از میان مراجعان مراکز </w:t>
      </w:r>
      <w:r w:rsidRPr="00E37DFE">
        <w:rPr>
          <w:rFonts w:ascii="Times New Roman" w:hAnsi="Times New Roman" w:cs="B Lotus"/>
          <w:sz w:val="24"/>
          <w:szCs w:val="24"/>
          <w:rtl/>
        </w:rPr>
        <w:lastRenderedPageBreak/>
        <w:t xml:space="preserve">خدمات جامع سلامت، کلینیک‌ها و داروخانه‌های محله، افراد حاضر در ایستگاه‌ها و ناوگان حمل‌ونقل عمومی (به‌ویژه در ساعات پایانی روز و هم‌زمان با بازگشت افراد از محل کار)، مراکز نگهداری سالمندان، مساجد و سایر تجمعات اجتماعی و مذهبی انتخاب شدند. توزیع زمانی و مکانی نمونه‌گیری با هدف افزایش ناهمگنی نمونه و بهبود نمایندگی گروه‌های مختلف جمعیتی برنامه‌ریزی شد. با این حال، </w:t>
      </w:r>
      <w:r w:rsidRPr="007D0C3D">
        <w:rPr>
          <w:rFonts w:ascii="Times New Roman" w:hAnsi="Times New Roman" w:cs="B Lotus"/>
          <w:sz w:val="24"/>
          <w:szCs w:val="24"/>
          <w:highlight w:val="green"/>
          <w:rtl/>
        </w:rPr>
        <w:t>با توجه به ماهیت نمونه‌گیری در دسترس، احتمال کم‌نمایی برخی گروه‌ها، از جمله افراد خانه‌نشین، افراد دارای محدودیت حرکتی یا افرادی که در زمان‌های اجرای مطالعه در مکان‌های منتخب حضور نداشتند، همچنان وجود داشت و این موضوع به‌عنوان یکی از محدودیت‌های بالقوه مطالعه در نظر گرفته شد</w:t>
      </w:r>
      <w:r w:rsidRPr="007D0C3D">
        <w:rPr>
          <w:rFonts w:ascii="Times New Roman" w:hAnsi="Times New Roman" w:cs="B Lotus"/>
          <w:sz w:val="24"/>
          <w:szCs w:val="24"/>
          <w:highlight w:val="green"/>
        </w:rPr>
        <w:t>.</w:t>
      </w:r>
    </w:p>
    <w:p w14:paraId="1A61910A" w14:textId="0D0D0CEB" w:rsidR="002E4D2E" w:rsidRDefault="002E4D2E" w:rsidP="00D14A48">
      <w:pPr>
        <w:bidi/>
        <w:spacing w:line="360" w:lineRule="auto"/>
        <w:rPr>
          <w:rFonts w:ascii="Times New Roman" w:hAnsi="Times New Roman" w:cs="B Lotus"/>
          <w:sz w:val="24"/>
          <w:szCs w:val="24"/>
          <w:rtl/>
        </w:rPr>
      </w:pPr>
      <w:r>
        <w:rPr>
          <w:rFonts w:ascii="Times New Roman" w:hAnsi="Times New Roman" w:cs="B Lotus" w:hint="cs"/>
          <w:sz w:val="24"/>
          <w:szCs w:val="24"/>
          <w:rtl/>
        </w:rPr>
        <w:t>چارچوب مفهومی</w:t>
      </w:r>
      <w:r w:rsidR="00E37DFE">
        <w:rPr>
          <w:rFonts w:ascii="Times New Roman" w:hAnsi="Times New Roman" w:cs="B Lotus" w:hint="cs"/>
          <w:sz w:val="24"/>
          <w:szCs w:val="24"/>
          <w:rtl/>
        </w:rPr>
        <w:t xml:space="preserve"> مطالعه</w:t>
      </w:r>
    </w:p>
    <w:p w14:paraId="5EF37372" w14:textId="6665631F" w:rsidR="002E4D2E" w:rsidRPr="002E4D2E" w:rsidRDefault="002E4D2E" w:rsidP="002E4D2E">
      <w:pPr>
        <w:bidi/>
        <w:spacing w:line="360" w:lineRule="auto"/>
        <w:jc w:val="both"/>
        <w:rPr>
          <w:rFonts w:ascii="Times New Roman" w:hAnsi="Times New Roman" w:cs="B Lotus"/>
          <w:sz w:val="24"/>
          <w:szCs w:val="24"/>
        </w:rPr>
      </w:pPr>
      <w:r w:rsidRPr="007D0C3D">
        <w:rPr>
          <w:rFonts w:ascii="Times New Roman" w:hAnsi="Times New Roman" w:cs="B Lotus"/>
          <w:sz w:val="24"/>
          <w:szCs w:val="24"/>
          <w:highlight w:val="green"/>
          <w:rtl/>
        </w:rPr>
        <w:t>مطالعه حاضر بر اساس مدل ارزیابی سلامت جامعه</w:t>
      </w:r>
      <w:r w:rsidR="001917DC" w:rsidRPr="007D0C3D">
        <w:rPr>
          <w:rFonts w:ascii="Times New Roman" w:hAnsi="Times New Roman" w:cs="B Lotus" w:hint="cs"/>
          <w:sz w:val="24"/>
          <w:szCs w:val="24"/>
          <w:highlight w:val="green"/>
          <w:rtl/>
        </w:rPr>
        <w:t xml:space="preserve"> در ایالت</w:t>
      </w:r>
      <w:r w:rsidRPr="007D0C3D">
        <w:rPr>
          <w:rFonts w:ascii="Times New Roman" w:hAnsi="Times New Roman" w:cs="B Lotus"/>
          <w:sz w:val="24"/>
          <w:szCs w:val="24"/>
          <w:highlight w:val="green"/>
          <w:rtl/>
        </w:rPr>
        <w:t xml:space="preserve"> کارولینای شمالی</w:t>
      </w:r>
      <w:r w:rsidRPr="007D0C3D">
        <w:rPr>
          <w:rFonts w:ascii="Times New Roman" w:hAnsi="Times New Roman" w:cs="B Lotus"/>
          <w:sz w:val="24"/>
          <w:szCs w:val="24"/>
          <w:highlight w:val="green"/>
        </w:rPr>
        <w:t xml:space="preserve"> </w:t>
      </w:r>
      <w:r w:rsidRPr="007D0C3D">
        <w:rPr>
          <w:rFonts w:ascii="Times New Roman" w:hAnsi="Times New Roman" w:cs="B Lotus"/>
          <w:sz w:val="24"/>
          <w:szCs w:val="24"/>
          <w:highlight w:val="green"/>
          <w:rtl/>
        </w:rPr>
        <w:t>طراحی و اجرا شد</w:t>
      </w:r>
      <w:r w:rsidRPr="007B09F0">
        <w:rPr>
          <w:rFonts w:ascii="Times New Roman" w:hAnsi="Times New Roman" w:cs="B Lotus"/>
          <w:sz w:val="24"/>
          <w:szCs w:val="24"/>
          <w:highlight w:val="yellow"/>
          <w:rtl/>
        </w:rPr>
        <w:t>.</w:t>
      </w:r>
      <w:r w:rsidRPr="002E4D2E">
        <w:rPr>
          <w:rFonts w:ascii="Times New Roman" w:hAnsi="Times New Roman" w:cs="B Lotus"/>
          <w:sz w:val="24"/>
          <w:szCs w:val="24"/>
          <w:rtl/>
        </w:rPr>
        <w:t xml:space="preserve"> این مدل یک چارچوب نظام‌مند و مشارکت‌محور برای شناسایی، تحلیل و اولویت‌بندی مسائل سلامت جامعه است و فرایند ارزیابی را در هشت مرحله شامل تشکیل تیم ارزیابی، گردآوری داده‌های اولیه و ثانویه، تحلیل و تفسیر داده‌ها، تعیین اولویت‌های سلامت، تهیه و انتشار گزارش و ارائه پیشنهاد برای تدوین برنامه عملیاتی هدایت می‌کند. نسخه </w:t>
      </w:r>
      <w:r w:rsidR="0020724E">
        <w:rPr>
          <w:rFonts w:ascii="Times New Roman" w:hAnsi="Times New Roman" w:cs="B Lotus" w:hint="cs"/>
          <w:sz w:val="24"/>
          <w:szCs w:val="24"/>
          <w:rtl/>
        </w:rPr>
        <w:t>اجرا شده</w:t>
      </w:r>
      <w:r w:rsidRPr="002E4D2E">
        <w:rPr>
          <w:rFonts w:ascii="Times New Roman" w:hAnsi="Times New Roman" w:cs="B Lotus"/>
          <w:sz w:val="24"/>
          <w:szCs w:val="24"/>
          <w:rtl/>
        </w:rPr>
        <w:t xml:space="preserve"> این مدل که پیش‌تر برای نظام سلامت ایران تطبیق شده است، مبنای اجرای تمامی مراحل این پژوهش قرار گرفت</w:t>
      </w:r>
      <w:r w:rsidRPr="00592368">
        <w:rPr>
          <w:rFonts w:ascii="Times New Roman" w:hAnsi="Times New Roman" w:cs="B Lotus" w:hint="cs"/>
          <w:sz w:val="24"/>
          <w:szCs w:val="24"/>
          <w:rtl/>
        </w:rPr>
        <w:t xml:space="preserve"> </w:t>
      </w:r>
      <w:r w:rsidRPr="00592368">
        <w:rPr>
          <w:rFonts w:ascii="Times New Roman" w:hAnsi="Times New Roman" w:cs="B Lotus"/>
          <w:sz w:val="24"/>
          <w:szCs w:val="24"/>
          <w:rtl/>
        </w:rPr>
        <w:fldChar w:fldCharType="begin"/>
      </w:r>
      <w:r w:rsidRPr="00592368">
        <w:rPr>
          <w:rFonts w:ascii="Times New Roman" w:hAnsi="Times New Roman" w:cs="B Lotus"/>
          <w:sz w:val="24"/>
          <w:szCs w:val="24"/>
          <w:rtl/>
        </w:rPr>
        <w:instrText xml:space="preserve"> </w:instrText>
      </w:r>
      <w:r w:rsidRPr="00592368">
        <w:rPr>
          <w:rFonts w:ascii="Times New Roman" w:hAnsi="Times New Roman" w:cs="B Lotus"/>
          <w:sz w:val="24"/>
          <w:szCs w:val="24"/>
        </w:rPr>
        <w:instrText>ADDIN EN.CITE &lt;EndNote&gt;&lt;Cite&gt;&lt;Author&gt;Kourosh Holakouie&lt;/Author&gt;&lt;Year&gt;1970&lt;/Year&gt;&lt;RecNum&gt;17&lt;/RecNum&gt;&lt;DisplayText&gt;(Kourosh Holakouie et al., 1970)&lt;/DisplayText&gt;&lt;record&gt;&lt;rec-number&gt;17&lt;/rec-number&gt;&lt;foreign-keys&gt;&lt;key app="EN" db-id="rp25zpwt90zfdketrfjxrrs3vp</w:instrText>
      </w:r>
      <w:r w:rsidRPr="00592368">
        <w:rPr>
          <w:rFonts w:ascii="Times New Roman" w:hAnsi="Times New Roman" w:cs="B Lotus"/>
          <w:sz w:val="24"/>
          <w:szCs w:val="24"/>
          <w:rtl/>
        </w:rPr>
        <w:instrText>2</w:instrText>
      </w:r>
      <w:r w:rsidRPr="00592368">
        <w:rPr>
          <w:rFonts w:ascii="Times New Roman" w:hAnsi="Times New Roman" w:cs="B Lotus"/>
          <w:sz w:val="24"/>
          <w:szCs w:val="24"/>
        </w:rPr>
        <w:instrText>eewwxa2ea" timestamp="1778354813"&gt;17&lt;/key&gt;&lt;/foreign-keys&gt;&lt;ref-type name="Journal Article"&gt;17&lt;/ref-type&gt;&lt;contributors&gt;&lt;authors&gt;&lt;author&gt;Kourosh Holakouie, Naieni&lt;/author&gt;&lt;author&gt;Alireza, Ahmadvand&lt;/author&gt;&lt;author&gt;Elham, Ahmadnezhad&lt;/author&gt;&lt;author&gt;Ali, Alami&lt;/author&gt;&lt;/authors&gt;&lt;/contributors&gt;&lt;titles&gt;&lt;title&gt;A community assessment model appropriate for the Iranian community&lt;/title&gt;&lt;secondary-title&gt;Iranian Journal of Public Health&lt;/secondary-title&gt;&lt;/titles&gt;&lt;periodical&gt;&lt;full-title&gt;Iranian Journal of Public Health&lt;/full-title&gt;&lt;/periodical&gt;&lt;volume&gt;43&lt;/volume&gt;&lt;number&gt;3&lt;/number&gt;&lt;section&gt;Articles&lt;/section&gt;&lt;dates&gt;&lt;year&gt;1970&lt;/year&gt;&lt;pub-dates&gt;&lt;date&gt;01/01&lt;/date&gt;&lt;/pub-dates&gt;&lt;/dates&gt;&lt;urls&gt;&lt;related-urls&gt;&lt;url&gt;https://ijph.tums.ac.ir/index.php/ijph/article/view/4188&lt;/url&gt;&lt;/related-urls&gt;&lt;/urls&gt;&lt;access-date&gt;2026/05/09&lt;/access-date&gt;&lt;/record&gt;&lt;/Cite&gt;&lt;/EndNote</w:instrText>
      </w:r>
      <w:r w:rsidRPr="00592368">
        <w:rPr>
          <w:rFonts w:ascii="Times New Roman" w:hAnsi="Times New Roman" w:cs="B Lotus"/>
          <w:sz w:val="24"/>
          <w:szCs w:val="24"/>
          <w:rtl/>
        </w:rPr>
        <w:instrText>&gt;</w:instrText>
      </w:r>
      <w:r w:rsidRPr="00592368">
        <w:rPr>
          <w:rFonts w:ascii="Times New Roman" w:hAnsi="Times New Roman" w:cs="B Lotus"/>
          <w:sz w:val="24"/>
          <w:szCs w:val="24"/>
          <w:rtl/>
        </w:rPr>
        <w:fldChar w:fldCharType="separate"/>
      </w:r>
      <w:r w:rsidRPr="00592368">
        <w:rPr>
          <w:rFonts w:ascii="Times New Roman" w:hAnsi="Times New Roman" w:cs="B Lotus"/>
          <w:noProof/>
          <w:sz w:val="24"/>
          <w:szCs w:val="24"/>
          <w:rtl/>
        </w:rPr>
        <w:t>(</w:t>
      </w:r>
      <w:r w:rsidRPr="00592368">
        <w:rPr>
          <w:rFonts w:ascii="Times New Roman" w:hAnsi="Times New Roman" w:cs="B Lotus"/>
          <w:noProof/>
          <w:sz w:val="24"/>
          <w:szCs w:val="24"/>
        </w:rPr>
        <w:t>Kourosh Holakouie et al., 1970</w:t>
      </w:r>
      <w:r w:rsidRPr="00592368">
        <w:rPr>
          <w:rFonts w:ascii="Times New Roman" w:hAnsi="Times New Roman" w:cs="B Lotus"/>
          <w:noProof/>
          <w:sz w:val="24"/>
          <w:szCs w:val="24"/>
          <w:rtl/>
        </w:rPr>
        <w:t>)</w:t>
      </w:r>
      <w:r w:rsidRPr="00592368">
        <w:rPr>
          <w:rFonts w:ascii="Times New Roman" w:hAnsi="Times New Roman" w:cs="B Lotus"/>
          <w:sz w:val="24"/>
          <w:szCs w:val="24"/>
          <w:rtl/>
        </w:rPr>
        <w:fldChar w:fldCharType="end"/>
      </w:r>
      <w:r w:rsidRPr="00592368">
        <w:rPr>
          <w:rFonts w:ascii="Times New Roman" w:hAnsi="Times New Roman" w:cs="B Lotus" w:hint="cs"/>
          <w:sz w:val="24"/>
          <w:szCs w:val="24"/>
          <w:rtl/>
        </w:rPr>
        <w:t>.</w:t>
      </w:r>
    </w:p>
    <w:p w14:paraId="650BCCEB" w14:textId="77777777" w:rsidR="001917DC" w:rsidRPr="001917DC" w:rsidRDefault="001917DC" w:rsidP="001917DC">
      <w:pPr>
        <w:bidi/>
        <w:spacing w:line="360" w:lineRule="auto"/>
        <w:jc w:val="both"/>
        <w:rPr>
          <w:rFonts w:ascii="Times New Roman" w:hAnsi="Times New Roman" w:cs="B Lotus"/>
          <w:sz w:val="24"/>
          <w:szCs w:val="24"/>
        </w:rPr>
      </w:pPr>
      <w:r w:rsidRPr="007D0C3D">
        <w:rPr>
          <w:rFonts w:ascii="Times New Roman" w:hAnsi="Times New Roman" w:cs="B Lotus"/>
          <w:sz w:val="24"/>
          <w:szCs w:val="24"/>
          <w:highlight w:val="green"/>
          <w:rtl/>
        </w:rPr>
        <w:t>در این مدل، ارزیابی سلامت جامعه صرفاً مبتنی بر یک ابزار پرسشنامه‌ای یا تحلیل کمی داده‌ها نیست، بلکه فرایندی مشارکت‌محور است که از طریق گردآوری و تلفیق اطلاعات حاصل از مصاحبه با ذی‌نفعان، مشاهده وضعیت جامعه، داده‌های موجود و قضاوت تیم ارزیابی و تصمیم‌گیران انجام می‌شود. سؤالات و حوزه‌های مطرح‌شده در چارچوب مدل، عمدتاً به‌عنوان راهنمای پیشنهادی برای شناسایی و بررسی ابعاد مختلف سلامت جامعه به کار می‌روند و لزوماً به‌عنوان یک پرسشنامه استاندارد و ثابت تلقی نمی‌شوند. در پژوهش حاضر نیز این چارچوب با توجه به شرایط و ویژگی‌های محله مورد مطالعه بومی‌سازی شد و اطلاعات حاصل از پرسشنامه، مصاحبه، مشاهده و داده‌های ثانویه در فرایند شناسایی و اولویت‌بندی مسائل سلامت مورد استفاده قرار گرفت</w:t>
      </w:r>
      <w:r w:rsidRPr="007D0C3D">
        <w:rPr>
          <w:rFonts w:ascii="Times New Roman" w:hAnsi="Times New Roman" w:cs="B Lotus"/>
          <w:sz w:val="24"/>
          <w:szCs w:val="24"/>
          <w:highlight w:val="green"/>
        </w:rPr>
        <w:t>.</w:t>
      </w:r>
    </w:p>
    <w:p w14:paraId="7B0E45D6" w14:textId="4624CE96" w:rsidR="002E4D2E" w:rsidRDefault="002E4D2E" w:rsidP="00E37DFE">
      <w:pPr>
        <w:bidi/>
        <w:spacing w:line="360" w:lineRule="auto"/>
        <w:jc w:val="both"/>
        <w:rPr>
          <w:rFonts w:ascii="Times New Roman" w:hAnsi="Times New Roman" w:cs="B Lotus"/>
          <w:sz w:val="24"/>
          <w:szCs w:val="24"/>
          <w:rtl/>
        </w:rPr>
      </w:pPr>
      <w:r w:rsidRPr="002E4D2E">
        <w:rPr>
          <w:rFonts w:ascii="Times New Roman" w:hAnsi="Times New Roman" w:cs="B Lotus"/>
          <w:sz w:val="24"/>
          <w:szCs w:val="24"/>
          <w:rtl/>
        </w:rPr>
        <w:t>به‌منظور اولویت‌بندی مسائل سلامت شناسایی‌شده، از ماتریس هانلون</w:t>
      </w:r>
      <w:r w:rsidRPr="002E4D2E">
        <w:rPr>
          <w:rFonts w:ascii="Times New Roman" w:hAnsi="Times New Roman" w:cs="B Lotus"/>
          <w:sz w:val="24"/>
          <w:szCs w:val="24"/>
        </w:rPr>
        <w:t xml:space="preserve"> </w:t>
      </w:r>
      <w:r w:rsidRPr="002E4D2E">
        <w:rPr>
          <w:rFonts w:ascii="Times New Roman" w:hAnsi="Times New Roman" w:cs="B Lotus"/>
          <w:sz w:val="24"/>
          <w:szCs w:val="24"/>
          <w:rtl/>
        </w:rPr>
        <w:t>به‌عنوان مکمل مدل</w:t>
      </w:r>
      <w:r w:rsidR="001917DC">
        <w:rPr>
          <w:rFonts w:ascii="Times New Roman" w:hAnsi="Times New Roman" w:cs="B Lotus" w:hint="cs"/>
          <w:sz w:val="24"/>
          <w:szCs w:val="24"/>
          <w:rtl/>
        </w:rPr>
        <w:t xml:space="preserve"> ایالت</w:t>
      </w:r>
      <w:r w:rsidRPr="002E4D2E">
        <w:rPr>
          <w:rFonts w:ascii="Times New Roman" w:hAnsi="Times New Roman" w:cs="B Lotus"/>
          <w:sz w:val="24"/>
          <w:szCs w:val="24"/>
          <w:rtl/>
        </w:rPr>
        <w:t xml:space="preserve"> کارولینای شمالی استفاده شد</w:t>
      </w:r>
      <w:r w:rsidR="00B91FCD">
        <w:rPr>
          <w:rFonts w:ascii="Times New Roman" w:hAnsi="Times New Roman" w:cs="B Lotus"/>
          <w:sz w:val="24"/>
          <w:szCs w:val="24"/>
          <w:highlight w:val="red"/>
        </w:rPr>
        <w:t>.</w:t>
      </w:r>
      <w:r w:rsidR="00B91FCD">
        <w:rPr>
          <w:rFonts w:ascii="Times New Roman" w:hAnsi="Times New Roman" w:cs="B Lotus" w:hint="cs"/>
          <w:sz w:val="24"/>
          <w:szCs w:val="24"/>
          <w:highlight w:val="red"/>
          <w:rtl/>
          <w:lang w:bidi="fa-IR"/>
        </w:rPr>
        <w:t xml:space="preserve"> </w:t>
      </w:r>
      <w:r w:rsidRPr="007D0C3D">
        <w:rPr>
          <w:rFonts w:ascii="Times New Roman" w:hAnsi="Times New Roman" w:cs="B Lotus"/>
          <w:sz w:val="24"/>
          <w:szCs w:val="24"/>
          <w:highlight w:val="red"/>
          <w:rtl/>
        </w:rPr>
        <w:t xml:space="preserve">این روش یکی از شناخته‌شده‌ترین ابزارهای اولویت‌بندی در برنامه‌ریزی سلامت است که امکان رتبه‌بندی نظام‌مند مشکلات سلامت را </w:t>
      </w:r>
      <w:r w:rsidRPr="007D0C3D">
        <w:rPr>
          <w:rFonts w:ascii="Times New Roman" w:hAnsi="Times New Roman" w:cs="B Lotus"/>
          <w:sz w:val="24"/>
          <w:szCs w:val="24"/>
          <w:highlight w:val="red"/>
          <w:rtl/>
        </w:rPr>
        <w:lastRenderedPageBreak/>
        <w:t>بر اساس معیارهایی مانند وسعت مشکل، شدت یا اهمیت پیامدها، اثربخشی بالقوه مداخله و امکان‌پذیری اجرای آن</w:t>
      </w:r>
      <w:r w:rsidRPr="007D0C3D">
        <w:rPr>
          <w:rFonts w:ascii="Times New Roman" w:hAnsi="Times New Roman" w:cs="B Lotus"/>
          <w:sz w:val="24"/>
          <w:szCs w:val="24"/>
          <w:highlight w:val="red"/>
        </w:rPr>
        <w:t xml:space="preserve"> </w:t>
      </w:r>
      <w:r w:rsidRPr="007D0C3D">
        <w:rPr>
          <w:rFonts w:ascii="Times New Roman" w:hAnsi="Times New Roman" w:cs="B Lotus"/>
          <w:sz w:val="24"/>
          <w:szCs w:val="24"/>
          <w:highlight w:val="red"/>
          <w:rtl/>
        </w:rPr>
        <w:t>فراهم می‌کند</w:t>
      </w:r>
      <w:r w:rsidR="00E37DFE">
        <w:rPr>
          <w:rFonts w:ascii="Times New Roman" w:hAnsi="Times New Roman" w:cs="B Lotus" w:hint="cs"/>
          <w:sz w:val="24"/>
          <w:szCs w:val="24"/>
          <w:rtl/>
        </w:rPr>
        <w:t xml:space="preserve"> </w:t>
      </w:r>
      <w:r w:rsidR="00E37DFE">
        <w:rPr>
          <w:rFonts w:ascii="Times New Roman" w:hAnsi="Times New Roman" w:cs="B Lotus"/>
          <w:sz w:val="24"/>
          <w:szCs w:val="24"/>
          <w:rtl/>
        </w:rPr>
        <w:fldChar w:fldCharType="begin"/>
      </w:r>
      <w:r w:rsidR="00E37DFE">
        <w:rPr>
          <w:rFonts w:ascii="Times New Roman" w:hAnsi="Times New Roman" w:cs="B Lotus"/>
          <w:sz w:val="24"/>
          <w:szCs w:val="24"/>
          <w:rtl/>
        </w:rPr>
        <w:instrText xml:space="preserve"> </w:instrText>
      </w:r>
      <w:r w:rsidR="00E37DFE">
        <w:rPr>
          <w:rFonts w:ascii="Times New Roman" w:hAnsi="Times New Roman" w:cs="B Lotus"/>
          <w:sz w:val="24"/>
          <w:szCs w:val="24"/>
        </w:rPr>
        <w:instrText>ADDIN EN.CITE &lt;EndNote&gt;&lt;Cite&gt;&lt;Author&gt;Pickett&lt;/Author&gt;&lt;Year&gt;1990&lt;/Year&gt;&lt;RecNum&gt;18&lt;/RecNum&gt;&lt;DisplayText&gt;(Pickett &amp;amp; Hanlon, 1990)&lt;/DisplayText&gt;&lt;record&gt;&lt;rec-number&gt;18&lt;/rec-number&gt;&lt;foreign-keys&gt;&lt;key app="EN" db-id="rp25zpwt90zfdketrfjxrrs3vp2eewwxa2ea" timestamp="1779737195"&gt;18&lt;/key&gt;&lt;/foreign-keys&gt;&lt;ref-type name="Book Section"&gt;5&lt;/ref-type&gt;&lt;contributors&gt;&lt;authors&gt;&lt;author&gt;Pickett, G&lt;/author&gt;&lt;author&gt;Hanlon, J&lt;/author&gt;&lt;/authors&gt;&lt;/contributors&gt;&lt;titles&gt;&lt;title&gt;Philosophy and purpose of public health&lt;/title&gt;&lt;secondary-title&gt;Public Health Administration and Practice&lt;/secondary-title&gt;&lt;/titles&gt;&lt;dates&gt;&lt;year&gt;&lt;style face="normal" font="default" charset="178" size="100%"&gt;1990&lt;/style&gt;&lt;/year&gt;&lt;/dates&gt;&lt;publisher&gt;Time Mirror/Mosby College Publishing&lt;/publisher&gt;&lt;urls&gt;&lt;/urls</w:instrText>
      </w:r>
      <w:r w:rsidR="00E37DFE">
        <w:rPr>
          <w:rFonts w:ascii="Times New Roman" w:hAnsi="Times New Roman" w:cs="B Lotus"/>
          <w:sz w:val="24"/>
          <w:szCs w:val="24"/>
          <w:rtl/>
        </w:rPr>
        <w:instrText>&gt;&lt;/</w:instrText>
      </w:r>
      <w:r w:rsidR="00E37DFE">
        <w:rPr>
          <w:rFonts w:ascii="Times New Roman" w:hAnsi="Times New Roman" w:cs="B Lotus"/>
          <w:sz w:val="24"/>
          <w:szCs w:val="24"/>
        </w:rPr>
        <w:instrText>record&gt;&lt;/Cite&gt;&lt;/EndNote</w:instrText>
      </w:r>
      <w:r w:rsidR="00E37DFE">
        <w:rPr>
          <w:rFonts w:ascii="Times New Roman" w:hAnsi="Times New Roman" w:cs="B Lotus"/>
          <w:sz w:val="24"/>
          <w:szCs w:val="24"/>
          <w:rtl/>
        </w:rPr>
        <w:instrText>&gt;</w:instrText>
      </w:r>
      <w:r w:rsidR="00E37DFE">
        <w:rPr>
          <w:rFonts w:ascii="Times New Roman" w:hAnsi="Times New Roman" w:cs="B Lotus"/>
          <w:sz w:val="24"/>
          <w:szCs w:val="24"/>
          <w:rtl/>
        </w:rPr>
        <w:fldChar w:fldCharType="separate"/>
      </w:r>
      <w:r w:rsidR="00E37DFE">
        <w:rPr>
          <w:rFonts w:ascii="Times New Roman" w:hAnsi="Times New Roman" w:cs="B Lotus"/>
          <w:noProof/>
          <w:sz w:val="24"/>
          <w:szCs w:val="24"/>
          <w:rtl/>
        </w:rPr>
        <w:t>(</w:t>
      </w:r>
      <w:r w:rsidR="00E37DFE">
        <w:rPr>
          <w:rFonts w:ascii="Times New Roman" w:hAnsi="Times New Roman" w:cs="B Lotus"/>
          <w:noProof/>
          <w:sz w:val="24"/>
          <w:szCs w:val="24"/>
        </w:rPr>
        <w:t>Pickett &amp; Hanlon, 1990</w:t>
      </w:r>
      <w:r w:rsidR="00E37DFE">
        <w:rPr>
          <w:rFonts w:ascii="Times New Roman" w:hAnsi="Times New Roman" w:cs="B Lotus"/>
          <w:noProof/>
          <w:sz w:val="24"/>
          <w:szCs w:val="24"/>
          <w:rtl/>
        </w:rPr>
        <w:t>)</w:t>
      </w:r>
      <w:r w:rsidR="00E37DFE">
        <w:rPr>
          <w:rFonts w:ascii="Times New Roman" w:hAnsi="Times New Roman" w:cs="B Lotus"/>
          <w:sz w:val="24"/>
          <w:szCs w:val="24"/>
          <w:rtl/>
        </w:rPr>
        <w:fldChar w:fldCharType="end"/>
      </w:r>
      <w:r w:rsidRPr="002E4D2E">
        <w:rPr>
          <w:rFonts w:ascii="Times New Roman" w:hAnsi="Times New Roman" w:cs="B Lotus"/>
          <w:sz w:val="24"/>
          <w:szCs w:val="24"/>
          <w:rtl/>
        </w:rPr>
        <w:t xml:space="preserve">. </w:t>
      </w:r>
      <w:r w:rsidRPr="007D0C3D">
        <w:rPr>
          <w:rFonts w:ascii="Times New Roman" w:hAnsi="Times New Roman" w:cs="B Lotus"/>
          <w:sz w:val="24"/>
          <w:szCs w:val="24"/>
          <w:highlight w:val="red"/>
          <w:rtl/>
        </w:rPr>
        <w:t xml:space="preserve">به‌کارگیری هم‌زمان مدل </w:t>
      </w:r>
      <w:r w:rsidR="001917DC" w:rsidRPr="007D0C3D">
        <w:rPr>
          <w:rFonts w:ascii="Times New Roman" w:hAnsi="Times New Roman" w:cs="B Lotus" w:hint="cs"/>
          <w:sz w:val="24"/>
          <w:szCs w:val="24"/>
          <w:highlight w:val="red"/>
          <w:rtl/>
        </w:rPr>
        <w:t xml:space="preserve">ایالت </w:t>
      </w:r>
      <w:r w:rsidRPr="007D0C3D">
        <w:rPr>
          <w:rFonts w:ascii="Times New Roman" w:hAnsi="Times New Roman" w:cs="B Lotus"/>
          <w:sz w:val="24"/>
          <w:szCs w:val="24"/>
          <w:highlight w:val="red"/>
          <w:rtl/>
        </w:rPr>
        <w:t>کارولینای شمالی و ماتریس هانلون این امکان را فراهم کرد که علاوه بر شناسایی جامع نیازهای سلامت جامعه، اولویت‌های مداخله‌ای نیز بر اساس معیارهای علمی و اجرایی تعیین شوند</w:t>
      </w:r>
      <w:r w:rsidRPr="007D0C3D">
        <w:rPr>
          <w:rFonts w:ascii="Times New Roman" w:hAnsi="Times New Roman" w:cs="B Lotus"/>
          <w:sz w:val="24"/>
          <w:szCs w:val="24"/>
          <w:highlight w:val="red"/>
        </w:rPr>
        <w:t>.</w:t>
      </w:r>
    </w:p>
    <w:p w14:paraId="2E631092" w14:textId="60EA4F93" w:rsidR="004A04DA" w:rsidRDefault="004A04DA" w:rsidP="00EE321B">
      <w:pPr>
        <w:bidi/>
        <w:spacing w:line="360" w:lineRule="auto"/>
        <w:jc w:val="both"/>
        <w:rPr>
          <w:rFonts w:ascii="Times New Roman" w:hAnsi="Times New Roman" w:cs="B Lotus"/>
          <w:sz w:val="24"/>
          <w:szCs w:val="24"/>
          <w:rtl/>
        </w:rPr>
      </w:pPr>
      <w:r>
        <w:rPr>
          <w:rFonts w:ascii="Times New Roman" w:hAnsi="Times New Roman" w:cs="B Lotus" w:hint="cs"/>
          <w:sz w:val="24"/>
          <w:szCs w:val="24"/>
          <w:rtl/>
        </w:rPr>
        <w:t>ابزار و نحوه جمع‌آوری اطلاعات</w:t>
      </w:r>
    </w:p>
    <w:p w14:paraId="68069EB1" w14:textId="77777777" w:rsidR="004A04DA" w:rsidRDefault="00EE321B" w:rsidP="004A04DA">
      <w:pPr>
        <w:bidi/>
        <w:spacing w:line="360" w:lineRule="auto"/>
        <w:jc w:val="both"/>
        <w:rPr>
          <w:rFonts w:ascii="Times New Roman" w:hAnsi="Times New Roman" w:cs="B Lotus"/>
          <w:sz w:val="24"/>
          <w:szCs w:val="24"/>
          <w:rtl/>
        </w:rPr>
      </w:pPr>
      <w:r w:rsidRPr="00A7277D">
        <w:rPr>
          <w:rFonts w:ascii="Times New Roman" w:hAnsi="Times New Roman" w:cs="B Lotus" w:hint="eastAsia"/>
          <w:sz w:val="24"/>
          <w:szCs w:val="24"/>
          <w:rtl/>
        </w:rPr>
        <w:t>در</w:t>
      </w:r>
      <w:r w:rsidRPr="00A7277D">
        <w:rPr>
          <w:rFonts w:ascii="Times New Roman" w:hAnsi="Times New Roman" w:cs="B Lotus"/>
          <w:sz w:val="24"/>
          <w:szCs w:val="24"/>
          <w:rtl/>
        </w:rPr>
        <w:t xml:space="preserve"> مرحله نخست، ت</w:t>
      </w:r>
      <w:r w:rsidRPr="00A7277D">
        <w:rPr>
          <w:rFonts w:ascii="Times New Roman" w:hAnsi="Times New Roman" w:cs="B Lotus" w:hint="cs"/>
          <w:sz w:val="24"/>
          <w:szCs w:val="24"/>
          <w:rtl/>
        </w:rPr>
        <w:t>ی</w:t>
      </w:r>
      <w:r w:rsidRPr="00A7277D">
        <w:rPr>
          <w:rFonts w:ascii="Times New Roman" w:hAnsi="Times New Roman" w:cs="B Lotus" w:hint="eastAsia"/>
          <w:sz w:val="24"/>
          <w:szCs w:val="24"/>
          <w:rtl/>
        </w:rPr>
        <w:t>م</w:t>
      </w:r>
      <w:r w:rsidRPr="00A7277D">
        <w:rPr>
          <w:rFonts w:ascii="Times New Roman" w:hAnsi="Times New Roman" w:cs="B Lotus"/>
          <w:sz w:val="24"/>
          <w:szCs w:val="24"/>
          <w:rtl/>
        </w:rPr>
        <w:t xml:space="preserve"> ارز</w:t>
      </w:r>
      <w:r w:rsidRPr="00A7277D">
        <w:rPr>
          <w:rFonts w:ascii="Times New Roman" w:hAnsi="Times New Roman" w:cs="B Lotus" w:hint="cs"/>
          <w:sz w:val="24"/>
          <w:szCs w:val="24"/>
          <w:rtl/>
        </w:rPr>
        <w:t>ی</w:t>
      </w:r>
      <w:r w:rsidRPr="00A7277D">
        <w:rPr>
          <w:rFonts w:ascii="Times New Roman" w:hAnsi="Times New Roman" w:cs="B Lotus" w:hint="eastAsia"/>
          <w:sz w:val="24"/>
          <w:szCs w:val="24"/>
          <w:rtl/>
        </w:rPr>
        <w:t>اب</w:t>
      </w:r>
      <w:r w:rsidRPr="00A7277D">
        <w:rPr>
          <w:rFonts w:ascii="Times New Roman" w:hAnsi="Times New Roman" w:cs="B Lotus" w:hint="cs"/>
          <w:sz w:val="24"/>
          <w:szCs w:val="24"/>
          <w:rtl/>
        </w:rPr>
        <w:t>ی</w:t>
      </w:r>
      <w:r w:rsidRPr="00A7277D">
        <w:rPr>
          <w:rFonts w:ascii="Times New Roman" w:hAnsi="Times New Roman" w:cs="B Lotus"/>
          <w:sz w:val="24"/>
          <w:szCs w:val="24"/>
          <w:rtl/>
        </w:rPr>
        <w:t xml:space="preserve"> سلامت جامعه شامل ناظر پروژه، گروه اجرا</w:t>
      </w:r>
      <w:r w:rsidRPr="00A7277D">
        <w:rPr>
          <w:rFonts w:ascii="Times New Roman" w:hAnsi="Times New Roman" w:cs="B Lotus" w:hint="cs"/>
          <w:sz w:val="24"/>
          <w:szCs w:val="24"/>
          <w:rtl/>
        </w:rPr>
        <w:t>یی</w:t>
      </w:r>
      <w:r w:rsidR="00C66496" w:rsidRPr="00A7277D">
        <w:rPr>
          <w:rFonts w:ascii="Times New Roman" w:hAnsi="Times New Roman" w:cs="B Lotus" w:hint="cs"/>
          <w:sz w:val="24"/>
          <w:szCs w:val="24"/>
          <w:rtl/>
        </w:rPr>
        <w:t xml:space="preserve"> </w:t>
      </w:r>
      <w:r w:rsidRPr="00A7277D">
        <w:rPr>
          <w:rFonts w:ascii="Times New Roman" w:hAnsi="Times New Roman" w:cs="B Lotus"/>
          <w:sz w:val="24"/>
          <w:szCs w:val="24"/>
          <w:rtl/>
        </w:rPr>
        <w:t>و گروه مشاور</w:t>
      </w:r>
      <w:r w:rsidR="00C66496" w:rsidRPr="00A7277D">
        <w:rPr>
          <w:rFonts w:ascii="Times New Roman" w:hAnsi="Times New Roman" w:cs="B Lotus" w:hint="cs"/>
          <w:sz w:val="24"/>
          <w:szCs w:val="24"/>
          <w:rtl/>
        </w:rPr>
        <w:t>،</w:t>
      </w:r>
      <w:r w:rsidRPr="00A7277D">
        <w:rPr>
          <w:rFonts w:ascii="Times New Roman" w:hAnsi="Times New Roman" w:cs="B Lotus"/>
          <w:sz w:val="24"/>
          <w:szCs w:val="24"/>
          <w:rtl/>
        </w:rPr>
        <w:t xml:space="preserve"> متشکل از اعضا</w:t>
      </w:r>
      <w:r w:rsidRPr="00A7277D">
        <w:rPr>
          <w:rFonts w:ascii="Times New Roman" w:hAnsi="Times New Roman" w:cs="B Lotus" w:hint="cs"/>
          <w:sz w:val="24"/>
          <w:szCs w:val="24"/>
          <w:rtl/>
        </w:rPr>
        <w:t>ی</w:t>
      </w:r>
      <w:r w:rsidRPr="00A7277D">
        <w:rPr>
          <w:rFonts w:ascii="Times New Roman" w:hAnsi="Times New Roman" w:cs="B Lotus"/>
          <w:sz w:val="24"/>
          <w:szCs w:val="24"/>
          <w:rtl/>
        </w:rPr>
        <w:t xml:space="preserve"> ه</w:t>
      </w:r>
      <w:r w:rsidRPr="00A7277D">
        <w:rPr>
          <w:rFonts w:ascii="Times New Roman" w:hAnsi="Times New Roman" w:cs="B Lotus" w:hint="cs"/>
          <w:sz w:val="24"/>
          <w:szCs w:val="24"/>
          <w:rtl/>
        </w:rPr>
        <w:t>ی</w:t>
      </w:r>
      <w:r w:rsidRPr="00A7277D">
        <w:rPr>
          <w:rFonts w:ascii="Times New Roman" w:hAnsi="Times New Roman" w:cs="B Lotus" w:hint="eastAsia"/>
          <w:sz w:val="24"/>
          <w:szCs w:val="24"/>
          <w:rtl/>
        </w:rPr>
        <w:t>ئت</w:t>
      </w:r>
      <w:r w:rsidRPr="00A7277D">
        <w:rPr>
          <w:rFonts w:ascii="Times New Roman" w:hAnsi="Times New Roman" w:cs="B Lotus"/>
          <w:sz w:val="24"/>
          <w:szCs w:val="24"/>
          <w:rtl/>
        </w:rPr>
        <w:t xml:space="preserve"> علم</w:t>
      </w:r>
      <w:r w:rsidRPr="00A7277D">
        <w:rPr>
          <w:rFonts w:ascii="Times New Roman" w:hAnsi="Times New Roman" w:cs="B Lotus" w:hint="cs"/>
          <w:sz w:val="24"/>
          <w:szCs w:val="24"/>
          <w:rtl/>
        </w:rPr>
        <w:t>ی</w:t>
      </w:r>
      <w:r w:rsidRPr="00A7277D">
        <w:rPr>
          <w:rFonts w:ascii="Times New Roman" w:hAnsi="Times New Roman" w:cs="B Lotus"/>
          <w:sz w:val="24"/>
          <w:szCs w:val="24"/>
          <w:rtl/>
        </w:rPr>
        <w:t xml:space="preserve"> دانشکده بهداشت دانشگاه علوم پزشک</w:t>
      </w:r>
      <w:r w:rsidRPr="00A7277D">
        <w:rPr>
          <w:rFonts w:ascii="Times New Roman" w:hAnsi="Times New Roman" w:cs="B Lotus" w:hint="cs"/>
          <w:sz w:val="24"/>
          <w:szCs w:val="24"/>
          <w:rtl/>
        </w:rPr>
        <w:t>ی</w:t>
      </w:r>
      <w:r w:rsidRPr="00A7277D">
        <w:rPr>
          <w:rFonts w:ascii="Times New Roman" w:hAnsi="Times New Roman" w:cs="B Lotus"/>
          <w:sz w:val="24"/>
          <w:szCs w:val="24"/>
          <w:rtl/>
        </w:rPr>
        <w:t xml:space="preserve"> شهرکرد، </w:t>
      </w:r>
      <w:r w:rsidR="004D0162" w:rsidRPr="00A7277D">
        <w:rPr>
          <w:rFonts w:ascii="Times New Roman" w:hAnsi="Times New Roman" w:cs="B Lotus" w:hint="cs"/>
          <w:sz w:val="24"/>
          <w:szCs w:val="24"/>
          <w:rtl/>
        </w:rPr>
        <w:t>محققین</w:t>
      </w:r>
      <w:r w:rsidRPr="00A7277D">
        <w:rPr>
          <w:rFonts w:ascii="Times New Roman" w:hAnsi="Times New Roman" w:cs="B Lotus"/>
          <w:sz w:val="24"/>
          <w:szCs w:val="24"/>
          <w:rtl/>
        </w:rPr>
        <w:t xml:space="preserve"> و نما</w:t>
      </w:r>
      <w:r w:rsidRPr="00A7277D">
        <w:rPr>
          <w:rFonts w:ascii="Times New Roman" w:hAnsi="Times New Roman" w:cs="B Lotus" w:hint="cs"/>
          <w:sz w:val="24"/>
          <w:szCs w:val="24"/>
          <w:rtl/>
        </w:rPr>
        <w:t>ی</w:t>
      </w:r>
      <w:r w:rsidRPr="00A7277D">
        <w:rPr>
          <w:rFonts w:ascii="Times New Roman" w:hAnsi="Times New Roman" w:cs="B Lotus" w:hint="eastAsia"/>
          <w:sz w:val="24"/>
          <w:szCs w:val="24"/>
          <w:rtl/>
        </w:rPr>
        <w:t>ندگان</w:t>
      </w:r>
      <w:r w:rsidRPr="00A7277D">
        <w:rPr>
          <w:rFonts w:ascii="Times New Roman" w:hAnsi="Times New Roman" w:cs="B Lotus"/>
          <w:sz w:val="24"/>
          <w:szCs w:val="24"/>
          <w:rtl/>
        </w:rPr>
        <w:t xml:space="preserve"> نهادها</w:t>
      </w:r>
      <w:r w:rsidRPr="00A7277D">
        <w:rPr>
          <w:rFonts w:ascii="Times New Roman" w:hAnsi="Times New Roman" w:cs="B Lotus" w:hint="cs"/>
          <w:sz w:val="24"/>
          <w:szCs w:val="24"/>
          <w:rtl/>
        </w:rPr>
        <w:t>ی</w:t>
      </w:r>
      <w:r w:rsidRPr="00A7277D">
        <w:rPr>
          <w:rFonts w:ascii="Times New Roman" w:hAnsi="Times New Roman" w:cs="B Lotus"/>
          <w:sz w:val="24"/>
          <w:szCs w:val="24"/>
          <w:rtl/>
        </w:rPr>
        <w:t xml:space="preserve"> مؤثر بر سلامت جامعه </w:t>
      </w:r>
      <w:r w:rsidR="004D0162" w:rsidRPr="00A7277D">
        <w:rPr>
          <w:rFonts w:ascii="Times New Roman" w:hAnsi="Times New Roman" w:cs="B Lotus" w:hint="cs"/>
          <w:sz w:val="24"/>
          <w:szCs w:val="24"/>
          <w:rtl/>
        </w:rPr>
        <w:t xml:space="preserve">شامل مرکز خدمات جامع بهداشتی درمانی، نیروی انتظامی، آتش نشامی و بسیج محلات </w:t>
      </w:r>
      <w:r w:rsidRPr="00A7277D">
        <w:rPr>
          <w:rFonts w:ascii="Times New Roman" w:hAnsi="Times New Roman" w:cs="B Lotus"/>
          <w:sz w:val="24"/>
          <w:szCs w:val="24"/>
          <w:rtl/>
        </w:rPr>
        <w:t>تشک</w:t>
      </w:r>
      <w:r w:rsidRPr="00A7277D">
        <w:rPr>
          <w:rFonts w:ascii="Times New Roman" w:hAnsi="Times New Roman" w:cs="B Lotus" w:hint="cs"/>
          <w:sz w:val="24"/>
          <w:szCs w:val="24"/>
          <w:rtl/>
        </w:rPr>
        <w:t>ی</w:t>
      </w:r>
      <w:r w:rsidRPr="00A7277D">
        <w:rPr>
          <w:rFonts w:ascii="Times New Roman" w:hAnsi="Times New Roman" w:cs="B Lotus" w:hint="eastAsia"/>
          <w:sz w:val="24"/>
          <w:szCs w:val="24"/>
          <w:rtl/>
        </w:rPr>
        <w:t>ل</w:t>
      </w:r>
      <w:r w:rsidRPr="00A7277D">
        <w:rPr>
          <w:rFonts w:ascii="Times New Roman" w:hAnsi="Times New Roman" w:cs="B Lotus"/>
          <w:sz w:val="24"/>
          <w:szCs w:val="24"/>
          <w:rtl/>
        </w:rPr>
        <w:t xml:space="preserve"> شد.</w:t>
      </w:r>
      <w:r w:rsidR="004A04DA">
        <w:rPr>
          <w:rFonts w:ascii="Times New Roman" w:hAnsi="Times New Roman" w:cs="B Lotus" w:hint="cs"/>
          <w:sz w:val="24"/>
          <w:szCs w:val="24"/>
          <w:rtl/>
        </w:rPr>
        <w:t xml:space="preserve"> </w:t>
      </w:r>
    </w:p>
    <w:p w14:paraId="598675F5" w14:textId="76C41270" w:rsidR="004A04DA" w:rsidRPr="004A04DA" w:rsidRDefault="007B09F0" w:rsidP="007B09F0">
      <w:pPr>
        <w:bidi/>
        <w:spacing w:line="360" w:lineRule="auto"/>
        <w:jc w:val="both"/>
        <w:rPr>
          <w:rFonts w:ascii="Times New Roman" w:hAnsi="Times New Roman" w:cs="B Lotus"/>
          <w:sz w:val="24"/>
          <w:szCs w:val="24"/>
        </w:rPr>
      </w:pPr>
      <w:r w:rsidRPr="007B09F0">
        <w:rPr>
          <w:rFonts w:ascii="Times New Roman" w:hAnsi="Times New Roman" w:cs="B Lotus"/>
          <w:sz w:val="24"/>
          <w:szCs w:val="24"/>
          <w:rtl/>
        </w:rPr>
        <w:t xml:space="preserve">در مرحله دوم، به‌منظور گردآوری نظام‌مند اطلاعات از ساکنان، از </w:t>
      </w:r>
      <w:r w:rsidRPr="003203FC">
        <w:rPr>
          <w:rFonts w:ascii="Times New Roman" w:hAnsi="Times New Roman" w:cs="B Lotus"/>
          <w:sz w:val="24"/>
          <w:szCs w:val="24"/>
          <w:highlight w:val="red"/>
          <w:rtl/>
        </w:rPr>
        <w:t>یک چک‌لیست</w:t>
      </w:r>
      <w:r w:rsidR="00A6776E" w:rsidRPr="003203FC">
        <w:rPr>
          <w:rFonts w:ascii="Times New Roman" w:hAnsi="Times New Roman" w:cs="B Lotus" w:hint="cs"/>
          <w:sz w:val="24"/>
          <w:szCs w:val="24"/>
          <w:highlight w:val="red"/>
          <w:rtl/>
        </w:rPr>
        <w:t xml:space="preserve">، </w:t>
      </w:r>
      <w:r w:rsidRPr="003203FC">
        <w:rPr>
          <w:rFonts w:ascii="Times New Roman" w:hAnsi="Times New Roman" w:cs="B Lotus"/>
          <w:sz w:val="24"/>
          <w:szCs w:val="24"/>
          <w:highlight w:val="red"/>
          <w:rtl/>
        </w:rPr>
        <w:t xml:space="preserve">شامل </w:t>
      </w:r>
      <w:r w:rsidRPr="003203FC">
        <w:rPr>
          <w:rFonts w:ascii="Times New Roman" w:hAnsi="Times New Roman" w:cs="B Lotus"/>
          <w:sz w:val="24"/>
          <w:szCs w:val="24"/>
          <w:highlight w:val="red"/>
          <w:rtl/>
          <w:lang w:bidi="fa-IR"/>
        </w:rPr>
        <w:t>۶</w:t>
      </w:r>
      <w:r w:rsidRPr="003203FC">
        <w:rPr>
          <w:rFonts w:ascii="Times New Roman" w:hAnsi="Times New Roman" w:cs="B Lotus"/>
          <w:sz w:val="24"/>
          <w:szCs w:val="24"/>
          <w:highlight w:val="red"/>
          <w:rtl/>
        </w:rPr>
        <w:t xml:space="preserve"> بخش و </w:t>
      </w:r>
      <w:r w:rsidRPr="003203FC">
        <w:rPr>
          <w:rFonts w:ascii="Times New Roman" w:hAnsi="Times New Roman" w:cs="B Lotus"/>
          <w:sz w:val="24"/>
          <w:szCs w:val="24"/>
          <w:highlight w:val="red"/>
          <w:rtl/>
          <w:lang w:bidi="fa-IR"/>
        </w:rPr>
        <w:t>۷۷</w:t>
      </w:r>
      <w:r w:rsidRPr="003203FC">
        <w:rPr>
          <w:rFonts w:ascii="Times New Roman" w:hAnsi="Times New Roman" w:cs="B Lotus"/>
          <w:sz w:val="24"/>
          <w:szCs w:val="24"/>
          <w:highlight w:val="red"/>
          <w:rtl/>
        </w:rPr>
        <w:t xml:space="preserve"> سؤال در حوزه‌های اطلاعات دموگرافیک، کیفیت زندگی جامعه</w:t>
      </w:r>
      <w:r w:rsidR="003203FC">
        <w:rPr>
          <w:rFonts w:ascii="Times New Roman" w:hAnsi="Times New Roman" w:cs="B Lotus" w:hint="cs"/>
          <w:sz w:val="24"/>
          <w:szCs w:val="24"/>
          <w:highlight w:val="red"/>
          <w:rtl/>
        </w:rPr>
        <w:t xml:space="preserve">، </w:t>
      </w:r>
      <w:r w:rsidRPr="003203FC">
        <w:rPr>
          <w:rFonts w:ascii="Times New Roman" w:hAnsi="Times New Roman" w:cs="B Lotus"/>
          <w:sz w:val="24"/>
          <w:szCs w:val="24"/>
          <w:highlight w:val="red"/>
          <w:rtl/>
        </w:rPr>
        <w:t>توسعه اجتماعی</w:t>
      </w:r>
      <w:r w:rsidR="003203FC">
        <w:rPr>
          <w:rFonts w:ascii="Times New Roman" w:hAnsi="Times New Roman" w:cs="B Lotus" w:hint="cs"/>
          <w:sz w:val="24"/>
          <w:szCs w:val="24"/>
          <w:highlight w:val="red"/>
          <w:rtl/>
        </w:rPr>
        <w:t>(دسترسی به امکانات رفاهی و بهداشتی)</w:t>
      </w:r>
      <w:r w:rsidR="003203FC" w:rsidRPr="003203FC">
        <w:rPr>
          <w:rFonts w:ascii="Times New Roman" w:hAnsi="Times New Roman" w:cs="B Lotus"/>
          <w:sz w:val="24"/>
          <w:szCs w:val="24"/>
          <w:highlight w:val="red"/>
          <w:rtl/>
        </w:rPr>
        <w:t>،</w:t>
      </w:r>
      <w:r w:rsidRPr="003203FC">
        <w:rPr>
          <w:rFonts w:ascii="Times New Roman" w:hAnsi="Times New Roman" w:cs="B Lotus"/>
          <w:sz w:val="24"/>
          <w:szCs w:val="24"/>
          <w:highlight w:val="red"/>
          <w:rtl/>
        </w:rPr>
        <w:t xml:space="preserve"> وضعیت سلامت</w:t>
      </w:r>
      <w:r w:rsidR="003203FC">
        <w:rPr>
          <w:rFonts w:ascii="Times New Roman" w:hAnsi="Times New Roman" w:cs="B Lotus" w:hint="cs"/>
          <w:sz w:val="24"/>
          <w:szCs w:val="24"/>
          <w:highlight w:val="red"/>
          <w:rtl/>
        </w:rPr>
        <w:t xml:space="preserve"> (درک افراد از وضعیت سلامتی خود و وضعیت ابتلا به بیماری)</w:t>
      </w:r>
      <w:r w:rsidRPr="003203FC">
        <w:rPr>
          <w:rFonts w:ascii="Times New Roman" w:hAnsi="Times New Roman" w:cs="B Lotus"/>
          <w:sz w:val="24"/>
          <w:szCs w:val="24"/>
          <w:highlight w:val="red"/>
          <w:rtl/>
        </w:rPr>
        <w:t>، مراقبت‌های بهداشتی فردی</w:t>
      </w:r>
      <w:r w:rsidR="003203FC">
        <w:rPr>
          <w:rFonts w:ascii="Times New Roman" w:hAnsi="Times New Roman" w:cs="B Lotus" w:hint="cs"/>
          <w:sz w:val="24"/>
          <w:szCs w:val="24"/>
          <w:highlight w:val="red"/>
          <w:rtl/>
        </w:rPr>
        <w:t xml:space="preserve"> </w:t>
      </w:r>
      <w:r w:rsidR="00264C27" w:rsidRPr="003203FC">
        <w:rPr>
          <w:rFonts w:ascii="Times New Roman" w:hAnsi="Times New Roman" w:cs="B Lotus"/>
          <w:sz w:val="24"/>
          <w:szCs w:val="24"/>
          <w:highlight w:val="red"/>
          <w:rtl/>
        </w:rPr>
        <w:t>و خانوادگی</w:t>
      </w:r>
      <w:r w:rsidR="00264C27">
        <w:rPr>
          <w:rFonts w:ascii="Times New Roman" w:hAnsi="Times New Roman" w:cs="B Lotus" w:hint="cs"/>
          <w:sz w:val="24"/>
          <w:szCs w:val="24"/>
          <w:highlight w:val="red"/>
          <w:rtl/>
        </w:rPr>
        <w:t xml:space="preserve"> </w:t>
      </w:r>
      <w:r w:rsidR="003203FC">
        <w:rPr>
          <w:rFonts w:ascii="Times New Roman" w:hAnsi="Times New Roman" w:cs="B Lotus" w:hint="cs"/>
          <w:sz w:val="24"/>
          <w:szCs w:val="24"/>
          <w:highlight w:val="red"/>
          <w:rtl/>
        </w:rPr>
        <w:t xml:space="preserve">(میزان بهره‌مندی از خدمات بهدااشتی درمانی دولتی و </w:t>
      </w:r>
      <w:r w:rsidR="00264C27">
        <w:rPr>
          <w:rFonts w:ascii="Times New Roman" w:hAnsi="Times New Roman" w:cs="B Lotus" w:hint="cs"/>
          <w:sz w:val="24"/>
          <w:szCs w:val="24"/>
          <w:highlight w:val="red"/>
          <w:rtl/>
        </w:rPr>
        <w:t>کیفیت و رضایت از دریافت خدمات)</w:t>
      </w:r>
      <w:r w:rsidRPr="003203FC">
        <w:rPr>
          <w:rFonts w:ascii="Times New Roman" w:hAnsi="Times New Roman" w:cs="B Lotus"/>
          <w:sz w:val="24"/>
          <w:szCs w:val="24"/>
          <w:highlight w:val="red"/>
          <w:rtl/>
        </w:rPr>
        <w:t>، بهداشت حرفه‌ای و شرایط محیطی</w:t>
      </w:r>
      <w:r w:rsidR="00264C27">
        <w:rPr>
          <w:rFonts w:ascii="Times New Roman" w:hAnsi="Times New Roman" w:cs="B Lotus" w:hint="cs"/>
          <w:sz w:val="24"/>
          <w:szCs w:val="24"/>
          <w:highlight w:val="red"/>
          <w:rtl/>
        </w:rPr>
        <w:t xml:space="preserve"> (وضعیت </w:t>
      </w:r>
      <w:r w:rsidR="00264C27" w:rsidRPr="003203FC">
        <w:rPr>
          <w:rFonts w:ascii="Times New Roman" w:hAnsi="Times New Roman" w:cs="B Lotus"/>
          <w:sz w:val="24"/>
          <w:szCs w:val="24"/>
          <w:highlight w:val="red"/>
          <w:rtl/>
        </w:rPr>
        <w:t xml:space="preserve"> </w:t>
      </w:r>
      <w:r w:rsidR="00264C27">
        <w:rPr>
          <w:rFonts w:ascii="Times New Roman" w:hAnsi="Times New Roman" w:cs="B Lotus" w:hint="cs"/>
          <w:sz w:val="24"/>
          <w:szCs w:val="24"/>
          <w:highlight w:val="red"/>
          <w:rtl/>
        </w:rPr>
        <w:t xml:space="preserve">پاکسازی معابر و ایمنی فضای عمومی و ساختمان) </w:t>
      </w:r>
      <w:r w:rsidRPr="003203FC">
        <w:rPr>
          <w:rFonts w:ascii="Times New Roman" w:hAnsi="Times New Roman" w:cs="B Lotus"/>
          <w:sz w:val="24"/>
          <w:szCs w:val="24"/>
          <w:highlight w:val="red"/>
          <w:rtl/>
        </w:rPr>
        <w:t>استفاده شد</w:t>
      </w:r>
      <w:r w:rsidRPr="007D0C3D">
        <w:rPr>
          <w:rFonts w:ascii="Times New Roman" w:hAnsi="Times New Roman" w:cs="B Lotus"/>
          <w:sz w:val="24"/>
          <w:szCs w:val="24"/>
          <w:highlight w:val="green"/>
          <w:rtl/>
        </w:rPr>
        <w:t>. این چک‌لیست با الهام از حوزه‌های پیشنهادی مدل ارزیابی سلامت جامعه کارولینای شمالی و نسخه بومی‌شده آن تنظیم شد و به‌عنوان یکی از منابع اطلاعاتی مورد استفاده قرار گرفت</w:t>
      </w:r>
      <w:r w:rsidRPr="007B09F0">
        <w:rPr>
          <w:rFonts w:ascii="Times New Roman" w:hAnsi="Times New Roman" w:cs="B Lotus"/>
          <w:sz w:val="24"/>
          <w:szCs w:val="24"/>
          <w:rtl/>
        </w:rPr>
        <w:t>. علاوه بر آن، اطلاعات کیفی از طریق مصاحبه با ادارات و سازمان‌های مرتبط، به‌صورت مصاحبه عمیق و در برخی موارد گروهی، و نیز مشاهده مستقیم وضعیت جامعه توسط تیم ارزیابی جمع‌آوری شد</w:t>
      </w:r>
      <w:r w:rsidRPr="007B09F0">
        <w:rPr>
          <w:rFonts w:ascii="Times New Roman" w:hAnsi="Times New Roman" w:cs="B Lotus"/>
          <w:sz w:val="24"/>
          <w:szCs w:val="24"/>
        </w:rPr>
        <w:t>.</w:t>
      </w:r>
      <w:r>
        <w:rPr>
          <w:rFonts w:ascii="Times New Roman" w:hAnsi="Times New Roman" w:cs="B Lotus" w:hint="cs"/>
          <w:sz w:val="24"/>
          <w:szCs w:val="24"/>
          <w:rtl/>
        </w:rPr>
        <w:t xml:space="preserve"> </w:t>
      </w:r>
      <w:r w:rsidR="004A04DA">
        <w:rPr>
          <w:rFonts w:ascii="Times New Roman" w:hAnsi="Times New Roman" w:cs="B Lotus" w:hint="cs"/>
          <w:sz w:val="24"/>
          <w:szCs w:val="24"/>
          <w:rtl/>
        </w:rPr>
        <w:t xml:space="preserve">سپس </w:t>
      </w:r>
      <w:r w:rsidR="004A04DA" w:rsidRPr="004A04DA">
        <w:rPr>
          <w:rFonts w:ascii="Times New Roman" w:hAnsi="Times New Roman" w:cs="B Lotus"/>
          <w:sz w:val="24"/>
          <w:szCs w:val="24"/>
          <w:rtl/>
        </w:rPr>
        <w:t xml:space="preserve">در مرحله سوم، اطلاعات ثانویه مرتبط با وضعیت سلامت جامعه </w:t>
      </w:r>
      <w:r w:rsidR="004A04DA" w:rsidRPr="007D0C3D">
        <w:rPr>
          <w:rFonts w:ascii="Times New Roman" w:hAnsi="Times New Roman" w:cs="B Lotus"/>
          <w:sz w:val="24"/>
          <w:szCs w:val="24"/>
          <w:highlight w:val="green"/>
          <w:rtl/>
        </w:rPr>
        <w:t>از سامانه سیب و گزارش‌های مرکز بهداشت استخراج شد. این اطلاعات شامل شاخص‌ها و گزارش‌های ثبت‌شده سلامت بود و به‌عنوان منبع مکمل، به‌منظور مقایسه و بررسی همخوانی با یافته‌های حاصل از پرسشنامه‌ها و دیدگاه‌های ذی‌نفعان و نیز حمایت از فرایند تفسیر و اولویت‌بندی مسائل سلامت مورد استفاده قرار گرفت؛ این داده‌ها وارد تحلیل آماری مطالعه نشدند</w:t>
      </w:r>
      <w:r w:rsidR="004A04DA" w:rsidRPr="007D0C3D">
        <w:rPr>
          <w:rFonts w:ascii="Times New Roman" w:hAnsi="Times New Roman" w:cs="B Lotus" w:hint="cs"/>
          <w:sz w:val="24"/>
          <w:szCs w:val="24"/>
          <w:highlight w:val="green"/>
          <w:rtl/>
        </w:rPr>
        <w:t>.</w:t>
      </w:r>
    </w:p>
    <w:p w14:paraId="272A44E7" w14:textId="77777777" w:rsidR="004A04DA" w:rsidRDefault="004A04DA" w:rsidP="00EE321B">
      <w:pPr>
        <w:bidi/>
        <w:spacing w:line="360" w:lineRule="auto"/>
        <w:jc w:val="both"/>
        <w:rPr>
          <w:rFonts w:ascii="Times New Roman" w:hAnsi="Times New Roman" w:cs="B Lotus"/>
          <w:sz w:val="24"/>
          <w:szCs w:val="24"/>
          <w:rtl/>
        </w:rPr>
      </w:pPr>
      <w:r>
        <w:rPr>
          <w:rFonts w:ascii="Times New Roman" w:hAnsi="Times New Roman" w:cs="B Lotus" w:hint="cs"/>
          <w:sz w:val="24"/>
          <w:szCs w:val="24"/>
          <w:rtl/>
        </w:rPr>
        <w:t>تجزیه و تحلیل داده‌ها</w:t>
      </w:r>
    </w:p>
    <w:p w14:paraId="0667638B" w14:textId="7C10AF84" w:rsidR="00EE321B" w:rsidRPr="004A04DA" w:rsidRDefault="00EE321B" w:rsidP="004A04DA">
      <w:pPr>
        <w:bidi/>
        <w:spacing w:line="360" w:lineRule="auto"/>
        <w:jc w:val="both"/>
        <w:rPr>
          <w:rFonts w:ascii="Times New Roman" w:hAnsi="Times New Roman" w:cs="B Lotus"/>
          <w:sz w:val="24"/>
          <w:szCs w:val="24"/>
        </w:rPr>
      </w:pPr>
      <w:r w:rsidRPr="004A04DA">
        <w:rPr>
          <w:rFonts w:ascii="Times New Roman" w:hAnsi="Times New Roman" w:cs="B Lotus" w:hint="eastAsia"/>
          <w:sz w:val="24"/>
          <w:szCs w:val="24"/>
          <w:rtl/>
        </w:rPr>
        <w:lastRenderedPageBreak/>
        <w:t>در</w:t>
      </w:r>
      <w:r w:rsidRPr="004A04DA">
        <w:rPr>
          <w:rFonts w:ascii="Times New Roman" w:hAnsi="Times New Roman" w:cs="B Lotus"/>
          <w:sz w:val="24"/>
          <w:szCs w:val="24"/>
          <w:rtl/>
        </w:rPr>
        <w:t xml:space="preserve"> مرحله چهارم، </w:t>
      </w:r>
      <w:r w:rsidR="004A04DA" w:rsidRPr="004A04DA">
        <w:rPr>
          <w:rFonts w:ascii="Times New Roman" w:hAnsi="Times New Roman" w:cs="B Lotus"/>
          <w:sz w:val="24"/>
          <w:szCs w:val="24"/>
          <w:rtl/>
        </w:rPr>
        <w:t xml:space="preserve">داده‌های حاصل از پرسشنامه‌ها </w:t>
      </w:r>
      <w:r w:rsidRPr="004A04DA">
        <w:rPr>
          <w:rFonts w:ascii="Times New Roman" w:hAnsi="Times New Roman" w:cs="B Lotus"/>
          <w:sz w:val="24"/>
          <w:szCs w:val="24"/>
          <w:rtl/>
        </w:rPr>
        <w:t xml:space="preserve">در نرم‌افزار </w:t>
      </w:r>
      <w:r w:rsidRPr="004A04DA">
        <w:rPr>
          <w:rFonts w:ascii="Times New Roman" w:hAnsi="Times New Roman" w:cs="B Lotus"/>
          <w:sz w:val="24"/>
          <w:szCs w:val="24"/>
        </w:rPr>
        <w:t>SPSS</w:t>
      </w:r>
      <w:r w:rsidRPr="004A04DA">
        <w:rPr>
          <w:rFonts w:ascii="Times New Roman" w:hAnsi="Times New Roman" w:cs="B Lotus"/>
          <w:sz w:val="24"/>
          <w:szCs w:val="24"/>
          <w:rtl/>
        </w:rPr>
        <w:t xml:space="preserve"> نسخه </w:t>
      </w:r>
      <w:r w:rsidRPr="004A04DA">
        <w:rPr>
          <w:rFonts w:ascii="Times New Roman" w:hAnsi="Times New Roman" w:cs="B Lotus"/>
          <w:sz w:val="24"/>
          <w:szCs w:val="24"/>
          <w:rtl/>
          <w:lang w:bidi="fa-IR"/>
        </w:rPr>
        <w:t>۲۷</w:t>
      </w:r>
      <w:r w:rsidRPr="004A04DA">
        <w:rPr>
          <w:rFonts w:ascii="Times New Roman" w:hAnsi="Times New Roman" w:cs="B Lotus"/>
          <w:sz w:val="24"/>
          <w:szCs w:val="24"/>
          <w:rtl/>
        </w:rPr>
        <w:t xml:space="preserve"> </w:t>
      </w:r>
      <w:r w:rsidR="004A04DA" w:rsidRPr="004A04DA">
        <w:rPr>
          <w:rFonts w:ascii="Times New Roman" w:hAnsi="Times New Roman" w:cs="B Lotus" w:hint="cs"/>
          <w:sz w:val="24"/>
          <w:szCs w:val="24"/>
          <w:rtl/>
        </w:rPr>
        <w:t xml:space="preserve">مورد </w:t>
      </w:r>
      <w:r w:rsidRPr="004A04DA">
        <w:rPr>
          <w:rFonts w:ascii="Times New Roman" w:hAnsi="Times New Roman" w:cs="B Lotus"/>
          <w:sz w:val="24"/>
          <w:szCs w:val="24"/>
          <w:rtl/>
        </w:rPr>
        <w:t>تجز</w:t>
      </w:r>
      <w:r w:rsidRPr="004A04DA">
        <w:rPr>
          <w:rFonts w:ascii="Times New Roman" w:hAnsi="Times New Roman" w:cs="B Lotus" w:hint="cs"/>
          <w:sz w:val="24"/>
          <w:szCs w:val="24"/>
          <w:rtl/>
        </w:rPr>
        <w:t>ی</w:t>
      </w:r>
      <w:r w:rsidRPr="004A04DA">
        <w:rPr>
          <w:rFonts w:ascii="Times New Roman" w:hAnsi="Times New Roman" w:cs="B Lotus" w:hint="eastAsia"/>
          <w:sz w:val="24"/>
          <w:szCs w:val="24"/>
          <w:rtl/>
        </w:rPr>
        <w:t>ه</w:t>
      </w:r>
      <w:r w:rsidRPr="004A04DA">
        <w:rPr>
          <w:rFonts w:ascii="Times New Roman" w:hAnsi="Times New Roman" w:cs="B Lotus"/>
          <w:sz w:val="24"/>
          <w:szCs w:val="24"/>
          <w:rtl/>
        </w:rPr>
        <w:t xml:space="preserve"> و تحل</w:t>
      </w:r>
      <w:r w:rsidRPr="004A04DA">
        <w:rPr>
          <w:rFonts w:ascii="Times New Roman" w:hAnsi="Times New Roman" w:cs="B Lotus" w:hint="cs"/>
          <w:sz w:val="24"/>
          <w:szCs w:val="24"/>
          <w:rtl/>
        </w:rPr>
        <w:t>ی</w:t>
      </w:r>
      <w:r w:rsidRPr="004A04DA">
        <w:rPr>
          <w:rFonts w:ascii="Times New Roman" w:hAnsi="Times New Roman" w:cs="B Lotus" w:hint="eastAsia"/>
          <w:sz w:val="24"/>
          <w:szCs w:val="24"/>
          <w:rtl/>
        </w:rPr>
        <w:t>ل</w:t>
      </w:r>
      <w:r w:rsidRPr="004A04DA">
        <w:rPr>
          <w:rFonts w:ascii="Times New Roman" w:hAnsi="Times New Roman" w:cs="B Lotus"/>
          <w:sz w:val="24"/>
          <w:szCs w:val="24"/>
          <w:rtl/>
        </w:rPr>
        <w:t xml:space="preserve"> </w:t>
      </w:r>
      <w:r w:rsidR="004A04DA" w:rsidRPr="004A04DA">
        <w:rPr>
          <w:rFonts w:ascii="Times New Roman" w:hAnsi="Times New Roman" w:cs="B Lotus"/>
          <w:sz w:val="24"/>
          <w:szCs w:val="24"/>
          <w:rtl/>
        </w:rPr>
        <w:t>قرار گرفتند و نتایج به‌صورت شاخص‌های آمار توصیفی گزارش شدند</w:t>
      </w:r>
      <w:r w:rsidR="004A04DA" w:rsidRPr="004A04DA">
        <w:rPr>
          <w:rFonts w:ascii="Times New Roman" w:hAnsi="Times New Roman" w:cs="B Lotus"/>
          <w:sz w:val="24"/>
          <w:szCs w:val="24"/>
        </w:rPr>
        <w:t xml:space="preserve">. </w:t>
      </w:r>
      <w:r w:rsidR="004A04DA" w:rsidRPr="004A04DA">
        <w:rPr>
          <w:rFonts w:ascii="Times New Roman" w:hAnsi="Times New Roman" w:cs="B Lotus"/>
          <w:sz w:val="24"/>
          <w:szCs w:val="24"/>
          <w:rtl/>
        </w:rPr>
        <w:t xml:space="preserve">اطلاعات استخراج‌شده از سامانه سیب و گزارش‌های مرکز بهداشت به‌عنوان شواهد تکمیلی در تفسیر یافته‌ها و بررسی همخوانی آن‌ها با نتایج حاصل از ارزیابی مشارکتی مورد استفاده قرار گرفتند </w:t>
      </w:r>
      <w:r w:rsidRPr="004A04DA">
        <w:rPr>
          <w:rFonts w:ascii="Times New Roman" w:hAnsi="Times New Roman" w:cs="B Lotus"/>
          <w:sz w:val="24"/>
          <w:szCs w:val="24"/>
          <w:rtl/>
        </w:rPr>
        <w:t>و نتا</w:t>
      </w:r>
      <w:r w:rsidRPr="004A04DA">
        <w:rPr>
          <w:rFonts w:ascii="Times New Roman" w:hAnsi="Times New Roman" w:cs="B Lotus" w:hint="cs"/>
          <w:sz w:val="24"/>
          <w:szCs w:val="24"/>
          <w:rtl/>
        </w:rPr>
        <w:t>ی</w:t>
      </w:r>
      <w:r w:rsidRPr="004A04DA">
        <w:rPr>
          <w:rFonts w:ascii="Times New Roman" w:hAnsi="Times New Roman" w:cs="B Lotus" w:hint="eastAsia"/>
          <w:sz w:val="24"/>
          <w:szCs w:val="24"/>
          <w:rtl/>
        </w:rPr>
        <w:t>ج</w:t>
      </w:r>
      <w:r w:rsidRPr="004A04DA">
        <w:rPr>
          <w:rFonts w:ascii="Times New Roman" w:hAnsi="Times New Roman" w:cs="B Lotus"/>
          <w:sz w:val="24"/>
          <w:szCs w:val="24"/>
          <w:rtl/>
        </w:rPr>
        <w:t xml:space="preserve"> به‌صورت جداول و گزارش‌ها</w:t>
      </w:r>
      <w:r w:rsidRPr="004A04DA">
        <w:rPr>
          <w:rFonts w:ascii="Times New Roman" w:hAnsi="Times New Roman" w:cs="B Lotus" w:hint="cs"/>
          <w:sz w:val="24"/>
          <w:szCs w:val="24"/>
          <w:rtl/>
        </w:rPr>
        <w:t>ی</w:t>
      </w:r>
      <w:r w:rsidRPr="004A04DA">
        <w:rPr>
          <w:rFonts w:ascii="Times New Roman" w:hAnsi="Times New Roman" w:cs="B Lotus"/>
          <w:sz w:val="24"/>
          <w:szCs w:val="24"/>
          <w:rtl/>
        </w:rPr>
        <w:t xml:space="preserve"> توص</w:t>
      </w:r>
      <w:r w:rsidRPr="004A04DA">
        <w:rPr>
          <w:rFonts w:ascii="Times New Roman" w:hAnsi="Times New Roman" w:cs="B Lotus" w:hint="cs"/>
          <w:sz w:val="24"/>
          <w:szCs w:val="24"/>
          <w:rtl/>
        </w:rPr>
        <w:t>ی</w:t>
      </w:r>
      <w:r w:rsidRPr="004A04DA">
        <w:rPr>
          <w:rFonts w:ascii="Times New Roman" w:hAnsi="Times New Roman" w:cs="B Lotus" w:hint="eastAsia"/>
          <w:sz w:val="24"/>
          <w:szCs w:val="24"/>
          <w:rtl/>
        </w:rPr>
        <w:t>ف</w:t>
      </w:r>
      <w:r w:rsidRPr="004A04DA">
        <w:rPr>
          <w:rFonts w:ascii="Times New Roman" w:hAnsi="Times New Roman" w:cs="B Lotus" w:hint="cs"/>
          <w:sz w:val="24"/>
          <w:szCs w:val="24"/>
          <w:rtl/>
        </w:rPr>
        <w:t>ی</w:t>
      </w:r>
      <w:r w:rsidRPr="004A04DA">
        <w:rPr>
          <w:rFonts w:ascii="Times New Roman" w:hAnsi="Times New Roman" w:cs="B Lotus"/>
          <w:sz w:val="24"/>
          <w:szCs w:val="24"/>
          <w:rtl/>
        </w:rPr>
        <w:t xml:space="preserve"> ارائه گرد</w:t>
      </w:r>
      <w:r w:rsidRPr="004A04DA">
        <w:rPr>
          <w:rFonts w:ascii="Times New Roman" w:hAnsi="Times New Roman" w:cs="B Lotus" w:hint="cs"/>
          <w:sz w:val="24"/>
          <w:szCs w:val="24"/>
          <w:rtl/>
        </w:rPr>
        <w:t>ی</w:t>
      </w:r>
      <w:r w:rsidRPr="004A04DA">
        <w:rPr>
          <w:rFonts w:ascii="Times New Roman" w:hAnsi="Times New Roman" w:cs="B Lotus" w:hint="eastAsia"/>
          <w:sz w:val="24"/>
          <w:szCs w:val="24"/>
          <w:rtl/>
        </w:rPr>
        <w:t>د</w:t>
      </w:r>
      <w:r w:rsidRPr="004A04DA">
        <w:rPr>
          <w:rFonts w:ascii="Times New Roman" w:hAnsi="Times New Roman" w:cs="B Lotus"/>
          <w:sz w:val="24"/>
          <w:szCs w:val="24"/>
          <w:rtl/>
        </w:rPr>
        <w:t>.</w:t>
      </w:r>
    </w:p>
    <w:p w14:paraId="47627FF2" w14:textId="0CC88DC5" w:rsidR="00EE321B" w:rsidRPr="00A7277D" w:rsidRDefault="00BE1078" w:rsidP="007B09F0">
      <w:pPr>
        <w:bidi/>
        <w:spacing w:line="360" w:lineRule="auto"/>
        <w:jc w:val="both"/>
        <w:rPr>
          <w:rFonts w:ascii="Times New Roman" w:hAnsi="Times New Roman" w:cs="B Lotus"/>
          <w:sz w:val="24"/>
          <w:szCs w:val="24"/>
        </w:rPr>
      </w:pPr>
      <w:r w:rsidRPr="00BE1078">
        <w:rPr>
          <w:rFonts w:ascii="Times New Roman" w:hAnsi="Times New Roman" w:cs="B Lotus"/>
          <w:sz w:val="24"/>
          <w:szCs w:val="24"/>
          <w:rtl/>
        </w:rPr>
        <w:t>در مرحله پنجم، پس از تکمیل تحلیل داده‌های حاصل از پرسشنامه‌ها، مصاحبه‌ها و اطلاعات تکمیلی، نتایج در یک جلسه تخصصی توسط تیم ارزیابی سلامت جامعه مورد بررسی قرار گرفت و فهرست اولیه مسائل سلامت استخراج شد. سپس، در یک نشست مشترک با حضور اعضای تیم ارزیابی و نمایندگان ذی‌نفعان، اولویت‌بندی مسائل با استفاده از نسخه بومی‌شده ماتریس هانلون انجام شد</w:t>
      </w:r>
      <w:r w:rsidRPr="00BE1078">
        <w:rPr>
          <w:rFonts w:ascii="Times New Roman" w:hAnsi="Times New Roman" w:cs="B Lotus"/>
          <w:sz w:val="24"/>
          <w:szCs w:val="24"/>
          <w:rtl/>
        </w:rPr>
        <w:fldChar w:fldCharType="begin"/>
      </w:r>
      <w:r w:rsidRPr="00BE1078">
        <w:rPr>
          <w:rFonts w:ascii="Times New Roman" w:hAnsi="Times New Roman" w:cs="B Lotus"/>
          <w:sz w:val="24"/>
          <w:szCs w:val="24"/>
          <w:rtl/>
        </w:rPr>
        <w:instrText xml:space="preserve"> </w:instrText>
      </w:r>
      <w:r w:rsidRPr="00BE1078">
        <w:rPr>
          <w:rFonts w:ascii="Times New Roman" w:hAnsi="Times New Roman" w:cs="B Lotus"/>
          <w:sz w:val="24"/>
          <w:szCs w:val="24"/>
        </w:rPr>
        <w:instrText>ADDIN EN.CITE &lt;EndNote&gt;&lt;Cite&gt;&lt;Author&gt;Pickett&lt;/Author&gt;&lt;Year&gt;1990&lt;/Year&gt;&lt;RecNum&gt;18&lt;/RecNum&gt;&lt;DisplayText&gt;(Pickett &amp;amp; Hanlon, 1990)&lt;/DisplayText&gt;&lt;record&gt;&lt;rec-number&gt;18&lt;/rec-number&gt;&lt;foreign-keys&gt;&lt;key app="EN" db-id="rp25zpwt90zfdketrfjxrrs3vp2eewwxa2ea" timestamp="1779737195"&gt;18&lt;/key&gt;&lt;/foreign-keys&gt;&lt;ref-type name="Book Section"&gt;5&lt;/ref-type&gt;&lt;contributors&gt;&lt;authors&gt;&lt;author&gt;Pickett, G&lt;/author&gt;&lt;author&gt;Hanlon, J&lt;/author&gt;&lt;/authors&gt;&lt;/contributors&gt;&lt;titles&gt;&lt;title&gt;Philosophy and purpose of public health&lt;/title&gt;&lt;secondary-title&gt;Public Health Administration and Practice&lt;/secondary-title&gt;&lt;/titles&gt;&lt;dates&gt;&lt;year&gt;&lt;style face="normal" font="default" charset="178" size="100%"&gt;1990&lt;/style&gt;&lt;/year&gt;&lt;/dates&gt;&lt;publisher&gt;Time Mirror/Mosby College Publishing&lt;/publisher&gt;&lt;urls&gt;&lt;/urls</w:instrText>
      </w:r>
      <w:r w:rsidRPr="00BE1078">
        <w:rPr>
          <w:rFonts w:ascii="Times New Roman" w:hAnsi="Times New Roman" w:cs="B Lotus"/>
          <w:sz w:val="24"/>
          <w:szCs w:val="24"/>
          <w:rtl/>
        </w:rPr>
        <w:instrText>&gt;&lt;/</w:instrText>
      </w:r>
      <w:r w:rsidRPr="00BE1078">
        <w:rPr>
          <w:rFonts w:ascii="Times New Roman" w:hAnsi="Times New Roman" w:cs="B Lotus"/>
          <w:sz w:val="24"/>
          <w:szCs w:val="24"/>
        </w:rPr>
        <w:instrText>record&gt;&lt;/Cite&gt;&lt;/EndNote</w:instrText>
      </w:r>
      <w:r w:rsidRPr="00BE1078">
        <w:rPr>
          <w:rFonts w:ascii="Times New Roman" w:hAnsi="Times New Roman" w:cs="B Lotus"/>
          <w:sz w:val="24"/>
          <w:szCs w:val="24"/>
          <w:rtl/>
        </w:rPr>
        <w:instrText>&gt;</w:instrText>
      </w:r>
      <w:r w:rsidRPr="00BE1078">
        <w:rPr>
          <w:rFonts w:ascii="Times New Roman" w:hAnsi="Times New Roman" w:cs="B Lotus"/>
          <w:sz w:val="24"/>
          <w:szCs w:val="24"/>
          <w:rtl/>
        </w:rPr>
        <w:fldChar w:fldCharType="separate"/>
      </w:r>
      <w:r w:rsidRPr="00BE1078">
        <w:rPr>
          <w:rFonts w:ascii="Times New Roman" w:hAnsi="Times New Roman" w:cs="B Lotus"/>
          <w:noProof/>
          <w:sz w:val="24"/>
          <w:szCs w:val="24"/>
          <w:rtl/>
        </w:rPr>
        <w:t>(</w:t>
      </w:r>
      <w:r w:rsidRPr="00BE1078">
        <w:rPr>
          <w:rFonts w:ascii="Times New Roman" w:hAnsi="Times New Roman" w:cs="B Lotus"/>
          <w:noProof/>
          <w:sz w:val="24"/>
          <w:szCs w:val="24"/>
        </w:rPr>
        <w:t>Pickett &amp; Hanlon, 1990</w:t>
      </w:r>
      <w:r w:rsidRPr="00BE1078">
        <w:rPr>
          <w:rFonts w:ascii="Times New Roman" w:hAnsi="Times New Roman" w:cs="B Lotus"/>
          <w:noProof/>
          <w:sz w:val="24"/>
          <w:szCs w:val="24"/>
          <w:rtl/>
        </w:rPr>
        <w:t>)</w:t>
      </w:r>
      <w:r w:rsidRPr="00BE1078">
        <w:rPr>
          <w:rFonts w:ascii="Times New Roman" w:hAnsi="Times New Roman" w:cs="B Lotus"/>
          <w:sz w:val="24"/>
          <w:szCs w:val="24"/>
          <w:rtl/>
        </w:rPr>
        <w:fldChar w:fldCharType="end"/>
      </w:r>
      <w:r w:rsidRPr="00BE1078">
        <w:rPr>
          <w:rFonts w:ascii="Times New Roman" w:hAnsi="Times New Roman" w:cs="B Lotus"/>
          <w:sz w:val="24"/>
          <w:szCs w:val="24"/>
          <w:rtl/>
        </w:rPr>
        <w:t>. در این فرایند</w:t>
      </w:r>
      <w:r w:rsidRPr="007D0C3D">
        <w:rPr>
          <w:rFonts w:ascii="Times New Roman" w:hAnsi="Times New Roman" w:cs="B Lotus"/>
          <w:sz w:val="24"/>
          <w:szCs w:val="24"/>
          <w:highlight w:val="red"/>
          <w:rtl/>
        </w:rPr>
        <w:t xml:space="preserve">، هر یک از مسائل سلامت بر اساس چهار معیار وسعت مشکل، پیامد، فوریت مداخله و قابلیت اجرا و با استفاده از مقیاس امتیازدهی </w:t>
      </w:r>
      <w:r w:rsidRPr="007D0C3D">
        <w:rPr>
          <w:rFonts w:ascii="Times New Roman" w:hAnsi="Times New Roman" w:cs="B Lotus"/>
          <w:sz w:val="24"/>
          <w:szCs w:val="24"/>
          <w:highlight w:val="red"/>
          <w:rtl/>
          <w:lang w:bidi="fa-IR"/>
        </w:rPr>
        <w:t>۱</w:t>
      </w:r>
      <w:r w:rsidRPr="007D0C3D">
        <w:rPr>
          <w:rFonts w:ascii="Times New Roman" w:hAnsi="Times New Roman" w:cs="B Lotus"/>
          <w:sz w:val="24"/>
          <w:szCs w:val="24"/>
          <w:highlight w:val="red"/>
        </w:rPr>
        <w:t xml:space="preserve"> </w:t>
      </w:r>
      <w:r w:rsidRPr="007D0C3D">
        <w:rPr>
          <w:rFonts w:ascii="Times New Roman" w:hAnsi="Times New Roman" w:cs="B Lotus"/>
          <w:sz w:val="24"/>
          <w:szCs w:val="24"/>
          <w:highlight w:val="red"/>
          <w:rtl/>
          <w:lang w:bidi="fa-IR"/>
        </w:rPr>
        <w:t>(</w:t>
      </w:r>
      <w:r w:rsidRPr="007D0C3D">
        <w:rPr>
          <w:rFonts w:ascii="Times New Roman" w:hAnsi="Times New Roman" w:cs="B Lotus"/>
          <w:sz w:val="24"/>
          <w:szCs w:val="24"/>
          <w:highlight w:val="red"/>
          <w:rtl/>
        </w:rPr>
        <w:t xml:space="preserve">کمترین امتیاز) تا </w:t>
      </w:r>
      <w:r w:rsidRPr="007D0C3D">
        <w:rPr>
          <w:rFonts w:ascii="Times New Roman" w:hAnsi="Times New Roman" w:cs="B Lotus"/>
          <w:sz w:val="24"/>
          <w:szCs w:val="24"/>
          <w:highlight w:val="red"/>
          <w:rtl/>
          <w:lang w:bidi="fa-IR"/>
        </w:rPr>
        <w:t>۱۰ (</w:t>
      </w:r>
      <w:r w:rsidRPr="007D0C3D">
        <w:rPr>
          <w:rFonts w:ascii="Times New Roman" w:hAnsi="Times New Roman" w:cs="B Lotus"/>
          <w:sz w:val="24"/>
          <w:szCs w:val="24"/>
          <w:highlight w:val="red"/>
          <w:rtl/>
        </w:rPr>
        <w:t>بیشترین امتیاز) توسط اجماع اعضای جلسه ارزیابی شد. امتیاز نهایی هر مسئله از مجموع امتیازات چهار معیار به دست آمد و بر این اساس، مسائل سلامت به‌ترتیب اولویت رتبه‌بندی شدند</w:t>
      </w:r>
      <w:r w:rsidRPr="007D0C3D">
        <w:rPr>
          <w:rFonts w:ascii="Times New Roman" w:hAnsi="Times New Roman" w:cs="B Lotus"/>
          <w:sz w:val="24"/>
          <w:szCs w:val="24"/>
          <w:highlight w:val="red"/>
        </w:rPr>
        <w:t>.</w:t>
      </w:r>
    </w:p>
    <w:p w14:paraId="28D34673" w14:textId="262A8E68" w:rsidR="00EE321B" w:rsidRPr="00A7277D" w:rsidRDefault="00EE321B" w:rsidP="00EE321B">
      <w:pPr>
        <w:bidi/>
        <w:spacing w:line="360" w:lineRule="auto"/>
        <w:jc w:val="both"/>
        <w:rPr>
          <w:rFonts w:ascii="Times New Roman" w:hAnsi="Times New Roman" w:cs="B Lotus"/>
          <w:sz w:val="24"/>
          <w:szCs w:val="24"/>
        </w:rPr>
      </w:pPr>
      <w:r w:rsidRPr="00A7277D">
        <w:rPr>
          <w:rFonts w:ascii="Times New Roman" w:hAnsi="Times New Roman" w:cs="B Lotus" w:hint="eastAsia"/>
          <w:sz w:val="24"/>
          <w:szCs w:val="24"/>
          <w:rtl/>
        </w:rPr>
        <w:t>در</w:t>
      </w:r>
      <w:r w:rsidRPr="00A7277D">
        <w:rPr>
          <w:rFonts w:ascii="Times New Roman" w:hAnsi="Times New Roman" w:cs="B Lotus"/>
          <w:sz w:val="24"/>
          <w:szCs w:val="24"/>
          <w:rtl/>
        </w:rPr>
        <w:t xml:space="preserve"> </w:t>
      </w:r>
      <w:r w:rsidR="00C5612F" w:rsidRPr="00A7277D">
        <w:rPr>
          <w:rFonts w:ascii="Times New Roman" w:hAnsi="Times New Roman" w:cs="B Lotus"/>
          <w:sz w:val="24"/>
          <w:szCs w:val="24"/>
          <w:rtl/>
        </w:rPr>
        <w:t xml:space="preserve">مراحل </w:t>
      </w:r>
      <w:r w:rsidRPr="00A7277D">
        <w:rPr>
          <w:rFonts w:ascii="Times New Roman" w:hAnsi="Times New Roman" w:cs="B Lotus"/>
          <w:sz w:val="24"/>
          <w:szCs w:val="24"/>
          <w:rtl/>
        </w:rPr>
        <w:t>ششم</w:t>
      </w:r>
      <w:r w:rsidR="00C5612F" w:rsidRPr="00A7277D">
        <w:rPr>
          <w:rFonts w:ascii="Times New Roman" w:hAnsi="Times New Roman" w:cs="B Lotus"/>
          <w:sz w:val="24"/>
          <w:szCs w:val="24"/>
          <w:rtl/>
        </w:rPr>
        <w:t xml:space="preserve"> </w:t>
      </w:r>
      <w:r w:rsidR="00C5612F" w:rsidRPr="00A7277D">
        <w:rPr>
          <w:rFonts w:ascii="Times New Roman" w:hAnsi="Times New Roman" w:cs="B Lotus" w:hint="cs"/>
          <w:sz w:val="24"/>
          <w:szCs w:val="24"/>
          <w:rtl/>
        </w:rPr>
        <w:t xml:space="preserve">تا </w:t>
      </w:r>
      <w:r w:rsidR="00C5612F" w:rsidRPr="00A7277D">
        <w:rPr>
          <w:rFonts w:ascii="Times New Roman" w:hAnsi="Times New Roman" w:cs="B Lotus"/>
          <w:sz w:val="24"/>
          <w:szCs w:val="24"/>
          <w:rtl/>
        </w:rPr>
        <w:t xml:space="preserve">هشتم </w:t>
      </w:r>
      <w:r w:rsidRPr="00A7277D">
        <w:rPr>
          <w:rFonts w:ascii="Times New Roman" w:hAnsi="Times New Roman" w:cs="B Lotus"/>
          <w:sz w:val="24"/>
          <w:szCs w:val="24"/>
          <w:rtl/>
        </w:rPr>
        <w:t>، پس از شناسا</w:t>
      </w:r>
      <w:r w:rsidRPr="00A7277D">
        <w:rPr>
          <w:rFonts w:ascii="Times New Roman" w:hAnsi="Times New Roman" w:cs="B Lotus" w:hint="cs"/>
          <w:sz w:val="24"/>
          <w:szCs w:val="24"/>
          <w:rtl/>
        </w:rPr>
        <w:t>یی</w:t>
      </w:r>
      <w:r w:rsidRPr="00A7277D">
        <w:rPr>
          <w:rFonts w:ascii="Times New Roman" w:hAnsi="Times New Roman" w:cs="B Lotus"/>
          <w:sz w:val="24"/>
          <w:szCs w:val="24"/>
          <w:rtl/>
        </w:rPr>
        <w:t xml:space="preserve"> مشکلات سلامت </w:t>
      </w:r>
      <w:r w:rsidR="00DD13AF" w:rsidRPr="00A7277D">
        <w:rPr>
          <w:rFonts w:ascii="Times New Roman" w:hAnsi="Times New Roman" w:cs="B Lotus" w:hint="cs"/>
          <w:sz w:val="24"/>
          <w:szCs w:val="24"/>
          <w:rtl/>
        </w:rPr>
        <w:t>محله</w:t>
      </w:r>
      <w:r w:rsidRPr="00A7277D">
        <w:rPr>
          <w:rFonts w:ascii="Times New Roman" w:hAnsi="Times New Roman" w:cs="B Lotus"/>
          <w:sz w:val="24"/>
          <w:szCs w:val="24"/>
          <w:rtl/>
        </w:rPr>
        <w:t xml:space="preserve">، </w:t>
      </w:r>
      <w:r w:rsidR="00C5612F" w:rsidRPr="00A7277D">
        <w:rPr>
          <w:rFonts w:ascii="Times New Roman" w:hAnsi="Times New Roman" w:cs="B Lotus"/>
          <w:sz w:val="24"/>
          <w:szCs w:val="24"/>
          <w:rtl/>
        </w:rPr>
        <w:t>گزارش نها</w:t>
      </w:r>
      <w:r w:rsidR="00C5612F" w:rsidRPr="00A7277D">
        <w:rPr>
          <w:rFonts w:ascii="Times New Roman" w:hAnsi="Times New Roman" w:cs="B Lotus" w:hint="cs"/>
          <w:sz w:val="24"/>
          <w:szCs w:val="24"/>
          <w:rtl/>
        </w:rPr>
        <w:t>یی</w:t>
      </w:r>
      <w:r w:rsidR="00C5612F" w:rsidRPr="00A7277D">
        <w:rPr>
          <w:rFonts w:ascii="Times New Roman" w:hAnsi="Times New Roman" w:cs="B Lotus"/>
          <w:sz w:val="24"/>
          <w:szCs w:val="24"/>
          <w:rtl/>
        </w:rPr>
        <w:t xml:space="preserve"> شامل فرا</w:t>
      </w:r>
      <w:r w:rsidR="00C5612F" w:rsidRPr="00A7277D">
        <w:rPr>
          <w:rFonts w:ascii="Times New Roman" w:hAnsi="Times New Roman" w:cs="B Lotus" w:hint="cs"/>
          <w:sz w:val="24"/>
          <w:szCs w:val="24"/>
          <w:rtl/>
        </w:rPr>
        <w:t>ی</w:t>
      </w:r>
      <w:r w:rsidR="00C5612F" w:rsidRPr="00A7277D">
        <w:rPr>
          <w:rFonts w:ascii="Times New Roman" w:hAnsi="Times New Roman" w:cs="B Lotus" w:hint="eastAsia"/>
          <w:sz w:val="24"/>
          <w:szCs w:val="24"/>
          <w:rtl/>
        </w:rPr>
        <w:t>ند</w:t>
      </w:r>
      <w:r w:rsidR="00C5612F" w:rsidRPr="00A7277D">
        <w:rPr>
          <w:rFonts w:ascii="Times New Roman" w:hAnsi="Times New Roman" w:cs="B Lotus"/>
          <w:sz w:val="24"/>
          <w:szCs w:val="24"/>
          <w:rtl/>
        </w:rPr>
        <w:t xml:space="preserve"> و نتا</w:t>
      </w:r>
      <w:r w:rsidR="00C5612F" w:rsidRPr="00A7277D">
        <w:rPr>
          <w:rFonts w:ascii="Times New Roman" w:hAnsi="Times New Roman" w:cs="B Lotus" w:hint="cs"/>
          <w:sz w:val="24"/>
          <w:szCs w:val="24"/>
          <w:rtl/>
        </w:rPr>
        <w:t>ی</w:t>
      </w:r>
      <w:r w:rsidR="00C5612F" w:rsidRPr="00A7277D">
        <w:rPr>
          <w:rFonts w:ascii="Times New Roman" w:hAnsi="Times New Roman" w:cs="B Lotus" w:hint="eastAsia"/>
          <w:sz w:val="24"/>
          <w:szCs w:val="24"/>
          <w:rtl/>
        </w:rPr>
        <w:t>ج</w:t>
      </w:r>
      <w:r w:rsidR="00C5612F" w:rsidRPr="00A7277D">
        <w:rPr>
          <w:rFonts w:ascii="Times New Roman" w:hAnsi="Times New Roman" w:cs="B Lotus"/>
          <w:sz w:val="24"/>
          <w:szCs w:val="24"/>
          <w:rtl/>
        </w:rPr>
        <w:t xml:space="preserve"> ارز</w:t>
      </w:r>
      <w:r w:rsidR="00C5612F" w:rsidRPr="00A7277D">
        <w:rPr>
          <w:rFonts w:ascii="Times New Roman" w:hAnsi="Times New Roman" w:cs="B Lotus" w:hint="cs"/>
          <w:sz w:val="24"/>
          <w:szCs w:val="24"/>
          <w:rtl/>
        </w:rPr>
        <w:t>ی</w:t>
      </w:r>
      <w:r w:rsidR="00C5612F" w:rsidRPr="00A7277D">
        <w:rPr>
          <w:rFonts w:ascii="Times New Roman" w:hAnsi="Times New Roman" w:cs="B Lotus" w:hint="eastAsia"/>
          <w:sz w:val="24"/>
          <w:szCs w:val="24"/>
          <w:rtl/>
        </w:rPr>
        <w:t>اب</w:t>
      </w:r>
      <w:r w:rsidR="00C5612F" w:rsidRPr="00A7277D">
        <w:rPr>
          <w:rFonts w:ascii="Times New Roman" w:hAnsi="Times New Roman" w:cs="B Lotus" w:hint="cs"/>
          <w:sz w:val="24"/>
          <w:szCs w:val="24"/>
          <w:rtl/>
        </w:rPr>
        <w:t>ی</w:t>
      </w:r>
      <w:r w:rsidR="00C5612F" w:rsidRPr="00A7277D">
        <w:rPr>
          <w:rFonts w:ascii="Times New Roman" w:hAnsi="Times New Roman" w:cs="B Lotus"/>
          <w:sz w:val="24"/>
          <w:szCs w:val="24"/>
          <w:rtl/>
        </w:rPr>
        <w:t xml:space="preserve"> جهت تدو</w:t>
      </w:r>
      <w:r w:rsidR="00C5612F" w:rsidRPr="00A7277D">
        <w:rPr>
          <w:rFonts w:ascii="Times New Roman" w:hAnsi="Times New Roman" w:cs="B Lotus" w:hint="cs"/>
          <w:sz w:val="24"/>
          <w:szCs w:val="24"/>
          <w:rtl/>
        </w:rPr>
        <w:t>ی</w:t>
      </w:r>
      <w:r w:rsidR="00C5612F" w:rsidRPr="00A7277D">
        <w:rPr>
          <w:rFonts w:ascii="Times New Roman" w:hAnsi="Times New Roman" w:cs="B Lotus" w:hint="eastAsia"/>
          <w:sz w:val="24"/>
          <w:szCs w:val="24"/>
          <w:rtl/>
        </w:rPr>
        <w:t>ن</w:t>
      </w:r>
      <w:r w:rsidR="00C5612F" w:rsidRPr="00A7277D">
        <w:rPr>
          <w:rFonts w:ascii="Times New Roman" w:hAnsi="Times New Roman" w:cs="B Lotus"/>
          <w:sz w:val="24"/>
          <w:szCs w:val="24"/>
          <w:rtl/>
        </w:rPr>
        <w:t xml:space="preserve"> برنامه عمل</w:t>
      </w:r>
      <w:r w:rsidR="00C5612F" w:rsidRPr="00A7277D">
        <w:rPr>
          <w:rFonts w:ascii="Times New Roman" w:hAnsi="Times New Roman" w:cs="B Lotus" w:hint="cs"/>
          <w:sz w:val="24"/>
          <w:szCs w:val="24"/>
          <w:rtl/>
        </w:rPr>
        <w:t>ی</w:t>
      </w:r>
      <w:r w:rsidR="00C5612F" w:rsidRPr="00A7277D">
        <w:rPr>
          <w:rFonts w:ascii="Times New Roman" w:hAnsi="Times New Roman" w:cs="B Lotus" w:hint="eastAsia"/>
          <w:sz w:val="24"/>
          <w:szCs w:val="24"/>
          <w:rtl/>
        </w:rPr>
        <w:t>ات</w:t>
      </w:r>
      <w:r w:rsidR="00C5612F" w:rsidRPr="00A7277D">
        <w:rPr>
          <w:rFonts w:ascii="Times New Roman" w:hAnsi="Times New Roman" w:cs="B Lotus" w:hint="cs"/>
          <w:sz w:val="24"/>
          <w:szCs w:val="24"/>
          <w:rtl/>
        </w:rPr>
        <w:t>ی</w:t>
      </w:r>
      <w:r w:rsidR="00C5612F" w:rsidRPr="00A7277D">
        <w:rPr>
          <w:rFonts w:ascii="Times New Roman" w:hAnsi="Times New Roman" w:cs="B Lotus"/>
          <w:sz w:val="24"/>
          <w:szCs w:val="24"/>
          <w:rtl/>
        </w:rPr>
        <w:t xml:space="preserve"> در اخت</w:t>
      </w:r>
      <w:r w:rsidR="00C5612F" w:rsidRPr="00A7277D">
        <w:rPr>
          <w:rFonts w:ascii="Times New Roman" w:hAnsi="Times New Roman" w:cs="B Lotus" w:hint="cs"/>
          <w:sz w:val="24"/>
          <w:szCs w:val="24"/>
          <w:rtl/>
        </w:rPr>
        <w:t>ی</w:t>
      </w:r>
      <w:r w:rsidR="00C5612F" w:rsidRPr="00A7277D">
        <w:rPr>
          <w:rFonts w:ascii="Times New Roman" w:hAnsi="Times New Roman" w:cs="B Lotus" w:hint="eastAsia"/>
          <w:sz w:val="24"/>
          <w:szCs w:val="24"/>
          <w:rtl/>
        </w:rPr>
        <w:t>ار</w:t>
      </w:r>
      <w:r w:rsidR="00C5612F" w:rsidRPr="00A7277D">
        <w:rPr>
          <w:rFonts w:ascii="Times New Roman" w:hAnsi="Times New Roman" w:cs="B Lotus"/>
          <w:sz w:val="24"/>
          <w:szCs w:val="24"/>
          <w:rtl/>
        </w:rPr>
        <w:t xml:space="preserve"> ت</w:t>
      </w:r>
      <w:r w:rsidR="00C5612F" w:rsidRPr="00A7277D">
        <w:rPr>
          <w:rFonts w:ascii="Times New Roman" w:hAnsi="Times New Roman" w:cs="B Lotus" w:hint="cs"/>
          <w:sz w:val="24"/>
          <w:szCs w:val="24"/>
          <w:rtl/>
        </w:rPr>
        <w:t>ی</w:t>
      </w:r>
      <w:r w:rsidR="00C5612F" w:rsidRPr="00A7277D">
        <w:rPr>
          <w:rFonts w:ascii="Times New Roman" w:hAnsi="Times New Roman" w:cs="B Lotus" w:hint="eastAsia"/>
          <w:sz w:val="24"/>
          <w:szCs w:val="24"/>
          <w:rtl/>
        </w:rPr>
        <w:t>م</w:t>
      </w:r>
      <w:r w:rsidR="00C5612F" w:rsidRPr="00A7277D">
        <w:rPr>
          <w:rFonts w:ascii="Times New Roman" w:hAnsi="Times New Roman" w:cs="B Lotus"/>
          <w:sz w:val="24"/>
          <w:szCs w:val="24"/>
          <w:rtl/>
        </w:rPr>
        <w:t xml:space="preserve"> ارز</w:t>
      </w:r>
      <w:r w:rsidR="00C5612F" w:rsidRPr="00A7277D">
        <w:rPr>
          <w:rFonts w:ascii="Times New Roman" w:hAnsi="Times New Roman" w:cs="B Lotus" w:hint="cs"/>
          <w:sz w:val="24"/>
          <w:szCs w:val="24"/>
          <w:rtl/>
        </w:rPr>
        <w:t>ی</w:t>
      </w:r>
      <w:r w:rsidR="00C5612F" w:rsidRPr="00A7277D">
        <w:rPr>
          <w:rFonts w:ascii="Times New Roman" w:hAnsi="Times New Roman" w:cs="B Lotus" w:hint="eastAsia"/>
          <w:sz w:val="24"/>
          <w:szCs w:val="24"/>
          <w:rtl/>
        </w:rPr>
        <w:t>اب</w:t>
      </w:r>
      <w:r w:rsidR="00C5612F" w:rsidRPr="00A7277D">
        <w:rPr>
          <w:rFonts w:ascii="Times New Roman" w:hAnsi="Times New Roman" w:cs="B Lotus" w:hint="cs"/>
          <w:sz w:val="24"/>
          <w:szCs w:val="24"/>
          <w:rtl/>
        </w:rPr>
        <w:t>ی</w:t>
      </w:r>
      <w:r w:rsidR="00C5612F" w:rsidRPr="00A7277D">
        <w:rPr>
          <w:rFonts w:ascii="Times New Roman" w:hAnsi="Times New Roman" w:cs="B Lotus"/>
          <w:sz w:val="24"/>
          <w:szCs w:val="24"/>
          <w:rtl/>
        </w:rPr>
        <w:t xml:space="preserve"> سلامت جامعه و سا</w:t>
      </w:r>
      <w:r w:rsidR="00C5612F" w:rsidRPr="00A7277D">
        <w:rPr>
          <w:rFonts w:ascii="Times New Roman" w:hAnsi="Times New Roman" w:cs="B Lotus" w:hint="cs"/>
          <w:sz w:val="24"/>
          <w:szCs w:val="24"/>
          <w:rtl/>
        </w:rPr>
        <w:t>ی</w:t>
      </w:r>
      <w:r w:rsidR="00C5612F" w:rsidRPr="00A7277D">
        <w:rPr>
          <w:rFonts w:ascii="Times New Roman" w:hAnsi="Times New Roman" w:cs="B Lotus" w:hint="eastAsia"/>
          <w:sz w:val="24"/>
          <w:szCs w:val="24"/>
          <w:rtl/>
        </w:rPr>
        <w:t>ر</w:t>
      </w:r>
      <w:r w:rsidR="00C5612F" w:rsidRPr="00A7277D">
        <w:rPr>
          <w:rFonts w:ascii="Times New Roman" w:hAnsi="Times New Roman" w:cs="B Lotus"/>
          <w:sz w:val="24"/>
          <w:szCs w:val="24"/>
          <w:rtl/>
        </w:rPr>
        <w:t xml:space="preserve"> ذ</w:t>
      </w:r>
      <w:r w:rsidR="00C5612F" w:rsidRPr="00A7277D">
        <w:rPr>
          <w:rFonts w:ascii="Times New Roman" w:hAnsi="Times New Roman" w:cs="B Lotus" w:hint="cs"/>
          <w:sz w:val="24"/>
          <w:szCs w:val="24"/>
          <w:rtl/>
        </w:rPr>
        <w:t>ی‌</w:t>
      </w:r>
      <w:r w:rsidR="00C5612F" w:rsidRPr="00A7277D">
        <w:rPr>
          <w:rFonts w:ascii="Times New Roman" w:hAnsi="Times New Roman" w:cs="B Lotus" w:hint="eastAsia"/>
          <w:sz w:val="24"/>
          <w:szCs w:val="24"/>
          <w:rtl/>
        </w:rPr>
        <w:t>نفعان</w:t>
      </w:r>
      <w:r w:rsidR="00C5612F" w:rsidRPr="00A7277D">
        <w:rPr>
          <w:rFonts w:ascii="Times New Roman" w:hAnsi="Times New Roman" w:cs="B Lotus"/>
          <w:sz w:val="24"/>
          <w:szCs w:val="24"/>
          <w:rtl/>
        </w:rPr>
        <w:t xml:space="preserve"> قرار گرفت.</w:t>
      </w:r>
    </w:p>
    <w:p w14:paraId="1C026338" w14:textId="77777777" w:rsidR="004A04DA" w:rsidRDefault="004A04DA" w:rsidP="004A04DA">
      <w:pPr>
        <w:bidi/>
        <w:spacing w:line="360" w:lineRule="auto"/>
        <w:jc w:val="both"/>
        <w:rPr>
          <w:rFonts w:ascii="Times New Roman" w:hAnsi="Times New Roman" w:cs="B Lotus"/>
          <w:sz w:val="24"/>
          <w:szCs w:val="24"/>
          <w:rtl/>
        </w:rPr>
      </w:pPr>
      <w:r>
        <w:rPr>
          <w:rFonts w:ascii="Times New Roman" w:hAnsi="Times New Roman" w:cs="B Lotus" w:hint="cs"/>
          <w:sz w:val="24"/>
          <w:szCs w:val="24"/>
          <w:rtl/>
        </w:rPr>
        <w:t>ملاحظات اخلاقی</w:t>
      </w:r>
    </w:p>
    <w:p w14:paraId="1DAF11F2" w14:textId="3DBA23D7" w:rsidR="004A04DA" w:rsidRDefault="004A04DA" w:rsidP="004A04DA">
      <w:pPr>
        <w:bidi/>
        <w:spacing w:line="360" w:lineRule="auto"/>
        <w:jc w:val="both"/>
        <w:rPr>
          <w:rFonts w:ascii="Times New Roman" w:hAnsi="Times New Roman" w:cs="B Lotus"/>
          <w:sz w:val="24"/>
          <w:szCs w:val="24"/>
          <w:rtl/>
        </w:rPr>
      </w:pPr>
      <w:r w:rsidRPr="004A04DA">
        <w:rPr>
          <w:rFonts w:ascii="Times New Roman" w:hAnsi="Times New Roman" w:cs="B Lotus"/>
          <w:sz w:val="24"/>
          <w:szCs w:val="24"/>
          <w:rtl/>
        </w:rPr>
        <w:t xml:space="preserve">مطالعه </w:t>
      </w:r>
      <w:r>
        <w:rPr>
          <w:rFonts w:ascii="Times New Roman" w:hAnsi="Times New Roman" w:cs="B Lotus" w:hint="cs"/>
          <w:sz w:val="24"/>
          <w:szCs w:val="24"/>
          <w:rtl/>
        </w:rPr>
        <w:t xml:space="preserve">حاضر </w:t>
      </w:r>
      <w:r w:rsidRPr="004A04DA">
        <w:rPr>
          <w:rFonts w:ascii="Times New Roman" w:hAnsi="Times New Roman" w:cs="B Lotus"/>
          <w:sz w:val="24"/>
          <w:szCs w:val="24"/>
          <w:rtl/>
        </w:rPr>
        <w:t xml:space="preserve">پس از اخذ مجوزهای لازم از دانشگاه علوم پزشکی شهرکرد و دریافت تأییدیه کمیته اخلاق انجام شد. پیش از ورود به مطالعه، اهداف پژوهش برای شرکت‌کنندگان توضیح داده شد و رضایت آگاهانه </w:t>
      </w:r>
      <w:r>
        <w:rPr>
          <w:rFonts w:ascii="Times New Roman" w:hAnsi="Times New Roman" w:cs="B Lotus" w:hint="cs"/>
          <w:sz w:val="24"/>
          <w:szCs w:val="24"/>
          <w:rtl/>
        </w:rPr>
        <w:t>از افراد</w:t>
      </w:r>
      <w:r w:rsidRPr="004A04DA">
        <w:rPr>
          <w:rFonts w:ascii="Times New Roman" w:hAnsi="Times New Roman" w:cs="B Lotus"/>
          <w:sz w:val="24"/>
          <w:szCs w:val="24"/>
          <w:rtl/>
        </w:rPr>
        <w:t xml:space="preserve"> اخذ گردید. همچنین، هیچ‌گونه اطلاعات هویتی از شرکت‌کنندگان ثبت نشد و محرمانگی داده‌ها در تمامی مراحل پژوهش حفظ ش</w:t>
      </w:r>
      <w:r>
        <w:rPr>
          <w:rFonts w:ascii="Times New Roman" w:hAnsi="Times New Roman" w:cs="B Lotus" w:hint="cs"/>
          <w:sz w:val="24"/>
          <w:szCs w:val="24"/>
          <w:rtl/>
        </w:rPr>
        <w:t>د.</w:t>
      </w:r>
    </w:p>
    <w:p w14:paraId="0436069F" w14:textId="3CFBA9D5" w:rsidR="00EE321B" w:rsidRPr="004A04DA" w:rsidRDefault="00A7277D" w:rsidP="004A04DA">
      <w:pPr>
        <w:bidi/>
        <w:spacing w:line="360" w:lineRule="auto"/>
        <w:jc w:val="both"/>
        <w:rPr>
          <w:rFonts w:ascii="Times New Roman" w:hAnsi="Times New Roman" w:cs="B Lotus"/>
          <w:sz w:val="24"/>
          <w:szCs w:val="24"/>
          <w:rtl/>
        </w:rPr>
      </w:pPr>
      <w:r w:rsidRPr="00A7277D">
        <w:rPr>
          <w:rFonts w:ascii="Times New Roman" w:hAnsi="Times New Roman" w:cs="B Lotus" w:hint="cs"/>
          <w:b/>
          <w:bCs/>
          <w:sz w:val="24"/>
          <w:szCs w:val="24"/>
          <w:rtl/>
        </w:rPr>
        <w:t>یافته‌ها</w:t>
      </w:r>
    </w:p>
    <w:p w14:paraId="46918993" w14:textId="3F9AA39A" w:rsidR="00E3256A" w:rsidRPr="00A7277D" w:rsidRDefault="00EE321B" w:rsidP="00BE1078">
      <w:pPr>
        <w:bidi/>
        <w:spacing w:after="0" w:line="360" w:lineRule="auto"/>
        <w:jc w:val="both"/>
        <w:rPr>
          <w:rFonts w:ascii="Times New Roman" w:eastAsia="Times New Roman" w:hAnsi="Times New Roman" w:cs="B Lotus"/>
          <w:color w:val="000000"/>
          <w:sz w:val="24"/>
          <w:szCs w:val="24"/>
          <w:shd w:val="clear" w:color="auto" w:fill="FFFFFF"/>
          <w:rtl/>
        </w:rPr>
      </w:pPr>
      <w:r w:rsidRPr="00A7277D">
        <w:rPr>
          <w:rFonts w:ascii="Times New Roman" w:eastAsia="Times New Roman" w:hAnsi="Times New Roman" w:cs="B Lotus" w:hint="cs"/>
          <w:color w:val="000000"/>
          <w:sz w:val="24"/>
          <w:szCs w:val="24"/>
          <w:shd w:val="clear" w:color="auto" w:fill="FFFFFF"/>
          <w:rtl/>
        </w:rPr>
        <w:t>میانگین سنی شرکت‌کنندگان 23/11</w:t>
      </w:r>
      <w:r w:rsidRPr="00A7277D">
        <w:rPr>
          <w:rFonts w:ascii="Calibri" w:eastAsia="Times New Roman" w:hAnsi="Calibri" w:cs="Calibri" w:hint="cs"/>
          <w:color w:val="000000"/>
          <w:sz w:val="24"/>
          <w:szCs w:val="24"/>
          <w:shd w:val="clear" w:color="auto" w:fill="FFFFFF"/>
          <w:rtl/>
        </w:rPr>
        <w:t>±</w:t>
      </w:r>
      <w:r w:rsidRPr="00A7277D">
        <w:rPr>
          <w:rFonts w:ascii="Times New Roman" w:eastAsia="Times New Roman" w:hAnsi="Times New Roman" w:cs="B Lotus" w:hint="cs"/>
          <w:color w:val="000000"/>
          <w:sz w:val="24"/>
          <w:szCs w:val="24"/>
          <w:shd w:val="clear" w:color="auto" w:fill="FFFFFF"/>
          <w:rtl/>
        </w:rPr>
        <w:t>93/38 سال بود.</w:t>
      </w:r>
      <w:r w:rsidR="00271355">
        <w:rPr>
          <w:rFonts w:ascii="Times New Roman" w:eastAsia="Times New Roman" w:hAnsi="Times New Roman" w:cs="B Lotus" w:hint="cs"/>
          <w:color w:val="000000"/>
          <w:sz w:val="24"/>
          <w:szCs w:val="24"/>
          <w:shd w:val="clear" w:color="auto" w:fill="FFFFFF"/>
          <w:rtl/>
        </w:rPr>
        <w:t xml:space="preserve"> </w:t>
      </w:r>
      <w:r w:rsidR="006F1FB5">
        <w:rPr>
          <w:rFonts w:ascii="Times New Roman" w:eastAsia="Times New Roman" w:hAnsi="Times New Roman" w:cs="B Lotus" w:hint="cs"/>
          <w:color w:val="000000"/>
          <w:sz w:val="24"/>
          <w:szCs w:val="24"/>
          <w:shd w:val="clear" w:color="auto" w:fill="FFFFFF"/>
          <w:rtl/>
        </w:rPr>
        <w:t>2</w:t>
      </w:r>
      <w:r w:rsidR="00271355">
        <w:rPr>
          <w:rFonts w:ascii="Times New Roman" w:eastAsia="Times New Roman" w:hAnsi="Times New Roman" w:cs="B Lotus" w:hint="cs"/>
          <w:color w:val="000000"/>
          <w:sz w:val="24"/>
          <w:szCs w:val="24"/>
          <w:shd w:val="clear" w:color="auto" w:fill="FFFFFF"/>
          <w:rtl/>
        </w:rPr>
        <w:t>34نفر</w:t>
      </w:r>
      <w:r w:rsidRPr="00A7277D">
        <w:rPr>
          <w:rFonts w:ascii="Times New Roman" w:eastAsia="Times New Roman" w:hAnsi="Times New Roman" w:cs="B Lotus" w:hint="cs"/>
          <w:color w:val="000000"/>
          <w:sz w:val="24"/>
          <w:szCs w:val="24"/>
          <w:shd w:val="clear" w:color="auto" w:fill="FFFFFF"/>
          <w:rtl/>
        </w:rPr>
        <w:t xml:space="preserve"> </w:t>
      </w:r>
      <w:r w:rsidR="00271355">
        <w:rPr>
          <w:rFonts w:ascii="Times New Roman" w:eastAsia="Times New Roman" w:hAnsi="Times New Roman" w:cs="B Lotus" w:hint="cs"/>
          <w:color w:val="000000"/>
          <w:sz w:val="24"/>
          <w:szCs w:val="24"/>
          <w:shd w:val="clear" w:color="auto" w:fill="FFFFFF"/>
          <w:rtl/>
          <w:lang w:bidi="fa-IR"/>
        </w:rPr>
        <w:t>(</w:t>
      </w:r>
      <w:r w:rsidR="006F1FB5">
        <w:rPr>
          <w:rFonts w:ascii="Times New Roman" w:eastAsia="Times New Roman" w:hAnsi="Times New Roman" w:cs="B Lotus" w:hint="cs"/>
          <w:color w:val="000000"/>
          <w:sz w:val="24"/>
          <w:szCs w:val="24"/>
          <w:shd w:val="clear" w:color="auto" w:fill="FFFFFF"/>
          <w:rtl/>
        </w:rPr>
        <w:t>6</w:t>
      </w:r>
      <w:r w:rsidRPr="00A7277D">
        <w:rPr>
          <w:rFonts w:ascii="Times New Roman" w:eastAsia="Times New Roman" w:hAnsi="Times New Roman" w:cs="B Lotus" w:hint="cs"/>
          <w:color w:val="000000"/>
          <w:sz w:val="24"/>
          <w:szCs w:val="24"/>
          <w:shd w:val="clear" w:color="auto" w:fill="FFFFFF"/>
          <w:rtl/>
        </w:rPr>
        <w:t>/6</w:t>
      </w:r>
      <w:r w:rsidR="006F1FB5">
        <w:rPr>
          <w:rFonts w:ascii="Times New Roman" w:eastAsia="Times New Roman" w:hAnsi="Times New Roman" w:cs="B Lotus" w:hint="cs"/>
          <w:color w:val="000000"/>
          <w:sz w:val="24"/>
          <w:szCs w:val="24"/>
          <w:shd w:val="clear" w:color="auto" w:fill="FFFFFF"/>
          <w:rtl/>
        </w:rPr>
        <w:t>3</w:t>
      </w:r>
      <w:r w:rsidRPr="00A7277D">
        <w:rPr>
          <w:rFonts w:ascii="Times New Roman" w:eastAsia="Times New Roman" w:hAnsi="Times New Roman" w:cs="B Lotus" w:hint="cs"/>
          <w:color w:val="000000"/>
          <w:sz w:val="24"/>
          <w:szCs w:val="24"/>
          <w:shd w:val="clear" w:color="auto" w:fill="FFFFFF"/>
          <w:rtl/>
        </w:rPr>
        <w:t>درصد</w:t>
      </w:r>
      <w:r w:rsidR="00271355">
        <w:rPr>
          <w:rFonts w:ascii="Times New Roman" w:eastAsia="Times New Roman" w:hAnsi="Times New Roman" w:cs="B Lotus" w:hint="cs"/>
          <w:color w:val="000000"/>
          <w:sz w:val="24"/>
          <w:szCs w:val="24"/>
          <w:shd w:val="clear" w:color="auto" w:fill="FFFFFF"/>
          <w:rtl/>
        </w:rPr>
        <w:t>)</w:t>
      </w:r>
      <w:r w:rsidRPr="00A7277D">
        <w:rPr>
          <w:rFonts w:ascii="Times New Roman" w:eastAsia="Times New Roman" w:hAnsi="Times New Roman" w:cs="B Lotus" w:hint="cs"/>
          <w:color w:val="000000"/>
          <w:sz w:val="24"/>
          <w:szCs w:val="24"/>
          <w:shd w:val="clear" w:color="auto" w:fill="FFFFFF"/>
          <w:rtl/>
        </w:rPr>
        <w:t xml:space="preserve"> پاسخ‌دهندگان زن و</w:t>
      </w:r>
      <w:r w:rsidR="00271355">
        <w:rPr>
          <w:rFonts w:ascii="Times New Roman" w:eastAsia="Times New Roman" w:hAnsi="Times New Roman" w:cs="B Lotus" w:hint="cs"/>
          <w:color w:val="000000"/>
          <w:sz w:val="24"/>
          <w:szCs w:val="24"/>
          <w:shd w:val="clear" w:color="auto" w:fill="FFFFFF"/>
          <w:rtl/>
        </w:rPr>
        <w:t xml:space="preserve"> 181 نفر</w:t>
      </w:r>
      <w:r w:rsidRPr="00A7277D">
        <w:rPr>
          <w:rFonts w:ascii="Times New Roman" w:eastAsia="Times New Roman" w:hAnsi="Times New Roman" w:cs="B Lotus" w:hint="cs"/>
          <w:color w:val="000000"/>
          <w:sz w:val="24"/>
          <w:szCs w:val="24"/>
          <w:shd w:val="clear" w:color="auto" w:fill="FFFFFF"/>
          <w:rtl/>
        </w:rPr>
        <w:t xml:space="preserve"> </w:t>
      </w:r>
      <w:r w:rsidR="00271355">
        <w:rPr>
          <w:rFonts w:ascii="Times New Roman" w:eastAsia="Times New Roman" w:hAnsi="Times New Roman" w:cs="B Lotus" w:hint="cs"/>
          <w:color w:val="000000"/>
          <w:sz w:val="24"/>
          <w:szCs w:val="24"/>
          <w:shd w:val="clear" w:color="auto" w:fill="FFFFFF"/>
          <w:rtl/>
        </w:rPr>
        <w:t>(</w:t>
      </w:r>
      <w:r w:rsidRPr="00A7277D">
        <w:rPr>
          <w:rFonts w:ascii="Times New Roman" w:eastAsia="Times New Roman" w:hAnsi="Times New Roman" w:cs="B Lotus" w:hint="cs"/>
          <w:color w:val="000000"/>
          <w:sz w:val="24"/>
          <w:szCs w:val="24"/>
          <w:shd w:val="clear" w:color="auto" w:fill="FFFFFF"/>
          <w:rtl/>
        </w:rPr>
        <w:t>2/49درصد</w:t>
      </w:r>
      <w:r w:rsidR="00271355">
        <w:rPr>
          <w:rFonts w:ascii="Times New Roman" w:eastAsia="Times New Roman" w:hAnsi="Times New Roman" w:cs="B Lotus" w:hint="cs"/>
          <w:color w:val="000000"/>
          <w:sz w:val="24"/>
          <w:szCs w:val="24"/>
          <w:shd w:val="clear" w:color="auto" w:fill="FFFFFF"/>
          <w:rtl/>
        </w:rPr>
        <w:t>)</w:t>
      </w:r>
      <w:r w:rsidRPr="00A7277D">
        <w:rPr>
          <w:rFonts w:ascii="Times New Roman" w:eastAsia="Times New Roman" w:hAnsi="Times New Roman" w:cs="B Lotus" w:hint="cs"/>
          <w:color w:val="000000"/>
          <w:sz w:val="24"/>
          <w:szCs w:val="24"/>
          <w:shd w:val="clear" w:color="auto" w:fill="FFFFFF"/>
          <w:rtl/>
        </w:rPr>
        <w:t xml:space="preserve"> </w:t>
      </w:r>
      <w:r w:rsidR="00271355">
        <w:rPr>
          <w:rFonts w:ascii="Times New Roman" w:eastAsia="Times New Roman" w:hAnsi="Times New Roman" w:cs="B Lotus" w:hint="cs"/>
          <w:color w:val="000000"/>
          <w:sz w:val="24"/>
          <w:szCs w:val="24"/>
          <w:shd w:val="clear" w:color="auto" w:fill="FFFFFF"/>
          <w:rtl/>
        </w:rPr>
        <w:t xml:space="preserve">از </w:t>
      </w:r>
      <w:r w:rsidRPr="00A7277D">
        <w:rPr>
          <w:rFonts w:ascii="Times New Roman" w:eastAsia="Times New Roman" w:hAnsi="Times New Roman" w:cs="B Lotus" w:hint="cs"/>
          <w:color w:val="000000"/>
          <w:sz w:val="24"/>
          <w:szCs w:val="24"/>
          <w:shd w:val="clear" w:color="auto" w:fill="FFFFFF"/>
          <w:rtl/>
        </w:rPr>
        <w:t xml:space="preserve">آن‌ها بختیاری بودند. اکثریت شرکت‌کنندگان متاهل (8/72درصد) و سابقه مهاجرت به این محله را داشتند. بیش از نیمی از جمعیت </w:t>
      </w:r>
      <w:r w:rsidRPr="00A7277D">
        <w:rPr>
          <w:rFonts w:ascii="Times New Roman" w:eastAsia="Times New Roman" w:hAnsi="Times New Roman" w:cs="B Lotus" w:hint="cs"/>
          <w:color w:val="000000"/>
          <w:sz w:val="24"/>
          <w:szCs w:val="24"/>
          <w:shd w:val="clear" w:color="auto" w:fill="FFFFFF"/>
          <w:rtl/>
        </w:rPr>
        <w:lastRenderedPageBreak/>
        <w:t>شرکت‌کننده</w:t>
      </w:r>
      <w:r w:rsidR="00271355">
        <w:rPr>
          <w:rFonts w:ascii="Times New Roman" w:eastAsia="Times New Roman" w:hAnsi="Times New Roman" w:cs="B Lotus" w:hint="cs"/>
          <w:color w:val="000000"/>
          <w:sz w:val="24"/>
          <w:szCs w:val="24"/>
          <w:shd w:val="clear" w:color="auto" w:fill="FFFFFF"/>
          <w:rtl/>
        </w:rPr>
        <w:t xml:space="preserve"> (</w:t>
      </w:r>
      <w:r w:rsidR="006F1FB5">
        <w:rPr>
          <w:rFonts w:ascii="Times New Roman" w:eastAsia="Times New Roman" w:hAnsi="Times New Roman" w:cs="B Lotus" w:hint="cs"/>
          <w:color w:val="000000"/>
          <w:sz w:val="24"/>
          <w:szCs w:val="24"/>
          <w:shd w:val="clear" w:color="auto" w:fill="FFFFFF"/>
          <w:rtl/>
        </w:rPr>
        <w:t>4</w:t>
      </w:r>
      <w:r w:rsidR="00271355">
        <w:rPr>
          <w:rFonts w:ascii="Times New Roman" w:eastAsia="Times New Roman" w:hAnsi="Times New Roman" w:cs="B Lotus" w:hint="cs"/>
          <w:color w:val="000000"/>
          <w:sz w:val="24"/>
          <w:szCs w:val="24"/>
          <w:shd w:val="clear" w:color="auto" w:fill="FFFFFF"/>
          <w:rtl/>
        </w:rPr>
        <w:t>/</w:t>
      </w:r>
      <w:r w:rsidR="006F1FB5">
        <w:rPr>
          <w:rFonts w:ascii="Times New Roman" w:eastAsia="Times New Roman" w:hAnsi="Times New Roman" w:cs="B Lotus" w:hint="cs"/>
          <w:color w:val="000000"/>
          <w:sz w:val="24"/>
          <w:szCs w:val="24"/>
          <w:shd w:val="clear" w:color="auto" w:fill="FFFFFF"/>
          <w:rtl/>
        </w:rPr>
        <w:t>61</w:t>
      </w:r>
      <w:r w:rsidR="00271355">
        <w:rPr>
          <w:rFonts w:ascii="Times New Roman" w:eastAsia="Times New Roman" w:hAnsi="Times New Roman" w:cs="B Lotus" w:hint="cs"/>
          <w:color w:val="000000"/>
          <w:sz w:val="24"/>
          <w:szCs w:val="24"/>
          <w:shd w:val="clear" w:color="auto" w:fill="FFFFFF"/>
          <w:rtl/>
        </w:rPr>
        <w:t>درصد)</w:t>
      </w:r>
      <w:r w:rsidRPr="00A7277D">
        <w:rPr>
          <w:rFonts w:ascii="Times New Roman" w:eastAsia="Times New Roman" w:hAnsi="Times New Roman" w:cs="B Lotus" w:hint="cs"/>
          <w:color w:val="000000"/>
          <w:sz w:val="24"/>
          <w:szCs w:val="24"/>
          <w:shd w:val="clear" w:color="auto" w:fill="FFFFFF"/>
          <w:rtl/>
        </w:rPr>
        <w:t xml:space="preserve"> وضعیت اقتصادی خود را به‌صورت متوسط </w:t>
      </w:r>
      <w:r w:rsidR="00806718" w:rsidRPr="00A7277D">
        <w:rPr>
          <w:rFonts w:ascii="Times New Roman" w:eastAsia="Times New Roman" w:hAnsi="Times New Roman" w:cs="B Lotus" w:hint="cs"/>
          <w:color w:val="000000"/>
          <w:sz w:val="24"/>
          <w:szCs w:val="24"/>
          <w:shd w:val="clear" w:color="auto" w:fill="FFFFFF"/>
          <w:rtl/>
        </w:rPr>
        <w:t>گزارش</w:t>
      </w:r>
      <w:r w:rsidRPr="00A7277D">
        <w:rPr>
          <w:rFonts w:ascii="Times New Roman" w:eastAsia="Times New Roman" w:hAnsi="Times New Roman" w:cs="B Lotus" w:hint="cs"/>
          <w:color w:val="000000"/>
          <w:sz w:val="24"/>
          <w:szCs w:val="24"/>
          <w:shd w:val="clear" w:color="auto" w:fill="FFFFFF"/>
          <w:rtl/>
        </w:rPr>
        <w:t xml:space="preserve"> کردند و </w:t>
      </w:r>
      <w:r w:rsidR="00271355">
        <w:rPr>
          <w:rFonts w:ascii="Times New Roman" w:eastAsia="Times New Roman" w:hAnsi="Times New Roman" w:cs="B Lotus" w:hint="cs"/>
          <w:color w:val="000000"/>
          <w:sz w:val="24"/>
          <w:szCs w:val="24"/>
          <w:shd w:val="clear" w:color="auto" w:fill="FFFFFF"/>
          <w:rtl/>
        </w:rPr>
        <w:t>150 نفر از شرکت‌کنندگان (</w:t>
      </w:r>
      <w:r w:rsidRPr="00A7277D">
        <w:rPr>
          <w:rFonts w:ascii="Times New Roman" w:eastAsia="Times New Roman" w:hAnsi="Times New Roman" w:cs="B Lotus" w:hint="cs"/>
          <w:color w:val="000000"/>
          <w:sz w:val="24"/>
          <w:szCs w:val="24"/>
          <w:shd w:val="clear" w:color="auto" w:fill="FFFFFF"/>
          <w:rtl/>
        </w:rPr>
        <w:t>8/40درصد</w:t>
      </w:r>
      <w:r w:rsidR="00271355">
        <w:rPr>
          <w:rFonts w:ascii="Times New Roman" w:eastAsia="Times New Roman" w:hAnsi="Times New Roman" w:cs="B Lotus" w:hint="cs"/>
          <w:color w:val="000000"/>
          <w:sz w:val="24"/>
          <w:szCs w:val="24"/>
          <w:shd w:val="clear" w:color="auto" w:fill="FFFFFF"/>
          <w:rtl/>
        </w:rPr>
        <w:t>)</w:t>
      </w:r>
      <w:r w:rsidRPr="00A7277D">
        <w:rPr>
          <w:rFonts w:ascii="Times New Roman" w:eastAsia="Times New Roman" w:hAnsi="Times New Roman" w:cs="B Lotus" w:hint="cs"/>
          <w:color w:val="000000"/>
          <w:sz w:val="24"/>
          <w:szCs w:val="24"/>
          <w:shd w:val="clear" w:color="auto" w:fill="FFFFFF"/>
          <w:rtl/>
        </w:rPr>
        <w:t xml:space="preserve"> دارای شغل آزاد بودند. سایر ویژگی‌های جمعیت‌شناختی در جدول شماره 1 ارائه شده‌است.</w:t>
      </w:r>
    </w:p>
    <w:p w14:paraId="319DCC7E" w14:textId="596A36A5" w:rsidR="00E3256A" w:rsidRPr="00A7277D" w:rsidRDefault="00E3256A" w:rsidP="00E3256A">
      <w:pPr>
        <w:pStyle w:val="Caption"/>
        <w:keepNext/>
        <w:bidi/>
        <w:jc w:val="center"/>
        <w:rPr>
          <w:rFonts w:ascii="Times New Roman" w:hAnsi="Times New Roman" w:cs="B Lotus"/>
          <w:i w:val="0"/>
          <w:iCs w:val="0"/>
          <w:sz w:val="24"/>
          <w:szCs w:val="24"/>
        </w:rPr>
      </w:pPr>
      <w:r w:rsidRPr="00A7277D">
        <w:rPr>
          <w:rFonts w:ascii="Times New Roman" w:hAnsi="Times New Roman" w:cs="B Lotus"/>
          <w:i w:val="0"/>
          <w:iCs w:val="0"/>
          <w:sz w:val="24"/>
          <w:szCs w:val="24"/>
          <w:rtl/>
        </w:rPr>
        <w:t xml:space="preserve">جدول </w:t>
      </w:r>
      <w:r w:rsidR="00BE1078">
        <w:rPr>
          <w:rFonts w:ascii="Times New Roman" w:hAnsi="Times New Roman" w:cs="B Lotus"/>
          <w:i w:val="0"/>
          <w:iCs w:val="0"/>
          <w:sz w:val="24"/>
          <w:szCs w:val="24"/>
          <w:rtl/>
        </w:rPr>
        <w:fldChar w:fldCharType="begin"/>
      </w:r>
      <w:r w:rsidR="00BE1078">
        <w:rPr>
          <w:rFonts w:ascii="Times New Roman" w:hAnsi="Times New Roman" w:cs="B Lotus"/>
          <w:i w:val="0"/>
          <w:iCs w:val="0"/>
          <w:sz w:val="24"/>
          <w:szCs w:val="24"/>
          <w:rtl/>
        </w:rPr>
        <w:instrText xml:space="preserve"> </w:instrText>
      </w:r>
      <w:r w:rsidR="00BE1078">
        <w:rPr>
          <w:rFonts w:ascii="Times New Roman" w:hAnsi="Times New Roman" w:cs="B Lotus"/>
          <w:i w:val="0"/>
          <w:iCs w:val="0"/>
          <w:sz w:val="24"/>
          <w:szCs w:val="24"/>
        </w:rPr>
        <w:instrText>SEQ</w:instrText>
      </w:r>
      <w:r w:rsidR="00BE1078">
        <w:rPr>
          <w:rFonts w:ascii="Times New Roman" w:hAnsi="Times New Roman" w:cs="B Lotus"/>
          <w:i w:val="0"/>
          <w:iCs w:val="0"/>
          <w:sz w:val="24"/>
          <w:szCs w:val="24"/>
          <w:rtl/>
        </w:rPr>
        <w:instrText xml:space="preserve"> جدول \* </w:instrText>
      </w:r>
      <w:r w:rsidR="00BE1078">
        <w:rPr>
          <w:rFonts w:ascii="Times New Roman" w:hAnsi="Times New Roman" w:cs="B Lotus"/>
          <w:i w:val="0"/>
          <w:iCs w:val="0"/>
          <w:sz w:val="24"/>
          <w:szCs w:val="24"/>
        </w:rPr>
        <w:instrText>ARABIC</w:instrText>
      </w:r>
      <w:r w:rsidR="00BE1078">
        <w:rPr>
          <w:rFonts w:ascii="Times New Roman" w:hAnsi="Times New Roman" w:cs="B Lotus"/>
          <w:i w:val="0"/>
          <w:iCs w:val="0"/>
          <w:sz w:val="24"/>
          <w:szCs w:val="24"/>
          <w:rtl/>
        </w:rPr>
        <w:instrText xml:space="preserve"> </w:instrText>
      </w:r>
      <w:r w:rsidR="00BE1078">
        <w:rPr>
          <w:rFonts w:ascii="Times New Roman" w:hAnsi="Times New Roman" w:cs="B Lotus"/>
          <w:i w:val="0"/>
          <w:iCs w:val="0"/>
          <w:sz w:val="24"/>
          <w:szCs w:val="24"/>
          <w:rtl/>
        </w:rPr>
        <w:fldChar w:fldCharType="separate"/>
      </w:r>
      <w:r w:rsidR="00BE1078">
        <w:rPr>
          <w:rFonts w:ascii="Times New Roman" w:hAnsi="Times New Roman" w:cs="B Lotus"/>
          <w:i w:val="0"/>
          <w:iCs w:val="0"/>
          <w:noProof/>
          <w:sz w:val="24"/>
          <w:szCs w:val="24"/>
          <w:rtl/>
        </w:rPr>
        <w:t>1</w:t>
      </w:r>
      <w:r w:rsidR="00BE1078">
        <w:rPr>
          <w:rFonts w:ascii="Times New Roman" w:hAnsi="Times New Roman" w:cs="B Lotus"/>
          <w:i w:val="0"/>
          <w:iCs w:val="0"/>
          <w:sz w:val="24"/>
          <w:szCs w:val="24"/>
          <w:rtl/>
        </w:rPr>
        <w:fldChar w:fldCharType="end"/>
      </w:r>
      <w:r w:rsidRPr="00A7277D">
        <w:rPr>
          <w:rFonts w:ascii="Times New Roman" w:hAnsi="Times New Roman" w:cs="B Lotus" w:hint="cs"/>
          <w:i w:val="0"/>
          <w:iCs w:val="0"/>
          <w:sz w:val="24"/>
          <w:szCs w:val="24"/>
          <w:rtl/>
        </w:rPr>
        <w:t xml:space="preserve"> مشخصات دموگرافیک شرکت‌کنندگان</w:t>
      </w:r>
    </w:p>
    <w:tbl>
      <w:tblPr>
        <w:bidiVisual/>
        <w:tblW w:w="6401" w:type="dxa"/>
        <w:jc w:val="center"/>
        <w:tblLook w:val="04A0" w:firstRow="1" w:lastRow="0" w:firstColumn="1" w:lastColumn="0" w:noHBand="0" w:noVBand="1"/>
      </w:tblPr>
      <w:tblGrid>
        <w:gridCol w:w="1793"/>
        <w:gridCol w:w="2850"/>
        <w:gridCol w:w="1758"/>
      </w:tblGrid>
      <w:tr w:rsidR="003C3751" w:rsidRPr="00A7277D" w14:paraId="25847937" w14:textId="77777777" w:rsidTr="008D6F1D">
        <w:trPr>
          <w:trHeight w:val="360"/>
          <w:jc w:val="center"/>
        </w:trPr>
        <w:tc>
          <w:tcPr>
            <w:tcW w:w="1793" w:type="dxa"/>
            <w:tcBorders>
              <w:top w:val="single" w:sz="4" w:space="0" w:color="auto"/>
              <w:left w:val="nil"/>
              <w:bottom w:val="single" w:sz="4" w:space="0" w:color="auto"/>
              <w:right w:val="nil"/>
            </w:tcBorders>
            <w:shd w:val="clear" w:color="auto" w:fill="auto"/>
            <w:noWrap/>
            <w:vAlign w:val="center"/>
            <w:hideMark/>
          </w:tcPr>
          <w:p w14:paraId="7AE8668D" w14:textId="77777777" w:rsidR="003C3751" w:rsidRPr="00A7277D" w:rsidRDefault="003C3751" w:rsidP="008D6F1D">
            <w:pPr>
              <w:bidi/>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hint="cs"/>
                <w:color w:val="000000"/>
                <w:sz w:val="24"/>
                <w:szCs w:val="24"/>
                <w:rtl/>
              </w:rPr>
              <w:t>متغیر</w:t>
            </w:r>
          </w:p>
        </w:tc>
        <w:tc>
          <w:tcPr>
            <w:tcW w:w="2850" w:type="dxa"/>
            <w:tcBorders>
              <w:top w:val="single" w:sz="4" w:space="0" w:color="auto"/>
              <w:left w:val="nil"/>
              <w:bottom w:val="single" w:sz="4" w:space="0" w:color="auto"/>
              <w:right w:val="nil"/>
            </w:tcBorders>
            <w:shd w:val="clear" w:color="auto" w:fill="auto"/>
            <w:vAlign w:val="center"/>
            <w:hideMark/>
          </w:tcPr>
          <w:p w14:paraId="40B31BB8" w14:textId="77777777" w:rsidR="003C3751" w:rsidRPr="00A7277D" w:rsidRDefault="003C3751" w:rsidP="008D6F1D">
            <w:pPr>
              <w:bidi/>
              <w:spacing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hint="cs"/>
                <w:color w:val="000000"/>
                <w:sz w:val="24"/>
                <w:szCs w:val="24"/>
                <w:rtl/>
              </w:rPr>
              <w:t>سطوح متغیر</w:t>
            </w:r>
          </w:p>
        </w:tc>
        <w:tc>
          <w:tcPr>
            <w:tcW w:w="1758" w:type="dxa"/>
            <w:tcBorders>
              <w:top w:val="single" w:sz="4" w:space="0" w:color="auto"/>
              <w:left w:val="nil"/>
              <w:bottom w:val="single" w:sz="4" w:space="0" w:color="auto"/>
              <w:right w:val="nil"/>
            </w:tcBorders>
            <w:shd w:val="clear" w:color="auto" w:fill="auto"/>
            <w:vAlign w:val="center"/>
            <w:hideMark/>
          </w:tcPr>
          <w:p w14:paraId="323B3C49" w14:textId="77777777" w:rsidR="003C3751" w:rsidRPr="00A7277D" w:rsidRDefault="003C3751" w:rsidP="008D6F1D">
            <w:pPr>
              <w:bidi/>
              <w:spacing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hint="cs"/>
                <w:color w:val="000000"/>
                <w:sz w:val="24"/>
                <w:szCs w:val="24"/>
                <w:rtl/>
              </w:rPr>
              <w:t>فراوانی (درصد)</w:t>
            </w:r>
          </w:p>
        </w:tc>
      </w:tr>
      <w:tr w:rsidR="003C3751" w:rsidRPr="00A7277D" w14:paraId="212AD145" w14:textId="77777777" w:rsidTr="008D6F1D">
        <w:trPr>
          <w:trHeight w:val="360"/>
          <w:jc w:val="center"/>
        </w:trPr>
        <w:tc>
          <w:tcPr>
            <w:tcW w:w="1793" w:type="dxa"/>
            <w:vMerge w:val="restart"/>
            <w:tcBorders>
              <w:top w:val="nil"/>
              <w:left w:val="nil"/>
              <w:bottom w:val="single" w:sz="4" w:space="0" w:color="000000"/>
              <w:right w:val="nil"/>
            </w:tcBorders>
            <w:shd w:val="clear" w:color="auto" w:fill="auto"/>
            <w:noWrap/>
            <w:vAlign w:val="center"/>
            <w:hideMark/>
          </w:tcPr>
          <w:p w14:paraId="662AEB66" w14:textId="77777777" w:rsidR="003C3751" w:rsidRPr="00A7277D" w:rsidRDefault="003C3751" w:rsidP="008D6F1D">
            <w:pPr>
              <w:bidi/>
              <w:spacing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hint="cs"/>
                <w:color w:val="000000"/>
                <w:sz w:val="24"/>
                <w:szCs w:val="24"/>
                <w:rtl/>
              </w:rPr>
              <w:t>جنسیت</w:t>
            </w:r>
          </w:p>
        </w:tc>
        <w:tc>
          <w:tcPr>
            <w:tcW w:w="2850" w:type="dxa"/>
            <w:tcBorders>
              <w:top w:val="nil"/>
              <w:left w:val="nil"/>
              <w:bottom w:val="nil"/>
              <w:right w:val="nil"/>
            </w:tcBorders>
            <w:shd w:val="clear" w:color="auto" w:fill="auto"/>
            <w:vAlign w:val="center"/>
            <w:hideMark/>
          </w:tcPr>
          <w:p w14:paraId="17959FA5" w14:textId="065FFF85" w:rsidR="003C3751" w:rsidRPr="00A7277D" w:rsidRDefault="006F1FB5" w:rsidP="008D6F1D">
            <w:pPr>
              <w:bidi/>
              <w:spacing w:after="0" w:line="240" w:lineRule="auto"/>
              <w:jc w:val="center"/>
              <w:rPr>
                <w:rFonts w:ascii="Times New Roman" w:eastAsia="Times New Roman" w:hAnsi="Times New Roman" w:cs="B Lotus"/>
                <w:color w:val="000000"/>
                <w:sz w:val="24"/>
                <w:szCs w:val="24"/>
                <w:rtl/>
              </w:rPr>
            </w:pPr>
            <w:r>
              <w:rPr>
                <w:rFonts w:ascii="Times New Roman" w:eastAsia="Times New Roman" w:hAnsi="Times New Roman" w:cs="B Lotus" w:hint="cs"/>
                <w:color w:val="000000"/>
                <w:sz w:val="24"/>
                <w:szCs w:val="24"/>
                <w:rtl/>
              </w:rPr>
              <w:t>مرد</w:t>
            </w:r>
          </w:p>
        </w:tc>
        <w:tc>
          <w:tcPr>
            <w:tcW w:w="1758" w:type="dxa"/>
            <w:tcBorders>
              <w:top w:val="nil"/>
              <w:left w:val="nil"/>
              <w:bottom w:val="nil"/>
              <w:right w:val="nil"/>
            </w:tcBorders>
            <w:shd w:val="clear" w:color="auto" w:fill="auto"/>
            <w:vAlign w:val="center"/>
            <w:hideMark/>
          </w:tcPr>
          <w:p w14:paraId="621A2C85" w14:textId="77777777" w:rsidR="003C3751" w:rsidRPr="00A7277D" w:rsidRDefault="003C3751" w:rsidP="008D6F1D">
            <w:pPr>
              <w:spacing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hint="cs"/>
                <w:color w:val="000000"/>
                <w:sz w:val="24"/>
                <w:szCs w:val="24"/>
                <w:rtl/>
              </w:rPr>
              <w:t>(4/36)134</w:t>
            </w:r>
          </w:p>
        </w:tc>
      </w:tr>
      <w:tr w:rsidR="003C3751" w:rsidRPr="00A7277D" w14:paraId="4A1DDBEE" w14:textId="77777777" w:rsidTr="008D6F1D">
        <w:trPr>
          <w:trHeight w:val="360"/>
          <w:jc w:val="center"/>
        </w:trPr>
        <w:tc>
          <w:tcPr>
            <w:tcW w:w="1793" w:type="dxa"/>
            <w:vMerge/>
            <w:tcBorders>
              <w:top w:val="nil"/>
              <w:left w:val="nil"/>
              <w:bottom w:val="single" w:sz="4" w:space="0" w:color="000000"/>
              <w:right w:val="nil"/>
            </w:tcBorders>
            <w:shd w:val="clear" w:color="auto" w:fill="auto"/>
            <w:vAlign w:val="center"/>
            <w:hideMark/>
          </w:tcPr>
          <w:p w14:paraId="02AB0D93" w14:textId="77777777" w:rsidR="003C3751" w:rsidRPr="00A7277D" w:rsidRDefault="003C3751" w:rsidP="008D6F1D">
            <w:pPr>
              <w:bidi/>
              <w:spacing w:after="0" w:line="240" w:lineRule="auto"/>
              <w:rPr>
                <w:rFonts w:ascii="Times New Roman" w:eastAsia="Times New Roman" w:hAnsi="Times New Roman" w:cs="B Lotus"/>
                <w:color w:val="000000"/>
                <w:sz w:val="24"/>
                <w:szCs w:val="24"/>
              </w:rPr>
            </w:pPr>
          </w:p>
        </w:tc>
        <w:tc>
          <w:tcPr>
            <w:tcW w:w="2850" w:type="dxa"/>
            <w:tcBorders>
              <w:top w:val="nil"/>
              <w:left w:val="nil"/>
              <w:bottom w:val="single" w:sz="4" w:space="0" w:color="auto"/>
              <w:right w:val="nil"/>
            </w:tcBorders>
            <w:shd w:val="clear" w:color="auto" w:fill="auto"/>
            <w:vAlign w:val="center"/>
            <w:hideMark/>
          </w:tcPr>
          <w:p w14:paraId="77347B25" w14:textId="68B1891A" w:rsidR="003C3751" w:rsidRPr="00A7277D" w:rsidRDefault="006F1FB5" w:rsidP="008D6F1D">
            <w:pPr>
              <w:bidi/>
              <w:spacing w:after="0" w:line="240" w:lineRule="auto"/>
              <w:jc w:val="center"/>
              <w:rPr>
                <w:rFonts w:ascii="Times New Roman" w:eastAsia="Times New Roman" w:hAnsi="Times New Roman" w:cs="B Lotus"/>
                <w:color w:val="000000"/>
                <w:sz w:val="24"/>
                <w:szCs w:val="24"/>
              </w:rPr>
            </w:pPr>
            <w:r>
              <w:rPr>
                <w:rFonts w:ascii="Times New Roman" w:eastAsia="Times New Roman" w:hAnsi="Times New Roman" w:cs="B Lotus" w:hint="cs"/>
                <w:color w:val="000000"/>
                <w:sz w:val="24"/>
                <w:szCs w:val="24"/>
                <w:rtl/>
              </w:rPr>
              <w:t>زن</w:t>
            </w:r>
          </w:p>
        </w:tc>
        <w:tc>
          <w:tcPr>
            <w:tcW w:w="1758" w:type="dxa"/>
            <w:tcBorders>
              <w:top w:val="nil"/>
              <w:left w:val="nil"/>
              <w:bottom w:val="single" w:sz="4" w:space="0" w:color="auto"/>
              <w:right w:val="nil"/>
            </w:tcBorders>
            <w:shd w:val="clear" w:color="auto" w:fill="auto"/>
            <w:vAlign w:val="center"/>
            <w:hideMark/>
          </w:tcPr>
          <w:p w14:paraId="336523DE" w14:textId="1AE0C3A9" w:rsidR="003C3751" w:rsidRPr="00A7277D" w:rsidRDefault="003C3751" w:rsidP="008D6F1D">
            <w:pPr>
              <w:spacing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hint="cs"/>
                <w:color w:val="000000"/>
                <w:sz w:val="24"/>
                <w:szCs w:val="24"/>
                <w:rtl/>
              </w:rPr>
              <w:t>(</w:t>
            </w:r>
            <w:r w:rsidR="006F1FB5">
              <w:rPr>
                <w:rFonts w:ascii="Times New Roman" w:eastAsia="Times New Roman" w:hAnsi="Times New Roman" w:cs="B Lotus" w:hint="cs"/>
                <w:color w:val="000000"/>
                <w:sz w:val="24"/>
                <w:szCs w:val="24"/>
                <w:rtl/>
              </w:rPr>
              <w:t>6</w:t>
            </w:r>
            <w:r w:rsidRPr="00A7277D">
              <w:rPr>
                <w:rFonts w:ascii="Times New Roman" w:eastAsia="Times New Roman" w:hAnsi="Times New Roman" w:cs="B Lotus" w:hint="cs"/>
                <w:color w:val="000000"/>
                <w:sz w:val="24"/>
                <w:szCs w:val="24"/>
                <w:rtl/>
              </w:rPr>
              <w:t>/6</w:t>
            </w:r>
            <w:r w:rsidR="006F1FB5">
              <w:rPr>
                <w:rFonts w:ascii="Times New Roman" w:eastAsia="Times New Roman" w:hAnsi="Times New Roman" w:cs="B Lotus" w:hint="cs"/>
                <w:color w:val="000000"/>
                <w:sz w:val="24"/>
                <w:szCs w:val="24"/>
                <w:rtl/>
              </w:rPr>
              <w:t>3</w:t>
            </w:r>
            <w:r w:rsidRPr="00A7277D">
              <w:rPr>
                <w:rFonts w:ascii="Times New Roman" w:eastAsia="Times New Roman" w:hAnsi="Times New Roman" w:cs="B Lotus" w:hint="cs"/>
                <w:color w:val="000000"/>
                <w:sz w:val="24"/>
                <w:szCs w:val="24"/>
                <w:rtl/>
              </w:rPr>
              <w:t>)</w:t>
            </w:r>
            <w:r w:rsidR="006F1FB5">
              <w:rPr>
                <w:rFonts w:ascii="Times New Roman" w:eastAsia="Times New Roman" w:hAnsi="Times New Roman" w:cs="B Lotus" w:hint="cs"/>
                <w:color w:val="000000"/>
                <w:sz w:val="24"/>
                <w:szCs w:val="24"/>
                <w:rtl/>
              </w:rPr>
              <w:t>234</w:t>
            </w:r>
          </w:p>
        </w:tc>
      </w:tr>
      <w:tr w:rsidR="003C3751" w:rsidRPr="00A7277D" w14:paraId="03C01E5B" w14:textId="77777777" w:rsidTr="008D6F1D">
        <w:trPr>
          <w:trHeight w:val="360"/>
          <w:jc w:val="center"/>
        </w:trPr>
        <w:tc>
          <w:tcPr>
            <w:tcW w:w="1793" w:type="dxa"/>
            <w:vMerge w:val="restart"/>
            <w:tcBorders>
              <w:top w:val="nil"/>
              <w:left w:val="nil"/>
              <w:bottom w:val="single" w:sz="4" w:space="0" w:color="000000"/>
              <w:right w:val="nil"/>
            </w:tcBorders>
            <w:shd w:val="clear" w:color="auto" w:fill="auto"/>
            <w:noWrap/>
            <w:vAlign w:val="center"/>
            <w:hideMark/>
          </w:tcPr>
          <w:p w14:paraId="768B22F5" w14:textId="77777777" w:rsidR="003C3751" w:rsidRPr="00A7277D" w:rsidRDefault="003C3751" w:rsidP="008D6F1D">
            <w:pPr>
              <w:bidi/>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hint="cs"/>
                <w:color w:val="000000"/>
                <w:sz w:val="24"/>
                <w:szCs w:val="24"/>
                <w:rtl/>
              </w:rPr>
              <w:t>قومیت</w:t>
            </w:r>
          </w:p>
        </w:tc>
        <w:tc>
          <w:tcPr>
            <w:tcW w:w="2850" w:type="dxa"/>
            <w:tcBorders>
              <w:top w:val="nil"/>
              <w:left w:val="nil"/>
              <w:bottom w:val="nil"/>
              <w:right w:val="nil"/>
            </w:tcBorders>
            <w:shd w:val="clear" w:color="auto" w:fill="auto"/>
            <w:vAlign w:val="center"/>
            <w:hideMark/>
          </w:tcPr>
          <w:p w14:paraId="52C9079D" w14:textId="77777777" w:rsidR="003C3751" w:rsidRPr="00A7277D" w:rsidRDefault="003C3751" w:rsidP="008D6F1D">
            <w:pPr>
              <w:bidi/>
              <w:spacing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hint="cs"/>
                <w:color w:val="000000"/>
                <w:sz w:val="24"/>
                <w:szCs w:val="24"/>
                <w:rtl/>
              </w:rPr>
              <w:t>فارس</w:t>
            </w:r>
          </w:p>
        </w:tc>
        <w:tc>
          <w:tcPr>
            <w:tcW w:w="1758" w:type="dxa"/>
            <w:tcBorders>
              <w:top w:val="nil"/>
              <w:left w:val="nil"/>
              <w:bottom w:val="nil"/>
              <w:right w:val="nil"/>
            </w:tcBorders>
            <w:shd w:val="clear" w:color="auto" w:fill="auto"/>
            <w:vAlign w:val="center"/>
            <w:hideMark/>
          </w:tcPr>
          <w:p w14:paraId="0536008F" w14:textId="77777777" w:rsidR="003C3751" w:rsidRPr="00A7277D" w:rsidRDefault="003C3751" w:rsidP="008D6F1D">
            <w:pPr>
              <w:spacing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hint="cs"/>
                <w:color w:val="000000"/>
                <w:sz w:val="24"/>
                <w:szCs w:val="24"/>
                <w:rtl/>
              </w:rPr>
              <w:t>(4/33)123</w:t>
            </w:r>
          </w:p>
        </w:tc>
      </w:tr>
      <w:tr w:rsidR="003C3751" w:rsidRPr="00A7277D" w14:paraId="09FFF590" w14:textId="77777777" w:rsidTr="008D6F1D">
        <w:trPr>
          <w:trHeight w:val="360"/>
          <w:jc w:val="center"/>
        </w:trPr>
        <w:tc>
          <w:tcPr>
            <w:tcW w:w="1793" w:type="dxa"/>
            <w:vMerge/>
            <w:tcBorders>
              <w:top w:val="nil"/>
              <w:left w:val="nil"/>
              <w:bottom w:val="single" w:sz="4" w:space="0" w:color="000000"/>
              <w:right w:val="nil"/>
            </w:tcBorders>
            <w:shd w:val="clear" w:color="auto" w:fill="auto"/>
            <w:vAlign w:val="center"/>
            <w:hideMark/>
          </w:tcPr>
          <w:p w14:paraId="7C594992" w14:textId="77777777" w:rsidR="003C3751" w:rsidRPr="00A7277D" w:rsidRDefault="003C3751" w:rsidP="008D6F1D">
            <w:pPr>
              <w:bidi/>
              <w:spacing w:after="0" w:line="240" w:lineRule="auto"/>
              <w:rPr>
                <w:rFonts w:ascii="Times New Roman" w:eastAsia="Times New Roman" w:hAnsi="Times New Roman" w:cs="B Lotus"/>
                <w:color w:val="000000"/>
                <w:sz w:val="24"/>
                <w:szCs w:val="24"/>
              </w:rPr>
            </w:pPr>
          </w:p>
        </w:tc>
        <w:tc>
          <w:tcPr>
            <w:tcW w:w="2850" w:type="dxa"/>
            <w:tcBorders>
              <w:top w:val="nil"/>
              <w:left w:val="nil"/>
              <w:bottom w:val="nil"/>
              <w:right w:val="nil"/>
            </w:tcBorders>
            <w:shd w:val="clear" w:color="auto" w:fill="auto"/>
            <w:vAlign w:val="center"/>
            <w:hideMark/>
          </w:tcPr>
          <w:p w14:paraId="08684EF1" w14:textId="77777777" w:rsidR="003C3751" w:rsidRPr="00A7277D" w:rsidRDefault="003C3751" w:rsidP="008D6F1D">
            <w:pPr>
              <w:bidi/>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hint="cs"/>
                <w:color w:val="000000"/>
                <w:sz w:val="24"/>
                <w:szCs w:val="24"/>
                <w:rtl/>
              </w:rPr>
              <w:t>بختیاری</w:t>
            </w:r>
          </w:p>
        </w:tc>
        <w:tc>
          <w:tcPr>
            <w:tcW w:w="1758" w:type="dxa"/>
            <w:tcBorders>
              <w:top w:val="nil"/>
              <w:left w:val="nil"/>
              <w:bottom w:val="nil"/>
              <w:right w:val="nil"/>
            </w:tcBorders>
            <w:shd w:val="clear" w:color="auto" w:fill="auto"/>
            <w:vAlign w:val="center"/>
            <w:hideMark/>
          </w:tcPr>
          <w:p w14:paraId="24A9326B" w14:textId="77777777" w:rsidR="003C3751" w:rsidRPr="00A7277D" w:rsidRDefault="003C3751" w:rsidP="008D6F1D">
            <w:pPr>
              <w:spacing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hint="cs"/>
                <w:color w:val="000000"/>
                <w:sz w:val="24"/>
                <w:szCs w:val="24"/>
                <w:rtl/>
              </w:rPr>
              <w:t>(2/49)181</w:t>
            </w:r>
          </w:p>
        </w:tc>
      </w:tr>
      <w:tr w:rsidR="003C3751" w:rsidRPr="00A7277D" w14:paraId="5117F443" w14:textId="77777777" w:rsidTr="008D6F1D">
        <w:trPr>
          <w:trHeight w:val="360"/>
          <w:jc w:val="center"/>
        </w:trPr>
        <w:tc>
          <w:tcPr>
            <w:tcW w:w="1793" w:type="dxa"/>
            <w:vMerge/>
            <w:tcBorders>
              <w:top w:val="nil"/>
              <w:left w:val="nil"/>
              <w:bottom w:val="single" w:sz="4" w:space="0" w:color="000000"/>
              <w:right w:val="nil"/>
            </w:tcBorders>
            <w:shd w:val="clear" w:color="auto" w:fill="auto"/>
            <w:vAlign w:val="center"/>
            <w:hideMark/>
          </w:tcPr>
          <w:p w14:paraId="3B7C3BC0" w14:textId="77777777" w:rsidR="003C3751" w:rsidRPr="00A7277D" w:rsidRDefault="003C3751" w:rsidP="008D6F1D">
            <w:pPr>
              <w:bidi/>
              <w:spacing w:after="0" w:line="240" w:lineRule="auto"/>
              <w:rPr>
                <w:rFonts w:ascii="Times New Roman" w:eastAsia="Times New Roman" w:hAnsi="Times New Roman" w:cs="B Lotus"/>
                <w:color w:val="000000"/>
                <w:sz w:val="24"/>
                <w:szCs w:val="24"/>
              </w:rPr>
            </w:pPr>
          </w:p>
        </w:tc>
        <w:tc>
          <w:tcPr>
            <w:tcW w:w="2850" w:type="dxa"/>
            <w:tcBorders>
              <w:top w:val="nil"/>
              <w:left w:val="nil"/>
              <w:bottom w:val="nil"/>
              <w:right w:val="nil"/>
            </w:tcBorders>
            <w:shd w:val="clear" w:color="auto" w:fill="auto"/>
            <w:vAlign w:val="center"/>
            <w:hideMark/>
          </w:tcPr>
          <w:p w14:paraId="280D158F" w14:textId="77777777" w:rsidR="003C3751" w:rsidRPr="00A7277D" w:rsidRDefault="003C3751" w:rsidP="008D6F1D">
            <w:pPr>
              <w:bidi/>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hint="cs"/>
                <w:color w:val="000000"/>
                <w:sz w:val="24"/>
                <w:szCs w:val="24"/>
                <w:rtl/>
              </w:rPr>
              <w:t>ترک</w:t>
            </w:r>
          </w:p>
        </w:tc>
        <w:tc>
          <w:tcPr>
            <w:tcW w:w="1758" w:type="dxa"/>
            <w:tcBorders>
              <w:top w:val="nil"/>
              <w:left w:val="nil"/>
              <w:bottom w:val="nil"/>
              <w:right w:val="nil"/>
            </w:tcBorders>
            <w:shd w:val="clear" w:color="auto" w:fill="auto"/>
            <w:vAlign w:val="center"/>
            <w:hideMark/>
          </w:tcPr>
          <w:p w14:paraId="1900DC81" w14:textId="77777777" w:rsidR="003C3751" w:rsidRPr="00A7277D" w:rsidRDefault="003C3751" w:rsidP="008D6F1D">
            <w:pPr>
              <w:spacing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hint="cs"/>
                <w:color w:val="000000"/>
                <w:sz w:val="24"/>
                <w:szCs w:val="24"/>
                <w:rtl/>
              </w:rPr>
              <w:t>(7/11)43</w:t>
            </w:r>
          </w:p>
        </w:tc>
      </w:tr>
      <w:tr w:rsidR="003C3751" w:rsidRPr="00A7277D" w14:paraId="4FF0F35B" w14:textId="77777777" w:rsidTr="008D6F1D">
        <w:trPr>
          <w:trHeight w:val="360"/>
          <w:jc w:val="center"/>
        </w:trPr>
        <w:tc>
          <w:tcPr>
            <w:tcW w:w="1793" w:type="dxa"/>
            <w:vMerge/>
            <w:tcBorders>
              <w:top w:val="nil"/>
              <w:left w:val="nil"/>
              <w:bottom w:val="single" w:sz="4" w:space="0" w:color="000000"/>
              <w:right w:val="nil"/>
            </w:tcBorders>
            <w:shd w:val="clear" w:color="auto" w:fill="auto"/>
            <w:vAlign w:val="center"/>
            <w:hideMark/>
          </w:tcPr>
          <w:p w14:paraId="1F029F69" w14:textId="77777777" w:rsidR="003C3751" w:rsidRPr="00A7277D" w:rsidRDefault="003C3751" w:rsidP="008D6F1D">
            <w:pPr>
              <w:bidi/>
              <w:spacing w:after="0" w:line="240" w:lineRule="auto"/>
              <w:rPr>
                <w:rFonts w:ascii="Times New Roman" w:eastAsia="Times New Roman" w:hAnsi="Times New Roman" w:cs="B Lotus"/>
                <w:color w:val="000000"/>
                <w:sz w:val="24"/>
                <w:szCs w:val="24"/>
              </w:rPr>
            </w:pPr>
          </w:p>
        </w:tc>
        <w:tc>
          <w:tcPr>
            <w:tcW w:w="2850" w:type="dxa"/>
            <w:tcBorders>
              <w:top w:val="nil"/>
              <w:left w:val="nil"/>
              <w:bottom w:val="single" w:sz="4" w:space="0" w:color="auto"/>
              <w:right w:val="nil"/>
            </w:tcBorders>
            <w:shd w:val="clear" w:color="auto" w:fill="auto"/>
            <w:vAlign w:val="center"/>
            <w:hideMark/>
          </w:tcPr>
          <w:p w14:paraId="42AA364B" w14:textId="77777777" w:rsidR="003C3751" w:rsidRPr="00A7277D" w:rsidRDefault="003C3751" w:rsidP="008D6F1D">
            <w:pPr>
              <w:bidi/>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hint="cs"/>
                <w:color w:val="000000"/>
                <w:sz w:val="24"/>
                <w:szCs w:val="24"/>
                <w:rtl/>
              </w:rPr>
              <w:t>سایر</w:t>
            </w:r>
          </w:p>
        </w:tc>
        <w:tc>
          <w:tcPr>
            <w:tcW w:w="1758" w:type="dxa"/>
            <w:tcBorders>
              <w:top w:val="nil"/>
              <w:left w:val="nil"/>
              <w:bottom w:val="single" w:sz="4" w:space="0" w:color="auto"/>
              <w:right w:val="nil"/>
            </w:tcBorders>
            <w:shd w:val="clear" w:color="auto" w:fill="auto"/>
            <w:vAlign w:val="center"/>
            <w:hideMark/>
          </w:tcPr>
          <w:p w14:paraId="16F1A919" w14:textId="77777777" w:rsidR="003C3751" w:rsidRPr="00A7277D" w:rsidRDefault="003C3751" w:rsidP="008D6F1D">
            <w:pPr>
              <w:spacing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hint="cs"/>
                <w:color w:val="000000"/>
                <w:sz w:val="24"/>
                <w:szCs w:val="24"/>
                <w:rtl/>
              </w:rPr>
              <w:t>(7/5)21</w:t>
            </w:r>
          </w:p>
        </w:tc>
      </w:tr>
      <w:tr w:rsidR="003C3751" w:rsidRPr="00A7277D" w14:paraId="0726F158" w14:textId="77777777" w:rsidTr="008D6F1D">
        <w:trPr>
          <w:trHeight w:val="360"/>
          <w:jc w:val="center"/>
        </w:trPr>
        <w:tc>
          <w:tcPr>
            <w:tcW w:w="1793" w:type="dxa"/>
            <w:vMerge w:val="restart"/>
            <w:tcBorders>
              <w:top w:val="nil"/>
              <w:left w:val="nil"/>
              <w:bottom w:val="single" w:sz="4" w:space="0" w:color="000000"/>
              <w:right w:val="nil"/>
            </w:tcBorders>
            <w:shd w:val="clear" w:color="auto" w:fill="auto"/>
            <w:noWrap/>
            <w:vAlign w:val="center"/>
            <w:hideMark/>
          </w:tcPr>
          <w:p w14:paraId="69B4CAA4" w14:textId="77777777" w:rsidR="003C3751" w:rsidRPr="00A7277D" w:rsidRDefault="003C3751" w:rsidP="008D6F1D">
            <w:pPr>
              <w:bidi/>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hint="cs"/>
                <w:color w:val="000000"/>
                <w:sz w:val="24"/>
                <w:szCs w:val="24"/>
                <w:rtl/>
              </w:rPr>
              <w:t>وضعیت مهاجرت</w:t>
            </w:r>
          </w:p>
        </w:tc>
        <w:tc>
          <w:tcPr>
            <w:tcW w:w="2850" w:type="dxa"/>
            <w:tcBorders>
              <w:top w:val="nil"/>
              <w:left w:val="nil"/>
              <w:bottom w:val="nil"/>
              <w:right w:val="nil"/>
            </w:tcBorders>
            <w:shd w:val="clear" w:color="auto" w:fill="auto"/>
            <w:vAlign w:val="center"/>
            <w:hideMark/>
          </w:tcPr>
          <w:p w14:paraId="57CED496" w14:textId="77777777" w:rsidR="003C3751" w:rsidRPr="00A7277D" w:rsidRDefault="003C3751" w:rsidP="008D6F1D">
            <w:pPr>
              <w:bidi/>
              <w:spacing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hint="cs"/>
                <w:color w:val="000000"/>
                <w:sz w:val="24"/>
                <w:szCs w:val="24"/>
                <w:rtl/>
              </w:rPr>
              <w:t>از ابتدا در این محل</w:t>
            </w:r>
          </w:p>
        </w:tc>
        <w:tc>
          <w:tcPr>
            <w:tcW w:w="1758" w:type="dxa"/>
            <w:tcBorders>
              <w:top w:val="nil"/>
              <w:left w:val="nil"/>
              <w:bottom w:val="nil"/>
              <w:right w:val="nil"/>
            </w:tcBorders>
            <w:shd w:val="clear" w:color="auto" w:fill="auto"/>
            <w:vAlign w:val="center"/>
            <w:hideMark/>
          </w:tcPr>
          <w:p w14:paraId="34BE649F" w14:textId="77777777" w:rsidR="003C3751" w:rsidRPr="00A7277D" w:rsidRDefault="003C3751" w:rsidP="008D6F1D">
            <w:pPr>
              <w:spacing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hint="cs"/>
                <w:color w:val="000000"/>
                <w:sz w:val="24"/>
                <w:szCs w:val="24"/>
                <w:rtl/>
              </w:rPr>
              <w:t>(8/12)47</w:t>
            </w:r>
          </w:p>
        </w:tc>
      </w:tr>
      <w:tr w:rsidR="003C3751" w:rsidRPr="00A7277D" w14:paraId="7ABB046D" w14:textId="77777777" w:rsidTr="008D6F1D">
        <w:trPr>
          <w:trHeight w:val="360"/>
          <w:jc w:val="center"/>
        </w:trPr>
        <w:tc>
          <w:tcPr>
            <w:tcW w:w="1793" w:type="dxa"/>
            <w:vMerge/>
            <w:tcBorders>
              <w:top w:val="nil"/>
              <w:left w:val="nil"/>
              <w:bottom w:val="single" w:sz="4" w:space="0" w:color="000000"/>
              <w:right w:val="nil"/>
            </w:tcBorders>
            <w:shd w:val="clear" w:color="auto" w:fill="auto"/>
            <w:vAlign w:val="center"/>
            <w:hideMark/>
          </w:tcPr>
          <w:p w14:paraId="7C057EAD" w14:textId="77777777" w:rsidR="003C3751" w:rsidRPr="00A7277D" w:rsidRDefault="003C3751" w:rsidP="008D6F1D">
            <w:pPr>
              <w:bidi/>
              <w:spacing w:after="0" w:line="240" w:lineRule="auto"/>
              <w:rPr>
                <w:rFonts w:ascii="Times New Roman" w:eastAsia="Times New Roman" w:hAnsi="Times New Roman" w:cs="B Lotus"/>
                <w:color w:val="000000"/>
                <w:sz w:val="24"/>
                <w:szCs w:val="24"/>
              </w:rPr>
            </w:pPr>
          </w:p>
        </w:tc>
        <w:tc>
          <w:tcPr>
            <w:tcW w:w="2850" w:type="dxa"/>
            <w:tcBorders>
              <w:top w:val="nil"/>
              <w:left w:val="nil"/>
              <w:bottom w:val="nil"/>
              <w:right w:val="nil"/>
            </w:tcBorders>
            <w:shd w:val="clear" w:color="auto" w:fill="auto"/>
            <w:vAlign w:val="center"/>
            <w:hideMark/>
          </w:tcPr>
          <w:p w14:paraId="79D9BE83" w14:textId="77777777" w:rsidR="003C3751" w:rsidRPr="00A7277D" w:rsidRDefault="003C3751" w:rsidP="008D6F1D">
            <w:pPr>
              <w:bidi/>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hint="cs"/>
                <w:color w:val="000000"/>
                <w:sz w:val="24"/>
                <w:szCs w:val="24"/>
                <w:rtl/>
              </w:rPr>
              <w:t>مهاجرت از خارج استان</w:t>
            </w:r>
          </w:p>
        </w:tc>
        <w:tc>
          <w:tcPr>
            <w:tcW w:w="1758" w:type="dxa"/>
            <w:tcBorders>
              <w:top w:val="nil"/>
              <w:left w:val="nil"/>
              <w:bottom w:val="nil"/>
              <w:right w:val="nil"/>
            </w:tcBorders>
            <w:shd w:val="clear" w:color="auto" w:fill="auto"/>
            <w:vAlign w:val="center"/>
            <w:hideMark/>
          </w:tcPr>
          <w:p w14:paraId="316E979C" w14:textId="77777777" w:rsidR="003C3751" w:rsidRPr="00A7277D" w:rsidRDefault="003C3751" w:rsidP="008D6F1D">
            <w:pPr>
              <w:spacing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hint="cs"/>
                <w:color w:val="000000"/>
                <w:sz w:val="24"/>
                <w:szCs w:val="24"/>
                <w:rtl/>
              </w:rPr>
              <w:t>(9/13)51</w:t>
            </w:r>
          </w:p>
        </w:tc>
      </w:tr>
      <w:tr w:rsidR="003C3751" w:rsidRPr="00A7277D" w14:paraId="47E8772B" w14:textId="77777777" w:rsidTr="008D6F1D">
        <w:trPr>
          <w:trHeight w:val="436"/>
          <w:jc w:val="center"/>
        </w:trPr>
        <w:tc>
          <w:tcPr>
            <w:tcW w:w="1793" w:type="dxa"/>
            <w:vMerge/>
            <w:tcBorders>
              <w:top w:val="nil"/>
              <w:left w:val="nil"/>
              <w:bottom w:val="single" w:sz="4" w:space="0" w:color="000000"/>
              <w:right w:val="nil"/>
            </w:tcBorders>
            <w:shd w:val="clear" w:color="auto" w:fill="auto"/>
            <w:vAlign w:val="center"/>
            <w:hideMark/>
          </w:tcPr>
          <w:p w14:paraId="73A5B1BF" w14:textId="77777777" w:rsidR="003C3751" w:rsidRPr="00A7277D" w:rsidRDefault="003C3751" w:rsidP="008D6F1D">
            <w:pPr>
              <w:bidi/>
              <w:spacing w:after="0" w:line="240" w:lineRule="auto"/>
              <w:rPr>
                <w:rFonts w:ascii="Times New Roman" w:eastAsia="Times New Roman" w:hAnsi="Times New Roman" w:cs="B Lotus"/>
                <w:color w:val="000000"/>
                <w:sz w:val="24"/>
                <w:szCs w:val="24"/>
              </w:rPr>
            </w:pPr>
          </w:p>
        </w:tc>
        <w:tc>
          <w:tcPr>
            <w:tcW w:w="2850" w:type="dxa"/>
            <w:tcBorders>
              <w:top w:val="nil"/>
              <w:left w:val="nil"/>
              <w:bottom w:val="nil"/>
              <w:right w:val="nil"/>
            </w:tcBorders>
            <w:shd w:val="clear" w:color="auto" w:fill="auto"/>
            <w:vAlign w:val="center"/>
            <w:hideMark/>
          </w:tcPr>
          <w:p w14:paraId="36A0D8CF" w14:textId="77777777" w:rsidR="003C3751" w:rsidRPr="00A7277D" w:rsidRDefault="003C3751" w:rsidP="008D6F1D">
            <w:pPr>
              <w:bidi/>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hint="cs"/>
                <w:color w:val="000000"/>
                <w:sz w:val="24"/>
                <w:szCs w:val="24"/>
                <w:rtl/>
              </w:rPr>
              <w:t>مهاجرت از داخل شهرستان</w:t>
            </w:r>
          </w:p>
        </w:tc>
        <w:tc>
          <w:tcPr>
            <w:tcW w:w="1758" w:type="dxa"/>
            <w:tcBorders>
              <w:top w:val="nil"/>
              <w:left w:val="nil"/>
              <w:bottom w:val="nil"/>
              <w:right w:val="nil"/>
            </w:tcBorders>
            <w:shd w:val="clear" w:color="auto" w:fill="auto"/>
            <w:vAlign w:val="center"/>
            <w:hideMark/>
          </w:tcPr>
          <w:p w14:paraId="53AA50BE" w14:textId="77777777" w:rsidR="003C3751" w:rsidRPr="00A7277D" w:rsidRDefault="003C3751" w:rsidP="008D6F1D">
            <w:pPr>
              <w:spacing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hint="cs"/>
                <w:color w:val="000000"/>
                <w:sz w:val="24"/>
                <w:szCs w:val="24"/>
                <w:rtl/>
              </w:rPr>
              <w:t>(7/46)172</w:t>
            </w:r>
          </w:p>
        </w:tc>
      </w:tr>
      <w:tr w:rsidR="003C3751" w:rsidRPr="00A7277D" w14:paraId="5B37ED1F" w14:textId="77777777" w:rsidTr="008D6F1D">
        <w:trPr>
          <w:trHeight w:val="360"/>
          <w:jc w:val="center"/>
        </w:trPr>
        <w:tc>
          <w:tcPr>
            <w:tcW w:w="1793" w:type="dxa"/>
            <w:vMerge/>
            <w:tcBorders>
              <w:top w:val="nil"/>
              <w:left w:val="nil"/>
              <w:bottom w:val="single" w:sz="4" w:space="0" w:color="000000"/>
              <w:right w:val="nil"/>
            </w:tcBorders>
            <w:shd w:val="clear" w:color="auto" w:fill="auto"/>
            <w:vAlign w:val="center"/>
            <w:hideMark/>
          </w:tcPr>
          <w:p w14:paraId="3C3086E9" w14:textId="77777777" w:rsidR="003C3751" w:rsidRPr="00A7277D" w:rsidRDefault="003C3751" w:rsidP="008D6F1D">
            <w:pPr>
              <w:bidi/>
              <w:spacing w:after="0" w:line="240" w:lineRule="auto"/>
              <w:rPr>
                <w:rFonts w:ascii="Times New Roman" w:eastAsia="Times New Roman" w:hAnsi="Times New Roman" w:cs="B Lotus"/>
                <w:color w:val="000000"/>
                <w:sz w:val="24"/>
                <w:szCs w:val="24"/>
              </w:rPr>
            </w:pPr>
          </w:p>
        </w:tc>
        <w:tc>
          <w:tcPr>
            <w:tcW w:w="2850" w:type="dxa"/>
            <w:tcBorders>
              <w:top w:val="nil"/>
              <w:left w:val="nil"/>
              <w:bottom w:val="single" w:sz="4" w:space="0" w:color="auto"/>
              <w:right w:val="nil"/>
            </w:tcBorders>
            <w:shd w:val="clear" w:color="auto" w:fill="auto"/>
            <w:vAlign w:val="center"/>
            <w:hideMark/>
          </w:tcPr>
          <w:p w14:paraId="2CB46DC4" w14:textId="77777777" w:rsidR="003C3751" w:rsidRPr="00A7277D" w:rsidRDefault="003C3751" w:rsidP="008D6F1D">
            <w:pPr>
              <w:bidi/>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hint="cs"/>
                <w:color w:val="000000"/>
                <w:sz w:val="24"/>
                <w:szCs w:val="24"/>
                <w:rtl/>
              </w:rPr>
              <w:t>مهاجرت از روستا</w:t>
            </w:r>
          </w:p>
        </w:tc>
        <w:tc>
          <w:tcPr>
            <w:tcW w:w="1758" w:type="dxa"/>
            <w:tcBorders>
              <w:top w:val="nil"/>
              <w:left w:val="nil"/>
              <w:bottom w:val="single" w:sz="4" w:space="0" w:color="auto"/>
              <w:right w:val="nil"/>
            </w:tcBorders>
            <w:shd w:val="clear" w:color="auto" w:fill="auto"/>
            <w:vAlign w:val="center"/>
            <w:hideMark/>
          </w:tcPr>
          <w:p w14:paraId="20E3B8DE" w14:textId="77777777" w:rsidR="003C3751" w:rsidRPr="00A7277D" w:rsidRDefault="003C3751" w:rsidP="008D6F1D">
            <w:pPr>
              <w:spacing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hint="cs"/>
                <w:color w:val="000000"/>
                <w:sz w:val="24"/>
                <w:szCs w:val="24"/>
                <w:rtl/>
              </w:rPr>
              <w:t>(6/26)98</w:t>
            </w:r>
          </w:p>
        </w:tc>
      </w:tr>
      <w:tr w:rsidR="003C3751" w:rsidRPr="00A7277D" w14:paraId="26C7ACA0" w14:textId="77777777" w:rsidTr="008D6F1D">
        <w:trPr>
          <w:trHeight w:val="360"/>
          <w:jc w:val="center"/>
        </w:trPr>
        <w:tc>
          <w:tcPr>
            <w:tcW w:w="1793" w:type="dxa"/>
            <w:vMerge w:val="restart"/>
            <w:tcBorders>
              <w:top w:val="nil"/>
              <w:left w:val="nil"/>
              <w:bottom w:val="single" w:sz="4" w:space="0" w:color="000000"/>
              <w:right w:val="nil"/>
            </w:tcBorders>
            <w:shd w:val="clear" w:color="auto" w:fill="auto"/>
            <w:noWrap/>
            <w:vAlign w:val="center"/>
            <w:hideMark/>
          </w:tcPr>
          <w:p w14:paraId="0B909B40" w14:textId="77777777" w:rsidR="003C3751" w:rsidRPr="00A7277D" w:rsidRDefault="003C3751" w:rsidP="008D6F1D">
            <w:pPr>
              <w:bidi/>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hint="cs"/>
                <w:color w:val="000000"/>
                <w:sz w:val="24"/>
                <w:szCs w:val="24"/>
                <w:rtl/>
              </w:rPr>
              <w:t>وضعیت تاهل</w:t>
            </w:r>
          </w:p>
        </w:tc>
        <w:tc>
          <w:tcPr>
            <w:tcW w:w="2850" w:type="dxa"/>
            <w:tcBorders>
              <w:top w:val="nil"/>
              <w:left w:val="nil"/>
              <w:bottom w:val="nil"/>
              <w:right w:val="nil"/>
            </w:tcBorders>
            <w:shd w:val="clear" w:color="auto" w:fill="auto"/>
            <w:vAlign w:val="center"/>
            <w:hideMark/>
          </w:tcPr>
          <w:p w14:paraId="45A0A9AF" w14:textId="77777777" w:rsidR="003C3751" w:rsidRPr="00A7277D" w:rsidRDefault="003C3751" w:rsidP="008D6F1D">
            <w:pPr>
              <w:bidi/>
              <w:spacing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hint="cs"/>
                <w:color w:val="000000"/>
                <w:sz w:val="24"/>
                <w:szCs w:val="24"/>
                <w:rtl/>
              </w:rPr>
              <w:t>مجرد</w:t>
            </w:r>
          </w:p>
        </w:tc>
        <w:tc>
          <w:tcPr>
            <w:tcW w:w="1758" w:type="dxa"/>
            <w:tcBorders>
              <w:top w:val="nil"/>
              <w:left w:val="nil"/>
              <w:bottom w:val="nil"/>
              <w:right w:val="nil"/>
            </w:tcBorders>
            <w:shd w:val="clear" w:color="auto" w:fill="auto"/>
            <w:vAlign w:val="center"/>
            <w:hideMark/>
          </w:tcPr>
          <w:p w14:paraId="3F9A8AB2" w14:textId="77777777" w:rsidR="003C3751" w:rsidRPr="00A7277D" w:rsidRDefault="003C3751" w:rsidP="008D6F1D">
            <w:pPr>
              <w:spacing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hint="cs"/>
                <w:color w:val="000000"/>
                <w:sz w:val="24"/>
                <w:szCs w:val="24"/>
                <w:rtl/>
              </w:rPr>
              <w:t>(3/22)82</w:t>
            </w:r>
          </w:p>
        </w:tc>
      </w:tr>
      <w:tr w:rsidR="003C3751" w:rsidRPr="00A7277D" w14:paraId="734F0C4E" w14:textId="77777777" w:rsidTr="008D6F1D">
        <w:trPr>
          <w:trHeight w:val="360"/>
          <w:jc w:val="center"/>
        </w:trPr>
        <w:tc>
          <w:tcPr>
            <w:tcW w:w="1793" w:type="dxa"/>
            <w:vMerge/>
            <w:tcBorders>
              <w:top w:val="nil"/>
              <w:left w:val="nil"/>
              <w:bottom w:val="single" w:sz="4" w:space="0" w:color="000000"/>
              <w:right w:val="nil"/>
            </w:tcBorders>
            <w:shd w:val="clear" w:color="auto" w:fill="auto"/>
            <w:vAlign w:val="center"/>
            <w:hideMark/>
          </w:tcPr>
          <w:p w14:paraId="5536476C" w14:textId="77777777" w:rsidR="003C3751" w:rsidRPr="00A7277D" w:rsidRDefault="003C3751" w:rsidP="008D6F1D">
            <w:pPr>
              <w:bidi/>
              <w:spacing w:after="0" w:line="240" w:lineRule="auto"/>
              <w:rPr>
                <w:rFonts w:ascii="Times New Roman" w:eastAsia="Times New Roman" w:hAnsi="Times New Roman" w:cs="B Lotus"/>
                <w:color w:val="000000"/>
                <w:sz w:val="24"/>
                <w:szCs w:val="24"/>
              </w:rPr>
            </w:pPr>
          </w:p>
        </w:tc>
        <w:tc>
          <w:tcPr>
            <w:tcW w:w="2850" w:type="dxa"/>
            <w:tcBorders>
              <w:top w:val="nil"/>
              <w:left w:val="nil"/>
              <w:bottom w:val="nil"/>
              <w:right w:val="nil"/>
            </w:tcBorders>
            <w:shd w:val="clear" w:color="auto" w:fill="auto"/>
            <w:vAlign w:val="center"/>
            <w:hideMark/>
          </w:tcPr>
          <w:p w14:paraId="1E5ED726" w14:textId="77777777" w:rsidR="003C3751" w:rsidRPr="00A7277D" w:rsidRDefault="003C3751" w:rsidP="008D6F1D">
            <w:pPr>
              <w:bidi/>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hint="cs"/>
                <w:color w:val="000000"/>
                <w:sz w:val="24"/>
                <w:szCs w:val="24"/>
                <w:rtl/>
              </w:rPr>
              <w:t>متاهل</w:t>
            </w:r>
          </w:p>
        </w:tc>
        <w:tc>
          <w:tcPr>
            <w:tcW w:w="1758" w:type="dxa"/>
            <w:tcBorders>
              <w:top w:val="nil"/>
              <w:left w:val="nil"/>
              <w:bottom w:val="nil"/>
              <w:right w:val="nil"/>
            </w:tcBorders>
            <w:shd w:val="clear" w:color="auto" w:fill="auto"/>
            <w:vAlign w:val="center"/>
            <w:hideMark/>
          </w:tcPr>
          <w:p w14:paraId="37708946" w14:textId="77777777" w:rsidR="003C3751" w:rsidRPr="00A7277D" w:rsidRDefault="003C3751" w:rsidP="008D6F1D">
            <w:pPr>
              <w:spacing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hint="cs"/>
                <w:color w:val="000000"/>
                <w:sz w:val="24"/>
                <w:szCs w:val="24"/>
                <w:rtl/>
              </w:rPr>
              <w:t>(8/72)268</w:t>
            </w:r>
          </w:p>
        </w:tc>
      </w:tr>
      <w:tr w:rsidR="003C3751" w:rsidRPr="00A7277D" w14:paraId="25DD5E54" w14:textId="77777777" w:rsidTr="008D6F1D">
        <w:trPr>
          <w:trHeight w:val="360"/>
          <w:jc w:val="center"/>
        </w:trPr>
        <w:tc>
          <w:tcPr>
            <w:tcW w:w="1793" w:type="dxa"/>
            <w:vMerge/>
            <w:tcBorders>
              <w:top w:val="nil"/>
              <w:left w:val="nil"/>
              <w:bottom w:val="single" w:sz="4" w:space="0" w:color="000000"/>
              <w:right w:val="nil"/>
            </w:tcBorders>
            <w:shd w:val="clear" w:color="auto" w:fill="auto"/>
            <w:vAlign w:val="center"/>
            <w:hideMark/>
          </w:tcPr>
          <w:p w14:paraId="3A981049" w14:textId="77777777" w:rsidR="003C3751" w:rsidRPr="00A7277D" w:rsidRDefault="003C3751" w:rsidP="008D6F1D">
            <w:pPr>
              <w:bidi/>
              <w:spacing w:after="0" w:line="240" w:lineRule="auto"/>
              <w:rPr>
                <w:rFonts w:ascii="Times New Roman" w:eastAsia="Times New Roman" w:hAnsi="Times New Roman" w:cs="B Lotus"/>
                <w:color w:val="000000"/>
                <w:sz w:val="24"/>
                <w:szCs w:val="24"/>
              </w:rPr>
            </w:pPr>
          </w:p>
        </w:tc>
        <w:tc>
          <w:tcPr>
            <w:tcW w:w="2850" w:type="dxa"/>
            <w:tcBorders>
              <w:top w:val="nil"/>
              <w:left w:val="nil"/>
              <w:bottom w:val="nil"/>
              <w:right w:val="nil"/>
            </w:tcBorders>
            <w:shd w:val="clear" w:color="auto" w:fill="auto"/>
            <w:vAlign w:val="center"/>
            <w:hideMark/>
          </w:tcPr>
          <w:p w14:paraId="76B59569" w14:textId="77777777" w:rsidR="003C3751" w:rsidRPr="00A7277D" w:rsidRDefault="003C3751" w:rsidP="008D6F1D">
            <w:pPr>
              <w:bidi/>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hint="cs"/>
                <w:color w:val="000000"/>
                <w:sz w:val="24"/>
                <w:szCs w:val="24"/>
                <w:rtl/>
              </w:rPr>
              <w:t>مطلقه</w:t>
            </w:r>
          </w:p>
        </w:tc>
        <w:tc>
          <w:tcPr>
            <w:tcW w:w="1758" w:type="dxa"/>
            <w:tcBorders>
              <w:top w:val="nil"/>
              <w:left w:val="nil"/>
              <w:bottom w:val="nil"/>
              <w:right w:val="nil"/>
            </w:tcBorders>
            <w:shd w:val="clear" w:color="auto" w:fill="auto"/>
            <w:vAlign w:val="center"/>
            <w:hideMark/>
          </w:tcPr>
          <w:p w14:paraId="2F31D5A1" w14:textId="77777777" w:rsidR="003C3751" w:rsidRPr="00A7277D" w:rsidRDefault="003C3751" w:rsidP="008D6F1D">
            <w:pPr>
              <w:spacing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hint="cs"/>
                <w:color w:val="000000"/>
                <w:sz w:val="24"/>
                <w:szCs w:val="24"/>
                <w:rtl/>
              </w:rPr>
              <w:t>(3/3)12</w:t>
            </w:r>
          </w:p>
        </w:tc>
      </w:tr>
      <w:tr w:rsidR="003C3751" w:rsidRPr="00A7277D" w14:paraId="176C510A" w14:textId="77777777" w:rsidTr="008D6F1D">
        <w:trPr>
          <w:trHeight w:val="360"/>
          <w:jc w:val="center"/>
        </w:trPr>
        <w:tc>
          <w:tcPr>
            <w:tcW w:w="1793" w:type="dxa"/>
            <w:vMerge/>
            <w:tcBorders>
              <w:top w:val="nil"/>
              <w:left w:val="nil"/>
              <w:bottom w:val="single" w:sz="4" w:space="0" w:color="000000"/>
              <w:right w:val="nil"/>
            </w:tcBorders>
            <w:shd w:val="clear" w:color="auto" w:fill="auto"/>
            <w:vAlign w:val="center"/>
            <w:hideMark/>
          </w:tcPr>
          <w:p w14:paraId="38787204" w14:textId="77777777" w:rsidR="003C3751" w:rsidRPr="00A7277D" w:rsidRDefault="003C3751" w:rsidP="008D6F1D">
            <w:pPr>
              <w:bidi/>
              <w:spacing w:after="0" w:line="240" w:lineRule="auto"/>
              <w:rPr>
                <w:rFonts w:ascii="Times New Roman" w:eastAsia="Times New Roman" w:hAnsi="Times New Roman" w:cs="B Lotus"/>
                <w:color w:val="000000"/>
                <w:sz w:val="24"/>
                <w:szCs w:val="24"/>
              </w:rPr>
            </w:pPr>
          </w:p>
        </w:tc>
        <w:tc>
          <w:tcPr>
            <w:tcW w:w="2850" w:type="dxa"/>
            <w:tcBorders>
              <w:top w:val="nil"/>
              <w:left w:val="nil"/>
              <w:bottom w:val="single" w:sz="4" w:space="0" w:color="auto"/>
              <w:right w:val="nil"/>
            </w:tcBorders>
            <w:shd w:val="clear" w:color="auto" w:fill="auto"/>
            <w:vAlign w:val="center"/>
            <w:hideMark/>
          </w:tcPr>
          <w:p w14:paraId="7FBAD173" w14:textId="77777777" w:rsidR="003C3751" w:rsidRPr="00A7277D" w:rsidRDefault="003C3751" w:rsidP="008D6F1D">
            <w:pPr>
              <w:bidi/>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hint="cs"/>
                <w:color w:val="000000"/>
                <w:sz w:val="24"/>
                <w:szCs w:val="24"/>
                <w:rtl/>
              </w:rPr>
              <w:t>بیوه</w:t>
            </w:r>
          </w:p>
        </w:tc>
        <w:tc>
          <w:tcPr>
            <w:tcW w:w="1758" w:type="dxa"/>
            <w:tcBorders>
              <w:top w:val="nil"/>
              <w:left w:val="nil"/>
              <w:bottom w:val="single" w:sz="4" w:space="0" w:color="auto"/>
              <w:right w:val="nil"/>
            </w:tcBorders>
            <w:shd w:val="clear" w:color="auto" w:fill="auto"/>
            <w:vAlign w:val="center"/>
            <w:hideMark/>
          </w:tcPr>
          <w:p w14:paraId="3D022C5A" w14:textId="2A36917F" w:rsidR="003C3751" w:rsidRPr="00A7277D" w:rsidRDefault="003C3751" w:rsidP="008D6F1D">
            <w:pPr>
              <w:spacing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hint="cs"/>
                <w:color w:val="000000"/>
                <w:sz w:val="24"/>
                <w:szCs w:val="24"/>
                <w:rtl/>
              </w:rPr>
              <w:t>(</w:t>
            </w:r>
            <w:r w:rsidR="002D6814">
              <w:rPr>
                <w:rFonts w:ascii="Times New Roman" w:eastAsia="Times New Roman" w:hAnsi="Times New Roman" w:cs="B Lotus" w:hint="cs"/>
                <w:color w:val="000000"/>
                <w:sz w:val="24"/>
                <w:szCs w:val="24"/>
                <w:rtl/>
              </w:rPr>
              <w:t>6/1</w:t>
            </w:r>
            <w:r w:rsidRPr="00A7277D">
              <w:rPr>
                <w:rFonts w:ascii="Times New Roman" w:eastAsia="Times New Roman" w:hAnsi="Times New Roman" w:cs="B Lotus" w:hint="cs"/>
                <w:color w:val="000000"/>
                <w:sz w:val="24"/>
                <w:szCs w:val="24"/>
                <w:rtl/>
              </w:rPr>
              <w:t>)6</w:t>
            </w:r>
          </w:p>
        </w:tc>
      </w:tr>
      <w:tr w:rsidR="003C3751" w:rsidRPr="00A7277D" w14:paraId="3E07FC2A" w14:textId="77777777" w:rsidTr="008D6F1D">
        <w:trPr>
          <w:trHeight w:val="360"/>
          <w:jc w:val="center"/>
        </w:trPr>
        <w:tc>
          <w:tcPr>
            <w:tcW w:w="1793" w:type="dxa"/>
            <w:vMerge w:val="restart"/>
            <w:tcBorders>
              <w:top w:val="nil"/>
              <w:left w:val="nil"/>
              <w:bottom w:val="single" w:sz="4" w:space="0" w:color="000000"/>
              <w:right w:val="nil"/>
            </w:tcBorders>
            <w:shd w:val="clear" w:color="auto" w:fill="auto"/>
            <w:noWrap/>
            <w:vAlign w:val="center"/>
            <w:hideMark/>
          </w:tcPr>
          <w:p w14:paraId="316DA607" w14:textId="77777777" w:rsidR="003C3751" w:rsidRPr="00A7277D" w:rsidRDefault="003C3751" w:rsidP="008D6F1D">
            <w:pPr>
              <w:bidi/>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hint="cs"/>
                <w:color w:val="000000"/>
                <w:sz w:val="24"/>
                <w:szCs w:val="24"/>
                <w:rtl/>
              </w:rPr>
              <w:t>تحصیلات</w:t>
            </w:r>
          </w:p>
        </w:tc>
        <w:tc>
          <w:tcPr>
            <w:tcW w:w="2850" w:type="dxa"/>
            <w:tcBorders>
              <w:top w:val="nil"/>
              <w:left w:val="nil"/>
              <w:bottom w:val="nil"/>
              <w:right w:val="nil"/>
            </w:tcBorders>
            <w:shd w:val="clear" w:color="auto" w:fill="auto"/>
            <w:vAlign w:val="center"/>
            <w:hideMark/>
          </w:tcPr>
          <w:p w14:paraId="568739A0" w14:textId="77777777" w:rsidR="003C3751" w:rsidRPr="00A7277D" w:rsidRDefault="003C3751" w:rsidP="008D6F1D">
            <w:pPr>
              <w:bidi/>
              <w:spacing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hint="cs"/>
                <w:color w:val="000000"/>
                <w:sz w:val="24"/>
                <w:szCs w:val="24"/>
                <w:rtl/>
              </w:rPr>
              <w:t>زیردیپلم</w:t>
            </w:r>
          </w:p>
        </w:tc>
        <w:tc>
          <w:tcPr>
            <w:tcW w:w="1758" w:type="dxa"/>
            <w:tcBorders>
              <w:top w:val="nil"/>
              <w:left w:val="nil"/>
              <w:bottom w:val="nil"/>
              <w:right w:val="nil"/>
            </w:tcBorders>
            <w:shd w:val="clear" w:color="auto" w:fill="auto"/>
            <w:vAlign w:val="center"/>
            <w:hideMark/>
          </w:tcPr>
          <w:p w14:paraId="1CBA9C39" w14:textId="77777777" w:rsidR="003C3751" w:rsidRPr="00A7277D" w:rsidRDefault="003C3751" w:rsidP="008D6F1D">
            <w:pPr>
              <w:spacing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hint="cs"/>
                <w:color w:val="000000"/>
                <w:sz w:val="24"/>
                <w:szCs w:val="24"/>
                <w:rtl/>
              </w:rPr>
              <w:t>(5/15)57</w:t>
            </w:r>
          </w:p>
        </w:tc>
      </w:tr>
      <w:tr w:rsidR="003C3751" w:rsidRPr="00A7277D" w14:paraId="702D50A0" w14:textId="77777777" w:rsidTr="008D6F1D">
        <w:trPr>
          <w:trHeight w:val="360"/>
          <w:jc w:val="center"/>
        </w:trPr>
        <w:tc>
          <w:tcPr>
            <w:tcW w:w="1793" w:type="dxa"/>
            <w:vMerge/>
            <w:tcBorders>
              <w:top w:val="nil"/>
              <w:left w:val="nil"/>
              <w:bottom w:val="single" w:sz="4" w:space="0" w:color="000000"/>
              <w:right w:val="nil"/>
            </w:tcBorders>
            <w:shd w:val="clear" w:color="auto" w:fill="auto"/>
            <w:vAlign w:val="center"/>
            <w:hideMark/>
          </w:tcPr>
          <w:p w14:paraId="5361BFB5" w14:textId="77777777" w:rsidR="003C3751" w:rsidRPr="00A7277D" w:rsidRDefault="003C3751" w:rsidP="008D6F1D">
            <w:pPr>
              <w:bidi/>
              <w:spacing w:after="0" w:line="240" w:lineRule="auto"/>
              <w:rPr>
                <w:rFonts w:ascii="Times New Roman" w:eastAsia="Times New Roman" w:hAnsi="Times New Roman" w:cs="B Lotus"/>
                <w:color w:val="000000"/>
                <w:sz w:val="24"/>
                <w:szCs w:val="24"/>
              </w:rPr>
            </w:pPr>
          </w:p>
        </w:tc>
        <w:tc>
          <w:tcPr>
            <w:tcW w:w="2850" w:type="dxa"/>
            <w:tcBorders>
              <w:top w:val="nil"/>
              <w:left w:val="nil"/>
              <w:bottom w:val="nil"/>
              <w:right w:val="nil"/>
            </w:tcBorders>
            <w:shd w:val="clear" w:color="auto" w:fill="auto"/>
            <w:vAlign w:val="center"/>
            <w:hideMark/>
          </w:tcPr>
          <w:p w14:paraId="68046489" w14:textId="77777777" w:rsidR="003C3751" w:rsidRPr="00A7277D" w:rsidRDefault="003C3751" w:rsidP="008D6F1D">
            <w:pPr>
              <w:bidi/>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hint="cs"/>
                <w:color w:val="000000"/>
                <w:sz w:val="24"/>
                <w:szCs w:val="24"/>
                <w:rtl/>
              </w:rPr>
              <w:t>دیپلم</w:t>
            </w:r>
          </w:p>
        </w:tc>
        <w:tc>
          <w:tcPr>
            <w:tcW w:w="1758" w:type="dxa"/>
            <w:tcBorders>
              <w:top w:val="nil"/>
              <w:left w:val="nil"/>
              <w:bottom w:val="nil"/>
              <w:right w:val="nil"/>
            </w:tcBorders>
            <w:shd w:val="clear" w:color="auto" w:fill="auto"/>
            <w:vAlign w:val="center"/>
            <w:hideMark/>
          </w:tcPr>
          <w:p w14:paraId="0B91B730" w14:textId="61A9F179" w:rsidR="003C3751" w:rsidRPr="00A7277D" w:rsidRDefault="003C3751" w:rsidP="008D6F1D">
            <w:pPr>
              <w:spacing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hint="cs"/>
                <w:color w:val="000000"/>
                <w:sz w:val="24"/>
                <w:szCs w:val="24"/>
                <w:rtl/>
              </w:rPr>
              <w:t>(</w:t>
            </w:r>
            <w:r w:rsidR="002D6814">
              <w:rPr>
                <w:rFonts w:ascii="Times New Roman" w:eastAsia="Times New Roman" w:hAnsi="Times New Roman" w:cs="B Lotus" w:hint="cs"/>
                <w:color w:val="000000"/>
                <w:sz w:val="24"/>
                <w:szCs w:val="24"/>
                <w:rtl/>
              </w:rPr>
              <w:t>9</w:t>
            </w:r>
            <w:r w:rsidRPr="00A7277D">
              <w:rPr>
                <w:rFonts w:ascii="Times New Roman" w:eastAsia="Times New Roman" w:hAnsi="Times New Roman" w:cs="B Lotus" w:hint="cs"/>
                <w:color w:val="000000"/>
                <w:sz w:val="24"/>
                <w:szCs w:val="24"/>
                <w:rtl/>
              </w:rPr>
              <w:t>/29)110</w:t>
            </w:r>
          </w:p>
        </w:tc>
      </w:tr>
      <w:tr w:rsidR="003C3751" w:rsidRPr="00A7277D" w14:paraId="6D97F73E" w14:textId="77777777" w:rsidTr="008D6F1D">
        <w:trPr>
          <w:trHeight w:val="360"/>
          <w:jc w:val="center"/>
        </w:trPr>
        <w:tc>
          <w:tcPr>
            <w:tcW w:w="1793" w:type="dxa"/>
            <w:vMerge/>
            <w:tcBorders>
              <w:top w:val="nil"/>
              <w:left w:val="nil"/>
              <w:bottom w:val="single" w:sz="4" w:space="0" w:color="000000"/>
              <w:right w:val="nil"/>
            </w:tcBorders>
            <w:shd w:val="clear" w:color="auto" w:fill="auto"/>
            <w:vAlign w:val="center"/>
            <w:hideMark/>
          </w:tcPr>
          <w:p w14:paraId="157B0011" w14:textId="77777777" w:rsidR="003C3751" w:rsidRPr="00A7277D" w:rsidRDefault="003C3751" w:rsidP="008D6F1D">
            <w:pPr>
              <w:bidi/>
              <w:spacing w:after="0" w:line="240" w:lineRule="auto"/>
              <w:rPr>
                <w:rFonts w:ascii="Times New Roman" w:eastAsia="Times New Roman" w:hAnsi="Times New Roman" w:cs="B Lotus"/>
                <w:color w:val="000000"/>
                <w:sz w:val="24"/>
                <w:szCs w:val="24"/>
              </w:rPr>
            </w:pPr>
          </w:p>
        </w:tc>
        <w:tc>
          <w:tcPr>
            <w:tcW w:w="2850" w:type="dxa"/>
            <w:tcBorders>
              <w:top w:val="nil"/>
              <w:left w:val="nil"/>
              <w:bottom w:val="nil"/>
              <w:right w:val="nil"/>
            </w:tcBorders>
            <w:shd w:val="clear" w:color="auto" w:fill="auto"/>
            <w:vAlign w:val="center"/>
            <w:hideMark/>
          </w:tcPr>
          <w:p w14:paraId="2ABE3C0E" w14:textId="77777777" w:rsidR="003C3751" w:rsidRPr="00A7277D" w:rsidRDefault="003C3751" w:rsidP="008D6F1D">
            <w:pPr>
              <w:bidi/>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hint="cs"/>
                <w:color w:val="000000"/>
                <w:sz w:val="24"/>
                <w:szCs w:val="24"/>
                <w:rtl/>
              </w:rPr>
              <w:t>کاردانی</w:t>
            </w:r>
          </w:p>
        </w:tc>
        <w:tc>
          <w:tcPr>
            <w:tcW w:w="1758" w:type="dxa"/>
            <w:tcBorders>
              <w:top w:val="nil"/>
              <w:left w:val="nil"/>
              <w:bottom w:val="nil"/>
              <w:right w:val="nil"/>
            </w:tcBorders>
            <w:shd w:val="clear" w:color="auto" w:fill="auto"/>
            <w:vAlign w:val="center"/>
            <w:hideMark/>
          </w:tcPr>
          <w:p w14:paraId="5F12C18C" w14:textId="77777777" w:rsidR="003C3751" w:rsidRPr="00A7277D" w:rsidRDefault="003C3751" w:rsidP="008D6F1D">
            <w:pPr>
              <w:spacing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hint="cs"/>
                <w:color w:val="000000"/>
                <w:sz w:val="24"/>
                <w:szCs w:val="24"/>
                <w:rtl/>
              </w:rPr>
              <w:t>(0/12)44</w:t>
            </w:r>
          </w:p>
        </w:tc>
      </w:tr>
      <w:tr w:rsidR="003C3751" w:rsidRPr="00A7277D" w14:paraId="7E00C802" w14:textId="77777777" w:rsidTr="008D6F1D">
        <w:trPr>
          <w:trHeight w:val="360"/>
          <w:jc w:val="center"/>
        </w:trPr>
        <w:tc>
          <w:tcPr>
            <w:tcW w:w="1793" w:type="dxa"/>
            <w:vMerge/>
            <w:tcBorders>
              <w:top w:val="nil"/>
              <w:left w:val="nil"/>
              <w:bottom w:val="single" w:sz="4" w:space="0" w:color="000000"/>
              <w:right w:val="nil"/>
            </w:tcBorders>
            <w:shd w:val="clear" w:color="auto" w:fill="auto"/>
            <w:vAlign w:val="center"/>
            <w:hideMark/>
          </w:tcPr>
          <w:p w14:paraId="79F4E820" w14:textId="77777777" w:rsidR="003C3751" w:rsidRPr="00A7277D" w:rsidRDefault="003C3751" w:rsidP="008D6F1D">
            <w:pPr>
              <w:bidi/>
              <w:spacing w:after="0" w:line="240" w:lineRule="auto"/>
              <w:rPr>
                <w:rFonts w:ascii="Times New Roman" w:eastAsia="Times New Roman" w:hAnsi="Times New Roman" w:cs="B Lotus"/>
                <w:color w:val="000000"/>
                <w:sz w:val="24"/>
                <w:szCs w:val="24"/>
              </w:rPr>
            </w:pPr>
          </w:p>
        </w:tc>
        <w:tc>
          <w:tcPr>
            <w:tcW w:w="2850" w:type="dxa"/>
            <w:tcBorders>
              <w:top w:val="nil"/>
              <w:left w:val="nil"/>
              <w:bottom w:val="nil"/>
              <w:right w:val="nil"/>
            </w:tcBorders>
            <w:shd w:val="clear" w:color="auto" w:fill="auto"/>
            <w:vAlign w:val="center"/>
            <w:hideMark/>
          </w:tcPr>
          <w:p w14:paraId="437A1553" w14:textId="77777777" w:rsidR="003C3751" w:rsidRPr="00A7277D" w:rsidRDefault="003C3751" w:rsidP="008D6F1D">
            <w:pPr>
              <w:bidi/>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hint="cs"/>
                <w:color w:val="000000"/>
                <w:sz w:val="24"/>
                <w:szCs w:val="24"/>
                <w:rtl/>
              </w:rPr>
              <w:t>کارشناسی</w:t>
            </w:r>
          </w:p>
        </w:tc>
        <w:tc>
          <w:tcPr>
            <w:tcW w:w="1758" w:type="dxa"/>
            <w:tcBorders>
              <w:top w:val="nil"/>
              <w:left w:val="nil"/>
              <w:bottom w:val="nil"/>
              <w:right w:val="nil"/>
            </w:tcBorders>
            <w:shd w:val="clear" w:color="auto" w:fill="auto"/>
            <w:vAlign w:val="center"/>
            <w:hideMark/>
          </w:tcPr>
          <w:p w14:paraId="3D90FB2D" w14:textId="77777777" w:rsidR="003C3751" w:rsidRPr="00A7277D" w:rsidRDefault="003C3751" w:rsidP="008D6F1D">
            <w:pPr>
              <w:spacing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hint="cs"/>
                <w:color w:val="000000"/>
                <w:sz w:val="24"/>
                <w:szCs w:val="24"/>
                <w:rtl/>
              </w:rPr>
              <w:t>(1/35)129</w:t>
            </w:r>
          </w:p>
        </w:tc>
      </w:tr>
      <w:tr w:rsidR="003C3751" w:rsidRPr="00A7277D" w14:paraId="044DC7B6" w14:textId="77777777" w:rsidTr="008D6F1D">
        <w:trPr>
          <w:trHeight w:val="360"/>
          <w:jc w:val="center"/>
        </w:trPr>
        <w:tc>
          <w:tcPr>
            <w:tcW w:w="1793" w:type="dxa"/>
            <w:vMerge/>
            <w:tcBorders>
              <w:top w:val="nil"/>
              <w:left w:val="nil"/>
              <w:bottom w:val="single" w:sz="4" w:space="0" w:color="000000"/>
              <w:right w:val="nil"/>
            </w:tcBorders>
            <w:shd w:val="clear" w:color="auto" w:fill="auto"/>
            <w:vAlign w:val="center"/>
            <w:hideMark/>
          </w:tcPr>
          <w:p w14:paraId="7F05ECAF" w14:textId="77777777" w:rsidR="003C3751" w:rsidRPr="00A7277D" w:rsidRDefault="003C3751" w:rsidP="008D6F1D">
            <w:pPr>
              <w:bidi/>
              <w:spacing w:after="0" w:line="240" w:lineRule="auto"/>
              <w:rPr>
                <w:rFonts w:ascii="Times New Roman" w:eastAsia="Times New Roman" w:hAnsi="Times New Roman" w:cs="B Lotus"/>
                <w:color w:val="000000"/>
                <w:sz w:val="24"/>
                <w:szCs w:val="24"/>
              </w:rPr>
            </w:pPr>
          </w:p>
        </w:tc>
        <w:tc>
          <w:tcPr>
            <w:tcW w:w="2850" w:type="dxa"/>
            <w:tcBorders>
              <w:top w:val="nil"/>
              <w:left w:val="nil"/>
              <w:bottom w:val="nil"/>
              <w:right w:val="nil"/>
            </w:tcBorders>
            <w:shd w:val="clear" w:color="auto" w:fill="auto"/>
            <w:vAlign w:val="center"/>
            <w:hideMark/>
          </w:tcPr>
          <w:p w14:paraId="2155EE70" w14:textId="77777777" w:rsidR="003C3751" w:rsidRPr="00A7277D" w:rsidRDefault="003C3751" w:rsidP="008D6F1D">
            <w:pPr>
              <w:bidi/>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hint="cs"/>
                <w:color w:val="000000"/>
                <w:sz w:val="24"/>
                <w:szCs w:val="24"/>
                <w:rtl/>
              </w:rPr>
              <w:t>کارشناسی ارشد</w:t>
            </w:r>
          </w:p>
        </w:tc>
        <w:tc>
          <w:tcPr>
            <w:tcW w:w="1758" w:type="dxa"/>
            <w:tcBorders>
              <w:top w:val="nil"/>
              <w:left w:val="nil"/>
              <w:bottom w:val="nil"/>
              <w:right w:val="nil"/>
            </w:tcBorders>
            <w:shd w:val="clear" w:color="auto" w:fill="auto"/>
            <w:vAlign w:val="center"/>
            <w:hideMark/>
          </w:tcPr>
          <w:p w14:paraId="78A8F1B6" w14:textId="6432AD0D" w:rsidR="003C3751" w:rsidRPr="00A7277D" w:rsidRDefault="003C3751" w:rsidP="008D6F1D">
            <w:pPr>
              <w:spacing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hint="cs"/>
                <w:color w:val="000000"/>
                <w:sz w:val="24"/>
                <w:szCs w:val="24"/>
                <w:rtl/>
              </w:rPr>
              <w:t>(</w:t>
            </w:r>
            <w:r w:rsidR="00106397" w:rsidRPr="00A7277D">
              <w:rPr>
                <w:rFonts w:ascii="Times New Roman" w:eastAsia="Times New Roman" w:hAnsi="Times New Roman" w:cs="B Lotus" w:hint="cs"/>
                <w:color w:val="000000"/>
                <w:sz w:val="24"/>
                <w:szCs w:val="24"/>
                <w:rtl/>
              </w:rPr>
              <w:t>8/6</w:t>
            </w:r>
            <w:r w:rsidRPr="00A7277D">
              <w:rPr>
                <w:rFonts w:ascii="Times New Roman" w:eastAsia="Times New Roman" w:hAnsi="Times New Roman" w:cs="B Lotus" w:hint="cs"/>
                <w:color w:val="000000"/>
                <w:sz w:val="24"/>
                <w:szCs w:val="24"/>
                <w:rtl/>
              </w:rPr>
              <w:t>)25</w:t>
            </w:r>
          </w:p>
        </w:tc>
      </w:tr>
      <w:tr w:rsidR="003C3751" w:rsidRPr="00A7277D" w14:paraId="33C16C73" w14:textId="77777777" w:rsidTr="008D6F1D">
        <w:trPr>
          <w:trHeight w:val="405"/>
          <w:jc w:val="center"/>
        </w:trPr>
        <w:tc>
          <w:tcPr>
            <w:tcW w:w="1793" w:type="dxa"/>
            <w:vMerge/>
            <w:tcBorders>
              <w:top w:val="nil"/>
              <w:left w:val="nil"/>
              <w:bottom w:val="single" w:sz="4" w:space="0" w:color="000000"/>
              <w:right w:val="nil"/>
            </w:tcBorders>
            <w:shd w:val="clear" w:color="auto" w:fill="auto"/>
            <w:vAlign w:val="center"/>
            <w:hideMark/>
          </w:tcPr>
          <w:p w14:paraId="36F33682" w14:textId="77777777" w:rsidR="003C3751" w:rsidRPr="00A7277D" w:rsidRDefault="003C3751" w:rsidP="008D6F1D">
            <w:pPr>
              <w:bidi/>
              <w:spacing w:after="0" w:line="240" w:lineRule="auto"/>
              <w:rPr>
                <w:rFonts w:ascii="Times New Roman" w:eastAsia="Times New Roman" w:hAnsi="Times New Roman" w:cs="B Lotus"/>
                <w:color w:val="000000"/>
                <w:sz w:val="24"/>
                <w:szCs w:val="24"/>
              </w:rPr>
            </w:pPr>
          </w:p>
        </w:tc>
        <w:tc>
          <w:tcPr>
            <w:tcW w:w="2850" w:type="dxa"/>
            <w:tcBorders>
              <w:top w:val="nil"/>
              <w:left w:val="nil"/>
              <w:bottom w:val="single" w:sz="4" w:space="0" w:color="auto"/>
              <w:right w:val="nil"/>
            </w:tcBorders>
            <w:shd w:val="clear" w:color="auto" w:fill="auto"/>
            <w:vAlign w:val="center"/>
            <w:hideMark/>
          </w:tcPr>
          <w:p w14:paraId="2B7EE535" w14:textId="77777777" w:rsidR="003C3751" w:rsidRPr="00A7277D" w:rsidRDefault="003C3751" w:rsidP="008D6F1D">
            <w:pPr>
              <w:bidi/>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hint="cs"/>
                <w:color w:val="000000"/>
                <w:sz w:val="24"/>
                <w:szCs w:val="24"/>
                <w:rtl/>
              </w:rPr>
              <w:t>دکتری عمومی و تخصصی</w:t>
            </w:r>
          </w:p>
        </w:tc>
        <w:tc>
          <w:tcPr>
            <w:tcW w:w="1758" w:type="dxa"/>
            <w:tcBorders>
              <w:top w:val="nil"/>
              <w:left w:val="nil"/>
              <w:bottom w:val="single" w:sz="4" w:space="0" w:color="auto"/>
              <w:right w:val="nil"/>
            </w:tcBorders>
            <w:shd w:val="clear" w:color="auto" w:fill="auto"/>
            <w:vAlign w:val="center"/>
            <w:hideMark/>
          </w:tcPr>
          <w:p w14:paraId="3E2BDCC6" w14:textId="2345FB73" w:rsidR="003C3751" w:rsidRPr="00A7277D" w:rsidRDefault="003C3751" w:rsidP="008D6F1D">
            <w:pPr>
              <w:spacing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hint="cs"/>
                <w:color w:val="000000"/>
                <w:sz w:val="24"/>
                <w:szCs w:val="24"/>
                <w:rtl/>
              </w:rPr>
              <w:t>(</w:t>
            </w:r>
            <w:r w:rsidR="00106397" w:rsidRPr="00A7277D">
              <w:rPr>
                <w:rFonts w:ascii="Times New Roman" w:eastAsia="Times New Roman" w:hAnsi="Times New Roman" w:cs="B Lotus" w:hint="cs"/>
                <w:color w:val="000000"/>
                <w:sz w:val="24"/>
                <w:szCs w:val="24"/>
                <w:rtl/>
              </w:rPr>
              <w:t>8/0</w:t>
            </w:r>
            <w:r w:rsidRPr="00A7277D">
              <w:rPr>
                <w:rFonts w:ascii="Times New Roman" w:eastAsia="Times New Roman" w:hAnsi="Times New Roman" w:cs="B Lotus" w:hint="cs"/>
                <w:color w:val="000000"/>
                <w:sz w:val="24"/>
                <w:szCs w:val="24"/>
                <w:rtl/>
              </w:rPr>
              <w:t>)3</w:t>
            </w:r>
          </w:p>
        </w:tc>
      </w:tr>
      <w:tr w:rsidR="003C3751" w:rsidRPr="00A7277D" w14:paraId="728CB867" w14:textId="77777777" w:rsidTr="008D6F1D">
        <w:trPr>
          <w:trHeight w:val="360"/>
          <w:jc w:val="center"/>
        </w:trPr>
        <w:tc>
          <w:tcPr>
            <w:tcW w:w="1793" w:type="dxa"/>
            <w:vMerge w:val="restart"/>
            <w:tcBorders>
              <w:top w:val="nil"/>
              <w:left w:val="nil"/>
              <w:bottom w:val="single" w:sz="4" w:space="0" w:color="000000"/>
              <w:right w:val="nil"/>
            </w:tcBorders>
            <w:shd w:val="clear" w:color="auto" w:fill="auto"/>
            <w:noWrap/>
            <w:vAlign w:val="center"/>
            <w:hideMark/>
          </w:tcPr>
          <w:p w14:paraId="1E6A4D6C" w14:textId="77777777" w:rsidR="003C3751" w:rsidRPr="00A7277D" w:rsidRDefault="003C3751" w:rsidP="008D6F1D">
            <w:pPr>
              <w:bidi/>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hint="cs"/>
                <w:color w:val="000000"/>
                <w:sz w:val="24"/>
                <w:szCs w:val="24"/>
                <w:rtl/>
              </w:rPr>
              <w:t>درآمد</w:t>
            </w:r>
          </w:p>
        </w:tc>
        <w:tc>
          <w:tcPr>
            <w:tcW w:w="2850" w:type="dxa"/>
            <w:tcBorders>
              <w:top w:val="nil"/>
              <w:left w:val="nil"/>
              <w:bottom w:val="nil"/>
              <w:right w:val="nil"/>
            </w:tcBorders>
            <w:shd w:val="clear" w:color="auto" w:fill="auto"/>
            <w:vAlign w:val="center"/>
            <w:hideMark/>
          </w:tcPr>
          <w:p w14:paraId="6F28F34F" w14:textId="77777777" w:rsidR="003C3751" w:rsidRPr="00A7277D" w:rsidRDefault="003C3751" w:rsidP="008D6F1D">
            <w:pPr>
              <w:bidi/>
              <w:spacing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hint="cs"/>
                <w:color w:val="000000"/>
                <w:sz w:val="24"/>
                <w:szCs w:val="24"/>
                <w:rtl/>
              </w:rPr>
              <w:t>کمتر از 10 میلیون</w:t>
            </w:r>
          </w:p>
        </w:tc>
        <w:tc>
          <w:tcPr>
            <w:tcW w:w="1758" w:type="dxa"/>
            <w:tcBorders>
              <w:top w:val="nil"/>
              <w:left w:val="nil"/>
              <w:bottom w:val="nil"/>
              <w:right w:val="nil"/>
            </w:tcBorders>
            <w:shd w:val="clear" w:color="auto" w:fill="auto"/>
            <w:vAlign w:val="center"/>
            <w:hideMark/>
          </w:tcPr>
          <w:p w14:paraId="110B1E0E" w14:textId="77777777" w:rsidR="003C3751" w:rsidRPr="00A7277D" w:rsidRDefault="003C3751" w:rsidP="008D6F1D">
            <w:pPr>
              <w:spacing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hint="cs"/>
                <w:color w:val="000000"/>
                <w:sz w:val="24"/>
                <w:szCs w:val="24"/>
                <w:rtl/>
              </w:rPr>
              <w:t>(5/9)35</w:t>
            </w:r>
          </w:p>
        </w:tc>
      </w:tr>
      <w:tr w:rsidR="003C3751" w:rsidRPr="00A7277D" w14:paraId="600BA50A" w14:textId="77777777" w:rsidTr="008D6F1D">
        <w:trPr>
          <w:trHeight w:val="360"/>
          <w:jc w:val="center"/>
        </w:trPr>
        <w:tc>
          <w:tcPr>
            <w:tcW w:w="1793" w:type="dxa"/>
            <w:vMerge/>
            <w:tcBorders>
              <w:top w:val="nil"/>
              <w:left w:val="nil"/>
              <w:bottom w:val="single" w:sz="4" w:space="0" w:color="000000"/>
              <w:right w:val="nil"/>
            </w:tcBorders>
            <w:shd w:val="clear" w:color="auto" w:fill="auto"/>
            <w:vAlign w:val="center"/>
            <w:hideMark/>
          </w:tcPr>
          <w:p w14:paraId="1B8B45E6" w14:textId="77777777" w:rsidR="003C3751" w:rsidRPr="00A7277D" w:rsidRDefault="003C3751" w:rsidP="008D6F1D">
            <w:pPr>
              <w:bidi/>
              <w:spacing w:after="0" w:line="240" w:lineRule="auto"/>
              <w:rPr>
                <w:rFonts w:ascii="Times New Roman" w:eastAsia="Times New Roman" w:hAnsi="Times New Roman" w:cs="B Lotus"/>
                <w:color w:val="000000"/>
                <w:sz w:val="24"/>
                <w:szCs w:val="24"/>
              </w:rPr>
            </w:pPr>
          </w:p>
        </w:tc>
        <w:tc>
          <w:tcPr>
            <w:tcW w:w="2850" w:type="dxa"/>
            <w:tcBorders>
              <w:top w:val="nil"/>
              <w:left w:val="nil"/>
              <w:bottom w:val="nil"/>
              <w:right w:val="nil"/>
            </w:tcBorders>
            <w:shd w:val="clear" w:color="auto" w:fill="auto"/>
            <w:vAlign w:val="center"/>
            <w:hideMark/>
          </w:tcPr>
          <w:p w14:paraId="49055368" w14:textId="77777777" w:rsidR="003C3751" w:rsidRPr="00A7277D" w:rsidRDefault="003C3751" w:rsidP="008D6F1D">
            <w:pPr>
              <w:bidi/>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hint="cs"/>
                <w:color w:val="000000"/>
                <w:sz w:val="24"/>
                <w:szCs w:val="24"/>
                <w:rtl/>
              </w:rPr>
              <w:t>بین 10-15 میلیون</w:t>
            </w:r>
          </w:p>
        </w:tc>
        <w:tc>
          <w:tcPr>
            <w:tcW w:w="1758" w:type="dxa"/>
            <w:tcBorders>
              <w:top w:val="nil"/>
              <w:left w:val="nil"/>
              <w:bottom w:val="nil"/>
              <w:right w:val="nil"/>
            </w:tcBorders>
            <w:shd w:val="clear" w:color="auto" w:fill="auto"/>
            <w:vAlign w:val="center"/>
            <w:hideMark/>
          </w:tcPr>
          <w:p w14:paraId="6C5DA83A" w14:textId="77777777" w:rsidR="003C3751" w:rsidRPr="00A7277D" w:rsidRDefault="003C3751" w:rsidP="008D6F1D">
            <w:pPr>
              <w:spacing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hint="cs"/>
                <w:color w:val="000000"/>
                <w:sz w:val="24"/>
                <w:szCs w:val="24"/>
                <w:rtl/>
              </w:rPr>
              <w:t>(7/27)102</w:t>
            </w:r>
          </w:p>
        </w:tc>
      </w:tr>
      <w:tr w:rsidR="003C3751" w:rsidRPr="00A7277D" w14:paraId="22DAE56C" w14:textId="77777777" w:rsidTr="008D6F1D">
        <w:trPr>
          <w:trHeight w:val="360"/>
          <w:jc w:val="center"/>
        </w:trPr>
        <w:tc>
          <w:tcPr>
            <w:tcW w:w="1793" w:type="dxa"/>
            <w:vMerge/>
            <w:tcBorders>
              <w:top w:val="nil"/>
              <w:left w:val="nil"/>
              <w:bottom w:val="single" w:sz="4" w:space="0" w:color="000000"/>
              <w:right w:val="nil"/>
            </w:tcBorders>
            <w:shd w:val="clear" w:color="auto" w:fill="auto"/>
            <w:vAlign w:val="center"/>
            <w:hideMark/>
          </w:tcPr>
          <w:p w14:paraId="39C76718" w14:textId="77777777" w:rsidR="003C3751" w:rsidRPr="00A7277D" w:rsidRDefault="003C3751" w:rsidP="008D6F1D">
            <w:pPr>
              <w:bidi/>
              <w:spacing w:after="0" w:line="240" w:lineRule="auto"/>
              <w:rPr>
                <w:rFonts w:ascii="Times New Roman" w:eastAsia="Times New Roman" w:hAnsi="Times New Roman" w:cs="B Lotus"/>
                <w:color w:val="000000"/>
                <w:sz w:val="24"/>
                <w:szCs w:val="24"/>
              </w:rPr>
            </w:pPr>
          </w:p>
        </w:tc>
        <w:tc>
          <w:tcPr>
            <w:tcW w:w="2850" w:type="dxa"/>
            <w:tcBorders>
              <w:top w:val="nil"/>
              <w:left w:val="nil"/>
              <w:bottom w:val="nil"/>
              <w:right w:val="nil"/>
            </w:tcBorders>
            <w:shd w:val="clear" w:color="auto" w:fill="auto"/>
            <w:vAlign w:val="center"/>
            <w:hideMark/>
          </w:tcPr>
          <w:p w14:paraId="31CAE43A" w14:textId="77777777" w:rsidR="003C3751" w:rsidRPr="00A7277D" w:rsidRDefault="003C3751" w:rsidP="008D6F1D">
            <w:pPr>
              <w:bidi/>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hint="cs"/>
                <w:color w:val="000000"/>
                <w:sz w:val="24"/>
                <w:szCs w:val="24"/>
                <w:rtl/>
              </w:rPr>
              <w:t>بین 15-20 میلیون</w:t>
            </w:r>
          </w:p>
        </w:tc>
        <w:tc>
          <w:tcPr>
            <w:tcW w:w="1758" w:type="dxa"/>
            <w:tcBorders>
              <w:top w:val="nil"/>
              <w:left w:val="nil"/>
              <w:bottom w:val="nil"/>
              <w:right w:val="nil"/>
            </w:tcBorders>
            <w:shd w:val="clear" w:color="auto" w:fill="auto"/>
            <w:vAlign w:val="center"/>
            <w:hideMark/>
          </w:tcPr>
          <w:p w14:paraId="4FA25D1C" w14:textId="77777777" w:rsidR="003C3751" w:rsidRPr="00A7277D" w:rsidRDefault="003C3751" w:rsidP="008D6F1D">
            <w:pPr>
              <w:spacing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hint="cs"/>
                <w:color w:val="000000"/>
                <w:sz w:val="24"/>
                <w:szCs w:val="24"/>
                <w:rtl/>
              </w:rPr>
              <w:t>(3/32)119</w:t>
            </w:r>
          </w:p>
        </w:tc>
      </w:tr>
      <w:tr w:rsidR="003C3751" w:rsidRPr="00A7277D" w14:paraId="3628A8F5" w14:textId="77777777" w:rsidTr="008D6F1D">
        <w:trPr>
          <w:trHeight w:val="360"/>
          <w:jc w:val="center"/>
        </w:trPr>
        <w:tc>
          <w:tcPr>
            <w:tcW w:w="1793" w:type="dxa"/>
            <w:vMerge/>
            <w:tcBorders>
              <w:top w:val="nil"/>
              <w:left w:val="nil"/>
              <w:bottom w:val="single" w:sz="4" w:space="0" w:color="000000"/>
              <w:right w:val="nil"/>
            </w:tcBorders>
            <w:shd w:val="clear" w:color="auto" w:fill="auto"/>
            <w:vAlign w:val="center"/>
            <w:hideMark/>
          </w:tcPr>
          <w:p w14:paraId="42A02971" w14:textId="77777777" w:rsidR="003C3751" w:rsidRPr="00A7277D" w:rsidRDefault="003C3751" w:rsidP="008D6F1D">
            <w:pPr>
              <w:bidi/>
              <w:spacing w:after="0" w:line="240" w:lineRule="auto"/>
              <w:rPr>
                <w:rFonts w:ascii="Times New Roman" w:eastAsia="Times New Roman" w:hAnsi="Times New Roman" w:cs="B Lotus"/>
                <w:color w:val="000000"/>
                <w:sz w:val="24"/>
                <w:szCs w:val="24"/>
              </w:rPr>
            </w:pPr>
          </w:p>
        </w:tc>
        <w:tc>
          <w:tcPr>
            <w:tcW w:w="2850" w:type="dxa"/>
            <w:tcBorders>
              <w:top w:val="nil"/>
              <w:left w:val="nil"/>
              <w:bottom w:val="single" w:sz="4" w:space="0" w:color="auto"/>
              <w:right w:val="nil"/>
            </w:tcBorders>
            <w:shd w:val="clear" w:color="auto" w:fill="auto"/>
            <w:vAlign w:val="center"/>
            <w:hideMark/>
          </w:tcPr>
          <w:p w14:paraId="1562994A" w14:textId="77777777" w:rsidR="003C3751" w:rsidRPr="00A7277D" w:rsidRDefault="003C3751" w:rsidP="008D6F1D">
            <w:pPr>
              <w:bidi/>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hint="cs"/>
                <w:color w:val="000000"/>
                <w:sz w:val="24"/>
                <w:szCs w:val="24"/>
                <w:rtl/>
              </w:rPr>
              <w:t>بالاتر از 20 میلیون</w:t>
            </w:r>
          </w:p>
        </w:tc>
        <w:tc>
          <w:tcPr>
            <w:tcW w:w="1758" w:type="dxa"/>
            <w:tcBorders>
              <w:top w:val="nil"/>
              <w:left w:val="nil"/>
              <w:bottom w:val="single" w:sz="4" w:space="0" w:color="auto"/>
              <w:right w:val="nil"/>
            </w:tcBorders>
            <w:shd w:val="clear" w:color="auto" w:fill="auto"/>
            <w:vAlign w:val="center"/>
            <w:hideMark/>
          </w:tcPr>
          <w:p w14:paraId="029F5912" w14:textId="77777777" w:rsidR="003C3751" w:rsidRPr="00A7277D" w:rsidRDefault="003C3751" w:rsidP="008D6F1D">
            <w:pPr>
              <w:spacing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hint="cs"/>
                <w:color w:val="000000"/>
                <w:sz w:val="24"/>
                <w:szCs w:val="24"/>
                <w:rtl/>
              </w:rPr>
              <w:t>(4/30)112</w:t>
            </w:r>
          </w:p>
        </w:tc>
      </w:tr>
      <w:tr w:rsidR="003C3751" w:rsidRPr="00A7277D" w14:paraId="7E59D577" w14:textId="77777777" w:rsidTr="008D6F1D">
        <w:trPr>
          <w:trHeight w:val="360"/>
          <w:jc w:val="center"/>
        </w:trPr>
        <w:tc>
          <w:tcPr>
            <w:tcW w:w="1793" w:type="dxa"/>
            <w:vMerge w:val="restart"/>
            <w:tcBorders>
              <w:top w:val="nil"/>
              <w:left w:val="nil"/>
              <w:bottom w:val="single" w:sz="4" w:space="0" w:color="000000"/>
              <w:right w:val="nil"/>
            </w:tcBorders>
            <w:shd w:val="clear" w:color="auto" w:fill="auto"/>
            <w:noWrap/>
            <w:vAlign w:val="center"/>
            <w:hideMark/>
          </w:tcPr>
          <w:p w14:paraId="50E6994B" w14:textId="77777777" w:rsidR="003C3751" w:rsidRPr="00A7277D" w:rsidRDefault="003C3751" w:rsidP="008D6F1D">
            <w:pPr>
              <w:bidi/>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hint="cs"/>
                <w:color w:val="000000"/>
                <w:sz w:val="24"/>
                <w:szCs w:val="24"/>
                <w:rtl/>
              </w:rPr>
              <w:t>وضعیت اقتصادی</w:t>
            </w:r>
          </w:p>
        </w:tc>
        <w:tc>
          <w:tcPr>
            <w:tcW w:w="2850" w:type="dxa"/>
            <w:tcBorders>
              <w:top w:val="nil"/>
              <w:left w:val="nil"/>
              <w:bottom w:val="nil"/>
              <w:right w:val="nil"/>
            </w:tcBorders>
            <w:shd w:val="clear" w:color="auto" w:fill="auto"/>
            <w:vAlign w:val="center"/>
            <w:hideMark/>
          </w:tcPr>
          <w:p w14:paraId="3993BE5E" w14:textId="77777777" w:rsidR="003C3751" w:rsidRPr="00A7277D" w:rsidRDefault="003C3751" w:rsidP="008D6F1D">
            <w:pPr>
              <w:bidi/>
              <w:spacing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hint="cs"/>
                <w:color w:val="000000"/>
                <w:sz w:val="24"/>
                <w:szCs w:val="24"/>
                <w:rtl/>
              </w:rPr>
              <w:t>ضعیف</w:t>
            </w:r>
          </w:p>
        </w:tc>
        <w:tc>
          <w:tcPr>
            <w:tcW w:w="1758" w:type="dxa"/>
            <w:tcBorders>
              <w:top w:val="nil"/>
              <w:left w:val="nil"/>
              <w:bottom w:val="nil"/>
              <w:right w:val="nil"/>
            </w:tcBorders>
            <w:shd w:val="clear" w:color="auto" w:fill="auto"/>
            <w:vAlign w:val="center"/>
            <w:hideMark/>
          </w:tcPr>
          <w:p w14:paraId="73FAFA1B" w14:textId="02C7AEC3" w:rsidR="003C3751" w:rsidRPr="00A7277D" w:rsidRDefault="003C3751" w:rsidP="008D6F1D">
            <w:pPr>
              <w:spacing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hint="cs"/>
                <w:color w:val="000000"/>
                <w:sz w:val="24"/>
                <w:szCs w:val="24"/>
                <w:rtl/>
              </w:rPr>
              <w:t>(</w:t>
            </w:r>
            <w:r w:rsidR="002D6814">
              <w:rPr>
                <w:rFonts w:ascii="Times New Roman" w:eastAsia="Times New Roman" w:hAnsi="Times New Roman" w:cs="B Lotus" w:hint="cs"/>
                <w:color w:val="000000"/>
                <w:sz w:val="24"/>
                <w:szCs w:val="24"/>
                <w:rtl/>
              </w:rPr>
              <w:t>5</w:t>
            </w:r>
            <w:r w:rsidRPr="00A7277D">
              <w:rPr>
                <w:rFonts w:ascii="Times New Roman" w:eastAsia="Times New Roman" w:hAnsi="Times New Roman" w:cs="B Lotus" w:hint="cs"/>
                <w:color w:val="000000"/>
                <w:sz w:val="24"/>
                <w:szCs w:val="24"/>
                <w:rtl/>
              </w:rPr>
              <w:t>/28)105</w:t>
            </w:r>
          </w:p>
        </w:tc>
      </w:tr>
      <w:tr w:rsidR="003C3751" w:rsidRPr="00A7277D" w14:paraId="77D8962C" w14:textId="77777777" w:rsidTr="008D6F1D">
        <w:trPr>
          <w:trHeight w:val="360"/>
          <w:jc w:val="center"/>
        </w:trPr>
        <w:tc>
          <w:tcPr>
            <w:tcW w:w="1793" w:type="dxa"/>
            <w:vMerge/>
            <w:tcBorders>
              <w:top w:val="nil"/>
              <w:left w:val="nil"/>
              <w:bottom w:val="single" w:sz="4" w:space="0" w:color="000000"/>
              <w:right w:val="nil"/>
            </w:tcBorders>
            <w:shd w:val="clear" w:color="auto" w:fill="auto"/>
            <w:vAlign w:val="center"/>
            <w:hideMark/>
          </w:tcPr>
          <w:p w14:paraId="575F3994" w14:textId="77777777" w:rsidR="003C3751" w:rsidRPr="00A7277D" w:rsidRDefault="003C3751" w:rsidP="008D6F1D">
            <w:pPr>
              <w:bidi/>
              <w:spacing w:after="0" w:line="240" w:lineRule="auto"/>
              <w:rPr>
                <w:rFonts w:ascii="Times New Roman" w:eastAsia="Times New Roman" w:hAnsi="Times New Roman" w:cs="B Lotus"/>
                <w:color w:val="000000"/>
                <w:sz w:val="24"/>
                <w:szCs w:val="24"/>
              </w:rPr>
            </w:pPr>
          </w:p>
        </w:tc>
        <w:tc>
          <w:tcPr>
            <w:tcW w:w="2850" w:type="dxa"/>
            <w:tcBorders>
              <w:top w:val="nil"/>
              <w:left w:val="nil"/>
              <w:bottom w:val="nil"/>
              <w:right w:val="nil"/>
            </w:tcBorders>
            <w:shd w:val="clear" w:color="auto" w:fill="auto"/>
            <w:vAlign w:val="center"/>
            <w:hideMark/>
          </w:tcPr>
          <w:p w14:paraId="7B30CCA3" w14:textId="77777777" w:rsidR="003C3751" w:rsidRPr="00A7277D" w:rsidRDefault="003C3751" w:rsidP="008D6F1D">
            <w:pPr>
              <w:bidi/>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hint="cs"/>
                <w:color w:val="000000"/>
                <w:sz w:val="24"/>
                <w:szCs w:val="24"/>
                <w:rtl/>
              </w:rPr>
              <w:t>متوسط</w:t>
            </w:r>
          </w:p>
        </w:tc>
        <w:tc>
          <w:tcPr>
            <w:tcW w:w="1758" w:type="dxa"/>
            <w:tcBorders>
              <w:top w:val="nil"/>
              <w:left w:val="nil"/>
              <w:bottom w:val="nil"/>
              <w:right w:val="nil"/>
            </w:tcBorders>
            <w:shd w:val="clear" w:color="auto" w:fill="auto"/>
            <w:vAlign w:val="center"/>
            <w:hideMark/>
          </w:tcPr>
          <w:p w14:paraId="1A277C4F" w14:textId="706F5E4E" w:rsidR="003C3751" w:rsidRPr="00A7277D" w:rsidRDefault="003C3751" w:rsidP="008D6F1D">
            <w:pPr>
              <w:spacing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hint="cs"/>
                <w:color w:val="000000"/>
                <w:sz w:val="24"/>
                <w:szCs w:val="24"/>
                <w:rtl/>
              </w:rPr>
              <w:t>(</w:t>
            </w:r>
            <w:r w:rsidR="006F1FB5">
              <w:rPr>
                <w:rFonts w:ascii="Times New Roman" w:eastAsia="Times New Roman" w:hAnsi="Times New Roman" w:cs="B Lotus" w:hint="cs"/>
                <w:color w:val="000000"/>
                <w:sz w:val="24"/>
                <w:szCs w:val="24"/>
                <w:rtl/>
              </w:rPr>
              <w:t>4</w:t>
            </w:r>
            <w:r w:rsidRPr="00A7277D">
              <w:rPr>
                <w:rFonts w:ascii="Times New Roman" w:eastAsia="Times New Roman" w:hAnsi="Times New Roman" w:cs="B Lotus" w:hint="cs"/>
                <w:color w:val="000000"/>
                <w:sz w:val="24"/>
                <w:szCs w:val="24"/>
                <w:rtl/>
              </w:rPr>
              <w:t>/6</w:t>
            </w:r>
            <w:r w:rsidR="006F1FB5">
              <w:rPr>
                <w:rFonts w:ascii="Times New Roman" w:eastAsia="Times New Roman" w:hAnsi="Times New Roman" w:cs="B Lotus" w:hint="cs"/>
                <w:color w:val="000000"/>
                <w:sz w:val="24"/>
                <w:szCs w:val="24"/>
                <w:rtl/>
              </w:rPr>
              <w:t>1</w:t>
            </w:r>
            <w:r w:rsidRPr="00A7277D">
              <w:rPr>
                <w:rFonts w:ascii="Times New Roman" w:eastAsia="Times New Roman" w:hAnsi="Times New Roman" w:cs="B Lotus" w:hint="cs"/>
                <w:color w:val="000000"/>
                <w:sz w:val="24"/>
                <w:szCs w:val="24"/>
                <w:rtl/>
              </w:rPr>
              <w:t>)</w:t>
            </w:r>
            <w:r w:rsidR="006F1FB5">
              <w:rPr>
                <w:rFonts w:ascii="Times New Roman" w:eastAsia="Times New Roman" w:hAnsi="Times New Roman" w:cs="B Lotus" w:hint="cs"/>
                <w:color w:val="000000"/>
                <w:sz w:val="24"/>
                <w:szCs w:val="24"/>
                <w:rtl/>
              </w:rPr>
              <w:t>226</w:t>
            </w:r>
          </w:p>
        </w:tc>
      </w:tr>
      <w:tr w:rsidR="003C3751" w:rsidRPr="00A7277D" w14:paraId="0D3FD839" w14:textId="77777777" w:rsidTr="008D6F1D">
        <w:trPr>
          <w:trHeight w:val="360"/>
          <w:jc w:val="center"/>
        </w:trPr>
        <w:tc>
          <w:tcPr>
            <w:tcW w:w="1793" w:type="dxa"/>
            <w:vMerge/>
            <w:tcBorders>
              <w:top w:val="nil"/>
              <w:left w:val="nil"/>
              <w:bottom w:val="single" w:sz="4" w:space="0" w:color="000000"/>
              <w:right w:val="nil"/>
            </w:tcBorders>
            <w:shd w:val="clear" w:color="auto" w:fill="auto"/>
            <w:vAlign w:val="center"/>
            <w:hideMark/>
          </w:tcPr>
          <w:p w14:paraId="4B060E05" w14:textId="77777777" w:rsidR="003C3751" w:rsidRPr="00A7277D" w:rsidRDefault="003C3751" w:rsidP="008D6F1D">
            <w:pPr>
              <w:bidi/>
              <w:spacing w:after="0" w:line="240" w:lineRule="auto"/>
              <w:rPr>
                <w:rFonts w:ascii="Times New Roman" w:eastAsia="Times New Roman" w:hAnsi="Times New Roman" w:cs="B Lotus"/>
                <w:color w:val="000000"/>
                <w:sz w:val="24"/>
                <w:szCs w:val="24"/>
              </w:rPr>
            </w:pPr>
          </w:p>
        </w:tc>
        <w:tc>
          <w:tcPr>
            <w:tcW w:w="2850" w:type="dxa"/>
            <w:tcBorders>
              <w:top w:val="nil"/>
              <w:left w:val="nil"/>
              <w:bottom w:val="single" w:sz="4" w:space="0" w:color="auto"/>
              <w:right w:val="nil"/>
            </w:tcBorders>
            <w:shd w:val="clear" w:color="auto" w:fill="auto"/>
            <w:vAlign w:val="center"/>
            <w:hideMark/>
          </w:tcPr>
          <w:p w14:paraId="4254AF5B" w14:textId="77777777" w:rsidR="003C3751" w:rsidRPr="00A7277D" w:rsidRDefault="003C3751" w:rsidP="008D6F1D">
            <w:pPr>
              <w:bidi/>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hint="cs"/>
                <w:color w:val="000000"/>
                <w:sz w:val="24"/>
                <w:szCs w:val="24"/>
                <w:rtl/>
              </w:rPr>
              <w:t>خوب</w:t>
            </w:r>
          </w:p>
        </w:tc>
        <w:tc>
          <w:tcPr>
            <w:tcW w:w="1758" w:type="dxa"/>
            <w:tcBorders>
              <w:top w:val="nil"/>
              <w:left w:val="nil"/>
              <w:bottom w:val="single" w:sz="4" w:space="0" w:color="auto"/>
              <w:right w:val="nil"/>
            </w:tcBorders>
            <w:shd w:val="clear" w:color="auto" w:fill="auto"/>
            <w:vAlign w:val="center"/>
            <w:hideMark/>
          </w:tcPr>
          <w:p w14:paraId="45D81238" w14:textId="77777777" w:rsidR="003C3751" w:rsidRPr="00A7277D" w:rsidRDefault="003C3751" w:rsidP="008D6F1D">
            <w:pPr>
              <w:spacing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hint="cs"/>
                <w:color w:val="000000"/>
                <w:sz w:val="24"/>
                <w:szCs w:val="24"/>
                <w:rtl/>
              </w:rPr>
              <w:t>(1/10)37</w:t>
            </w:r>
          </w:p>
        </w:tc>
      </w:tr>
      <w:tr w:rsidR="003C3751" w:rsidRPr="00A7277D" w14:paraId="2AC5AF09" w14:textId="77777777" w:rsidTr="008D6F1D">
        <w:trPr>
          <w:trHeight w:val="360"/>
          <w:jc w:val="center"/>
        </w:trPr>
        <w:tc>
          <w:tcPr>
            <w:tcW w:w="1793" w:type="dxa"/>
            <w:vMerge w:val="restart"/>
            <w:tcBorders>
              <w:top w:val="nil"/>
              <w:left w:val="nil"/>
              <w:bottom w:val="single" w:sz="4" w:space="0" w:color="000000"/>
              <w:right w:val="nil"/>
            </w:tcBorders>
            <w:shd w:val="clear" w:color="auto" w:fill="auto"/>
            <w:noWrap/>
            <w:vAlign w:val="center"/>
            <w:hideMark/>
          </w:tcPr>
          <w:p w14:paraId="6556A912" w14:textId="77777777" w:rsidR="003C3751" w:rsidRPr="00A7277D" w:rsidRDefault="003C3751" w:rsidP="008D6F1D">
            <w:pPr>
              <w:bidi/>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hint="cs"/>
                <w:color w:val="000000"/>
                <w:sz w:val="24"/>
                <w:szCs w:val="24"/>
                <w:rtl/>
              </w:rPr>
              <w:t>شغل</w:t>
            </w:r>
          </w:p>
        </w:tc>
        <w:tc>
          <w:tcPr>
            <w:tcW w:w="2850" w:type="dxa"/>
            <w:tcBorders>
              <w:top w:val="nil"/>
              <w:left w:val="nil"/>
              <w:bottom w:val="nil"/>
              <w:right w:val="nil"/>
            </w:tcBorders>
            <w:shd w:val="clear" w:color="auto" w:fill="auto"/>
            <w:vAlign w:val="center"/>
            <w:hideMark/>
          </w:tcPr>
          <w:p w14:paraId="48A0F161" w14:textId="77777777" w:rsidR="003C3751" w:rsidRPr="00A7277D" w:rsidRDefault="003C3751" w:rsidP="008D6F1D">
            <w:pPr>
              <w:bidi/>
              <w:spacing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hint="cs"/>
                <w:color w:val="000000"/>
                <w:sz w:val="24"/>
                <w:szCs w:val="24"/>
                <w:rtl/>
              </w:rPr>
              <w:t>آزاد</w:t>
            </w:r>
          </w:p>
        </w:tc>
        <w:tc>
          <w:tcPr>
            <w:tcW w:w="1758" w:type="dxa"/>
            <w:tcBorders>
              <w:top w:val="nil"/>
              <w:left w:val="nil"/>
              <w:bottom w:val="nil"/>
              <w:right w:val="nil"/>
            </w:tcBorders>
            <w:shd w:val="clear" w:color="auto" w:fill="auto"/>
            <w:vAlign w:val="center"/>
            <w:hideMark/>
          </w:tcPr>
          <w:p w14:paraId="6158E7E9" w14:textId="77777777" w:rsidR="003C3751" w:rsidRPr="00A7277D" w:rsidRDefault="003C3751" w:rsidP="008D6F1D">
            <w:pPr>
              <w:spacing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hint="cs"/>
                <w:color w:val="000000"/>
                <w:sz w:val="24"/>
                <w:szCs w:val="24"/>
                <w:rtl/>
              </w:rPr>
              <w:t>(8/40)150</w:t>
            </w:r>
          </w:p>
        </w:tc>
      </w:tr>
      <w:tr w:rsidR="003C3751" w:rsidRPr="00A7277D" w14:paraId="3B114A97" w14:textId="77777777" w:rsidTr="008D6F1D">
        <w:trPr>
          <w:trHeight w:val="360"/>
          <w:jc w:val="center"/>
        </w:trPr>
        <w:tc>
          <w:tcPr>
            <w:tcW w:w="1793" w:type="dxa"/>
            <w:vMerge/>
            <w:tcBorders>
              <w:top w:val="nil"/>
              <w:left w:val="nil"/>
              <w:bottom w:val="single" w:sz="4" w:space="0" w:color="000000"/>
              <w:right w:val="nil"/>
            </w:tcBorders>
            <w:shd w:val="clear" w:color="auto" w:fill="auto"/>
            <w:vAlign w:val="center"/>
            <w:hideMark/>
          </w:tcPr>
          <w:p w14:paraId="7CD8BA7E" w14:textId="77777777" w:rsidR="003C3751" w:rsidRPr="00A7277D" w:rsidRDefault="003C3751" w:rsidP="008D6F1D">
            <w:pPr>
              <w:bidi/>
              <w:spacing w:after="0" w:line="240" w:lineRule="auto"/>
              <w:rPr>
                <w:rFonts w:ascii="Times New Roman" w:eastAsia="Times New Roman" w:hAnsi="Times New Roman" w:cs="B Lotus"/>
                <w:color w:val="000000"/>
                <w:sz w:val="24"/>
                <w:szCs w:val="24"/>
              </w:rPr>
            </w:pPr>
          </w:p>
        </w:tc>
        <w:tc>
          <w:tcPr>
            <w:tcW w:w="2850" w:type="dxa"/>
            <w:tcBorders>
              <w:top w:val="nil"/>
              <w:left w:val="nil"/>
              <w:bottom w:val="nil"/>
              <w:right w:val="nil"/>
            </w:tcBorders>
            <w:shd w:val="clear" w:color="auto" w:fill="auto"/>
            <w:vAlign w:val="center"/>
            <w:hideMark/>
          </w:tcPr>
          <w:p w14:paraId="217765E4" w14:textId="77777777" w:rsidR="003C3751" w:rsidRPr="00A7277D" w:rsidRDefault="003C3751" w:rsidP="008D6F1D">
            <w:pPr>
              <w:bidi/>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hint="cs"/>
                <w:color w:val="000000"/>
                <w:sz w:val="24"/>
                <w:szCs w:val="24"/>
                <w:rtl/>
              </w:rPr>
              <w:t>کارمند</w:t>
            </w:r>
          </w:p>
        </w:tc>
        <w:tc>
          <w:tcPr>
            <w:tcW w:w="1758" w:type="dxa"/>
            <w:tcBorders>
              <w:top w:val="nil"/>
              <w:left w:val="nil"/>
              <w:bottom w:val="nil"/>
              <w:right w:val="nil"/>
            </w:tcBorders>
            <w:shd w:val="clear" w:color="auto" w:fill="auto"/>
            <w:vAlign w:val="center"/>
            <w:hideMark/>
          </w:tcPr>
          <w:p w14:paraId="7C8CA7E1" w14:textId="77777777" w:rsidR="003C3751" w:rsidRPr="00A7277D" w:rsidRDefault="003C3751" w:rsidP="008D6F1D">
            <w:pPr>
              <w:spacing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hint="cs"/>
                <w:color w:val="000000"/>
                <w:sz w:val="24"/>
                <w:szCs w:val="24"/>
                <w:rtl/>
              </w:rPr>
              <w:t>(3/16)60</w:t>
            </w:r>
          </w:p>
        </w:tc>
      </w:tr>
      <w:tr w:rsidR="003C3751" w:rsidRPr="00A7277D" w14:paraId="635C41EF" w14:textId="77777777" w:rsidTr="008D6F1D">
        <w:trPr>
          <w:trHeight w:val="360"/>
          <w:jc w:val="center"/>
        </w:trPr>
        <w:tc>
          <w:tcPr>
            <w:tcW w:w="1793" w:type="dxa"/>
            <w:vMerge/>
            <w:tcBorders>
              <w:top w:val="nil"/>
              <w:left w:val="nil"/>
              <w:bottom w:val="single" w:sz="4" w:space="0" w:color="000000"/>
              <w:right w:val="nil"/>
            </w:tcBorders>
            <w:shd w:val="clear" w:color="auto" w:fill="auto"/>
            <w:vAlign w:val="center"/>
            <w:hideMark/>
          </w:tcPr>
          <w:p w14:paraId="21675368" w14:textId="77777777" w:rsidR="003C3751" w:rsidRPr="00A7277D" w:rsidRDefault="003C3751" w:rsidP="008D6F1D">
            <w:pPr>
              <w:bidi/>
              <w:spacing w:after="0" w:line="240" w:lineRule="auto"/>
              <w:rPr>
                <w:rFonts w:ascii="Times New Roman" w:eastAsia="Times New Roman" w:hAnsi="Times New Roman" w:cs="B Lotus"/>
                <w:color w:val="000000"/>
                <w:sz w:val="24"/>
                <w:szCs w:val="24"/>
              </w:rPr>
            </w:pPr>
          </w:p>
        </w:tc>
        <w:tc>
          <w:tcPr>
            <w:tcW w:w="2850" w:type="dxa"/>
            <w:tcBorders>
              <w:top w:val="nil"/>
              <w:left w:val="nil"/>
              <w:bottom w:val="nil"/>
              <w:right w:val="nil"/>
            </w:tcBorders>
            <w:shd w:val="clear" w:color="auto" w:fill="auto"/>
            <w:vAlign w:val="center"/>
            <w:hideMark/>
          </w:tcPr>
          <w:p w14:paraId="13F77A60" w14:textId="77777777" w:rsidR="003C3751" w:rsidRPr="00A7277D" w:rsidRDefault="003C3751" w:rsidP="008D6F1D">
            <w:pPr>
              <w:bidi/>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hint="cs"/>
                <w:color w:val="000000"/>
                <w:sz w:val="24"/>
                <w:szCs w:val="24"/>
                <w:rtl/>
              </w:rPr>
              <w:t>بازنشسته</w:t>
            </w:r>
          </w:p>
        </w:tc>
        <w:tc>
          <w:tcPr>
            <w:tcW w:w="1758" w:type="dxa"/>
            <w:tcBorders>
              <w:top w:val="nil"/>
              <w:left w:val="nil"/>
              <w:bottom w:val="nil"/>
              <w:right w:val="nil"/>
            </w:tcBorders>
            <w:shd w:val="clear" w:color="auto" w:fill="auto"/>
            <w:vAlign w:val="center"/>
            <w:hideMark/>
          </w:tcPr>
          <w:p w14:paraId="181E7431" w14:textId="77777777" w:rsidR="003C3751" w:rsidRPr="00A7277D" w:rsidRDefault="003C3751" w:rsidP="008D6F1D">
            <w:pPr>
              <w:spacing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hint="cs"/>
                <w:color w:val="000000"/>
                <w:sz w:val="24"/>
                <w:szCs w:val="24"/>
                <w:rtl/>
              </w:rPr>
              <w:t>(9/4)18</w:t>
            </w:r>
          </w:p>
        </w:tc>
      </w:tr>
      <w:tr w:rsidR="003C3751" w:rsidRPr="00A7277D" w14:paraId="7C6DF38A" w14:textId="77777777" w:rsidTr="008D6F1D">
        <w:trPr>
          <w:trHeight w:val="360"/>
          <w:jc w:val="center"/>
        </w:trPr>
        <w:tc>
          <w:tcPr>
            <w:tcW w:w="1793" w:type="dxa"/>
            <w:vMerge/>
            <w:tcBorders>
              <w:top w:val="nil"/>
              <w:left w:val="nil"/>
              <w:bottom w:val="single" w:sz="4" w:space="0" w:color="000000"/>
              <w:right w:val="nil"/>
            </w:tcBorders>
            <w:shd w:val="clear" w:color="auto" w:fill="auto"/>
            <w:vAlign w:val="center"/>
            <w:hideMark/>
          </w:tcPr>
          <w:p w14:paraId="655A4843" w14:textId="77777777" w:rsidR="003C3751" w:rsidRPr="00A7277D" w:rsidRDefault="003C3751" w:rsidP="008D6F1D">
            <w:pPr>
              <w:bidi/>
              <w:spacing w:after="0" w:line="240" w:lineRule="auto"/>
              <w:rPr>
                <w:rFonts w:ascii="Times New Roman" w:eastAsia="Times New Roman" w:hAnsi="Times New Roman" w:cs="B Lotus"/>
                <w:color w:val="000000"/>
                <w:sz w:val="24"/>
                <w:szCs w:val="24"/>
              </w:rPr>
            </w:pPr>
          </w:p>
        </w:tc>
        <w:tc>
          <w:tcPr>
            <w:tcW w:w="2850" w:type="dxa"/>
            <w:tcBorders>
              <w:top w:val="nil"/>
              <w:left w:val="nil"/>
              <w:bottom w:val="nil"/>
              <w:right w:val="nil"/>
            </w:tcBorders>
            <w:shd w:val="clear" w:color="auto" w:fill="auto"/>
            <w:vAlign w:val="center"/>
            <w:hideMark/>
          </w:tcPr>
          <w:p w14:paraId="53931565" w14:textId="77777777" w:rsidR="003C3751" w:rsidRPr="00A7277D" w:rsidRDefault="003C3751" w:rsidP="008D6F1D">
            <w:pPr>
              <w:bidi/>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hint="cs"/>
                <w:color w:val="000000"/>
                <w:sz w:val="24"/>
                <w:szCs w:val="24"/>
                <w:rtl/>
              </w:rPr>
              <w:t>خانه دار</w:t>
            </w:r>
          </w:p>
        </w:tc>
        <w:tc>
          <w:tcPr>
            <w:tcW w:w="1758" w:type="dxa"/>
            <w:tcBorders>
              <w:top w:val="nil"/>
              <w:left w:val="nil"/>
              <w:bottom w:val="nil"/>
              <w:right w:val="nil"/>
            </w:tcBorders>
            <w:shd w:val="clear" w:color="auto" w:fill="auto"/>
            <w:vAlign w:val="center"/>
            <w:hideMark/>
          </w:tcPr>
          <w:p w14:paraId="4CA8A27A" w14:textId="77777777" w:rsidR="003C3751" w:rsidRPr="00A7277D" w:rsidRDefault="003C3751" w:rsidP="008D6F1D">
            <w:pPr>
              <w:spacing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hint="cs"/>
                <w:color w:val="000000"/>
                <w:sz w:val="24"/>
                <w:szCs w:val="24"/>
                <w:rtl/>
              </w:rPr>
              <w:t>(3/29)108</w:t>
            </w:r>
          </w:p>
        </w:tc>
      </w:tr>
      <w:tr w:rsidR="003C3751" w:rsidRPr="00A7277D" w14:paraId="5C3955A0" w14:textId="77777777" w:rsidTr="008D6F1D">
        <w:trPr>
          <w:trHeight w:val="360"/>
          <w:jc w:val="center"/>
        </w:trPr>
        <w:tc>
          <w:tcPr>
            <w:tcW w:w="1793" w:type="dxa"/>
            <w:vMerge/>
            <w:tcBorders>
              <w:top w:val="nil"/>
              <w:left w:val="nil"/>
              <w:bottom w:val="single" w:sz="4" w:space="0" w:color="000000"/>
              <w:right w:val="nil"/>
            </w:tcBorders>
            <w:shd w:val="clear" w:color="auto" w:fill="auto"/>
            <w:vAlign w:val="center"/>
            <w:hideMark/>
          </w:tcPr>
          <w:p w14:paraId="2124F171" w14:textId="77777777" w:rsidR="003C3751" w:rsidRPr="00A7277D" w:rsidRDefault="003C3751" w:rsidP="008D6F1D">
            <w:pPr>
              <w:bidi/>
              <w:spacing w:after="0" w:line="240" w:lineRule="auto"/>
              <w:rPr>
                <w:rFonts w:ascii="Times New Roman" w:eastAsia="Times New Roman" w:hAnsi="Times New Roman" w:cs="B Lotus"/>
                <w:color w:val="000000"/>
                <w:sz w:val="24"/>
                <w:szCs w:val="24"/>
              </w:rPr>
            </w:pPr>
          </w:p>
        </w:tc>
        <w:tc>
          <w:tcPr>
            <w:tcW w:w="2850" w:type="dxa"/>
            <w:tcBorders>
              <w:top w:val="nil"/>
              <w:left w:val="nil"/>
              <w:bottom w:val="nil"/>
              <w:right w:val="nil"/>
            </w:tcBorders>
            <w:shd w:val="clear" w:color="auto" w:fill="auto"/>
            <w:vAlign w:val="center"/>
            <w:hideMark/>
          </w:tcPr>
          <w:p w14:paraId="214F3CB7" w14:textId="77777777" w:rsidR="003C3751" w:rsidRPr="00A7277D" w:rsidRDefault="003C3751" w:rsidP="008D6F1D">
            <w:pPr>
              <w:bidi/>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hint="cs"/>
                <w:color w:val="000000"/>
                <w:sz w:val="24"/>
                <w:szCs w:val="24"/>
                <w:rtl/>
              </w:rPr>
              <w:t>دانشجو</w:t>
            </w:r>
          </w:p>
        </w:tc>
        <w:tc>
          <w:tcPr>
            <w:tcW w:w="1758" w:type="dxa"/>
            <w:tcBorders>
              <w:top w:val="nil"/>
              <w:left w:val="nil"/>
              <w:bottom w:val="nil"/>
              <w:right w:val="nil"/>
            </w:tcBorders>
            <w:shd w:val="clear" w:color="auto" w:fill="auto"/>
            <w:vAlign w:val="center"/>
            <w:hideMark/>
          </w:tcPr>
          <w:p w14:paraId="77D908F3" w14:textId="77777777" w:rsidR="003C3751" w:rsidRPr="00A7277D" w:rsidRDefault="003C3751" w:rsidP="008D6F1D">
            <w:pPr>
              <w:spacing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hint="cs"/>
                <w:color w:val="000000"/>
                <w:sz w:val="24"/>
                <w:szCs w:val="24"/>
                <w:rtl/>
              </w:rPr>
              <w:t>(0/6)22</w:t>
            </w:r>
          </w:p>
        </w:tc>
      </w:tr>
      <w:tr w:rsidR="003C3751" w:rsidRPr="00A7277D" w14:paraId="29DFC7D1" w14:textId="77777777" w:rsidTr="008D6F1D">
        <w:trPr>
          <w:trHeight w:val="360"/>
          <w:jc w:val="center"/>
        </w:trPr>
        <w:tc>
          <w:tcPr>
            <w:tcW w:w="1793" w:type="dxa"/>
            <w:vMerge/>
            <w:tcBorders>
              <w:top w:val="nil"/>
              <w:left w:val="nil"/>
              <w:bottom w:val="single" w:sz="4" w:space="0" w:color="000000"/>
              <w:right w:val="nil"/>
            </w:tcBorders>
            <w:shd w:val="clear" w:color="auto" w:fill="auto"/>
            <w:vAlign w:val="center"/>
            <w:hideMark/>
          </w:tcPr>
          <w:p w14:paraId="1E96C500" w14:textId="77777777" w:rsidR="003C3751" w:rsidRPr="00A7277D" w:rsidRDefault="003C3751" w:rsidP="008D6F1D">
            <w:pPr>
              <w:bidi/>
              <w:spacing w:after="0" w:line="240" w:lineRule="auto"/>
              <w:rPr>
                <w:rFonts w:ascii="Times New Roman" w:eastAsia="Times New Roman" w:hAnsi="Times New Roman" w:cs="B Lotus"/>
                <w:color w:val="000000"/>
                <w:sz w:val="24"/>
                <w:szCs w:val="24"/>
              </w:rPr>
            </w:pPr>
          </w:p>
        </w:tc>
        <w:tc>
          <w:tcPr>
            <w:tcW w:w="2850" w:type="dxa"/>
            <w:tcBorders>
              <w:top w:val="nil"/>
              <w:left w:val="nil"/>
              <w:bottom w:val="single" w:sz="4" w:space="0" w:color="auto"/>
              <w:right w:val="nil"/>
            </w:tcBorders>
            <w:shd w:val="clear" w:color="auto" w:fill="auto"/>
            <w:vAlign w:val="center"/>
            <w:hideMark/>
          </w:tcPr>
          <w:p w14:paraId="19105DBB" w14:textId="77777777" w:rsidR="003C3751" w:rsidRPr="00A7277D" w:rsidRDefault="003C3751" w:rsidP="008D6F1D">
            <w:pPr>
              <w:bidi/>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hint="cs"/>
                <w:color w:val="000000"/>
                <w:sz w:val="24"/>
                <w:szCs w:val="24"/>
                <w:rtl/>
              </w:rPr>
              <w:t>بیکار</w:t>
            </w:r>
          </w:p>
        </w:tc>
        <w:tc>
          <w:tcPr>
            <w:tcW w:w="1758" w:type="dxa"/>
            <w:tcBorders>
              <w:top w:val="nil"/>
              <w:left w:val="nil"/>
              <w:bottom w:val="single" w:sz="4" w:space="0" w:color="auto"/>
              <w:right w:val="nil"/>
            </w:tcBorders>
            <w:shd w:val="clear" w:color="auto" w:fill="auto"/>
            <w:vAlign w:val="center"/>
            <w:hideMark/>
          </w:tcPr>
          <w:p w14:paraId="23E88269" w14:textId="77777777" w:rsidR="003C3751" w:rsidRPr="00A7277D" w:rsidRDefault="003C3751" w:rsidP="008D6F1D">
            <w:pPr>
              <w:spacing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hint="cs"/>
                <w:color w:val="000000"/>
                <w:sz w:val="24"/>
                <w:szCs w:val="24"/>
                <w:rtl/>
              </w:rPr>
              <w:t>(7/2)10</w:t>
            </w:r>
          </w:p>
        </w:tc>
      </w:tr>
      <w:tr w:rsidR="003C3751" w:rsidRPr="00A7277D" w14:paraId="27BFCC37" w14:textId="77777777" w:rsidTr="008D6F1D">
        <w:trPr>
          <w:trHeight w:val="360"/>
          <w:jc w:val="center"/>
        </w:trPr>
        <w:tc>
          <w:tcPr>
            <w:tcW w:w="1793" w:type="dxa"/>
            <w:vMerge w:val="restart"/>
            <w:tcBorders>
              <w:top w:val="nil"/>
              <w:left w:val="nil"/>
              <w:bottom w:val="single" w:sz="4" w:space="0" w:color="000000"/>
              <w:right w:val="nil"/>
            </w:tcBorders>
            <w:shd w:val="clear" w:color="auto" w:fill="auto"/>
            <w:noWrap/>
            <w:vAlign w:val="center"/>
            <w:hideMark/>
          </w:tcPr>
          <w:p w14:paraId="09017652" w14:textId="77777777" w:rsidR="003C3751" w:rsidRPr="00A7277D" w:rsidRDefault="003C3751" w:rsidP="008D6F1D">
            <w:pPr>
              <w:bidi/>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hint="cs"/>
                <w:color w:val="000000"/>
                <w:sz w:val="24"/>
                <w:szCs w:val="24"/>
                <w:rtl/>
              </w:rPr>
              <w:t>دسترسی به اینترنت</w:t>
            </w:r>
          </w:p>
        </w:tc>
        <w:tc>
          <w:tcPr>
            <w:tcW w:w="2850" w:type="dxa"/>
            <w:tcBorders>
              <w:top w:val="nil"/>
              <w:left w:val="nil"/>
              <w:bottom w:val="nil"/>
              <w:right w:val="nil"/>
            </w:tcBorders>
            <w:shd w:val="clear" w:color="auto" w:fill="auto"/>
            <w:vAlign w:val="center"/>
            <w:hideMark/>
          </w:tcPr>
          <w:p w14:paraId="1824CFA7" w14:textId="77777777" w:rsidR="003C3751" w:rsidRPr="00A7277D" w:rsidRDefault="003C3751" w:rsidP="008D6F1D">
            <w:pPr>
              <w:bidi/>
              <w:spacing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hint="cs"/>
                <w:color w:val="000000"/>
                <w:sz w:val="24"/>
                <w:szCs w:val="24"/>
                <w:rtl/>
              </w:rPr>
              <w:t>همیشه وصل</w:t>
            </w:r>
          </w:p>
        </w:tc>
        <w:tc>
          <w:tcPr>
            <w:tcW w:w="1758" w:type="dxa"/>
            <w:tcBorders>
              <w:top w:val="nil"/>
              <w:left w:val="nil"/>
              <w:bottom w:val="nil"/>
              <w:right w:val="nil"/>
            </w:tcBorders>
            <w:shd w:val="clear" w:color="auto" w:fill="auto"/>
            <w:vAlign w:val="center"/>
            <w:hideMark/>
          </w:tcPr>
          <w:p w14:paraId="573F056B" w14:textId="77777777" w:rsidR="003C3751" w:rsidRPr="00A7277D" w:rsidRDefault="003C3751" w:rsidP="008D6F1D">
            <w:pPr>
              <w:spacing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hint="cs"/>
                <w:color w:val="000000"/>
                <w:sz w:val="24"/>
                <w:szCs w:val="24"/>
                <w:rtl/>
              </w:rPr>
              <w:t>(7/24)91</w:t>
            </w:r>
          </w:p>
        </w:tc>
      </w:tr>
      <w:tr w:rsidR="003C3751" w:rsidRPr="00A7277D" w14:paraId="0E5759F3" w14:textId="77777777" w:rsidTr="008D6F1D">
        <w:trPr>
          <w:trHeight w:val="360"/>
          <w:jc w:val="center"/>
        </w:trPr>
        <w:tc>
          <w:tcPr>
            <w:tcW w:w="1793" w:type="dxa"/>
            <w:vMerge/>
            <w:tcBorders>
              <w:top w:val="nil"/>
              <w:left w:val="nil"/>
              <w:bottom w:val="single" w:sz="4" w:space="0" w:color="000000"/>
              <w:right w:val="nil"/>
            </w:tcBorders>
            <w:shd w:val="clear" w:color="auto" w:fill="auto"/>
            <w:vAlign w:val="center"/>
            <w:hideMark/>
          </w:tcPr>
          <w:p w14:paraId="040A1481" w14:textId="77777777" w:rsidR="003C3751" w:rsidRPr="00A7277D" w:rsidRDefault="003C3751" w:rsidP="008D6F1D">
            <w:pPr>
              <w:bidi/>
              <w:spacing w:after="0" w:line="240" w:lineRule="auto"/>
              <w:rPr>
                <w:rFonts w:ascii="Times New Roman" w:eastAsia="Times New Roman" w:hAnsi="Times New Roman" w:cs="B Lotus"/>
                <w:color w:val="000000"/>
                <w:sz w:val="24"/>
                <w:szCs w:val="24"/>
              </w:rPr>
            </w:pPr>
          </w:p>
        </w:tc>
        <w:tc>
          <w:tcPr>
            <w:tcW w:w="2850" w:type="dxa"/>
            <w:tcBorders>
              <w:top w:val="nil"/>
              <w:left w:val="nil"/>
              <w:bottom w:val="nil"/>
              <w:right w:val="nil"/>
            </w:tcBorders>
            <w:shd w:val="clear" w:color="auto" w:fill="auto"/>
            <w:vAlign w:val="center"/>
            <w:hideMark/>
          </w:tcPr>
          <w:p w14:paraId="11C14706" w14:textId="77777777" w:rsidR="003C3751" w:rsidRPr="00A7277D" w:rsidRDefault="003C3751" w:rsidP="008D6F1D">
            <w:pPr>
              <w:bidi/>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hint="cs"/>
                <w:color w:val="000000"/>
                <w:sz w:val="24"/>
                <w:szCs w:val="24"/>
                <w:rtl/>
              </w:rPr>
              <w:t>اکثرا وصل</w:t>
            </w:r>
          </w:p>
        </w:tc>
        <w:tc>
          <w:tcPr>
            <w:tcW w:w="1758" w:type="dxa"/>
            <w:tcBorders>
              <w:top w:val="nil"/>
              <w:left w:val="nil"/>
              <w:bottom w:val="nil"/>
              <w:right w:val="nil"/>
            </w:tcBorders>
            <w:shd w:val="clear" w:color="auto" w:fill="auto"/>
            <w:vAlign w:val="center"/>
            <w:hideMark/>
          </w:tcPr>
          <w:p w14:paraId="3ECE6076" w14:textId="77777777" w:rsidR="003C3751" w:rsidRPr="00A7277D" w:rsidRDefault="003C3751" w:rsidP="008D6F1D">
            <w:pPr>
              <w:spacing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hint="cs"/>
                <w:color w:val="000000"/>
                <w:sz w:val="24"/>
                <w:szCs w:val="24"/>
                <w:rtl/>
              </w:rPr>
              <w:t>(2/49)181</w:t>
            </w:r>
          </w:p>
        </w:tc>
      </w:tr>
      <w:tr w:rsidR="003C3751" w:rsidRPr="00A7277D" w14:paraId="502BE1D9" w14:textId="77777777" w:rsidTr="008D6F1D">
        <w:trPr>
          <w:trHeight w:val="360"/>
          <w:jc w:val="center"/>
        </w:trPr>
        <w:tc>
          <w:tcPr>
            <w:tcW w:w="1793" w:type="dxa"/>
            <w:vMerge/>
            <w:tcBorders>
              <w:top w:val="nil"/>
              <w:left w:val="nil"/>
              <w:bottom w:val="single" w:sz="4" w:space="0" w:color="000000"/>
              <w:right w:val="nil"/>
            </w:tcBorders>
            <w:shd w:val="clear" w:color="auto" w:fill="auto"/>
            <w:vAlign w:val="center"/>
            <w:hideMark/>
          </w:tcPr>
          <w:p w14:paraId="482272E7" w14:textId="77777777" w:rsidR="003C3751" w:rsidRPr="00A7277D" w:rsidRDefault="003C3751" w:rsidP="008D6F1D">
            <w:pPr>
              <w:bidi/>
              <w:spacing w:after="0" w:line="240" w:lineRule="auto"/>
              <w:rPr>
                <w:rFonts w:ascii="Times New Roman" w:eastAsia="Times New Roman" w:hAnsi="Times New Roman" w:cs="B Lotus"/>
                <w:color w:val="000000"/>
                <w:sz w:val="24"/>
                <w:szCs w:val="24"/>
              </w:rPr>
            </w:pPr>
          </w:p>
        </w:tc>
        <w:tc>
          <w:tcPr>
            <w:tcW w:w="2850" w:type="dxa"/>
            <w:tcBorders>
              <w:top w:val="nil"/>
              <w:left w:val="nil"/>
              <w:bottom w:val="nil"/>
              <w:right w:val="nil"/>
            </w:tcBorders>
            <w:shd w:val="clear" w:color="auto" w:fill="auto"/>
            <w:vAlign w:val="center"/>
            <w:hideMark/>
          </w:tcPr>
          <w:p w14:paraId="6C9EE786" w14:textId="77777777" w:rsidR="003C3751" w:rsidRPr="00A7277D" w:rsidRDefault="003C3751" w:rsidP="008D6F1D">
            <w:pPr>
              <w:bidi/>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hint="cs"/>
                <w:color w:val="000000"/>
                <w:sz w:val="24"/>
                <w:szCs w:val="24"/>
                <w:rtl/>
              </w:rPr>
              <w:t>گاهی وصل</w:t>
            </w:r>
          </w:p>
        </w:tc>
        <w:tc>
          <w:tcPr>
            <w:tcW w:w="1758" w:type="dxa"/>
            <w:tcBorders>
              <w:top w:val="nil"/>
              <w:left w:val="nil"/>
              <w:bottom w:val="nil"/>
              <w:right w:val="nil"/>
            </w:tcBorders>
            <w:shd w:val="clear" w:color="auto" w:fill="auto"/>
            <w:vAlign w:val="center"/>
            <w:hideMark/>
          </w:tcPr>
          <w:p w14:paraId="2724F731" w14:textId="77777777" w:rsidR="003C3751" w:rsidRPr="00A7277D" w:rsidRDefault="003C3751" w:rsidP="008D6F1D">
            <w:pPr>
              <w:spacing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hint="cs"/>
                <w:color w:val="000000"/>
                <w:sz w:val="24"/>
                <w:szCs w:val="24"/>
                <w:rtl/>
              </w:rPr>
              <w:t>(3/22)82</w:t>
            </w:r>
          </w:p>
        </w:tc>
      </w:tr>
      <w:tr w:rsidR="003C3751" w:rsidRPr="00A7277D" w14:paraId="4C6D5774" w14:textId="77777777" w:rsidTr="008D6F1D">
        <w:trPr>
          <w:trHeight w:val="360"/>
          <w:jc w:val="center"/>
        </w:trPr>
        <w:tc>
          <w:tcPr>
            <w:tcW w:w="1793" w:type="dxa"/>
            <w:vMerge/>
            <w:tcBorders>
              <w:top w:val="nil"/>
              <w:left w:val="nil"/>
              <w:bottom w:val="single" w:sz="4" w:space="0" w:color="000000"/>
              <w:right w:val="nil"/>
            </w:tcBorders>
            <w:shd w:val="clear" w:color="auto" w:fill="auto"/>
            <w:vAlign w:val="center"/>
            <w:hideMark/>
          </w:tcPr>
          <w:p w14:paraId="3E8433E0" w14:textId="77777777" w:rsidR="003C3751" w:rsidRPr="00A7277D" w:rsidRDefault="003C3751" w:rsidP="008D6F1D">
            <w:pPr>
              <w:bidi/>
              <w:spacing w:after="0" w:line="240" w:lineRule="auto"/>
              <w:rPr>
                <w:rFonts w:ascii="Times New Roman" w:eastAsia="Times New Roman" w:hAnsi="Times New Roman" w:cs="B Lotus"/>
                <w:color w:val="000000"/>
                <w:sz w:val="24"/>
                <w:szCs w:val="24"/>
              </w:rPr>
            </w:pPr>
          </w:p>
        </w:tc>
        <w:tc>
          <w:tcPr>
            <w:tcW w:w="2850" w:type="dxa"/>
            <w:tcBorders>
              <w:top w:val="nil"/>
              <w:left w:val="nil"/>
              <w:bottom w:val="single" w:sz="4" w:space="0" w:color="auto"/>
              <w:right w:val="nil"/>
            </w:tcBorders>
            <w:shd w:val="clear" w:color="auto" w:fill="auto"/>
            <w:vAlign w:val="center"/>
            <w:hideMark/>
          </w:tcPr>
          <w:p w14:paraId="70C6DD62" w14:textId="77777777" w:rsidR="003C3751" w:rsidRPr="00A7277D" w:rsidRDefault="003C3751" w:rsidP="008D6F1D">
            <w:pPr>
              <w:bidi/>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hint="cs"/>
                <w:color w:val="000000"/>
                <w:sz w:val="24"/>
                <w:szCs w:val="24"/>
                <w:rtl/>
              </w:rPr>
              <w:t>همیشه قطع</w:t>
            </w:r>
          </w:p>
        </w:tc>
        <w:tc>
          <w:tcPr>
            <w:tcW w:w="1758" w:type="dxa"/>
            <w:tcBorders>
              <w:top w:val="nil"/>
              <w:left w:val="nil"/>
              <w:bottom w:val="single" w:sz="4" w:space="0" w:color="auto"/>
              <w:right w:val="nil"/>
            </w:tcBorders>
            <w:shd w:val="clear" w:color="auto" w:fill="auto"/>
            <w:vAlign w:val="center"/>
            <w:hideMark/>
          </w:tcPr>
          <w:p w14:paraId="1827DD9C" w14:textId="77777777" w:rsidR="003C3751" w:rsidRPr="00A7277D" w:rsidRDefault="003C3751" w:rsidP="008D6F1D">
            <w:pPr>
              <w:spacing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hint="cs"/>
                <w:color w:val="000000"/>
                <w:sz w:val="24"/>
                <w:szCs w:val="24"/>
                <w:rtl/>
              </w:rPr>
              <w:t>(8/3)14</w:t>
            </w:r>
          </w:p>
        </w:tc>
      </w:tr>
      <w:tr w:rsidR="003C3751" w:rsidRPr="00A7277D" w14:paraId="5617B4AD" w14:textId="77777777" w:rsidTr="008D6F1D">
        <w:trPr>
          <w:trHeight w:val="360"/>
          <w:jc w:val="center"/>
        </w:trPr>
        <w:tc>
          <w:tcPr>
            <w:tcW w:w="1793" w:type="dxa"/>
            <w:vMerge w:val="restart"/>
            <w:tcBorders>
              <w:top w:val="nil"/>
              <w:left w:val="nil"/>
              <w:bottom w:val="single" w:sz="4" w:space="0" w:color="000000"/>
              <w:right w:val="nil"/>
            </w:tcBorders>
            <w:shd w:val="clear" w:color="auto" w:fill="auto"/>
            <w:noWrap/>
            <w:vAlign w:val="center"/>
            <w:hideMark/>
          </w:tcPr>
          <w:p w14:paraId="19C0D64F" w14:textId="77777777" w:rsidR="003C3751" w:rsidRPr="00A7277D" w:rsidRDefault="003C3751" w:rsidP="008D6F1D">
            <w:pPr>
              <w:bidi/>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hint="cs"/>
                <w:color w:val="000000"/>
                <w:sz w:val="24"/>
                <w:szCs w:val="24"/>
                <w:rtl/>
              </w:rPr>
              <w:t>وضعیت سکونت</w:t>
            </w:r>
          </w:p>
        </w:tc>
        <w:tc>
          <w:tcPr>
            <w:tcW w:w="2850" w:type="dxa"/>
            <w:tcBorders>
              <w:top w:val="nil"/>
              <w:left w:val="nil"/>
              <w:bottom w:val="nil"/>
              <w:right w:val="nil"/>
            </w:tcBorders>
            <w:shd w:val="clear" w:color="auto" w:fill="auto"/>
            <w:vAlign w:val="center"/>
            <w:hideMark/>
          </w:tcPr>
          <w:p w14:paraId="15EA4E06" w14:textId="77777777" w:rsidR="003C3751" w:rsidRPr="00A7277D" w:rsidRDefault="003C3751" w:rsidP="008D6F1D">
            <w:pPr>
              <w:bidi/>
              <w:spacing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hint="cs"/>
                <w:color w:val="000000"/>
                <w:sz w:val="24"/>
                <w:szCs w:val="24"/>
                <w:rtl/>
              </w:rPr>
              <w:t>شخصی</w:t>
            </w:r>
          </w:p>
        </w:tc>
        <w:tc>
          <w:tcPr>
            <w:tcW w:w="1758" w:type="dxa"/>
            <w:tcBorders>
              <w:top w:val="nil"/>
              <w:left w:val="nil"/>
              <w:bottom w:val="nil"/>
              <w:right w:val="nil"/>
            </w:tcBorders>
            <w:shd w:val="clear" w:color="auto" w:fill="auto"/>
            <w:vAlign w:val="center"/>
            <w:hideMark/>
          </w:tcPr>
          <w:p w14:paraId="58BFEDEE" w14:textId="77777777" w:rsidR="003C3751" w:rsidRPr="00A7277D" w:rsidRDefault="003C3751" w:rsidP="008D6F1D">
            <w:pPr>
              <w:spacing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hint="cs"/>
                <w:color w:val="000000"/>
                <w:sz w:val="24"/>
                <w:szCs w:val="24"/>
                <w:rtl/>
              </w:rPr>
              <w:t>(2/58)214</w:t>
            </w:r>
          </w:p>
        </w:tc>
      </w:tr>
      <w:tr w:rsidR="003C3751" w:rsidRPr="00A7277D" w14:paraId="060C30B1" w14:textId="77777777" w:rsidTr="008D6F1D">
        <w:trPr>
          <w:trHeight w:val="360"/>
          <w:jc w:val="center"/>
        </w:trPr>
        <w:tc>
          <w:tcPr>
            <w:tcW w:w="1793" w:type="dxa"/>
            <w:vMerge/>
            <w:tcBorders>
              <w:top w:val="nil"/>
              <w:left w:val="nil"/>
              <w:bottom w:val="single" w:sz="4" w:space="0" w:color="000000"/>
              <w:right w:val="nil"/>
            </w:tcBorders>
            <w:shd w:val="clear" w:color="auto" w:fill="auto"/>
            <w:vAlign w:val="center"/>
            <w:hideMark/>
          </w:tcPr>
          <w:p w14:paraId="667B3C4B" w14:textId="77777777" w:rsidR="003C3751" w:rsidRPr="00A7277D" w:rsidRDefault="003C3751" w:rsidP="008D6F1D">
            <w:pPr>
              <w:bidi/>
              <w:spacing w:after="0" w:line="240" w:lineRule="auto"/>
              <w:rPr>
                <w:rFonts w:ascii="Times New Roman" w:eastAsia="Times New Roman" w:hAnsi="Times New Roman" w:cs="B Lotus"/>
                <w:color w:val="000000"/>
                <w:sz w:val="24"/>
                <w:szCs w:val="24"/>
              </w:rPr>
            </w:pPr>
          </w:p>
        </w:tc>
        <w:tc>
          <w:tcPr>
            <w:tcW w:w="2850" w:type="dxa"/>
            <w:tcBorders>
              <w:top w:val="nil"/>
              <w:left w:val="nil"/>
              <w:bottom w:val="nil"/>
              <w:right w:val="nil"/>
            </w:tcBorders>
            <w:shd w:val="clear" w:color="auto" w:fill="auto"/>
            <w:vAlign w:val="center"/>
            <w:hideMark/>
          </w:tcPr>
          <w:p w14:paraId="20C4F538" w14:textId="77777777" w:rsidR="003C3751" w:rsidRPr="00A7277D" w:rsidRDefault="003C3751" w:rsidP="008D6F1D">
            <w:pPr>
              <w:bidi/>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hint="cs"/>
                <w:color w:val="000000"/>
                <w:sz w:val="24"/>
                <w:szCs w:val="24"/>
                <w:rtl/>
              </w:rPr>
              <w:t>اجاره</w:t>
            </w:r>
          </w:p>
        </w:tc>
        <w:tc>
          <w:tcPr>
            <w:tcW w:w="1758" w:type="dxa"/>
            <w:tcBorders>
              <w:top w:val="nil"/>
              <w:left w:val="nil"/>
              <w:bottom w:val="nil"/>
              <w:right w:val="nil"/>
            </w:tcBorders>
            <w:shd w:val="clear" w:color="auto" w:fill="auto"/>
            <w:vAlign w:val="center"/>
            <w:hideMark/>
          </w:tcPr>
          <w:p w14:paraId="3F00355E" w14:textId="77777777" w:rsidR="003C3751" w:rsidRPr="00A7277D" w:rsidRDefault="003C3751" w:rsidP="008D6F1D">
            <w:pPr>
              <w:spacing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hint="cs"/>
                <w:color w:val="000000"/>
                <w:sz w:val="24"/>
                <w:szCs w:val="24"/>
                <w:rtl/>
              </w:rPr>
              <w:t>(0/38)140</w:t>
            </w:r>
          </w:p>
        </w:tc>
      </w:tr>
      <w:tr w:rsidR="003C3751" w:rsidRPr="00A7277D" w14:paraId="339ABAC6" w14:textId="77777777" w:rsidTr="008D6F1D">
        <w:trPr>
          <w:trHeight w:val="360"/>
          <w:jc w:val="center"/>
        </w:trPr>
        <w:tc>
          <w:tcPr>
            <w:tcW w:w="1793" w:type="dxa"/>
            <w:vMerge/>
            <w:tcBorders>
              <w:top w:val="nil"/>
              <w:left w:val="nil"/>
              <w:bottom w:val="single" w:sz="4" w:space="0" w:color="000000"/>
              <w:right w:val="nil"/>
            </w:tcBorders>
            <w:shd w:val="clear" w:color="auto" w:fill="auto"/>
            <w:vAlign w:val="center"/>
            <w:hideMark/>
          </w:tcPr>
          <w:p w14:paraId="1CB4AC1A" w14:textId="77777777" w:rsidR="003C3751" w:rsidRPr="00A7277D" w:rsidRDefault="003C3751" w:rsidP="008D6F1D">
            <w:pPr>
              <w:bidi/>
              <w:spacing w:after="0" w:line="240" w:lineRule="auto"/>
              <w:rPr>
                <w:rFonts w:ascii="Times New Roman" w:eastAsia="Times New Roman" w:hAnsi="Times New Roman" w:cs="B Lotus"/>
                <w:color w:val="000000"/>
                <w:sz w:val="24"/>
                <w:szCs w:val="24"/>
              </w:rPr>
            </w:pPr>
          </w:p>
        </w:tc>
        <w:tc>
          <w:tcPr>
            <w:tcW w:w="2850" w:type="dxa"/>
            <w:tcBorders>
              <w:top w:val="nil"/>
              <w:left w:val="nil"/>
              <w:bottom w:val="nil"/>
              <w:right w:val="nil"/>
            </w:tcBorders>
            <w:shd w:val="clear" w:color="auto" w:fill="auto"/>
            <w:vAlign w:val="center"/>
            <w:hideMark/>
          </w:tcPr>
          <w:p w14:paraId="5A3B24F4" w14:textId="77777777" w:rsidR="003C3751" w:rsidRPr="00A7277D" w:rsidRDefault="003C3751" w:rsidP="008D6F1D">
            <w:pPr>
              <w:bidi/>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hint="cs"/>
                <w:color w:val="000000"/>
                <w:sz w:val="24"/>
                <w:szCs w:val="24"/>
                <w:rtl/>
              </w:rPr>
              <w:t>سازمانی</w:t>
            </w:r>
          </w:p>
        </w:tc>
        <w:tc>
          <w:tcPr>
            <w:tcW w:w="1758" w:type="dxa"/>
            <w:tcBorders>
              <w:top w:val="nil"/>
              <w:left w:val="nil"/>
              <w:bottom w:val="nil"/>
              <w:right w:val="nil"/>
            </w:tcBorders>
            <w:shd w:val="clear" w:color="auto" w:fill="auto"/>
            <w:vAlign w:val="center"/>
            <w:hideMark/>
          </w:tcPr>
          <w:p w14:paraId="2A0597BB" w14:textId="77777777" w:rsidR="003C3751" w:rsidRPr="00A7277D" w:rsidRDefault="003C3751" w:rsidP="008D6F1D">
            <w:pPr>
              <w:spacing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hint="cs"/>
                <w:color w:val="000000"/>
                <w:sz w:val="24"/>
                <w:szCs w:val="24"/>
                <w:rtl/>
              </w:rPr>
              <w:t>(9/1)7</w:t>
            </w:r>
          </w:p>
        </w:tc>
      </w:tr>
      <w:tr w:rsidR="003C3751" w:rsidRPr="00A7277D" w14:paraId="4E8C7458" w14:textId="77777777" w:rsidTr="008D6F1D">
        <w:trPr>
          <w:trHeight w:val="360"/>
          <w:jc w:val="center"/>
        </w:trPr>
        <w:tc>
          <w:tcPr>
            <w:tcW w:w="1793" w:type="dxa"/>
            <w:vMerge/>
            <w:tcBorders>
              <w:top w:val="nil"/>
              <w:left w:val="nil"/>
              <w:bottom w:val="single" w:sz="4" w:space="0" w:color="000000"/>
              <w:right w:val="nil"/>
            </w:tcBorders>
            <w:shd w:val="clear" w:color="auto" w:fill="auto"/>
            <w:vAlign w:val="center"/>
            <w:hideMark/>
          </w:tcPr>
          <w:p w14:paraId="51FC0F9A" w14:textId="77777777" w:rsidR="003C3751" w:rsidRPr="00A7277D" w:rsidRDefault="003C3751" w:rsidP="008D6F1D">
            <w:pPr>
              <w:bidi/>
              <w:spacing w:after="0" w:line="240" w:lineRule="auto"/>
              <w:rPr>
                <w:rFonts w:ascii="Times New Roman" w:eastAsia="Times New Roman" w:hAnsi="Times New Roman" w:cs="B Lotus"/>
                <w:color w:val="000000"/>
                <w:sz w:val="24"/>
                <w:szCs w:val="24"/>
              </w:rPr>
            </w:pPr>
          </w:p>
        </w:tc>
        <w:tc>
          <w:tcPr>
            <w:tcW w:w="2850" w:type="dxa"/>
            <w:tcBorders>
              <w:top w:val="nil"/>
              <w:left w:val="nil"/>
              <w:bottom w:val="single" w:sz="4" w:space="0" w:color="auto"/>
              <w:right w:val="nil"/>
            </w:tcBorders>
            <w:shd w:val="clear" w:color="auto" w:fill="auto"/>
            <w:vAlign w:val="center"/>
            <w:hideMark/>
          </w:tcPr>
          <w:p w14:paraId="4DEF6056" w14:textId="77777777" w:rsidR="003C3751" w:rsidRPr="00A7277D" w:rsidRDefault="003C3751" w:rsidP="008D6F1D">
            <w:pPr>
              <w:bidi/>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hint="cs"/>
                <w:color w:val="000000"/>
                <w:sz w:val="24"/>
                <w:szCs w:val="24"/>
                <w:rtl/>
              </w:rPr>
              <w:t>سایر</w:t>
            </w:r>
          </w:p>
        </w:tc>
        <w:tc>
          <w:tcPr>
            <w:tcW w:w="1758" w:type="dxa"/>
            <w:tcBorders>
              <w:top w:val="nil"/>
              <w:left w:val="nil"/>
              <w:bottom w:val="single" w:sz="4" w:space="0" w:color="auto"/>
              <w:right w:val="nil"/>
            </w:tcBorders>
            <w:shd w:val="clear" w:color="auto" w:fill="auto"/>
            <w:vAlign w:val="center"/>
            <w:hideMark/>
          </w:tcPr>
          <w:p w14:paraId="734F9177" w14:textId="77777777" w:rsidR="003C3751" w:rsidRPr="00A7277D" w:rsidRDefault="003C3751" w:rsidP="008D6F1D">
            <w:pPr>
              <w:spacing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hint="cs"/>
                <w:color w:val="000000"/>
                <w:sz w:val="24"/>
                <w:szCs w:val="24"/>
                <w:rtl/>
              </w:rPr>
              <w:t>(9/1)7</w:t>
            </w:r>
          </w:p>
        </w:tc>
      </w:tr>
    </w:tbl>
    <w:p w14:paraId="32111D2E" w14:textId="77777777" w:rsidR="005C276E" w:rsidRPr="00A7277D" w:rsidRDefault="005C276E" w:rsidP="00DF12C5">
      <w:pPr>
        <w:bidi/>
        <w:spacing w:before="100" w:beforeAutospacing="1" w:after="100" w:afterAutospacing="1" w:line="360" w:lineRule="auto"/>
        <w:jc w:val="both"/>
        <w:rPr>
          <w:rFonts w:ascii="Times New Roman" w:hAnsi="Times New Roman" w:cs="B Lotus"/>
          <w:sz w:val="24"/>
          <w:szCs w:val="24"/>
          <w:rtl/>
        </w:rPr>
      </w:pPr>
    </w:p>
    <w:p w14:paraId="7393FC6E" w14:textId="3A363D52" w:rsidR="00DF12C5" w:rsidRPr="00A7277D" w:rsidRDefault="003C3751" w:rsidP="005C276E">
      <w:pPr>
        <w:bidi/>
        <w:spacing w:before="100" w:beforeAutospacing="1" w:after="100" w:afterAutospacing="1" w:line="360" w:lineRule="auto"/>
        <w:jc w:val="both"/>
        <w:rPr>
          <w:rFonts w:ascii="Times New Roman" w:eastAsia="Times New Roman" w:hAnsi="Times New Roman" w:cs="B Lotus"/>
          <w:sz w:val="24"/>
          <w:szCs w:val="24"/>
          <w:rtl/>
        </w:rPr>
      </w:pPr>
      <w:r w:rsidRPr="00A7277D">
        <w:rPr>
          <w:rFonts w:ascii="Times New Roman" w:hAnsi="Times New Roman" w:cs="B Lotus"/>
          <w:sz w:val="24"/>
          <w:szCs w:val="24"/>
          <w:rtl/>
        </w:rPr>
        <w:t>یافته‌های مرتبط با کیفیت زندگی</w:t>
      </w:r>
      <w:r w:rsidR="00806718" w:rsidRPr="00A7277D">
        <w:rPr>
          <w:rFonts w:ascii="Times New Roman" w:hAnsi="Times New Roman" w:cs="B Lotus" w:hint="cs"/>
          <w:sz w:val="24"/>
          <w:szCs w:val="24"/>
          <w:rtl/>
        </w:rPr>
        <w:t xml:space="preserve"> </w:t>
      </w:r>
      <w:r w:rsidR="00DF12C5" w:rsidRPr="00A7277D">
        <w:rPr>
          <w:rFonts w:ascii="Times New Roman" w:hAnsi="Times New Roman" w:cs="B Lotus" w:hint="cs"/>
          <w:sz w:val="24"/>
          <w:szCs w:val="24"/>
          <w:rtl/>
        </w:rPr>
        <w:t xml:space="preserve">در </w:t>
      </w:r>
      <w:r w:rsidR="00806718" w:rsidRPr="00A7277D">
        <w:rPr>
          <w:rFonts w:ascii="Times New Roman" w:hAnsi="Times New Roman" w:cs="B Lotus" w:hint="cs"/>
          <w:sz w:val="24"/>
          <w:szCs w:val="24"/>
          <w:rtl/>
        </w:rPr>
        <w:t>جامعه</w:t>
      </w:r>
      <w:r w:rsidR="00DF12C5" w:rsidRPr="00A7277D">
        <w:rPr>
          <w:rFonts w:ascii="Times New Roman" w:hAnsi="Times New Roman" w:cs="B Lotus" w:hint="cs"/>
          <w:sz w:val="24"/>
          <w:szCs w:val="24"/>
          <w:rtl/>
        </w:rPr>
        <w:t>،</w:t>
      </w:r>
      <w:r w:rsidRPr="00A7277D">
        <w:rPr>
          <w:rFonts w:ascii="Times New Roman" w:hAnsi="Times New Roman" w:cs="B Lotus"/>
          <w:sz w:val="24"/>
          <w:szCs w:val="24"/>
          <w:rtl/>
        </w:rPr>
        <w:t xml:space="preserve"> </w:t>
      </w:r>
      <w:r w:rsidRPr="00A7277D">
        <w:rPr>
          <w:rFonts w:ascii="Times New Roman" w:hAnsi="Times New Roman" w:cs="B Lotus" w:hint="cs"/>
          <w:sz w:val="24"/>
          <w:szCs w:val="24"/>
          <w:rtl/>
        </w:rPr>
        <w:t xml:space="preserve">در جدول شماره 2 </w:t>
      </w:r>
      <w:r w:rsidRPr="00A7277D">
        <w:rPr>
          <w:rFonts w:ascii="Times New Roman" w:hAnsi="Times New Roman" w:cs="B Lotus"/>
          <w:sz w:val="24"/>
          <w:szCs w:val="24"/>
          <w:rtl/>
        </w:rPr>
        <w:t xml:space="preserve">نشان </w:t>
      </w:r>
      <w:r w:rsidRPr="00A7277D">
        <w:rPr>
          <w:rFonts w:ascii="Times New Roman" w:hAnsi="Times New Roman" w:cs="B Lotus" w:hint="cs"/>
          <w:sz w:val="24"/>
          <w:szCs w:val="24"/>
          <w:rtl/>
        </w:rPr>
        <w:t>داد</w:t>
      </w:r>
      <w:r w:rsidR="00DF12C5" w:rsidRPr="00A7277D">
        <w:rPr>
          <w:rFonts w:ascii="Times New Roman" w:hAnsi="Times New Roman" w:cs="B Lotus" w:hint="cs"/>
          <w:sz w:val="24"/>
          <w:szCs w:val="24"/>
          <w:rtl/>
        </w:rPr>
        <w:t xml:space="preserve"> </w:t>
      </w:r>
      <w:r w:rsidRPr="00A7277D">
        <w:rPr>
          <w:rFonts w:ascii="Times New Roman" w:hAnsi="Times New Roman" w:cs="B Lotus"/>
          <w:sz w:val="24"/>
          <w:szCs w:val="24"/>
          <w:rtl/>
        </w:rPr>
        <w:t>که</w:t>
      </w:r>
      <w:r w:rsidR="00DF12C5" w:rsidRPr="00A7277D">
        <w:rPr>
          <w:rFonts w:ascii="Times New Roman" w:hAnsi="Times New Roman" w:cs="B Lotus" w:hint="cs"/>
          <w:sz w:val="24"/>
          <w:szCs w:val="24"/>
          <w:rtl/>
        </w:rPr>
        <w:t xml:space="preserve"> در</w:t>
      </w:r>
      <w:r w:rsidRPr="00A7277D">
        <w:rPr>
          <w:rFonts w:ascii="Times New Roman" w:hAnsi="Times New Roman" w:cs="B Lotus"/>
          <w:sz w:val="24"/>
          <w:szCs w:val="24"/>
          <w:rtl/>
        </w:rPr>
        <w:t xml:space="preserve"> اغلب ابعاد، کیفیت زندگی </w:t>
      </w:r>
      <w:r w:rsidR="00BC0C70" w:rsidRPr="00A7277D">
        <w:rPr>
          <w:rFonts w:ascii="Times New Roman" w:hAnsi="Times New Roman" w:cs="B Lotus" w:hint="cs"/>
          <w:sz w:val="24"/>
          <w:szCs w:val="24"/>
          <w:rtl/>
        </w:rPr>
        <w:t xml:space="preserve"> در محله منظریه </w:t>
      </w:r>
      <w:r w:rsidR="00806718" w:rsidRPr="00A7277D">
        <w:rPr>
          <w:rFonts w:ascii="Times New Roman" w:hAnsi="Times New Roman" w:cs="B Lotus" w:hint="cs"/>
          <w:sz w:val="24"/>
          <w:szCs w:val="24"/>
          <w:rtl/>
        </w:rPr>
        <w:t>در</w:t>
      </w:r>
      <w:r w:rsidRPr="00A7277D">
        <w:rPr>
          <w:rFonts w:ascii="Times New Roman" w:hAnsi="Times New Roman" w:cs="B Lotus" w:hint="cs"/>
          <w:sz w:val="24"/>
          <w:szCs w:val="24"/>
          <w:rtl/>
        </w:rPr>
        <w:t xml:space="preserve"> سطح </w:t>
      </w:r>
      <w:r w:rsidRPr="00A7277D">
        <w:rPr>
          <w:rFonts w:ascii="Times New Roman" w:hAnsi="Times New Roman" w:cs="B Lotus"/>
          <w:sz w:val="24"/>
          <w:szCs w:val="24"/>
          <w:rtl/>
        </w:rPr>
        <w:t xml:space="preserve">متوسط </w:t>
      </w:r>
      <w:r w:rsidR="00806718" w:rsidRPr="00A7277D">
        <w:rPr>
          <w:rFonts w:ascii="Times New Roman" w:hAnsi="Times New Roman" w:cs="B Lotus" w:hint="cs"/>
          <w:sz w:val="24"/>
          <w:szCs w:val="24"/>
          <w:rtl/>
        </w:rPr>
        <w:t>قرار دارد</w:t>
      </w:r>
      <w:r w:rsidRPr="00A7277D">
        <w:rPr>
          <w:rFonts w:ascii="Times New Roman" w:hAnsi="Times New Roman" w:cs="B Lotus" w:hint="cs"/>
          <w:sz w:val="24"/>
          <w:szCs w:val="24"/>
          <w:rtl/>
        </w:rPr>
        <w:t>.</w:t>
      </w:r>
      <w:r w:rsidR="00DF12C5" w:rsidRPr="00A7277D">
        <w:rPr>
          <w:rFonts w:ascii="Times New Roman" w:hAnsi="Times New Roman" w:cs="B Lotus" w:hint="cs"/>
          <w:sz w:val="24"/>
          <w:szCs w:val="24"/>
          <w:rtl/>
        </w:rPr>
        <w:t xml:space="preserve"> همچنین</w:t>
      </w:r>
      <w:r w:rsidRPr="00A7277D">
        <w:rPr>
          <w:rFonts w:ascii="Times New Roman" w:hAnsi="Times New Roman" w:cs="B Lotus" w:hint="cs"/>
          <w:sz w:val="24"/>
          <w:szCs w:val="24"/>
          <w:rtl/>
        </w:rPr>
        <w:t xml:space="preserve"> </w:t>
      </w:r>
      <w:r w:rsidR="00DF12C5" w:rsidRPr="00A7277D">
        <w:rPr>
          <w:rFonts w:ascii="Times New Roman" w:eastAsia="Times New Roman" w:hAnsi="Times New Roman" w:cs="B Lotus" w:hint="cs"/>
          <w:sz w:val="24"/>
          <w:szCs w:val="24"/>
          <w:rtl/>
        </w:rPr>
        <w:t xml:space="preserve">براساس تحلیل داده‌های اولیه و ثانویه </w:t>
      </w:r>
      <w:r w:rsidR="00DF12C5" w:rsidRPr="00A7277D">
        <w:rPr>
          <w:rFonts w:ascii="Times New Roman" w:eastAsia="Times New Roman" w:hAnsi="Times New Roman" w:cs="B Lotus"/>
          <w:sz w:val="24"/>
          <w:szCs w:val="24"/>
          <w:rtl/>
        </w:rPr>
        <w:t>وضعیت امنیت</w:t>
      </w:r>
      <w:r w:rsidR="00DF12C5" w:rsidRPr="00A7277D">
        <w:rPr>
          <w:rFonts w:ascii="Times New Roman" w:eastAsia="Times New Roman" w:hAnsi="Times New Roman" w:cs="B Lotus" w:hint="cs"/>
          <w:sz w:val="24"/>
          <w:szCs w:val="24"/>
          <w:rtl/>
        </w:rPr>
        <w:t xml:space="preserve"> در محله</w:t>
      </w:r>
      <w:r w:rsidR="00DF12C5" w:rsidRPr="00A7277D">
        <w:rPr>
          <w:rFonts w:ascii="Times New Roman" w:eastAsia="Times New Roman" w:hAnsi="Times New Roman" w:cs="B Lotus"/>
          <w:sz w:val="24"/>
          <w:szCs w:val="24"/>
          <w:rtl/>
        </w:rPr>
        <w:t xml:space="preserve"> در سطح نسبتاً مطلوبی قرار </w:t>
      </w:r>
      <w:r w:rsidR="00DF12C5" w:rsidRPr="00A7277D">
        <w:rPr>
          <w:rFonts w:ascii="Times New Roman" w:eastAsia="Times New Roman" w:hAnsi="Times New Roman" w:cs="B Lotus" w:hint="cs"/>
          <w:sz w:val="24"/>
          <w:szCs w:val="24"/>
          <w:rtl/>
        </w:rPr>
        <w:t>داشت</w:t>
      </w:r>
      <w:r w:rsidR="00DF12C5" w:rsidRPr="00A7277D">
        <w:rPr>
          <w:rFonts w:ascii="Times New Roman" w:eastAsia="Times New Roman" w:hAnsi="Times New Roman" w:cs="B Lotus"/>
          <w:sz w:val="24"/>
          <w:szCs w:val="24"/>
          <w:rtl/>
        </w:rPr>
        <w:t>؛ به‌</w:t>
      </w:r>
      <w:r w:rsidR="00DF12C5" w:rsidRPr="00A7277D">
        <w:rPr>
          <w:rFonts w:ascii="Times New Roman" w:eastAsia="Times New Roman" w:hAnsi="Times New Roman" w:cs="B Lotus" w:hint="cs"/>
          <w:sz w:val="24"/>
          <w:szCs w:val="24"/>
          <w:rtl/>
        </w:rPr>
        <w:t>طور</w:t>
      </w:r>
      <w:r w:rsidR="00DF12C5" w:rsidRPr="00A7277D">
        <w:rPr>
          <w:rFonts w:ascii="Times New Roman" w:eastAsia="Times New Roman" w:hAnsi="Times New Roman" w:cs="B Lotus"/>
          <w:sz w:val="24"/>
          <w:szCs w:val="24"/>
          <w:rtl/>
        </w:rPr>
        <w:t xml:space="preserve">ی‌که </w:t>
      </w:r>
      <w:r w:rsidR="00DF12C5" w:rsidRPr="00A7277D">
        <w:rPr>
          <w:rFonts w:ascii="Times New Roman" w:eastAsia="Times New Roman" w:hAnsi="Times New Roman" w:cs="B Lotus" w:hint="cs"/>
          <w:sz w:val="24"/>
          <w:szCs w:val="24"/>
          <w:rtl/>
        </w:rPr>
        <w:t>6/76</w:t>
      </w:r>
      <w:r w:rsidR="00DF12C5" w:rsidRPr="00A7277D">
        <w:rPr>
          <w:rFonts w:ascii="Times New Roman" w:eastAsia="Times New Roman" w:hAnsi="Times New Roman" w:cs="B Lotus"/>
          <w:sz w:val="24"/>
          <w:szCs w:val="24"/>
          <w:rtl/>
        </w:rPr>
        <w:t xml:space="preserve"> درصد </w:t>
      </w:r>
      <w:r w:rsidR="00DF12C5" w:rsidRPr="00A7277D">
        <w:rPr>
          <w:rFonts w:ascii="Times New Roman" w:eastAsia="Times New Roman" w:hAnsi="Times New Roman" w:cs="B Lotus" w:hint="cs"/>
          <w:sz w:val="24"/>
          <w:szCs w:val="24"/>
          <w:rtl/>
        </w:rPr>
        <w:t>افراد، امنیت محله را</w:t>
      </w:r>
      <w:r w:rsidR="00DF12C5" w:rsidRPr="00A7277D">
        <w:rPr>
          <w:rFonts w:ascii="Times New Roman" w:eastAsia="Times New Roman" w:hAnsi="Times New Roman" w:cs="B Lotus"/>
          <w:sz w:val="24"/>
          <w:szCs w:val="24"/>
          <w:rtl/>
        </w:rPr>
        <w:t xml:space="preserve"> </w:t>
      </w:r>
      <w:r w:rsidR="00DF12C5" w:rsidRPr="00A7277D">
        <w:rPr>
          <w:rFonts w:ascii="Times New Roman" w:eastAsia="Times New Roman" w:hAnsi="Times New Roman" w:cs="B Lotus" w:hint="cs"/>
          <w:sz w:val="24"/>
          <w:szCs w:val="24"/>
          <w:rtl/>
        </w:rPr>
        <w:t>در سطح خوب و</w:t>
      </w:r>
      <w:r w:rsidR="00DF12C5" w:rsidRPr="00A7277D">
        <w:rPr>
          <w:rFonts w:ascii="Times New Roman" w:eastAsia="Times New Roman" w:hAnsi="Times New Roman" w:cs="B Lotus"/>
          <w:sz w:val="24"/>
          <w:szCs w:val="24"/>
          <w:rtl/>
        </w:rPr>
        <w:t xml:space="preserve"> </w:t>
      </w:r>
      <w:r w:rsidR="00DF12C5" w:rsidRPr="00A7277D">
        <w:rPr>
          <w:rFonts w:ascii="Times New Roman" w:eastAsia="Times New Roman" w:hAnsi="Times New Roman" w:cs="B Lotus" w:hint="cs"/>
          <w:sz w:val="24"/>
          <w:szCs w:val="24"/>
          <w:rtl/>
        </w:rPr>
        <w:t xml:space="preserve">بسیارخوب </w:t>
      </w:r>
      <w:r w:rsidR="00DF12C5" w:rsidRPr="00A7277D">
        <w:rPr>
          <w:rFonts w:ascii="Times New Roman" w:eastAsia="Times New Roman" w:hAnsi="Times New Roman" w:cs="B Lotus"/>
          <w:sz w:val="24"/>
          <w:szCs w:val="24"/>
          <w:rtl/>
        </w:rPr>
        <w:t>ارزیابی کرد</w:t>
      </w:r>
      <w:r w:rsidR="00DF12C5" w:rsidRPr="00A7277D">
        <w:rPr>
          <w:rFonts w:ascii="Times New Roman" w:eastAsia="Times New Roman" w:hAnsi="Times New Roman" w:cs="B Lotus" w:hint="cs"/>
          <w:sz w:val="24"/>
          <w:szCs w:val="24"/>
          <w:rtl/>
        </w:rPr>
        <w:t>ند</w:t>
      </w:r>
      <w:r w:rsidR="00DF12C5" w:rsidRPr="00A7277D">
        <w:rPr>
          <w:rFonts w:ascii="Times New Roman" w:eastAsia="Times New Roman" w:hAnsi="Times New Roman" w:cs="B Lotus"/>
          <w:sz w:val="24"/>
          <w:szCs w:val="24"/>
          <w:rtl/>
        </w:rPr>
        <w:t xml:space="preserve"> </w:t>
      </w:r>
      <w:r w:rsidR="00DF12C5" w:rsidRPr="00A7277D">
        <w:rPr>
          <w:rFonts w:ascii="Times New Roman" w:eastAsia="Times New Roman" w:hAnsi="Times New Roman" w:cs="B Lotus" w:hint="cs"/>
          <w:sz w:val="24"/>
          <w:szCs w:val="24"/>
          <w:rtl/>
        </w:rPr>
        <w:t xml:space="preserve">در مقابل، بیشترین میزان نارضایتی در حوزه‌های </w:t>
      </w:r>
      <w:r w:rsidR="00BC0C70" w:rsidRPr="00A7277D">
        <w:rPr>
          <w:rFonts w:ascii="Times New Roman" w:eastAsia="Times New Roman" w:hAnsi="Times New Roman" w:cs="B Lotus" w:hint="cs"/>
          <w:sz w:val="24"/>
          <w:szCs w:val="24"/>
          <w:rtl/>
        </w:rPr>
        <w:t>دسترسی به فضای سبز (</w:t>
      </w:r>
      <w:r w:rsidR="009C3CE9">
        <w:rPr>
          <w:rFonts w:ascii="Times New Roman" w:eastAsia="Times New Roman" w:hAnsi="Times New Roman" w:cs="B Lotus" w:hint="cs"/>
          <w:sz w:val="24"/>
          <w:szCs w:val="24"/>
          <w:rtl/>
        </w:rPr>
        <w:t>8</w:t>
      </w:r>
      <w:r w:rsidR="00BC0C70" w:rsidRPr="00A7277D">
        <w:rPr>
          <w:rFonts w:ascii="Times New Roman" w:eastAsia="Times New Roman" w:hAnsi="Times New Roman" w:cs="B Lotus" w:hint="cs"/>
          <w:sz w:val="24"/>
          <w:szCs w:val="24"/>
          <w:rtl/>
        </w:rPr>
        <w:t>/4</w:t>
      </w:r>
      <w:r w:rsidR="009C3CE9">
        <w:rPr>
          <w:rFonts w:ascii="Times New Roman" w:eastAsia="Times New Roman" w:hAnsi="Times New Roman" w:cs="B Lotus" w:hint="cs"/>
          <w:sz w:val="24"/>
          <w:szCs w:val="24"/>
          <w:rtl/>
        </w:rPr>
        <w:t>7</w:t>
      </w:r>
      <w:r w:rsidR="00A02CD6">
        <w:rPr>
          <w:rFonts w:ascii="Times New Roman" w:eastAsia="Times New Roman" w:hAnsi="Times New Roman" w:cs="B Lotus" w:hint="cs"/>
          <w:sz w:val="24"/>
          <w:szCs w:val="24"/>
          <w:rtl/>
        </w:rPr>
        <w:t xml:space="preserve"> </w:t>
      </w:r>
      <w:r w:rsidR="00BC0C70" w:rsidRPr="00A7277D">
        <w:rPr>
          <w:rFonts w:ascii="Times New Roman" w:eastAsia="Times New Roman" w:hAnsi="Times New Roman" w:cs="B Lotus" w:hint="cs"/>
          <w:sz w:val="24"/>
          <w:szCs w:val="24"/>
          <w:rtl/>
        </w:rPr>
        <w:t>درصد) و فعالیت‌های تفریحی (5/34</w:t>
      </w:r>
      <w:r w:rsidR="00A02CD6">
        <w:rPr>
          <w:rFonts w:ascii="Times New Roman" w:eastAsia="Times New Roman" w:hAnsi="Times New Roman" w:cs="B Lotus" w:hint="cs"/>
          <w:sz w:val="24"/>
          <w:szCs w:val="24"/>
          <w:rtl/>
        </w:rPr>
        <w:t xml:space="preserve"> </w:t>
      </w:r>
      <w:r w:rsidR="00BC0C70" w:rsidRPr="00A7277D">
        <w:rPr>
          <w:rFonts w:ascii="Times New Roman" w:eastAsia="Times New Roman" w:hAnsi="Times New Roman" w:cs="B Lotus" w:hint="cs"/>
          <w:sz w:val="24"/>
          <w:szCs w:val="24"/>
          <w:rtl/>
        </w:rPr>
        <w:t>درصد)</w:t>
      </w:r>
      <w:r w:rsidR="005F5A31" w:rsidRPr="00A7277D">
        <w:rPr>
          <w:rFonts w:ascii="Times New Roman" w:eastAsia="Times New Roman" w:hAnsi="Times New Roman" w:cs="B Lotus" w:hint="cs"/>
          <w:sz w:val="24"/>
          <w:szCs w:val="24"/>
          <w:rtl/>
        </w:rPr>
        <w:t>، عدم دسترسی به فرصت‌های شغلی (</w:t>
      </w:r>
      <w:r w:rsidR="009C3CE9">
        <w:rPr>
          <w:rFonts w:ascii="Times New Roman" w:eastAsia="Times New Roman" w:hAnsi="Times New Roman" w:cs="B Lotus" w:hint="cs"/>
          <w:sz w:val="24"/>
          <w:szCs w:val="24"/>
          <w:rtl/>
        </w:rPr>
        <w:t>1/22</w:t>
      </w:r>
      <w:r w:rsidR="00A02CD6">
        <w:rPr>
          <w:rFonts w:ascii="Times New Roman" w:eastAsia="Times New Roman" w:hAnsi="Times New Roman" w:cs="B Lotus" w:hint="cs"/>
          <w:sz w:val="24"/>
          <w:szCs w:val="24"/>
          <w:rtl/>
        </w:rPr>
        <w:t xml:space="preserve"> </w:t>
      </w:r>
      <w:r w:rsidR="005F5A31" w:rsidRPr="00A7277D">
        <w:rPr>
          <w:rFonts w:ascii="Times New Roman" w:eastAsia="Times New Roman" w:hAnsi="Times New Roman" w:cs="B Lotus" w:hint="cs"/>
          <w:sz w:val="24"/>
          <w:szCs w:val="24"/>
          <w:rtl/>
        </w:rPr>
        <w:t>درصد)، دفع نخاله‌های ساختمانی (</w:t>
      </w:r>
      <w:r w:rsidR="00A02CD6">
        <w:rPr>
          <w:rFonts w:ascii="Times New Roman" w:eastAsia="Times New Roman" w:hAnsi="Times New Roman" w:cs="B Lotus" w:hint="cs"/>
          <w:sz w:val="24"/>
          <w:szCs w:val="24"/>
          <w:rtl/>
        </w:rPr>
        <w:t xml:space="preserve">0/19 </w:t>
      </w:r>
      <w:r w:rsidR="005F5A31" w:rsidRPr="00A7277D">
        <w:rPr>
          <w:rFonts w:ascii="Times New Roman" w:eastAsia="Times New Roman" w:hAnsi="Times New Roman" w:cs="B Lotus" w:hint="cs"/>
          <w:sz w:val="24"/>
          <w:szCs w:val="24"/>
          <w:rtl/>
        </w:rPr>
        <w:t>درصد) و عدم پاکسازی معابر (3/16</w:t>
      </w:r>
      <w:r w:rsidR="00A02CD6">
        <w:rPr>
          <w:rFonts w:ascii="Times New Roman" w:eastAsia="Times New Roman" w:hAnsi="Times New Roman" w:cs="B Lotus" w:hint="cs"/>
          <w:sz w:val="24"/>
          <w:szCs w:val="24"/>
          <w:rtl/>
        </w:rPr>
        <w:t xml:space="preserve"> </w:t>
      </w:r>
      <w:r w:rsidR="005F5A31" w:rsidRPr="00A7277D">
        <w:rPr>
          <w:rFonts w:ascii="Times New Roman" w:eastAsia="Times New Roman" w:hAnsi="Times New Roman" w:cs="B Lotus" w:hint="cs"/>
          <w:sz w:val="24"/>
          <w:szCs w:val="24"/>
          <w:rtl/>
        </w:rPr>
        <w:t>درصد)</w:t>
      </w:r>
      <w:r w:rsidR="00DF12C5" w:rsidRPr="00A7277D">
        <w:rPr>
          <w:rFonts w:ascii="Times New Roman" w:eastAsia="Times New Roman" w:hAnsi="Times New Roman" w:cs="B Lotus" w:hint="cs"/>
          <w:sz w:val="24"/>
          <w:szCs w:val="24"/>
          <w:rtl/>
        </w:rPr>
        <w:t xml:space="preserve"> مشاهده شد. </w:t>
      </w:r>
      <w:r w:rsidR="00DF12C5" w:rsidRPr="00A7277D">
        <w:rPr>
          <w:rFonts w:ascii="Times New Roman" w:eastAsia="Times New Roman" w:hAnsi="Times New Roman" w:cs="B Lotus"/>
          <w:sz w:val="24"/>
          <w:szCs w:val="24"/>
          <w:rtl/>
        </w:rPr>
        <w:t xml:space="preserve">در حوزه </w:t>
      </w:r>
      <w:r w:rsidR="00DF12C5" w:rsidRPr="00A7277D">
        <w:rPr>
          <w:rFonts w:ascii="Times New Roman" w:eastAsia="Times New Roman" w:hAnsi="Times New Roman" w:cs="B Lotus" w:hint="cs"/>
          <w:sz w:val="24"/>
          <w:szCs w:val="24"/>
          <w:rtl/>
        </w:rPr>
        <w:t>کیفیت</w:t>
      </w:r>
      <w:r w:rsidR="00DF12C5" w:rsidRPr="00A7277D">
        <w:rPr>
          <w:rFonts w:ascii="Times New Roman" w:eastAsia="Times New Roman" w:hAnsi="Times New Roman" w:cs="B Lotus"/>
          <w:sz w:val="24"/>
          <w:szCs w:val="24"/>
          <w:rtl/>
        </w:rPr>
        <w:t xml:space="preserve"> و دسترسی به </w:t>
      </w:r>
      <w:r w:rsidR="00DF12C5" w:rsidRPr="00A7277D">
        <w:rPr>
          <w:rFonts w:ascii="Times New Roman" w:eastAsia="Times New Roman" w:hAnsi="Times New Roman" w:cs="B Lotus" w:hint="cs"/>
          <w:sz w:val="24"/>
          <w:szCs w:val="24"/>
          <w:rtl/>
        </w:rPr>
        <w:t>خدمات سلامت</w:t>
      </w:r>
      <w:r w:rsidR="00DF12C5" w:rsidRPr="00A7277D">
        <w:rPr>
          <w:rFonts w:ascii="Times New Roman" w:eastAsia="Times New Roman" w:hAnsi="Times New Roman" w:cs="B Lotus"/>
          <w:sz w:val="24"/>
          <w:szCs w:val="24"/>
          <w:rtl/>
        </w:rPr>
        <w:t>،</w:t>
      </w:r>
      <w:r w:rsidR="00DF12C5" w:rsidRPr="00A7277D">
        <w:rPr>
          <w:rFonts w:ascii="Times New Roman" w:eastAsia="Times New Roman" w:hAnsi="Times New Roman" w:cs="B Lotus" w:hint="cs"/>
          <w:sz w:val="24"/>
          <w:szCs w:val="24"/>
          <w:rtl/>
        </w:rPr>
        <w:t xml:space="preserve"> نتایج نشان داد که</w:t>
      </w:r>
      <w:r w:rsidR="00DF12C5" w:rsidRPr="00A7277D">
        <w:rPr>
          <w:rFonts w:ascii="Times New Roman" w:eastAsia="Times New Roman" w:hAnsi="Times New Roman" w:cs="B Lotus"/>
          <w:sz w:val="24"/>
          <w:szCs w:val="24"/>
          <w:rtl/>
        </w:rPr>
        <w:t xml:space="preserve"> </w:t>
      </w:r>
      <w:r w:rsidR="00DF12C5" w:rsidRPr="00A7277D">
        <w:rPr>
          <w:rFonts w:ascii="Times New Roman" w:eastAsia="Times New Roman" w:hAnsi="Times New Roman" w:cs="B Lotus" w:hint="cs"/>
          <w:sz w:val="24"/>
          <w:szCs w:val="24"/>
          <w:rtl/>
        </w:rPr>
        <w:t>اکثر</w:t>
      </w:r>
      <w:r w:rsidR="00DF12C5" w:rsidRPr="00A7277D">
        <w:rPr>
          <w:rFonts w:ascii="Times New Roman" w:eastAsia="Times New Roman" w:hAnsi="Times New Roman" w:cs="B Lotus"/>
          <w:sz w:val="24"/>
          <w:szCs w:val="24"/>
          <w:rtl/>
        </w:rPr>
        <w:t xml:space="preserve"> </w:t>
      </w:r>
      <w:r w:rsidR="00DF12C5" w:rsidRPr="00A7277D">
        <w:rPr>
          <w:rFonts w:ascii="Times New Roman" w:eastAsia="Times New Roman" w:hAnsi="Times New Roman" w:cs="B Lotus" w:hint="cs"/>
          <w:sz w:val="24"/>
          <w:szCs w:val="24"/>
          <w:rtl/>
        </w:rPr>
        <w:t>شرکت‌کنندگان،</w:t>
      </w:r>
      <w:r w:rsidR="00DF12C5" w:rsidRPr="00A7277D">
        <w:rPr>
          <w:rFonts w:ascii="Times New Roman" w:eastAsia="Times New Roman" w:hAnsi="Times New Roman" w:cs="B Lotus"/>
          <w:sz w:val="24"/>
          <w:szCs w:val="24"/>
          <w:rtl/>
        </w:rPr>
        <w:t xml:space="preserve"> دسترسی </w:t>
      </w:r>
      <w:r w:rsidR="00DF12C5" w:rsidRPr="00A7277D">
        <w:rPr>
          <w:rFonts w:ascii="Times New Roman" w:eastAsia="Times New Roman" w:hAnsi="Times New Roman" w:cs="B Lotus" w:hint="cs"/>
          <w:sz w:val="24"/>
          <w:szCs w:val="24"/>
          <w:rtl/>
        </w:rPr>
        <w:t xml:space="preserve">متوسط تا </w:t>
      </w:r>
      <w:r w:rsidR="00AC5583">
        <w:rPr>
          <w:rFonts w:ascii="Times New Roman" w:eastAsia="Times New Roman" w:hAnsi="Times New Roman" w:cs="B Lotus" w:hint="cs"/>
          <w:sz w:val="24"/>
          <w:szCs w:val="24"/>
          <w:rtl/>
        </w:rPr>
        <w:t>بسیار</w:t>
      </w:r>
      <w:r w:rsidR="00DF12C5" w:rsidRPr="00A7277D">
        <w:rPr>
          <w:rFonts w:ascii="Times New Roman" w:eastAsia="Times New Roman" w:hAnsi="Times New Roman" w:cs="B Lotus" w:hint="cs"/>
          <w:sz w:val="24"/>
          <w:szCs w:val="24"/>
          <w:rtl/>
        </w:rPr>
        <w:t>ضعیفی</w:t>
      </w:r>
      <w:r w:rsidR="00DF12C5" w:rsidRPr="00A7277D">
        <w:rPr>
          <w:rFonts w:ascii="Times New Roman" w:eastAsia="Times New Roman" w:hAnsi="Times New Roman" w:cs="B Lotus"/>
          <w:sz w:val="24"/>
          <w:szCs w:val="24"/>
          <w:rtl/>
        </w:rPr>
        <w:t xml:space="preserve"> به خدمات </w:t>
      </w:r>
      <w:r w:rsidR="00F234DF" w:rsidRPr="00A7277D">
        <w:rPr>
          <w:rFonts w:ascii="Times New Roman" w:eastAsia="Times New Roman" w:hAnsi="Times New Roman" w:cs="B Lotus" w:hint="cs"/>
          <w:sz w:val="24"/>
          <w:szCs w:val="24"/>
          <w:rtl/>
        </w:rPr>
        <w:t>بهداشتی درمانی</w:t>
      </w:r>
      <w:r w:rsidR="00DF12C5" w:rsidRPr="00A7277D">
        <w:rPr>
          <w:rFonts w:ascii="Times New Roman" w:eastAsia="Times New Roman" w:hAnsi="Times New Roman" w:cs="B Lotus"/>
          <w:sz w:val="24"/>
          <w:szCs w:val="24"/>
          <w:rtl/>
        </w:rPr>
        <w:t xml:space="preserve"> </w:t>
      </w:r>
      <w:r w:rsidR="00DF12C5" w:rsidRPr="00A7277D">
        <w:rPr>
          <w:rFonts w:ascii="Times New Roman" w:eastAsia="Times New Roman" w:hAnsi="Times New Roman" w:cs="B Lotus" w:hint="cs"/>
          <w:sz w:val="24"/>
          <w:szCs w:val="24"/>
          <w:rtl/>
        </w:rPr>
        <w:t>دارند</w:t>
      </w:r>
      <w:r w:rsidR="00F234DF" w:rsidRPr="00A7277D">
        <w:rPr>
          <w:rFonts w:ascii="Times New Roman" w:eastAsia="Times New Roman" w:hAnsi="Times New Roman" w:cs="B Lotus" w:hint="cs"/>
          <w:sz w:val="24"/>
          <w:szCs w:val="24"/>
          <w:rtl/>
        </w:rPr>
        <w:t xml:space="preserve"> (</w:t>
      </w:r>
      <w:r w:rsidR="00AC5583">
        <w:rPr>
          <w:rFonts w:ascii="Times New Roman" w:eastAsia="Times New Roman" w:hAnsi="Times New Roman" w:cs="B Lotus" w:hint="cs"/>
          <w:sz w:val="24"/>
          <w:szCs w:val="24"/>
          <w:rtl/>
        </w:rPr>
        <w:t>9</w:t>
      </w:r>
      <w:r w:rsidR="00F234DF" w:rsidRPr="00A7277D">
        <w:rPr>
          <w:rFonts w:ascii="Times New Roman" w:eastAsia="Times New Roman" w:hAnsi="Times New Roman" w:cs="B Lotus" w:hint="cs"/>
          <w:sz w:val="24"/>
          <w:szCs w:val="24"/>
          <w:rtl/>
        </w:rPr>
        <w:t>/7</w:t>
      </w:r>
      <w:r w:rsidR="00AC5583">
        <w:rPr>
          <w:rFonts w:ascii="Times New Roman" w:eastAsia="Times New Roman" w:hAnsi="Times New Roman" w:cs="B Lotus" w:hint="cs"/>
          <w:sz w:val="24"/>
          <w:szCs w:val="24"/>
          <w:rtl/>
        </w:rPr>
        <w:t>3</w:t>
      </w:r>
      <w:r w:rsidR="00F234DF" w:rsidRPr="00A7277D">
        <w:rPr>
          <w:rFonts w:ascii="Times New Roman" w:eastAsia="Times New Roman" w:hAnsi="Times New Roman" w:cs="B Lotus" w:hint="cs"/>
          <w:sz w:val="24"/>
          <w:szCs w:val="24"/>
          <w:rtl/>
        </w:rPr>
        <w:t>درصد)</w:t>
      </w:r>
      <w:r w:rsidR="00DF12C5" w:rsidRPr="00A7277D">
        <w:rPr>
          <w:rFonts w:ascii="Times New Roman" w:eastAsia="Times New Roman" w:hAnsi="Times New Roman" w:cs="B Lotus" w:hint="cs"/>
          <w:sz w:val="24"/>
          <w:szCs w:val="24"/>
          <w:rtl/>
        </w:rPr>
        <w:t>.</w:t>
      </w:r>
      <w:r w:rsidR="00DF12C5" w:rsidRPr="00A7277D">
        <w:rPr>
          <w:rFonts w:ascii="Times New Roman" w:eastAsia="Times New Roman" w:hAnsi="Times New Roman" w:cs="B Lotus"/>
          <w:sz w:val="24"/>
          <w:szCs w:val="24"/>
          <w:rtl/>
        </w:rPr>
        <w:t xml:space="preserve"> مهم‌ترین موانع </w:t>
      </w:r>
      <w:r w:rsidR="00DF12C5" w:rsidRPr="00A7277D">
        <w:rPr>
          <w:rFonts w:ascii="Times New Roman" w:eastAsia="Times New Roman" w:hAnsi="Times New Roman" w:cs="B Lotus" w:hint="cs"/>
          <w:sz w:val="24"/>
          <w:szCs w:val="24"/>
          <w:rtl/>
        </w:rPr>
        <w:t>دسترسی به</w:t>
      </w:r>
      <w:r w:rsidR="00DF12C5" w:rsidRPr="00A7277D">
        <w:rPr>
          <w:rFonts w:ascii="Times New Roman" w:eastAsia="Times New Roman" w:hAnsi="Times New Roman" w:cs="B Lotus"/>
          <w:sz w:val="24"/>
          <w:szCs w:val="24"/>
          <w:rtl/>
        </w:rPr>
        <w:t xml:space="preserve"> خدمات </w:t>
      </w:r>
      <w:r w:rsidR="00DF12C5" w:rsidRPr="00A7277D">
        <w:rPr>
          <w:rFonts w:ascii="Times New Roman" w:eastAsia="Times New Roman" w:hAnsi="Times New Roman" w:cs="B Lotus" w:hint="cs"/>
          <w:sz w:val="24"/>
          <w:szCs w:val="24"/>
          <w:rtl/>
        </w:rPr>
        <w:t xml:space="preserve">نیز شامل </w:t>
      </w:r>
      <w:r w:rsidR="00DF12C5" w:rsidRPr="00A7277D">
        <w:rPr>
          <w:rFonts w:ascii="Times New Roman" w:eastAsia="Times New Roman" w:hAnsi="Times New Roman" w:cs="B Lotus"/>
          <w:sz w:val="24"/>
          <w:szCs w:val="24"/>
          <w:rtl/>
        </w:rPr>
        <w:t>هزینه</w:t>
      </w:r>
      <w:r w:rsidR="00DF12C5" w:rsidRPr="00A7277D">
        <w:rPr>
          <w:rFonts w:ascii="Times New Roman" w:eastAsia="Times New Roman" w:hAnsi="Times New Roman" w:cs="B Lotus" w:hint="cs"/>
          <w:sz w:val="24"/>
          <w:szCs w:val="24"/>
          <w:rtl/>
        </w:rPr>
        <w:t xml:space="preserve"> (1/36</w:t>
      </w:r>
      <w:r w:rsidR="00A02CD6">
        <w:rPr>
          <w:rFonts w:ascii="Times New Roman" w:eastAsia="Times New Roman" w:hAnsi="Times New Roman" w:cs="B Lotus" w:hint="cs"/>
          <w:sz w:val="24"/>
          <w:szCs w:val="24"/>
          <w:rtl/>
        </w:rPr>
        <w:t xml:space="preserve"> </w:t>
      </w:r>
      <w:r w:rsidR="00DF12C5" w:rsidRPr="00A7277D">
        <w:rPr>
          <w:rFonts w:ascii="Times New Roman" w:eastAsia="Times New Roman" w:hAnsi="Times New Roman" w:cs="B Lotus" w:hint="cs"/>
          <w:sz w:val="24"/>
          <w:szCs w:val="24"/>
          <w:rtl/>
        </w:rPr>
        <w:t>درصد)</w:t>
      </w:r>
      <w:r w:rsidR="00DF12C5" w:rsidRPr="00A7277D">
        <w:rPr>
          <w:rFonts w:ascii="Times New Roman" w:eastAsia="Times New Roman" w:hAnsi="Times New Roman" w:cs="B Lotus"/>
          <w:sz w:val="24"/>
          <w:szCs w:val="24"/>
          <w:rtl/>
        </w:rPr>
        <w:t xml:space="preserve">، </w:t>
      </w:r>
      <w:r w:rsidR="00DF12C5" w:rsidRPr="00A7277D">
        <w:rPr>
          <w:rFonts w:ascii="Times New Roman" w:eastAsia="Times New Roman" w:hAnsi="Times New Roman" w:cs="B Lotus" w:hint="cs"/>
          <w:sz w:val="24"/>
          <w:szCs w:val="24"/>
          <w:rtl/>
        </w:rPr>
        <w:t>فاصله مکانی (2/21</w:t>
      </w:r>
      <w:r w:rsidR="00A02CD6">
        <w:rPr>
          <w:rFonts w:ascii="Times New Roman" w:eastAsia="Times New Roman" w:hAnsi="Times New Roman" w:cs="B Lotus" w:hint="cs"/>
          <w:sz w:val="24"/>
          <w:szCs w:val="24"/>
          <w:rtl/>
        </w:rPr>
        <w:t xml:space="preserve"> </w:t>
      </w:r>
      <w:r w:rsidR="00DF12C5" w:rsidRPr="00A7277D">
        <w:rPr>
          <w:rFonts w:ascii="Times New Roman" w:eastAsia="Times New Roman" w:hAnsi="Times New Roman" w:cs="B Lotus" w:hint="cs"/>
          <w:sz w:val="24"/>
          <w:szCs w:val="24"/>
          <w:rtl/>
        </w:rPr>
        <w:t>درصد)</w:t>
      </w:r>
      <w:r w:rsidR="00DF12C5" w:rsidRPr="00A7277D">
        <w:rPr>
          <w:rFonts w:ascii="Times New Roman" w:eastAsia="Times New Roman" w:hAnsi="Times New Roman" w:cs="B Lotus"/>
          <w:sz w:val="24"/>
          <w:szCs w:val="24"/>
          <w:rtl/>
        </w:rPr>
        <w:t xml:space="preserve"> و محدودیت م</w:t>
      </w:r>
      <w:r w:rsidR="00DF12C5" w:rsidRPr="00A7277D">
        <w:rPr>
          <w:rFonts w:ascii="Times New Roman" w:eastAsia="Times New Roman" w:hAnsi="Times New Roman" w:cs="B Lotus" w:hint="cs"/>
          <w:sz w:val="24"/>
          <w:szCs w:val="24"/>
          <w:rtl/>
        </w:rPr>
        <w:t>ر</w:t>
      </w:r>
      <w:r w:rsidR="00DF12C5" w:rsidRPr="00A7277D">
        <w:rPr>
          <w:rFonts w:ascii="Times New Roman" w:eastAsia="Times New Roman" w:hAnsi="Times New Roman" w:cs="B Lotus"/>
          <w:sz w:val="24"/>
          <w:szCs w:val="24"/>
          <w:rtl/>
        </w:rPr>
        <w:t>اکز</w:t>
      </w:r>
      <w:r w:rsidR="00DF12C5" w:rsidRPr="00A7277D">
        <w:rPr>
          <w:rFonts w:ascii="Times New Roman" w:eastAsia="Times New Roman" w:hAnsi="Times New Roman" w:cs="B Lotus" w:hint="cs"/>
          <w:sz w:val="24"/>
          <w:szCs w:val="24"/>
          <w:rtl/>
        </w:rPr>
        <w:t xml:space="preserve"> ارائه‌دهنده خدمت (4/20درصد)</w:t>
      </w:r>
      <w:r w:rsidR="00DF12C5" w:rsidRPr="00A7277D">
        <w:rPr>
          <w:rFonts w:ascii="Times New Roman" w:eastAsia="Times New Roman" w:hAnsi="Times New Roman" w:cs="B Lotus"/>
          <w:sz w:val="24"/>
          <w:szCs w:val="24"/>
          <w:rtl/>
        </w:rPr>
        <w:t xml:space="preserve"> گزارش شد</w:t>
      </w:r>
      <w:r w:rsidR="00DF12C5" w:rsidRPr="00A7277D">
        <w:rPr>
          <w:rFonts w:ascii="Times New Roman" w:eastAsia="Times New Roman" w:hAnsi="Times New Roman" w:cs="B Lotus" w:hint="cs"/>
          <w:sz w:val="24"/>
          <w:szCs w:val="24"/>
          <w:rtl/>
        </w:rPr>
        <w:t>.</w:t>
      </w:r>
    </w:p>
    <w:p w14:paraId="47BE4C12" w14:textId="68C52262" w:rsidR="00E3256A" w:rsidRPr="00A7277D" w:rsidRDefault="00E3256A" w:rsidP="00BE1078">
      <w:pPr>
        <w:pStyle w:val="Caption"/>
        <w:keepNext/>
        <w:bidi/>
        <w:jc w:val="center"/>
        <w:rPr>
          <w:rFonts w:ascii="Times New Roman" w:hAnsi="Times New Roman" w:cs="B Lotus"/>
          <w:i w:val="0"/>
          <w:iCs w:val="0"/>
          <w:sz w:val="24"/>
          <w:szCs w:val="24"/>
        </w:rPr>
      </w:pPr>
      <w:r w:rsidRPr="00A7277D">
        <w:rPr>
          <w:rFonts w:ascii="Times New Roman" w:hAnsi="Times New Roman" w:cs="B Lotus"/>
          <w:i w:val="0"/>
          <w:iCs w:val="0"/>
          <w:sz w:val="24"/>
          <w:szCs w:val="24"/>
          <w:rtl/>
        </w:rPr>
        <w:lastRenderedPageBreak/>
        <w:t xml:space="preserve">جدول </w:t>
      </w:r>
      <w:r w:rsidR="00BE1078">
        <w:rPr>
          <w:rFonts w:ascii="Times New Roman" w:hAnsi="Times New Roman" w:cs="B Lotus"/>
          <w:i w:val="0"/>
          <w:iCs w:val="0"/>
          <w:sz w:val="24"/>
          <w:szCs w:val="24"/>
          <w:rtl/>
        </w:rPr>
        <w:fldChar w:fldCharType="begin"/>
      </w:r>
      <w:r w:rsidR="00BE1078">
        <w:rPr>
          <w:rFonts w:ascii="Times New Roman" w:hAnsi="Times New Roman" w:cs="B Lotus"/>
          <w:i w:val="0"/>
          <w:iCs w:val="0"/>
          <w:sz w:val="24"/>
          <w:szCs w:val="24"/>
          <w:rtl/>
        </w:rPr>
        <w:instrText xml:space="preserve"> </w:instrText>
      </w:r>
      <w:r w:rsidR="00BE1078">
        <w:rPr>
          <w:rFonts w:ascii="Times New Roman" w:hAnsi="Times New Roman" w:cs="B Lotus"/>
          <w:i w:val="0"/>
          <w:iCs w:val="0"/>
          <w:sz w:val="24"/>
          <w:szCs w:val="24"/>
        </w:rPr>
        <w:instrText>SEQ</w:instrText>
      </w:r>
      <w:r w:rsidR="00BE1078">
        <w:rPr>
          <w:rFonts w:ascii="Times New Roman" w:hAnsi="Times New Roman" w:cs="B Lotus"/>
          <w:i w:val="0"/>
          <w:iCs w:val="0"/>
          <w:sz w:val="24"/>
          <w:szCs w:val="24"/>
          <w:rtl/>
        </w:rPr>
        <w:instrText xml:space="preserve"> جدول \* </w:instrText>
      </w:r>
      <w:r w:rsidR="00BE1078">
        <w:rPr>
          <w:rFonts w:ascii="Times New Roman" w:hAnsi="Times New Roman" w:cs="B Lotus"/>
          <w:i w:val="0"/>
          <w:iCs w:val="0"/>
          <w:sz w:val="24"/>
          <w:szCs w:val="24"/>
        </w:rPr>
        <w:instrText>ARABIC</w:instrText>
      </w:r>
      <w:r w:rsidR="00BE1078">
        <w:rPr>
          <w:rFonts w:ascii="Times New Roman" w:hAnsi="Times New Roman" w:cs="B Lotus"/>
          <w:i w:val="0"/>
          <w:iCs w:val="0"/>
          <w:sz w:val="24"/>
          <w:szCs w:val="24"/>
          <w:rtl/>
        </w:rPr>
        <w:instrText xml:space="preserve"> </w:instrText>
      </w:r>
      <w:r w:rsidR="00BE1078">
        <w:rPr>
          <w:rFonts w:ascii="Times New Roman" w:hAnsi="Times New Roman" w:cs="B Lotus"/>
          <w:i w:val="0"/>
          <w:iCs w:val="0"/>
          <w:sz w:val="24"/>
          <w:szCs w:val="24"/>
          <w:rtl/>
        </w:rPr>
        <w:fldChar w:fldCharType="separate"/>
      </w:r>
      <w:r w:rsidR="00BE1078">
        <w:rPr>
          <w:rFonts w:ascii="Times New Roman" w:hAnsi="Times New Roman" w:cs="B Lotus"/>
          <w:i w:val="0"/>
          <w:iCs w:val="0"/>
          <w:noProof/>
          <w:sz w:val="24"/>
          <w:szCs w:val="24"/>
          <w:rtl/>
        </w:rPr>
        <w:t>2</w:t>
      </w:r>
      <w:r w:rsidR="00BE1078">
        <w:rPr>
          <w:rFonts w:ascii="Times New Roman" w:hAnsi="Times New Roman" w:cs="B Lotus"/>
          <w:i w:val="0"/>
          <w:iCs w:val="0"/>
          <w:sz w:val="24"/>
          <w:szCs w:val="24"/>
          <w:rtl/>
        </w:rPr>
        <w:fldChar w:fldCharType="end"/>
      </w:r>
      <w:r w:rsidRPr="00A7277D">
        <w:rPr>
          <w:rFonts w:ascii="Times New Roman" w:hAnsi="Times New Roman" w:cs="B Lotus" w:hint="cs"/>
          <w:i w:val="0"/>
          <w:iCs w:val="0"/>
          <w:sz w:val="24"/>
          <w:szCs w:val="24"/>
          <w:rtl/>
        </w:rPr>
        <w:t xml:space="preserve"> </w:t>
      </w:r>
      <w:r w:rsidR="00BE1078" w:rsidRPr="007D0C3D">
        <w:rPr>
          <w:rFonts w:ascii="Times New Roman" w:hAnsi="Times New Roman" w:cs="B Lotus"/>
          <w:i w:val="0"/>
          <w:iCs w:val="0"/>
          <w:sz w:val="24"/>
          <w:szCs w:val="24"/>
          <w:highlight w:val="red"/>
          <w:rtl/>
        </w:rPr>
        <w:t>توزیع پاسخ شرکت‌کنندگان به ابعاد مختلف ارزیابی سلامت جامعه در محله منظریه بر اساس مقیاس پنج‌درجه‌ای لیکرت</w:t>
      </w:r>
    </w:p>
    <w:tbl>
      <w:tblPr>
        <w:bidiVisual/>
        <w:tblW w:w="9453" w:type="dxa"/>
        <w:jc w:val="center"/>
        <w:tblLook w:val="04A0" w:firstRow="1" w:lastRow="0" w:firstColumn="1" w:lastColumn="0" w:noHBand="0" w:noVBand="1"/>
      </w:tblPr>
      <w:tblGrid>
        <w:gridCol w:w="2646"/>
        <w:gridCol w:w="1232"/>
        <w:gridCol w:w="1238"/>
        <w:gridCol w:w="1392"/>
        <w:gridCol w:w="1393"/>
        <w:gridCol w:w="1552"/>
      </w:tblGrid>
      <w:tr w:rsidR="003C3751" w:rsidRPr="00A7277D" w14:paraId="769A54CB" w14:textId="77777777" w:rsidTr="008D6F1D">
        <w:trPr>
          <w:trHeight w:val="849"/>
          <w:jc w:val="center"/>
        </w:trPr>
        <w:tc>
          <w:tcPr>
            <w:tcW w:w="2646" w:type="dxa"/>
            <w:tcBorders>
              <w:top w:val="single" w:sz="4" w:space="0" w:color="auto"/>
              <w:left w:val="nil"/>
              <w:bottom w:val="single" w:sz="4" w:space="0" w:color="auto"/>
              <w:right w:val="nil"/>
            </w:tcBorders>
            <w:shd w:val="clear" w:color="auto" w:fill="auto"/>
            <w:vAlign w:val="center"/>
            <w:hideMark/>
          </w:tcPr>
          <w:p w14:paraId="0276318F" w14:textId="77777777" w:rsidR="003C3751" w:rsidRPr="00A7277D" w:rsidRDefault="003C3751" w:rsidP="008D6F1D">
            <w:pPr>
              <w:bidi/>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hint="cs"/>
                <w:color w:val="000000"/>
                <w:sz w:val="24"/>
                <w:szCs w:val="24"/>
                <w:rtl/>
              </w:rPr>
              <w:t>متغیر</w:t>
            </w:r>
          </w:p>
        </w:tc>
        <w:tc>
          <w:tcPr>
            <w:tcW w:w="1232" w:type="dxa"/>
            <w:tcBorders>
              <w:top w:val="single" w:sz="4" w:space="0" w:color="auto"/>
              <w:left w:val="nil"/>
              <w:bottom w:val="single" w:sz="4" w:space="0" w:color="auto"/>
              <w:right w:val="nil"/>
            </w:tcBorders>
            <w:shd w:val="clear" w:color="auto" w:fill="auto"/>
            <w:vAlign w:val="center"/>
            <w:hideMark/>
          </w:tcPr>
          <w:p w14:paraId="0B57DD6B" w14:textId="77777777" w:rsidR="003C3751" w:rsidRPr="00A7277D" w:rsidRDefault="003C3751" w:rsidP="008D6F1D">
            <w:pPr>
              <w:bidi/>
              <w:spacing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hint="cs"/>
                <w:color w:val="000000"/>
                <w:sz w:val="24"/>
                <w:szCs w:val="24"/>
                <w:rtl/>
              </w:rPr>
              <w:t>بسیار خوب</w:t>
            </w:r>
            <w:r w:rsidRPr="00A7277D">
              <w:rPr>
                <w:rFonts w:ascii="Times New Roman" w:eastAsia="Times New Roman" w:hAnsi="Times New Roman" w:cs="B Lotus"/>
                <w:color w:val="000000"/>
                <w:sz w:val="24"/>
                <w:szCs w:val="24"/>
                <w:rtl/>
              </w:rPr>
              <w:br/>
            </w:r>
            <w:r w:rsidRPr="00A7277D">
              <w:rPr>
                <w:rFonts w:ascii="Times New Roman" w:eastAsia="Times New Roman" w:hAnsi="Times New Roman" w:cs="B Lotus" w:hint="cs"/>
                <w:color w:val="000000"/>
                <w:sz w:val="24"/>
                <w:szCs w:val="24"/>
                <w:rtl/>
              </w:rPr>
              <w:t>تعداد(درصد)</w:t>
            </w:r>
          </w:p>
        </w:tc>
        <w:tc>
          <w:tcPr>
            <w:tcW w:w="1238" w:type="dxa"/>
            <w:tcBorders>
              <w:top w:val="single" w:sz="4" w:space="0" w:color="auto"/>
              <w:left w:val="nil"/>
              <w:bottom w:val="single" w:sz="4" w:space="0" w:color="auto"/>
              <w:right w:val="nil"/>
            </w:tcBorders>
            <w:shd w:val="clear" w:color="auto" w:fill="auto"/>
            <w:vAlign w:val="center"/>
            <w:hideMark/>
          </w:tcPr>
          <w:p w14:paraId="44D61AA1" w14:textId="77777777" w:rsidR="003C3751" w:rsidRPr="00A7277D" w:rsidRDefault="003C3751" w:rsidP="008D6F1D">
            <w:pPr>
              <w:bidi/>
              <w:spacing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hint="cs"/>
                <w:color w:val="000000"/>
                <w:sz w:val="24"/>
                <w:szCs w:val="24"/>
                <w:rtl/>
              </w:rPr>
              <w:t>خوب</w:t>
            </w:r>
          </w:p>
          <w:p w14:paraId="64C86B44" w14:textId="77777777" w:rsidR="003C3751" w:rsidRPr="00A7277D" w:rsidRDefault="003C3751" w:rsidP="008D6F1D">
            <w:pPr>
              <w:bidi/>
              <w:spacing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hint="cs"/>
                <w:color w:val="000000"/>
                <w:sz w:val="24"/>
                <w:szCs w:val="24"/>
                <w:rtl/>
              </w:rPr>
              <w:t>تعداد(درصد)</w:t>
            </w:r>
          </w:p>
        </w:tc>
        <w:tc>
          <w:tcPr>
            <w:tcW w:w="1392" w:type="dxa"/>
            <w:tcBorders>
              <w:top w:val="single" w:sz="4" w:space="0" w:color="auto"/>
              <w:left w:val="nil"/>
              <w:bottom w:val="single" w:sz="4" w:space="0" w:color="auto"/>
              <w:right w:val="nil"/>
            </w:tcBorders>
            <w:shd w:val="clear" w:color="auto" w:fill="auto"/>
            <w:vAlign w:val="center"/>
            <w:hideMark/>
          </w:tcPr>
          <w:p w14:paraId="77C809FC" w14:textId="77777777" w:rsidR="003C3751" w:rsidRPr="00A7277D" w:rsidRDefault="003C3751" w:rsidP="008D6F1D">
            <w:pPr>
              <w:bidi/>
              <w:spacing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hint="cs"/>
                <w:color w:val="000000"/>
                <w:sz w:val="24"/>
                <w:szCs w:val="24"/>
                <w:rtl/>
              </w:rPr>
              <w:t>متوسط</w:t>
            </w:r>
          </w:p>
          <w:p w14:paraId="5033F32B" w14:textId="77777777" w:rsidR="003C3751" w:rsidRPr="00A7277D" w:rsidRDefault="003C3751" w:rsidP="008D6F1D">
            <w:pPr>
              <w:bidi/>
              <w:spacing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hint="cs"/>
                <w:color w:val="000000"/>
                <w:sz w:val="24"/>
                <w:szCs w:val="24"/>
                <w:rtl/>
              </w:rPr>
              <w:t>تعداد(درصد)</w:t>
            </w:r>
          </w:p>
        </w:tc>
        <w:tc>
          <w:tcPr>
            <w:tcW w:w="1393" w:type="dxa"/>
            <w:tcBorders>
              <w:top w:val="single" w:sz="4" w:space="0" w:color="auto"/>
              <w:left w:val="nil"/>
              <w:bottom w:val="single" w:sz="4" w:space="0" w:color="auto"/>
              <w:right w:val="nil"/>
            </w:tcBorders>
            <w:shd w:val="clear" w:color="auto" w:fill="auto"/>
            <w:vAlign w:val="center"/>
            <w:hideMark/>
          </w:tcPr>
          <w:p w14:paraId="7404A4BD" w14:textId="77777777" w:rsidR="003C3751" w:rsidRPr="00A7277D" w:rsidRDefault="003C3751" w:rsidP="008D6F1D">
            <w:pPr>
              <w:bidi/>
              <w:spacing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hint="cs"/>
                <w:color w:val="000000"/>
                <w:sz w:val="24"/>
                <w:szCs w:val="24"/>
                <w:rtl/>
              </w:rPr>
              <w:t>بد</w:t>
            </w:r>
          </w:p>
          <w:p w14:paraId="7130EAFB" w14:textId="77777777" w:rsidR="003C3751" w:rsidRPr="00A7277D" w:rsidRDefault="003C3751" w:rsidP="008D6F1D">
            <w:pPr>
              <w:bidi/>
              <w:spacing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hint="cs"/>
                <w:color w:val="000000"/>
                <w:sz w:val="24"/>
                <w:szCs w:val="24"/>
                <w:rtl/>
              </w:rPr>
              <w:t>تعداد(درصد)</w:t>
            </w:r>
          </w:p>
        </w:tc>
        <w:tc>
          <w:tcPr>
            <w:tcW w:w="1552" w:type="dxa"/>
            <w:tcBorders>
              <w:top w:val="single" w:sz="4" w:space="0" w:color="auto"/>
              <w:left w:val="nil"/>
              <w:bottom w:val="single" w:sz="4" w:space="0" w:color="auto"/>
              <w:right w:val="nil"/>
            </w:tcBorders>
            <w:shd w:val="clear" w:color="auto" w:fill="auto"/>
            <w:vAlign w:val="center"/>
            <w:hideMark/>
          </w:tcPr>
          <w:p w14:paraId="7CB396FE" w14:textId="77777777" w:rsidR="003C3751" w:rsidRPr="00A7277D" w:rsidRDefault="003C3751" w:rsidP="008D6F1D">
            <w:pPr>
              <w:bidi/>
              <w:spacing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hint="cs"/>
                <w:color w:val="000000"/>
                <w:sz w:val="24"/>
                <w:szCs w:val="24"/>
                <w:rtl/>
              </w:rPr>
              <w:t>بسیار بد</w:t>
            </w:r>
          </w:p>
          <w:p w14:paraId="10B47933" w14:textId="77777777" w:rsidR="003C3751" w:rsidRPr="00A7277D" w:rsidRDefault="003C3751" w:rsidP="008D6F1D">
            <w:pPr>
              <w:bidi/>
              <w:spacing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hint="cs"/>
                <w:color w:val="000000"/>
                <w:sz w:val="24"/>
                <w:szCs w:val="24"/>
                <w:rtl/>
              </w:rPr>
              <w:t>تعداد(درصد)</w:t>
            </w:r>
          </w:p>
        </w:tc>
      </w:tr>
      <w:tr w:rsidR="003C3751" w:rsidRPr="00A7277D" w14:paraId="6B06934E" w14:textId="77777777" w:rsidTr="008D6F1D">
        <w:trPr>
          <w:trHeight w:val="566"/>
          <w:jc w:val="center"/>
        </w:trPr>
        <w:tc>
          <w:tcPr>
            <w:tcW w:w="2646" w:type="dxa"/>
            <w:tcBorders>
              <w:top w:val="nil"/>
              <w:left w:val="nil"/>
              <w:bottom w:val="single" w:sz="4" w:space="0" w:color="auto"/>
              <w:right w:val="nil"/>
            </w:tcBorders>
            <w:shd w:val="clear" w:color="auto" w:fill="auto"/>
            <w:vAlign w:val="center"/>
            <w:hideMark/>
          </w:tcPr>
          <w:p w14:paraId="19B3E397" w14:textId="77777777" w:rsidR="003C3751" w:rsidRPr="00AC5583" w:rsidRDefault="003C3751" w:rsidP="008D6F1D">
            <w:pPr>
              <w:bidi/>
              <w:spacing w:after="0" w:line="240" w:lineRule="auto"/>
              <w:jc w:val="center"/>
              <w:rPr>
                <w:rFonts w:ascii="Times New Roman" w:eastAsia="Times New Roman" w:hAnsi="Times New Roman" w:cs="B Lotus"/>
                <w:color w:val="000000"/>
                <w:sz w:val="24"/>
                <w:szCs w:val="24"/>
                <w:rtl/>
              </w:rPr>
            </w:pPr>
            <w:r w:rsidRPr="00AC5583">
              <w:rPr>
                <w:rFonts w:ascii="Times New Roman" w:eastAsia="Times New Roman" w:hAnsi="Times New Roman" w:cs="B Lotus" w:hint="cs"/>
                <w:color w:val="000000"/>
                <w:sz w:val="24"/>
                <w:szCs w:val="24"/>
                <w:rtl/>
              </w:rPr>
              <w:t>کیفیت زندگی</w:t>
            </w:r>
          </w:p>
        </w:tc>
        <w:tc>
          <w:tcPr>
            <w:tcW w:w="1232" w:type="dxa"/>
            <w:tcBorders>
              <w:top w:val="nil"/>
              <w:left w:val="nil"/>
              <w:bottom w:val="single" w:sz="4" w:space="0" w:color="auto"/>
              <w:right w:val="nil"/>
            </w:tcBorders>
            <w:shd w:val="clear" w:color="auto" w:fill="auto"/>
            <w:vAlign w:val="center"/>
            <w:hideMark/>
          </w:tcPr>
          <w:p w14:paraId="252EC471" w14:textId="77777777" w:rsidR="003C3751" w:rsidRPr="00AC5583" w:rsidRDefault="003C3751" w:rsidP="008D6F1D">
            <w:pPr>
              <w:spacing w:after="0" w:line="240" w:lineRule="auto"/>
              <w:jc w:val="center"/>
              <w:rPr>
                <w:rFonts w:ascii="Times New Roman" w:eastAsia="Times New Roman" w:hAnsi="Times New Roman" w:cs="B Lotus"/>
                <w:color w:val="000000"/>
                <w:sz w:val="24"/>
                <w:szCs w:val="24"/>
                <w:rtl/>
              </w:rPr>
            </w:pPr>
            <w:r w:rsidRPr="00AC5583">
              <w:rPr>
                <w:rFonts w:ascii="Times New Roman" w:eastAsia="Times New Roman" w:hAnsi="Times New Roman" w:cs="B Lotus"/>
                <w:color w:val="000000"/>
                <w:sz w:val="24"/>
                <w:szCs w:val="24"/>
                <w:rtl/>
              </w:rPr>
              <w:t>(</w:t>
            </w:r>
            <w:r w:rsidRPr="00AC5583">
              <w:rPr>
                <w:rFonts w:ascii="Times New Roman" w:eastAsia="Times New Roman" w:hAnsi="Times New Roman" w:cs="B Lotus" w:hint="cs"/>
                <w:color w:val="000000"/>
                <w:sz w:val="24"/>
                <w:szCs w:val="24"/>
                <w:rtl/>
              </w:rPr>
              <w:t>1/1</w:t>
            </w:r>
            <w:r w:rsidRPr="00AC5583">
              <w:rPr>
                <w:rFonts w:ascii="Times New Roman" w:eastAsia="Times New Roman" w:hAnsi="Times New Roman" w:cs="B Lotus"/>
                <w:color w:val="000000"/>
                <w:sz w:val="24"/>
                <w:szCs w:val="24"/>
                <w:rtl/>
              </w:rPr>
              <w:t>)</w:t>
            </w:r>
            <w:r w:rsidRPr="00AC5583">
              <w:rPr>
                <w:rFonts w:ascii="Times New Roman" w:eastAsia="Times New Roman" w:hAnsi="Times New Roman" w:cs="B Lotus" w:hint="cs"/>
                <w:color w:val="000000"/>
                <w:sz w:val="24"/>
                <w:szCs w:val="24"/>
                <w:rtl/>
              </w:rPr>
              <w:t>4</w:t>
            </w:r>
          </w:p>
        </w:tc>
        <w:tc>
          <w:tcPr>
            <w:tcW w:w="1238" w:type="dxa"/>
            <w:tcBorders>
              <w:top w:val="nil"/>
              <w:left w:val="nil"/>
              <w:bottom w:val="single" w:sz="4" w:space="0" w:color="auto"/>
              <w:right w:val="nil"/>
            </w:tcBorders>
            <w:shd w:val="clear" w:color="auto" w:fill="auto"/>
            <w:vAlign w:val="center"/>
            <w:hideMark/>
          </w:tcPr>
          <w:p w14:paraId="0E32D974" w14:textId="77777777" w:rsidR="003C3751" w:rsidRPr="00AC5583" w:rsidRDefault="003C3751" w:rsidP="008D6F1D">
            <w:pPr>
              <w:spacing w:after="0" w:line="240" w:lineRule="auto"/>
              <w:jc w:val="center"/>
              <w:rPr>
                <w:rFonts w:ascii="Times New Roman" w:eastAsia="Times New Roman" w:hAnsi="Times New Roman" w:cs="B Lotus"/>
                <w:color w:val="000000"/>
                <w:sz w:val="24"/>
                <w:szCs w:val="24"/>
              </w:rPr>
            </w:pPr>
            <w:r w:rsidRPr="00AC5583">
              <w:rPr>
                <w:rFonts w:ascii="Times New Roman" w:eastAsia="Times New Roman" w:hAnsi="Times New Roman" w:cs="B Lotus"/>
                <w:color w:val="000000"/>
                <w:sz w:val="24"/>
                <w:szCs w:val="24"/>
                <w:rtl/>
              </w:rPr>
              <w:t>(</w:t>
            </w:r>
            <w:r w:rsidRPr="00AC5583">
              <w:rPr>
                <w:rFonts w:ascii="Times New Roman" w:eastAsia="Times New Roman" w:hAnsi="Times New Roman" w:cs="B Lotus" w:hint="cs"/>
                <w:color w:val="000000"/>
                <w:sz w:val="24"/>
                <w:szCs w:val="24"/>
                <w:rtl/>
              </w:rPr>
              <w:t>9/10</w:t>
            </w:r>
            <w:r w:rsidRPr="00AC5583">
              <w:rPr>
                <w:rFonts w:ascii="Times New Roman" w:eastAsia="Times New Roman" w:hAnsi="Times New Roman" w:cs="B Lotus"/>
                <w:color w:val="000000"/>
                <w:sz w:val="24"/>
                <w:szCs w:val="24"/>
                <w:rtl/>
              </w:rPr>
              <w:t>)</w:t>
            </w:r>
            <w:r w:rsidRPr="00AC5583">
              <w:rPr>
                <w:rFonts w:ascii="Times New Roman" w:eastAsia="Times New Roman" w:hAnsi="Times New Roman" w:cs="B Lotus" w:hint="cs"/>
                <w:color w:val="000000"/>
                <w:sz w:val="24"/>
                <w:szCs w:val="24"/>
                <w:rtl/>
              </w:rPr>
              <w:t>40</w:t>
            </w:r>
          </w:p>
        </w:tc>
        <w:tc>
          <w:tcPr>
            <w:tcW w:w="1392" w:type="dxa"/>
            <w:tcBorders>
              <w:top w:val="nil"/>
              <w:left w:val="nil"/>
              <w:bottom w:val="single" w:sz="4" w:space="0" w:color="auto"/>
              <w:right w:val="nil"/>
            </w:tcBorders>
            <w:shd w:val="clear" w:color="auto" w:fill="auto"/>
            <w:vAlign w:val="center"/>
            <w:hideMark/>
          </w:tcPr>
          <w:p w14:paraId="4FCCE5AC" w14:textId="72AAE836" w:rsidR="003C3751" w:rsidRPr="00AC5583" w:rsidRDefault="003C3751" w:rsidP="008D6F1D">
            <w:pPr>
              <w:spacing w:after="0" w:line="240" w:lineRule="auto"/>
              <w:jc w:val="center"/>
              <w:rPr>
                <w:rFonts w:ascii="Times New Roman" w:eastAsia="Times New Roman" w:hAnsi="Times New Roman" w:cs="B Lotus"/>
                <w:color w:val="000000"/>
                <w:sz w:val="24"/>
                <w:szCs w:val="24"/>
              </w:rPr>
            </w:pPr>
            <w:r w:rsidRPr="00AC5583">
              <w:rPr>
                <w:rFonts w:ascii="Times New Roman" w:eastAsia="Times New Roman" w:hAnsi="Times New Roman" w:cs="B Lotus"/>
                <w:color w:val="000000"/>
                <w:sz w:val="24"/>
                <w:szCs w:val="24"/>
                <w:rtl/>
              </w:rPr>
              <w:t>(</w:t>
            </w:r>
            <w:r w:rsidR="009C3CE9" w:rsidRPr="00AC5583">
              <w:rPr>
                <w:rFonts w:ascii="Times New Roman" w:eastAsia="Times New Roman" w:hAnsi="Times New Roman" w:cs="B Lotus" w:hint="cs"/>
                <w:color w:val="000000"/>
                <w:sz w:val="24"/>
                <w:szCs w:val="24"/>
                <w:rtl/>
              </w:rPr>
              <w:t>9</w:t>
            </w:r>
            <w:r w:rsidRPr="00AC5583">
              <w:rPr>
                <w:rFonts w:ascii="Times New Roman" w:eastAsia="Times New Roman" w:hAnsi="Times New Roman" w:cs="B Lotus" w:hint="cs"/>
                <w:color w:val="000000"/>
                <w:sz w:val="24"/>
                <w:szCs w:val="24"/>
                <w:rtl/>
              </w:rPr>
              <w:t>/57</w:t>
            </w:r>
            <w:r w:rsidRPr="00AC5583">
              <w:rPr>
                <w:rFonts w:ascii="Times New Roman" w:eastAsia="Times New Roman" w:hAnsi="Times New Roman" w:cs="B Lotus"/>
                <w:color w:val="000000"/>
                <w:sz w:val="24"/>
                <w:szCs w:val="24"/>
                <w:rtl/>
              </w:rPr>
              <w:t>)</w:t>
            </w:r>
            <w:r w:rsidR="002D6814" w:rsidRPr="00AC5583">
              <w:rPr>
                <w:rFonts w:ascii="Times New Roman" w:eastAsia="Times New Roman" w:hAnsi="Times New Roman" w:cs="B Lotus" w:hint="cs"/>
                <w:color w:val="000000"/>
                <w:sz w:val="24"/>
                <w:szCs w:val="24"/>
                <w:rtl/>
              </w:rPr>
              <w:t>21</w:t>
            </w:r>
            <w:r w:rsidR="006F1FB5" w:rsidRPr="00AC5583">
              <w:rPr>
                <w:rFonts w:ascii="Times New Roman" w:eastAsia="Times New Roman" w:hAnsi="Times New Roman" w:cs="B Lotus" w:hint="cs"/>
                <w:color w:val="000000"/>
                <w:sz w:val="24"/>
                <w:szCs w:val="24"/>
                <w:rtl/>
              </w:rPr>
              <w:t>3</w:t>
            </w:r>
          </w:p>
        </w:tc>
        <w:tc>
          <w:tcPr>
            <w:tcW w:w="1393" w:type="dxa"/>
            <w:tcBorders>
              <w:top w:val="nil"/>
              <w:left w:val="nil"/>
              <w:bottom w:val="single" w:sz="4" w:space="0" w:color="auto"/>
              <w:right w:val="nil"/>
            </w:tcBorders>
            <w:shd w:val="clear" w:color="auto" w:fill="auto"/>
            <w:vAlign w:val="center"/>
            <w:hideMark/>
          </w:tcPr>
          <w:p w14:paraId="0293C99C" w14:textId="5E63CEFA" w:rsidR="003C3751" w:rsidRPr="00AC5583" w:rsidRDefault="003C3751" w:rsidP="008D6F1D">
            <w:pPr>
              <w:spacing w:after="0" w:line="240" w:lineRule="auto"/>
              <w:jc w:val="center"/>
              <w:rPr>
                <w:rFonts w:ascii="Times New Roman" w:eastAsia="Times New Roman" w:hAnsi="Times New Roman" w:cs="B Lotus"/>
                <w:color w:val="000000"/>
                <w:sz w:val="24"/>
                <w:szCs w:val="24"/>
              </w:rPr>
            </w:pPr>
            <w:r w:rsidRPr="00AC5583">
              <w:rPr>
                <w:rFonts w:ascii="Times New Roman" w:eastAsia="Times New Roman" w:hAnsi="Times New Roman" w:cs="B Lotus"/>
                <w:color w:val="000000"/>
                <w:sz w:val="24"/>
                <w:szCs w:val="24"/>
                <w:rtl/>
              </w:rPr>
              <w:t>(</w:t>
            </w:r>
            <w:r w:rsidR="002D6814" w:rsidRPr="00AC5583">
              <w:rPr>
                <w:rFonts w:ascii="Times New Roman" w:eastAsia="Times New Roman" w:hAnsi="Times New Roman" w:cs="B Lotus" w:hint="cs"/>
                <w:color w:val="000000"/>
                <w:sz w:val="24"/>
                <w:szCs w:val="24"/>
                <w:rtl/>
              </w:rPr>
              <w:t>0/19</w:t>
            </w:r>
            <w:r w:rsidRPr="00AC5583">
              <w:rPr>
                <w:rFonts w:ascii="Times New Roman" w:eastAsia="Times New Roman" w:hAnsi="Times New Roman" w:cs="B Lotus"/>
                <w:color w:val="000000"/>
                <w:sz w:val="24"/>
                <w:szCs w:val="24"/>
                <w:rtl/>
              </w:rPr>
              <w:t>)</w:t>
            </w:r>
            <w:r w:rsidR="002D6814" w:rsidRPr="00AC5583">
              <w:rPr>
                <w:rFonts w:ascii="Times New Roman" w:eastAsia="Times New Roman" w:hAnsi="Times New Roman" w:cs="B Lotus" w:hint="cs"/>
                <w:color w:val="000000"/>
                <w:sz w:val="24"/>
                <w:szCs w:val="24"/>
                <w:rtl/>
              </w:rPr>
              <w:t>70</w:t>
            </w:r>
          </w:p>
        </w:tc>
        <w:tc>
          <w:tcPr>
            <w:tcW w:w="1552" w:type="dxa"/>
            <w:tcBorders>
              <w:top w:val="nil"/>
              <w:left w:val="nil"/>
              <w:bottom w:val="single" w:sz="4" w:space="0" w:color="auto"/>
              <w:right w:val="nil"/>
            </w:tcBorders>
            <w:shd w:val="clear" w:color="auto" w:fill="auto"/>
            <w:vAlign w:val="center"/>
            <w:hideMark/>
          </w:tcPr>
          <w:p w14:paraId="7AAA1C24" w14:textId="77777777" w:rsidR="003C3751" w:rsidRPr="00AC5583" w:rsidRDefault="003C3751" w:rsidP="008D6F1D">
            <w:pPr>
              <w:spacing w:after="0" w:line="240" w:lineRule="auto"/>
              <w:jc w:val="center"/>
              <w:rPr>
                <w:rFonts w:ascii="Times New Roman" w:eastAsia="Times New Roman" w:hAnsi="Times New Roman" w:cs="B Lotus"/>
                <w:color w:val="000000"/>
                <w:sz w:val="24"/>
                <w:szCs w:val="24"/>
              </w:rPr>
            </w:pPr>
            <w:r w:rsidRPr="00AC5583">
              <w:rPr>
                <w:rFonts w:ascii="Times New Roman" w:eastAsia="Times New Roman" w:hAnsi="Times New Roman" w:cs="B Lotus"/>
                <w:color w:val="000000"/>
                <w:sz w:val="24"/>
                <w:szCs w:val="24"/>
                <w:rtl/>
              </w:rPr>
              <w:t>(</w:t>
            </w:r>
            <w:r w:rsidRPr="00AC5583">
              <w:rPr>
                <w:rFonts w:ascii="Times New Roman" w:eastAsia="Times New Roman" w:hAnsi="Times New Roman" w:cs="B Lotus" w:hint="cs"/>
                <w:color w:val="000000"/>
                <w:sz w:val="24"/>
                <w:szCs w:val="24"/>
                <w:rtl/>
              </w:rPr>
              <w:t>1/11</w:t>
            </w:r>
            <w:r w:rsidRPr="00AC5583">
              <w:rPr>
                <w:rFonts w:ascii="Times New Roman" w:eastAsia="Times New Roman" w:hAnsi="Times New Roman" w:cs="B Lotus"/>
                <w:color w:val="000000"/>
                <w:sz w:val="24"/>
                <w:szCs w:val="24"/>
                <w:rtl/>
              </w:rPr>
              <w:t>)</w:t>
            </w:r>
            <w:r w:rsidRPr="00AC5583">
              <w:rPr>
                <w:rFonts w:ascii="Times New Roman" w:eastAsia="Times New Roman" w:hAnsi="Times New Roman" w:cs="B Lotus" w:hint="cs"/>
                <w:color w:val="000000"/>
                <w:sz w:val="24"/>
                <w:szCs w:val="24"/>
                <w:rtl/>
              </w:rPr>
              <w:t>41</w:t>
            </w:r>
          </w:p>
        </w:tc>
      </w:tr>
      <w:tr w:rsidR="003C3751" w:rsidRPr="00A7277D" w14:paraId="22F4D716" w14:textId="77777777" w:rsidTr="008D6F1D">
        <w:trPr>
          <w:trHeight w:val="561"/>
          <w:jc w:val="center"/>
        </w:trPr>
        <w:tc>
          <w:tcPr>
            <w:tcW w:w="2646" w:type="dxa"/>
            <w:tcBorders>
              <w:top w:val="nil"/>
              <w:left w:val="nil"/>
              <w:bottom w:val="single" w:sz="4" w:space="0" w:color="auto"/>
              <w:right w:val="nil"/>
            </w:tcBorders>
            <w:shd w:val="clear" w:color="auto" w:fill="auto"/>
            <w:vAlign w:val="center"/>
            <w:hideMark/>
          </w:tcPr>
          <w:p w14:paraId="764DFC69" w14:textId="77777777" w:rsidR="003C3751" w:rsidRPr="00AC5583" w:rsidRDefault="003C3751" w:rsidP="008D6F1D">
            <w:pPr>
              <w:bidi/>
              <w:spacing w:after="0" w:line="240" w:lineRule="auto"/>
              <w:jc w:val="center"/>
              <w:rPr>
                <w:rFonts w:ascii="Times New Roman" w:eastAsia="Times New Roman" w:hAnsi="Times New Roman" w:cs="B Lotus"/>
                <w:color w:val="000000"/>
                <w:sz w:val="24"/>
                <w:szCs w:val="24"/>
              </w:rPr>
            </w:pPr>
            <w:r w:rsidRPr="00AC5583">
              <w:rPr>
                <w:rFonts w:ascii="Times New Roman" w:eastAsia="Times New Roman" w:hAnsi="Times New Roman" w:cs="B Lotus" w:hint="cs"/>
                <w:color w:val="000000"/>
                <w:sz w:val="24"/>
                <w:szCs w:val="24"/>
                <w:rtl/>
              </w:rPr>
              <w:t>امنیت</w:t>
            </w:r>
          </w:p>
        </w:tc>
        <w:tc>
          <w:tcPr>
            <w:tcW w:w="1232" w:type="dxa"/>
            <w:tcBorders>
              <w:top w:val="nil"/>
              <w:left w:val="nil"/>
              <w:bottom w:val="single" w:sz="4" w:space="0" w:color="auto"/>
              <w:right w:val="nil"/>
            </w:tcBorders>
            <w:shd w:val="clear" w:color="auto" w:fill="auto"/>
            <w:vAlign w:val="center"/>
            <w:hideMark/>
          </w:tcPr>
          <w:p w14:paraId="28D949B3" w14:textId="7B5773E2" w:rsidR="003C3751" w:rsidRPr="00AC5583" w:rsidRDefault="003C3751" w:rsidP="008D6F1D">
            <w:pPr>
              <w:spacing w:after="0" w:line="240" w:lineRule="auto"/>
              <w:jc w:val="center"/>
              <w:rPr>
                <w:rFonts w:ascii="Times New Roman" w:eastAsia="Times New Roman" w:hAnsi="Times New Roman" w:cs="B Lotus"/>
                <w:color w:val="000000"/>
                <w:sz w:val="24"/>
                <w:szCs w:val="24"/>
                <w:rtl/>
              </w:rPr>
            </w:pPr>
            <w:r w:rsidRPr="00AC5583">
              <w:rPr>
                <w:rFonts w:ascii="Times New Roman" w:eastAsia="Times New Roman" w:hAnsi="Times New Roman" w:cs="B Lotus"/>
                <w:color w:val="000000"/>
                <w:sz w:val="24"/>
                <w:szCs w:val="24"/>
                <w:rtl/>
              </w:rPr>
              <w:t>(</w:t>
            </w:r>
            <w:r w:rsidR="002D6814" w:rsidRPr="00AC5583">
              <w:rPr>
                <w:rFonts w:ascii="Times New Roman" w:eastAsia="Times New Roman" w:hAnsi="Times New Roman" w:cs="B Lotus" w:hint="cs"/>
                <w:color w:val="000000"/>
                <w:sz w:val="24"/>
                <w:szCs w:val="24"/>
                <w:rtl/>
              </w:rPr>
              <w:t>0/3</w:t>
            </w:r>
            <w:r w:rsidRPr="00AC5583">
              <w:rPr>
                <w:rFonts w:ascii="Times New Roman" w:eastAsia="Times New Roman" w:hAnsi="Times New Roman" w:cs="B Lotus"/>
                <w:color w:val="000000"/>
                <w:sz w:val="24"/>
                <w:szCs w:val="24"/>
                <w:rtl/>
              </w:rPr>
              <w:t>)</w:t>
            </w:r>
            <w:r w:rsidRPr="00AC5583">
              <w:rPr>
                <w:rFonts w:ascii="Times New Roman" w:eastAsia="Times New Roman" w:hAnsi="Times New Roman" w:cs="B Lotus" w:hint="cs"/>
                <w:color w:val="000000"/>
                <w:sz w:val="24"/>
                <w:szCs w:val="24"/>
                <w:rtl/>
              </w:rPr>
              <w:t>11</w:t>
            </w:r>
          </w:p>
        </w:tc>
        <w:tc>
          <w:tcPr>
            <w:tcW w:w="1238" w:type="dxa"/>
            <w:tcBorders>
              <w:top w:val="nil"/>
              <w:left w:val="nil"/>
              <w:bottom w:val="single" w:sz="4" w:space="0" w:color="auto"/>
              <w:right w:val="nil"/>
            </w:tcBorders>
            <w:shd w:val="clear" w:color="auto" w:fill="auto"/>
            <w:vAlign w:val="center"/>
            <w:hideMark/>
          </w:tcPr>
          <w:p w14:paraId="32ED0DC1" w14:textId="3E52D034" w:rsidR="003C3751" w:rsidRPr="00AC5583" w:rsidRDefault="003C3751" w:rsidP="008D6F1D">
            <w:pPr>
              <w:spacing w:after="0" w:line="240" w:lineRule="auto"/>
              <w:jc w:val="center"/>
              <w:rPr>
                <w:rFonts w:ascii="Times New Roman" w:eastAsia="Times New Roman" w:hAnsi="Times New Roman" w:cs="B Lotus"/>
                <w:color w:val="000000"/>
                <w:sz w:val="24"/>
                <w:szCs w:val="24"/>
              </w:rPr>
            </w:pPr>
            <w:r w:rsidRPr="00AC5583">
              <w:rPr>
                <w:rFonts w:ascii="Times New Roman" w:eastAsia="Times New Roman" w:hAnsi="Times New Roman" w:cs="B Lotus"/>
                <w:color w:val="000000"/>
                <w:sz w:val="24"/>
                <w:szCs w:val="24"/>
                <w:rtl/>
              </w:rPr>
              <w:t>(</w:t>
            </w:r>
            <w:r w:rsidR="002D6814" w:rsidRPr="00AC5583">
              <w:rPr>
                <w:rFonts w:ascii="Times New Roman" w:eastAsia="Times New Roman" w:hAnsi="Times New Roman" w:cs="B Lotus" w:hint="cs"/>
                <w:color w:val="000000"/>
                <w:sz w:val="24"/>
                <w:szCs w:val="24"/>
                <w:rtl/>
              </w:rPr>
              <w:t>0</w:t>
            </w:r>
            <w:r w:rsidRPr="00AC5583">
              <w:rPr>
                <w:rFonts w:ascii="Times New Roman" w:eastAsia="Times New Roman" w:hAnsi="Times New Roman" w:cs="B Lotus" w:hint="cs"/>
                <w:color w:val="000000"/>
                <w:sz w:val="24"/>
                <w:szCs w:val="24"/>
                <w:rtl/>
              </w:rPr>
              <w:t>/</w:t>
            </w:r>
            <w:r w:rsidR="002D6814" w:rsidRPr="00AC5583">
              <w:rPr>
                <w:rFonts w:ascii="Times New Roman" w:eastAsia="Times New Roman" w:hAnsi="Times New Roman" w:cs="B Lotus" w:hint="cs"/>
                <w:color w:val="000000"/>
                <w:sz w:val="24"/>
                <w:szCs w:val="24"/>
                <w:rtl/>
              </w:rPr>
              <w:t>28</w:t>
            </w:r>
            <w:r w:rsidRPr="00AC5583">
              <w:rPr>
                <w:rFonts w:ascii="Times New Roman" w:eastAsia="Times New Roman" w:hAnsi="Times New Roman" w:cs="B Lotus"/>
                <w:color w:val="000000"/>
                <w:sz w:val="24"/>
                <w:szCs w:val="24"/>
                <w:rtl/>
              </w:rPr>
              <w:t>)</w:t>
            </w:r>
            <w:r w:rsidRPr="00AC5583">
              <w:rPr>
                <w:rFonts w:ascii="Times New Roman" w:eastAsia="Times New Roman" w:hAnsi="Times New Roman" w:cs="B Lotus" w:hint="cs"/>
                <w:color w:val="000000"/>
                <w:sz w:val="24"/>
                <w:szCs w:val="24"/>
                <w:rtl/>
              </w:rPr>
              <w:t>103</w:t>
            </w:r>
          </w:p>
        </w:tc>
        <w:tc>
          <w:tcPr>
            <w:tcW w:w="1392" w:type="dxa"/>
            <w:tcBorders>
              <w:top w:val="nil"/>
              <w:left w:val="nil"/>
              <w:bottom w:val="single" w:sz="4" w:space="0" w:color="auto"/>
              <w:right w:val="nil"/>
            </w:tcBorders>
            <w:shd w:val="clear" w:color="auto" w:fill="auto"/>
            <w:vAlign w:val="center"/>
            <w:hideMark/>
          </w:tcPr>
          <w:p w14:paraId="4B3561A8" w14:textId="16DF4BEE" w:rsidR="003C3751" w:rsidRPr="00AC5583" w:rsidRDefault="003C3751" w:rsidP="008D6F1D">
            <w:pPr>
              <w:spacing w:after="0" w:line="240" w:lineRule="auto"/>
              <w:jc w:val="center"/>
              <w:rPr>
                <w:rFonts w:ascii="Times New Roman" w:eastAsia="Times New Roman" w:hAnsi="Times New Roman" w:cs="B Lotus"/>
                <w:color w:val="000000"/>
                <w:sz w:val="24"/>
                <w:szCs w:val="24"/>
              </w:rPr>
            </w:pPr>
            <w:r w:rsidRPr="00AC5583">
              <w:rPr>
                <w:rFonts w:ascii="Times New Roman" w:eastAsia="Times New Roman" w:hAnsi="Times New Roman" w:cs="B Lotus"/>
                <w:color w:val="000000"/>
                <w:sz w:val="24"/>
                <w:szCs w:val="24"/>
                <w:rtl/>
              </w:rPr>
              <w:t>(</w:t>
            </w:r>
            <w:r w:rsidR="009C3CE9" w:rsidRPr="00AC5583">
              <w:rPr>
                <w:rFonts w:ascii="Times New Roman" w:eastAsia="Times New Roman" w:hAnsi="Times New Roman" w:cs="B Lotus" w:hint="cs"/>
                <w:color w:val="000000"/>
                <w:sz w:val="24"/>
                <w:szCs w:val="24"/>
                <w:rtl/>
              </w:rPr>
              <w:t>9</w:t>
            </w:r>
            <w:r w:rsidRPr="00AC5583">
              <w:rPr>
                <w:rFonts w:ascii="Times New Roman" w:eastAsia="Times New Roman" w:hAnsi="Times New Roman" w:cs="B Lotus" w:hint="cs"/>
                <w:color w:val="000000"/>
                <w:sz w:val="24"/>
                <w:szCs w:val="24"/>
                <w:rtl/>
              </w:rPr>
              <w:t>/</w:t>
            </w:r>
            <w:r w:rsidR="005A0566" w:rsidRPr="00AC5583">
              <w:rPr>
                <w:rFonts w:ascii="Times New Roman" w:eastAsia="Times New Roman" w:hAnsi="Times New Roman" w:cs="B Lotus" w:hint="cs"/>
                <w:color w:val="000000"/>
                <w:sz w:val="24"/>
                <w:szCs w:val="24"/>
                <w:rtl/>
              </w:rPr>
              <w:t>48</w:t>
            </w:r>
            <w:r w:rsidRPr="00AC5583">
              <w:rPr>
                <w:rFonts w:ascii="Times New Roman" w:eastAsia="Times New Roman" w:hAnsi="Times New Roman" w:cs="B Lotus"/>
                <w:color w:val="000000"/>
                <w:sz w:val="24"/>
                <w:szCs w:val="24"/>
                <w:rtl/>
              </w:rPr>
              <w:t>)</w:t>
            </w:r>
            <w:r w:rsidR="009C3CE9" w:rsidRPr="00AC5583">
              <w:rPr>
                <w:rFonts w:ascii="Times New Roman" w:eastAsia="Times New Roman" w:hAnsi="Times New Roman" w:cs="B Lotus" w:hint="cs"/>
                <w:color w:val="000000"/>
                <w:sz w:val="24"/>
                <w:szCs w:val="24"/>
                <w:rtl/>
              </w:rPr>
              <w:t>180</w:t>
            </w:r>
          </w:p>
        </w:tc>
        <w:tc>
          <w:tcPr>
            <w:tcW w:w="1393" w:type="dxa"/>
            <w:tcBorders>
              <w:top w:val="nil"/>
              <w:left w:val="nil"/>
              <w:bottom w:val="single" w:sz="4" w:space="0" w:color="auto"/>
              <w:right w:val="nil"/>
            </w:tcBorders>
            <w:shd w:val="clear" w:color="auto" w:fill="auto"/>
            <w:vAlign w:val="center"/>
            <w:hideMark/>
          </w:tcPr>
          <w:p w14:paraId="59F03AE1" w14:textId="5EEDE28F" w:rsidR="003C3751" w:rsidRPr="00AC5583" w:rsidRDefault="003C3751" w:rsidP="008D6F1D">
            <w:pPr>
              <w:spacing w:after="0" w:line="240" w:lineRule="auto"/>
              <w:jc w:val="center"/>
              <w:rPr>
                <w:rFonts w:ascii="Times New Roman" w:eastAsia="Times New Roman" w:hAnsi="Times New Roman" w:cs="B Lotus"/>
                <w:color w:val="000000"/>
                <w:sz w:val="24"/>
                <w:szCs w:val="24"/>
              </w:rPr>
            </w:pPr>
            <w:r w:rsidRPr="00AC5583">
              <w:rPr>
                <w:rFonts w:ascii="Times New Roman" w:eastAsia="Times New Roman" w:hAnsi="Times New Roman" w:cs="B Lotus"/>
                <w:color w:val="000000"/>
                <w:sz w:val="24"/>
                <w:szCs w:val="24"/>
                <w:rtl/>
              </w:rPr>
              <w:t>(</w:t>
            </w:r>
            <w:r w:rsidR="005A0566" w:rsidRPr="00AC5583">
              <w:rPr>
                <w:rFonts w:ascii="Times New Roman" w:eastAsia="Times New Roman" w:hAnsi="Times New Roman" w:cs="B Lotus" w:hint="cs"/>
                <w:color w:val="000000"/>
                <w:sz w:val="24"/>
                <w:szCs w:val="24"/>
                <w:rtl/>
              </w:rPr>
              <w:t>7/14</w:t>
            </w:r>
            <w:r w:rsidRPr="00AC5583">
              <w:rPr>
                <w:rFonts w:ascii="Times New Roman" w:eastAsia="Times New Roman" w:hAnsi="Times New Roman" w:cs="B Lotus"/>
                <w:color w:val="000000"/>
                <w:sz w:val="24"/>
                <w:szCs w:val="24"/>
                <w:rtl/>
              </w:rPr>
              <w:t>)</w:t>
            </w:r>
            <w:r w:rsidRPr="00AC5583">
              <w:rPr>
                <w:rFonts w:ascii="Times New Roman" w:eastAsia="Times New Roman" w:hAnsi="Times New Roman" w:cs="B Lotus" w:hint="cs"/>
                <w:color w:val="000000"/>
                <w:sz w:val="24"/>
                <w:szCs w:val="24"/>
                <w:rtl/>
              </w:rPr>
              <w:t>54</w:t>
            </w:r>
          </w:p>
        </w:tc>
        <w:tc>
          <w:tcPr>
            <w:tcW w:w="1552" w:type="dxa"/>
            <w:tcBorders>
              <w:top w:val="nil"/>
              <w:left w:val="nil"/>
              <w:bottom w:val="single" w:sz="4" w:space="0" w:color="auto"/>
              <w:right w:val="nil"/>
            </w:tcBorders>
            <w:shd w:val="clear" w:color="auto" w:fill="auto"/>
            <w:vAlign w:val="center"/>
            <w:hideMark/>
          </w:tcPr>
          <w:p w14:paraId="700FA333" w14:textId="77777777" w:rsidR="003C3751" w:rsidRPr="00AC5583" w:rsidRDefault="003C3751" w:rsidP="008D6F1D">
            <w:pPr>
              <w:spacing w:after="0" w:line="240" w:lineRule="auto"/>
              <w:jc w:val="center"/>
              <w:rPr>
                <w:rFonts w:ascii="Times New Roman" w:eastAsia="Times New Roman" w:hAnsi="Times New Roman" w:cs="B Lotus"/>
                <w:color w:val="000000"/>
                <w:sz w:val="24"/>
                <w:szCs w:val="24"/>
              </w:rPr>
            </w:pPr>
            <w:r w:rsidRPr="00AC5583">
              <w:rPr>
                <w:rFonts w:ascii="Times New Roman" w:eastAsia="Times New Roman" w:hAnsi="Times New Roman" w:cs="B Lotus"/>
                <w:color w:val="000000"/>
                <w:sz w:val="24"/>
                <w:szCs w:val="24"/>
                <w:rtl/>
              </w:rPr>
              <w:t>(</w:t>
            </w:r>
            <w:r w:rsidRPr="00AC5583">
              <w:rPr>
                <w:rFonts w:ascii="Times New Roman" w:eastAsia="Times New Roman" w:hAnsi="Times New Roman" w:cs="B Lotus" w:hint="cs"/>
                <w:color w:val="000000"/>
                <w:sz w:val="24"/>
                <w:szCs w:val="24"/>
                <w:rtl/>
              </w:rPr>
              <w:t>4/5</w:t>
            </w:r>
            <w:r w:rsidRPr="00AC5583">
              <w:rPr>
                <w:rFonts w:ascii="Times New Roman" w:eastAsia="Times New Roman" w:hAnsi="Times New Roman" w:cs="B Lotus"/>
                <w:color w:val="000000"/>
                <w:sz w:val="24"/>
                <w:szCs w:val="24"/>
                <w:rtl/>
              </w:rPr>
              <w:t>)</w:t>
            </w:r>
            <w:r w:rsidRPr="00AC5583">
              <w:rPr>
                <w:rFonts w:ascii="Times New Roman" w:eastAsia="Times New Roman" w:hAnsi="Times New Roman" w:cs="B Lotus" w:hint="cs"/>
                <w:color w:val="000000"/>
                <w:sz w:val="24"/>
                <w:szCs w:val="24"/>
                <w:rtl/>
              </w:rPr>
              <w:t>20</w:t>
            </w:r>
          </w:p>
        </w:tc>
      </w:tr>
      <w:tr w:rsidR="003C3751" w:rsidRPr="00A7277D" w14:paraId="68EFD79C" w14:textId="77777777" w:rsidTr="008D6F1D">
        <w:trPr>
          <w:trHeight w:val="555"/>
          <w:jc w:val="center"/>
        </w:trPr>
        <w:tc>
          <w:tcPr>
            <w:tcW w:w="2646" w:type="dxa"/>
            <w:tcBorders>
              <w:top w:val="nil"/>
              <w:left w:val="nil"/>
              <w:bottom w:val="single" w:sz="4" w:space="0" w:color="auto"/>
              <w:right w:val="nil"/>
            </w:tcBorders>
            <w:shd w:val="clear" w:color="auto" w:fill="auto"/>
            <w:vAlign w:val="center"/>
            <w:hideMark/>
          </w:tcPr>
          <w:p w14:paraId="25EC2EB3" w14:textId="77777777" w:rsidR="003C3751" w:rsidRPr="00AC5583" w:rsidRDefault="003C3751" w:rsidP="008D6F1D">
            <w:pPr>
              <w:bidi/>
              <w:spacing w:after="0" w:line="240" w:lineRule="auto"/>
              <w:jc w:val="center"/>
              <w:rPr>
                <w:rFonts w:ascii="Times New Roman" w:eastAsia="Times New Roman" w:hAnsi="Times New Roman" w:cs="B Lotus"/>
                <w:color w:val="000000"/>
                <w:sz w:val="24"/>
                <w:szCs w:val="24"/>
              </w:rPr>
            </w:pPr>
            <w:r w:rsidRPr="00AC5583">
              <w:rPr>
                <w:rFonts w:ascii="Times New Roman" w:eastAsia="Times New Roman" w:hAnsi="Times New Roman" w:cs="B Lotus" w:hint="cs"/>
                <w:color w:val="000000"/>
                <w:sz w:val="24"/>
                <w:szCs w:val="24"/>
                <w:rtl/>
              </w:rPr>
              <w:t>مراقبت اجتماعی</w:t>
            </w:r>
          </w:p>
        </w:tc>
        <w:tc>
          <w:tcPr>
            <w:tcW w:w="1232" w:type="dxa"/>
            <w:tcBorders>
              <w:top w:val="nil"/>
              <w:left w:val="nil"/>
              <w:bottom w:val="single" w:sz="4" w:space="0" w:color="auto"/>
              <w:right w:val="nil"/>
            </w:tcBorders>
            <w:shd w:val="clear" w:color="auto" w:fill="auto"/>
            <w:vAlign w:val="center"/>
            <w:hideMark/>
          </w:tcPr>
          <w:p w14:paraId="70C85C58" w14:textId="77777777" w:rsidR="003C3751" w:rsidRPr="00AC5583" w:rsidRDefault="003C3751" w:rsidP="008D6F1D">
            <w:pPr>
              <w:spacing w:after="0" w:line="240" w:lineRule="auto"/>
              <w:jc w:val="center"/>
              <w:rPr>
                <w:rFonts w:ascii="Times New Roman" w:eastAsia="Times New Roman" w:hAnsi="Times New Roman" w:cs="B Lotus"/>
                <w:color w:val="000000"/>
                <w:sz w:val="24"/>
                <w:szCs w:val="24"/>
                <w:rtl/>
              </w:rPr>
            </w:pPr>
            <w:r w:rsidRPr="00AC5583">
              <w:rPr>
                <w:rFonts w:ascii="Times New Roman" w:eastAsia="Times New Roman" w:hAnsi="Times New Roman" w:cs="B Lotus"/>
                <w:color w:val="000000"/>
                <w:sz w:val="24"/>
                <w:szCs w:val="24"/>
                <w:rtl/>
              </w:rPr>
              <w:t>(</w:t>
            </w:r>
            <w:r w:rsidRPr="00AC5583">
              <w:rPr>
                <w:rFonts w:ascii="Times New Roman" w:eastAsia="Times New Roman" w:hAnsi="Times New Roman" w:cs="B Lotus" w:hint="cs"/>
                <w:color w:val="000000"/>
                <w:sz w:val="24"/>
                <w:szCs w:val="24"/>
                <w:rtl/>
              </w:rPr>
              <w:t>1/1</w:t>
            </w:r>
            <w:r w:rsidRPr="00AC5583">
              <w:rPr>
                <w:rFonts w:ascii="Times New Roman" w:eastAsia="Times New Roman" w:hAnsi="Times New Roman" w:cs="B Lotus"/>
                <w:color w:val="000000"/>
                <w:sz w:val="24"/>
                <w:szCs w:val="24"/>
                <w:rtl/>
              </w:rPr>
              <w:t>)</w:t>
            </w:r>
            <w:r w:rsidRPr="00AC5583">
              <w:rPr>
                <w:rFonts w:ascii="Times New Roman" w:eastAsia="Times New Roman" w:hAnsi="Times New Roman" w:cs="B Lotus" w:hint="cs"/>
                <w:color w:val="000000"/>
                <w:sz w:val="24"/>
                <w:szCs w:val="24"/>
                <w:rtl/>
              </w:rPr>
              <w:t>4</w:t>
            </w:r>
          </w:p>
        </w:tc>
        <w:tc>
          <w:tcPr>
            <w:tcW w:w="1238" w:type="dxa"/>
            <w:tcBorders>
              <w:top w:val="nil"/>
              <w:left w:val="nil"/>
              <w:bottom w:val="single" w:sz="4" w:space="0" w:color="auto"/>
              <w:right w:val="nil"/>
            </w:tcBorders>
            <w:shd w:val="clear" w:color="auto" w:fill="auto"/>
            <w:vAlign w:val="center"/>
            <w:hideMark/>
          </w:tcPr>
          <w:p w14:paraId="518B9B92" w14:textId="77777777" w:rsidR="003C3751" w:rsidRPr="00AC5583" w:rsidRDefault="003C3751" w:rsidP="008D6F1D">
            <w:pPr>
              <w:spacing w:after="0" w:line="240" w:lineRule="auto"/>
              <w:jc w:val="center"/>
              <w:rPr>
                <w:rFonts w:ascii="Times New Roman" w:eastAsia="Times New Roman" w:hAnsi="Times New Roman" w:cs="B Lotus"/>
                <w:color w:val="000000"/>
                <w:sz w:val="24"/>
                <w:szCs w:val="24"/>
              </w:rPr>
            </w:pPr>
            <w:r w:rsidRPr="00AC5583">
              <w:rPr>
                <w:rFonts w:ascii="Times New Roman" w:eastAsia="Times New Roman" w:hAnsi="Times New Roman" w:cs="B Lotus"/>
                <w:color w:val="000000"/>
                <w:sz w:val="24"/>
                <w:szCs w:val="24"/>
                <w:rtl/>
              </w:rPr>
              <w:t>(</w:t>
            </w:r>
            <w:r w:rsidRPr="00AC5583">
              <w:rPr>
                <w:rFonts w:ascii="Times New Roman" w:eastAsia="Times New Roman" w:hAnsi="Times New Roman" w:cs="B Lotus" w:hint="cs"/>
                <w:color w:val="000000"/>
                <w:sz w:val="24"/>
                <w:szCs w:val="24"/>
                <w:rtl/>
              </w:rPr>
              <w:t>8/12</w:t>
            </w:r>
            <w:r w:rsidRPr="00AC5583">
              <w:rPr>
                <w:rFonts w:ascii="Times New Roman" w:eastAsia="Times New Roman" w:hAnsi="Times New Roman" w:cs="B Lotus"/>
                <w:color w:val="000000"/>
                <w:sz w:val="24"/>
                <w:szCs w:val="24"/>
                <w:rtl/>
              </w:rPr>
              <w:t>)</w:t>
            </w:r>
            <w:r w:rsidRPr="00AC5583">
              <w:rPr>
                <w:rFonts w:ascii="Times New Roman" w:eastAsia="Times New Roman" w:hAnsi="Times New Roman" w:cs="B Lotus" w:hint="cs"/>
                <w:color w:val="000000"/>
                <w:sz w:val="24"/>
                <w:szCs w:val="24"/>
                <w:rtl/>
              </w:rPr>
              <w:t>47</w:t>
            </w:r>
          </w:p>
        </w:tc>
        <w:tc>
          <w:tcPr>
            <w:tcW w:w="1392" w:type="dxa"/>
            <w:tcBorders>
              <w:top w:val="nil"/>
              <w:left w:val="nil"/>
              <w:bottom w:val="single" w:sz="4" w:space="0" w:color="auto"/>
              <w:right w:val="nil"/>
            </w:tcBorders>
            <w:shd w:val="clear" w:color="auto" w:fill="auto"/>
            <w:vAlign w:val="center"/>
            <w:hideMark/>
          </w:tcPr>
          <w:p w14:paraId="73DC16C3" w14:textId="796D2FE6" w:rsidR="003C3751" w:rsidRPr="00AC5583" w:rsidRDefault="003C3751" w:rsidP="008D6F1D">
            <w:pPr>
              <w:spacing w:after="0" w:line="240" w:lineRule="auto"/>
              <w:jc w:val="center"/>
              <w:rPr>
                <w:rFonts w:ascii="Times New Roman" w:eastAsia="Times New Roman" w:hAnsi="Times New Roman" w:cs="B Lotus"/>
                <w:color w:val="000000"/>
                <w:sz w:val="24"/>
                <w:szCs w:val="24"/>
              </w:rPr>
            </w:pPr>
            <w:r w:rsidRPr="00AC5583">
              <w:rPr>
                <w:rFonts w:ascii="Times New Roman" w:eastAsia="Times New Roman" w:hAnsi="Times New Roman" w:cs="B Lotus"/>
                <w:color w:val="000000"/>
                <w:sz w:val="24"/>
                <w:szCs w:val="24"/>
                <w:rtl/>
              </w:rPr>
              <w:t>(</w:t>
            </w:r>
            <w:r w:rsidR="009C3CE9" w:rsidRPr="00AC5583">
              <w:rPr>
                <w:rFonts w:ascii="Times New Roman" w:eastAsia="Times New Roman" w:hAnsi="Times New Roman" w:cs="B Lotus" w:hint="cs"/>
                <w:color w:val="000000"/>
                <w:sz w:val="24"/>
                <w:szCs w:val="24"/>
                <w:rtl/>
              </w:rPr>
              <w:t>0</w:t>
            </w:r>
            <w:r w:rsidRPr="00AC5583">
              <w:rPr>
                <w:rFonts w:ascii="Times New Roman" w:eastAsia="Times New Roman" w:hAnsi="Times New Roman" w:cs="B Lotus" w:hint="cs"/>
                <w:color w:val="000000"/>
                <w:sz w:val="24"/>
                <w:szCs w:val="24"/>
                <w:rtl/>
              </w:rPr>
              <w:t>/</w:t>
            </w:r>
            <w:r w:rsidR="009C3CE9" w:rsidRPr="00AC5583">
              <w:rPr>
                <w:rFonts w:ascii="Times New Roman" w:eastAsia="Times New Roman" w:hAnsi="Times New Roman" w:cs="B Lotus" w:hint="cs"/>
                <w:color w:val="000000"/>
                <w:sz w:val="24"/>
                <w:szCs w:val="24"/>
                <w:rtl/>
              </w:rPr>
              <w:t>40</w:t>
            </w:r>
            <w:r w:rsidRPr="00AC5583">
              <w:rPr>
                <w:rFonts w:ascii="Times New Roman" w:eastAsia="Times New Roman" w:hAnsi="Times New Roman" w:cs="B Lotus"/>
                <w:color w:val="000000"/>
                <w:sz w:val="24"/>
                <w:szCs w:val="24"/>
                <w:rtl/>
              </w:rPr>
              <w:t>)</w:t>
            </w:r>
            <w:r w:rsidRPr="00AC5583">
              <w:rPr>
                <w:rFonts w:ascii="Times New Roman" w:eastAsia="Times New Roman" w:hAnsi="Times New Roman" w:cs="B Lotus" w:hint="cs"/>
                <w:color w:val="000000"/>
                <w:sz w:val="24"/>
                <w:szCs w:val="24"/>
                <w:rtl/>
              </w:rPr>
              <w:t>14</w:t>
            </w:r>
            <w:r w:rsidR="009C3CE9" w:rsidRPr="00AC5583">
              <w:rPr>
                <w:rFonts w:ascii="Times New Roman" w:eastAsia="Times New Roman" w:hAnsi="Times New Roman" w:cs="B Lotus" w:hint="cs"/>
                <w:color w:val="000000"/>
                <w:sz w:val="24"/>
                <w:szCs w:val="24"/>
                <w:rtl/>
              </w:rPr>
              <w:t>7</w:t>
            </w:r>
          </w:p>
        </w:tc>
        <w:tc>
          <w:tcPr>
            <w:tcW w:w="1393" w:type="dxa"/>
            <w:tcBorders>
              <w:top w:val="nil"/>
              <w:left w:val="nil"/>
              <w:bottom w:val="single" w:sz="4" w:space="0" w:color="auto"/>
              <w:right w:val="nil"/>
            </w:tcBorders>
            <w:shd w:val="clear" w:color="auto" w:fill="auto"/>
            <w:vAlign w:val="center"/>
            <w:hideMark/>
          </w:tcPr>
          <w:p w14:paraId="5D62382A" w14:textId="06C62212" w:rsidR="003C3751" w:rsidRPr="00AC5583" w:rsidRDefault="003C3751" w:rsidP="008D6F1D">
            <w:pPr>
              <w:spacing w:after="0" w:line="240" w:lineRule="auto"/>
              <w:jc w:val="center"/>
              <w:rPr>
                <w:rFonts w:ascii="Times New Roman" w:eastAsia="Times New Roman" w:hAnsi="Times New Roman" w:cs="B Lotus"/>
                <w:color w:val="000000"/>
                <w:sz w:val="24"/>
                <w:szCs w:val="24"/>
              </w:rPr>
            </w:pPr>
            <w:r w:rsidRPr="00AC5583">
              <w:rPr>
                <w:rFonts w:ascii="Times New Roman" w:eastAsia="Times New Roman" w:hAnsi="Times New Roman" w:cs="B Lotus"/>
                <w:color w:val="000000"/>
                <w:sz w:val="24"/>
                <w:szCs w:val="24"/>
                <w:rtl/>
              </w:rPr>
              <w:t>(</w:t>
            </w:r>
            <w:r w:rsidR="005A0566" w:rsidRPr="00AC5583">
              <w:rPr>
                <w:rFonts w:ascii="Times New Roman" w:eastAsia="Times New Roman" w:hAnsi="Times New Roman" w:cs="B Lotus" w:hint="cs"/>
                <w:color w:val="000000"/>
                <w:sz w:val="24"/>
                <w:szCs w:val="24"/>
                <w:rtl/>
              </w:rPr>
              <w:t>0/34</w:t>
            </w:r>
            <w:r w:rsidRPr="00AC5583">
              <w:rPr>
                <w:rFonts w:ascii="Times New Roman" w:eastAsia="Times New Roman" w:hAnsi="Times New Roman" w:cs="B Lotus"/>
                <w:color w:val="000000"/>
                <w:sz w:val="24"/>
                <w:szCs w:val="24"/>
                <w:rtl/>
              </w:rPr>
              <w:t>)</w:t>
            </w:r>
            <w:r w:rsidRPr="00AC5583">
              <w:rPr>
                <w:rFonts w:ascii="Times New Roman" w:eastAsia="Times New Roman" w:hAnsi="Times New Roman" w:cs="B Lotus" w:hint="cs"/>
                <w:color w:val="000000"/>
                <w:sz w:val="24"/>
                <w:szCs w:val="24"/>
                <w:rtl/>
              </w:rPr>
              <w:t>125</w:t>
            </w:r>
          </w:p>
        </w:tc>
        <w:tc>
          <w:tcPr>
            <w:tcW w:w="1552" w:type="dxa"/>
            <w:tcBorders>
              <w:top w:val="nil"/>
              <w:left w:val="nil"/>
              <w:bottom w:val="single" w:sz="4" w:space="0" w:color="auto"/>
              <w:right w:val="nil"/>
            </w:tcBorders>
            <w:shd w:val="clear" w:color="auto" w:fill="auto"/>
            <w:vAlign w:val="center"/>
            <w:hideMark/>
          </w:tcPr>
          <w:p w14:paraId="1C1190E1" w14:textId="77777777" w:rsidR="003C3751" w:rsidRPr="00AC5583" w:rsidRDefault="003C3751" w:rsidP="008D6F1D">
            <w:pPr>
              <w:spacing w:after="0" w:line="240" w:lineRule="auto"/>
              <w:jc w:val="center"/>
              <w:rPr>
                <w:rFonts w:ascii="Times New Roman" w:eastAsia="Times New Roman" w:hAnsi="Times New Roman" w:cs="B Lotus"/>
                <w:color w:val="000000"/>
                <w:sz w:val="24"/>
                <w:szCs w:val="24"/>
              </w:rPr>
            </w:pPr>
            <w:r w:rsidRPr="00AC5583">
              <w:rPr>
                <w:rFonts w:ascii="Times New Roman" w:eastAsia="Times New Roman" w:hAnsi="Times New Roman" w:cs="B Lotus"/>
                <w:color w:val="000000"/>
                <w:sz w:val="24"/>
                <w:szCs w:val="24"/>
                <w:rtl/>
              </w:rPr>
              <w:t>(</w:t>
            </w:r>
            <w:r w:rsidRPr="00AC5583">
              <w:rPr>
                <w:rFonts w:ascii="Times New Roman" w:eastAsia="Times New Roman" w:hAnsi="Times New Roman" w:cs="B Lotus" w:hint="cs"/>
                <w:color w:val="000000"/>
                <w:sz w:val="24"/>
                <w:szCs w:val="24"/>
                <w:rtl/>
              </w:rPr>
              <w:t>2/12</w:t>
            </w:r>
            <w:r w:rsidRPr="00AC5583">
              <w:rPr>
                <w:rFonts w:ascii="Times New Roman" w:eastAsia="Times New Roman" w:hAnsi="Times New Roman" w:cs="B Lotus"/>
                <w:color w:val="000000"/>
                <w:sz w:val="24"/>
                <w:szCs w:val="24"/>
                <w:rtl/>
              </w:rPr>
              <w:t>)</w:t>
            </w:r>
            <w:r w:rsidRPr="00AC5583">
              <w:rPr>
                <w:rFonts w:ascii="Times New Roman" w:eastAsia="Times New Roman" w:hAnsi="Times New Roman" w:cs="B Lotus" w:hint="cs"/>
                <w:color w:val="000000"/>
                <w:sz w:val="24"/>
                <w:szCs w:val="24"/>
                <w:rtl/>
              </w:rPr>
              <w:t>45</w:t>
            </w:r>
          </w:p>
        </w:tc>
      </w:tr>
      <w:tr w:rsidR="003C3751" w:rsidRPr="00A7277D" w14:paraId="57A257B4" w14:textId="77777777" w:rsidTr="008D6F1D">
        <w:trPr>
          <w:trHeight w:val="562"/>
          <w:jc w:val="center"/>
        </w:trPr>
        <w:tc>
          <w:tcPr>
            <w:tcW w:w="2646" w:type="dxa"/>
            <w:tcBorders>
              <w:top w:val="nil"/>
              <w:left w:val="nil"/>
              <w:bottom w:val="single" w:sz="4" w:space="0" w:color="auto"/>
              <w:right w:val="nil"/>
            </w:tcBorders>
            <w:shd w:val="clear" w:color="auto" w:fill="auto"/>
            <w:vAlign w:val="center"/>
            <w:hideMark/>
          </w:tcPr>
          <w:p w14:paraId="542F6DA3" w14:textId="52C71FF7" w:rsidR="003C3751" w:rsidRPr="00AC5583" w:rsidRDefault="00EF71A4" w:rsidP="008D6F1D">
            <w:pPr>
              <w:bidi/>
              <w:spacing w:after="0" w:line="240" w:lineRule="auto"/>
              <w:jc w:val="center"/>
              <w:rPr>
                <w:rFonts w:ascii="Times New Roman" w:eastAsia="Times New Roman" w:hAnsi="Times New Roman" w:cs="B Lotus"/>
                <w:color w:val="000000"/>
                <w:sz w:val="24"/>
                <w:szCs w:val="24"/>
              </w:rPr>
            </w:pPr>
            <w:r w:rsidRPr="00AC5583">
              <w:rPr>
                <w:rFonts w:ascii="Times New Roman" w:eastAsia="Times New Roman" w:hAnsi="Times New Roman" w:cs="B Lotus" w:hint="cs"/>
                <w:color w:val="000000"/>
                <w:sz w:val="24"/>
                <w:szCs w:val="24"/>
                <w:rtl/>
              </w:rPr>
              <w:t>امکانات</w:t>
            </w:r>
            <w:r w:rsidR="003C3751" w:rsidRPr="00AC5583">
              <w:rPr>
                <w:rFonts w:ascii="Times New Roman" w:eastAsia="Times New Roman" w:hAnsi="Times New Roman" w:cs="B Lotus" w:hint="cs"/>
                <w:color w:val="000000"/>
                <w:sz w:val="24"/>
                <w:szCs w:val="24"/>
                <w:rtl/>
              </w:rPr>
              <w:t xml:space="preserve"> تفریحی</w:t>
            </w:r>
          </w:p>
        </w:tc>
        <w:tc>
          <w:tcPr>
            <w:tcW w:w="1232" w:type="dxa"/>
            <w:tcBorders>
              <w:top w:val="nil"/>
              <w:left w:val="nil"/>
              <w:bottom w:val="single" w:sz="4" w:space="0" w:color="auto"/>
              <w:right w:val="nil"/>
            </w:tcBorders>
            <w:shd w:val="clear" w:color="auto" w:fill="auto"/>
            <w:vAlign w:val="center"/>
            <w:hideMark/>
          </w:tcPr>
          <w:p w14:paraId="3A8DEA9F" w14:textId="321A8C9B" w:rsidR="003C3751" w:rsidRPr="00AC5583" w:rsidRDefault="003C3751" w:rsidP="008D6F1D">
            <w:pPr>
              <w:spacing w:after="0" w:line="240" w:lineRule="auto"/>
              <w:jc w:val="center"/>
              <w:rPr>
                <w:rFonts w:ascii="Times New Roman" w:eastAsia="Times New Roman" w:hAnsi="Times New Roman" w:cs="B Lotus"/>
                <w:color w:val="000000"/>
                <w:sz w:val="24"/>
                <w:szCs w:val="24"/>
                <w:rtl/>
              </w:rPr>
            </w:pPr>
            <w:r w:rsidRPr="00AC5583">
              <w:rPr>
                <w:rFonts w:ascii="Times New Roman" w:eastAsia="Times New Roman" w:hAnsi="Times New Roman" w:cs="B Lotus"/>
                <w:color w:val="000000"/>
                <w:sz w:val="24"/>
                <w:szCs w:val="24"/>
                <w:rtl/>
              </w:rPr>
              <w:t>(</w:t>
            </w:r>
            <w:r w:rsidR="005A0566" w:rsidRPr="00AC5583">
              <w:rPr>
                <w:rFonts w:ascii="Times New Roman" w:eastAsia="Times New Roman" w:hAnsi="Times New Roman" w:cs="B Lotus" w:hint="cs"/>
                <w:color w:val="000000"/>
                <w:sz w:val="24"/>
                <w:szCs w:val="24"/>
                <w:rtl/>
              </w:rPr>
              <w:t>3</w:t>
            </w:r>
            <w:r w:rsidRPr="00AC5583">
              <w:rPr>
                <w:rFonts w:ascii="Times New Roman" w:eastAsia="Times New Roman" w:hAnsi="Times New Roman" w:cs="B Lotus" w:hint="cs"/>
                <w:color w:val="000000"/>
                <w:sz w:val="24"/>
                <w:szCs w:val="24"/>
                <w:rtl/>
              </w:rPr>
              <w:t>/0</w:t>
            </w:r>
            <w:r w:rsidRPr="00AC5583">
              <w:rPr>
                <w:rFonts w:ascii="Times New Roman" w:eastAsia="Times New Roman" w:hAnsi="Times New Roman" w:cs="B Lotus"/>
                <w:color w:val="000000"/>
                <w:sz w:val="24"/>
                <w:szCs w:val="24"/>
                <w:rtl/>
              </w:rPr>
              <w:t>)</w:t>
            </w:r>
            <w:r w:rsidRPr="00AC5583">
              <w:rPr>
                <w:rFonts w:ascii="Times New Roman" w:eastAsia="Times New Roman" w:hAnsi="Times New Roman" w:cs="B Lotus" w:hint="cs"/>
                <w:color w:val="000000"/>
                <w:sz w:val="24"/>
                <w:szCs w:val="24"/>
                <w:rtl/>
              </w:rPr>
              <w:t>1</w:t>
            </w:r>
          </w:p>
        </w:tc>
        <w:tc>
          <w:tcPr>
            <w:tcW w:w="1238" w:type="dxa"/>
            <w:tcBorders>
              <w:top w:val="nil"/>
              <w:left w:val="nil"/>
              <w:bottom w:val="single" w:sz="4" w:space="0" w:color="auto"/>
              <w:right w:val="nil"/>
            </w:tcBorders>
            <w:shd w:val="clear" w:color="auto" w:fill="auto"/>
            <w:vAlign w:val="center"/>
            <w:hideMark/>
          </w:tcPr>
          <w:p w14:paraId="716E9885" w14:textId="3448CB46" w:rsidR="003C3751" w:rsidRPr="00AC5583" w:rsidRDefault="003C3751" w:rsidP="008D6F1D">
            <w:pPr>
              <w:spacing w:after="0" w:line="240" w:lineRule="auto"/>
              <w:jc w:val="center"/>
              <w:rPr>
                <w:rFonts w:ascii="Times New Roman" w:eastAsia="Times New Roman" w:hAnsi="Times New Roman" w:cs="B Lotus"/>
                <w:color w:val="000000"/>
                <w:sz w:val="24"/>
                <w:szCs w:val="24"/>
              </w:rPr>
            </w:pPr>
            <w:r w:rsidRPr="00AC5583">
              <w:rPr>
                <w:rFonts w:ascii="Times New Roman" w:eastAsia="Times New Roman" w:hAnsi="Times New Roman" w:cs="B Lotus"/>
                <w:color w:val="000000"/>
                <w:sz w:val="24"/>
                <w:szCs w:val="24"/>
                <w:rtl/>
              </w:rPr>
              <w:t>(</w:t>
            </w:r>
            <w:r w:rsidR="005A0566" w:rsidRPr="00AC5583">
              <w:rPr>
                <w:rFonts w:ascii="Times New Roman" w:eastAsia="Times New Roman" w:hAnsi="Times New Roman" w:cs="B Lotus" w:hint="cs"/>
                <w:color w:val="000000"/>
                <w:sz w:val="24"/>
                <w:szCs w:val="24"/>
                <w:rtl/>
              </w:rPr>
              <w:t>7</w:t>
            </w:r>
            <w:r w:rsidRPr="00AC5583">
              <w:rPr>
                <w:rFonts w:ascii="Times New Roman" w:eastAsia="Times New Roman" w:hAnsi="Times New Roman" w:cs="B Lotus" w:hint="cs"/>
                <w:color w:val="000000"/>
                <w:sz w:val="24"/>
                <w:szCs w:val="24"/>
                <w:rtl/>
              </w:rPr>
              <w:t>/5</w:t>
            </w:r>
            <w:r w:rsidRPr="00AC5583">
              <w:rPr>
                <w:rFonts w:ascii="Times New Roman" w:eastAsia="Times New Roman" w:hAnsi="Times New Roman" w:cs="B Lotus"/>
                <w:color w:val="000000"/>
                <w:sz w:val="24"/>
                <w:szCs w:val="24"/>
                <w:rtl/>
              </w:rPr>
              <w:t>%)</w:t>
            </w:r>
            <w:r w:rsidRPr="00AC5583">
              <w:rPr>
                <w:rFonts w:ascii="Times New Roman" w:eastAsia="Times New Roman" w:hAnsi="Times New Roman" w:cs="B Lotus" w:hint="cs"/>
                <w:color w:val="000000"/>
                <w:sz w:val="24"/>
                <w:szCs w:val="24"/>
                <w:rtl/>
              </w:rPr>
              <w:t>21</w:t>
            </w:r>
          </w:p>
        </w:tc>
        <w:tc>
          <w:tcPr>
            <w:tcW w:w="1392" w:type="dxa"/>
            <w:tcBorders>
              <w:top w:val="nil"/>
              <w:left w:val="nil"/>
              <w:bottom w:val="single" w:sz="4" w:space="0" w:color="auto"/>
              <w:right w:val="nil"/>
            </w:tcBorders>
            <w:shd w:val="clear" w:color="auto" w:fill="auto"/>
            <w:vAlign w:val="center"/>
            <w:hideMark/>
          </w:tcPr>
          <w:p w14:paraId="3ADE2073" w14:textId="77777777" w:rsidR="003C3751" w:rsidRPr="00AC5583" w:rsidRDefault="003C3751" w:rsidP="008D6F1D">
            <w:pPr>
              <w:spacing w:after="0" w:line="240" w:lineRule="auto"/>
              <w:jc w:val="center"/>
              <w:rPr>
                <w:rFonts w:ascii="Times New Roman" w:eastAsia="Times New Roman" w:hAnsi="Times New Roman" w:cs="B Lotus"/>
                <w:color w:val="000000"/>
                <w:sz w:val="24"/>
                <w:szCs w:val="24"/>
              </w:rPr>
            </w:pPr>
            <w:r w:rsidRPr="00AC5583">
              <w:rPr>
                <w:rFonts w:ascii="Times New Roman" w:eastAsia="Times New Roman" w:hAnsi="Times New Roman" w:cs="B Lotus"/>
                <w:color w:val="000000"/>
                <w:sz w:val="24"/>
                <w:szCs w:val="24"/>
                <w:rtl/>
              </w:rPr>
              <w:t>(</w:t>
            </w:r>
            <w:r w:rsidRPr="00AC5583">
              <w:rPr>
                <w:rFonts w:ascii="Times New Roman" w:eastAsia="Times New Roman" w:hAnsi="Times New Roman" w:cs="B Lotus" w:hint="cs"/>
                <w:color w:val="000000"/>
                <w:sz w:val="24"/>
                <w:szCs w:val="24"/>
                <w:rtl/>
              </w:rPr>
              <w:t>0/19</w:t>
            </w:r>
            <w:r w:rsidRPr="00AC5583">
              <w:rPr>
                <w:rFonts w:ascii="Times New Roman" w:eastAsia="Times New Roman" w:hAnsi="Times New Roman" w:cs="B Lotus"/>
                <w:color w:val="000000"/>
                <w:sz w:val="24"/>
                <w:szCs w:val="24"/>
                <w:rtl/>
              </w:rPr>
              <w:t>)</w:t>
            </w:r>
            <w:r w:rsidRPr="00AC5583">
              <w:rPr>
                <w:rFonts w:ascii="Times New Roman" w:eastAsia="Times New Roman" w:hAnsi="Times New Roman" w:cs="B Lotus" w:hint="cs"/>
                <w:color w:val="000000"/>
                <w:sz w:val="24"/>
                <w:szCs w:val="24"/>
                <w:rtl/>
              </w:rPr>
              <w:t>70</w:t>
            </w:r>
          </w:p>
        </w:tc>
        <w:tc>
          <w:tcPr>
            <w:tcW w:w="1393" w:type="dxa"/>
            <w:tcBorders>
              <w:top w:val="nil"/>
              <w:left w:val="nil"/>
              <w:bottom w:val="single" w:sz="4" w:space="0" w:color="auto"/>
              <w:right w:val="nil"/>
            </w:tcBorders>
            <w:shd w:val="clear" w:color="auto" w:fill="auto"/>
            <w:vAlign w:val="center"/>
            <w:hideMark/>
          </w:tcPr>
          <w:p w14:paraId="768FB89C" w14:textId="483B427E" w:rsidR="003C3751" w:rsidRPr="00AC5583" w:rsidRDefault="003C3751" w:rsidP="008D6F1D">
            <w:pPr>
              <w:spacing w:after="0" w:line="240" w:lineRule="auto"/>
              <w:jc w:val="center"/>
              <w:rPr>
                <w:rFonts w:ascii="Times New Roman" w:eastAsia="Times New Roman" w:hAnsi="Times New Roman" w:cs="B Lotus"/>
                <w:color w:val="000000"/>
                <w:sz w:val="24"/>
                <w:szCs w:val="24"/>
              </w:rPr>
            </w:pPr>
            <w:r w:rsidRPr="00AC5583">
              <w:rPr>
                <w:rFonts w:ascii="Times New Roman" w:eastAsia="Times New Roman" w:hAnsi="Times New Roman" w:cs="B Lotus"/>
                <w:color w:val="000000"/>
                <w:sz w:val="24"/>
                <w:szCs w:val="24"/>
                <w:rtl/>
              </w:rPr>
              <w:t>(</w:t>
            </w:r>
            <w:r w:rsidR="009C3CE9" w:rsidRPr="00AC5583">
              <w:rPr>
                <w:rFonts w:ascii="Times New Roman" w:eastAsia="Times New Roman" w:hAnsi="Times New Roman" w:cs="B Lotus" w:hint="cs"/>
                <w:color w:val="000000"/>
                <w:sz w:val="24"/>
                <w:szCs w:val="24"/>
                <w:rtl/>
              </w:rPr>
              <w:t>5</w:t>
            </w:r>
            <w:r w:rsidRPr="00AC5583">
              <w:rPr>
                <w:rFonts w:ascii="Times New Roman" w:eastAsia="Times New Roman" w:hAnsi="Times New Roman" w:cs="B Lotus" w:hint="cs"/>
                <w:color w:val="000000"/>
                <w:sz w:val="24"/>
                <w:szCs w:val="24"/>
                <w:rtl/>
              </w:rPr>
              <w:t>/40</w:t>
            </w:r>
            <w:r w:rsidRPr="00AC5583">
              <w:rPr>
                <w:rFonts w:ascii="Times New Roman" w:eastAsia="Times New Roman" w:hAnsi="Times New Roman" w:cs="B Lotus"/>
                <w:color w:val="000000"/>
                <w:sz w:val="24"/>
                <w:szCs w:val="24"/>
                <w:rtl/>
              </w:rPr>
              <w:t>)</w:t>
            </w:r>
            <w:r w:rsidR="009C3CE9" w:rsidRPr="00AC5583">
              <w:rPr>
                <w:rFonts w:ascii="Times New Roman" w:eastAsia="Times New Roman" w:hAnsi="Times New Roman" w:cs="B Lotus" w:hint="cs"/>
                <w:color w:val="000000"/>
                <w:sz w:val="24"/>
                <w:szCs w:val="24"/>
                <w:rtl/>
              </w:rPr>
              <w:t>149</w:t>
            </w:r>
          </w:p>
        </w:tc>
        <w:tc>
          <w:tcPr>
            <w:tcW w:w="1552" w:type="dxa"/>
            <w:tcBorders>
              <w:top w:val="nil"/>
              <w:left w:val="nil"/>
              <w:bottom w:val="single" w:sz="4" w:space="0" w:color="auto"/>
              <w:right w:val="nil"/>
            </w:tcBorders>
            <w:shd w:val="clear" w:color="auto" w:fill="auto"/>
            <w:vAlign w:val="center"/>
            <w:hideMark/>
          </w:tcPr>
          <w:p w14:paraId="02AA3AE7" w14:textId="77777777" w:rsidR="003C3751" w:rsidRPr="00AC5583" w:rsidRDefault="003C3751" w:rsidP="008D6F1D">
            <w:pPr>
              <w:spacing w:after="0" w:line="240" w:lineRule="auto"/>
              <w:jc w:val="center"/>
              <w:rPr>
                <w:rFonts w:ascii="Times New Roman" w:eastAsia="Times New Roman" w:hAnsi="Times New Roman" w:cs="B Lotus"/>
                <w:color w:val="000000"/>
                <w:sz w:val="24"/>
                <w:szCs w:val="24"/>
              </w:rPr>
            </w:pPr>
            <w:r w:rsidRPr="00AC5583">
              <w:rPr>
                <w:rFonts w:ascii="Times New Roman" w:eastAsia="Times New Roman" w:hAnsi="Times New Roman" w:cs="B Lotus"/>
                <w:color w:val="000000"/>
                <w:sz w:val="24"/>
                <w:szCs w:val="24"/>
                <w:rtl/>
              </w:rPr>
              <w:t>(</w:t>
            </w:r>
            <w:r w:rsidRPr="00AC5583">
              <w:rPr>
                <w:rFonts w:ascii="Times New Roman" w:eastAsia="Times New Roman" w:hAnsi="Times New Roman" w:cs="B Lotus" w:hint="cs"/>
                <w:color w:val="000000"/>
                <w:sz w:val="24"/>
                <w:szCs w:val="24"/>
                <w:rtl/>
              </w:rPr>
              <w:t>5/34</w:t>
            </w:r>
            <w:r w:rsidRPr="00AC5583">
              <w:rPr>
                <w:rFonts w:ascii="Times New Roman" w:eastAsia="Times New Roman" w:hAnsi="Times New Roman" w:cs="B Lotus"/>
                <w:color w:val="000000"/>
                <w:sz w:val="24"/>
                <w:szCs w:val="24"/>
                <w:rtl/>
              </w:rPr>
              <w:t>)</w:t>
            </w:r>
            <w:r w:rsidRPr="00AC5583">
              <w:rPr>
                <w:rFonts w:ascii="Times New Roman" w:eastAsia="Times New Roman" w:hAnsi="Times New Roman" w:cs="B Lotus" w:hint="cs"/>
                <w:color w:val="000000"/>
                <w:sz w:val="24"/>
                <w:szCs w:val="24"/>
                <w:rtl/>
              </w:rPr>
              <w:t>127</w:t>
            </w:r>
          </w:p>
        </w:tc>
      </w:tr>
      <w:tr w:rsidR="003C3751" w:rsidRPr="00A7277D" w14:paraId="1ECFAC2B" w14:textId="77777777" w:rsidTr="008D6F1D">
        <w:trPr>
          <w:trHeight w:val="772"/>
          <w:jc w:val="center"/>
        </w:trPr>
        <w:tc>
          <w:tcPr>
            <w:tcW w:w="2646" w:type="dxa"/>
            <w:tcBorders>
              <w:top w:val="nil"/>
              <w:left w:val="nil"/>
              <w:bottom w:val="single" w:sz="4" w:space="0" w:color="auto"/>
              <w:right w:val="nil"/>
            </w:tcBorders>
            <w:shd w:val="clear" w:color="auto" w:fill="auto"/>
            <w:vAlign w:val="center"/>
            <w:hideMark/>
          </w:tcPr>
          <w:p w14:paraId="0A0B7F8B" w14:textId="77777777" w:rsidR="003C3751" w:rsidRPr="00AC5583" w:rsidRDefault="003C3751" w:rsidP="008D6F1D">
            <w:pPr>
              <w:bidi/>
              <w:spacing w:after="0" w:line="240" w:lineRule="auto"/>
              <w:jc w:val="center"/>
              <w:rPr>
                <w:rFonts w:ascii="Times New Roman" w:eastAsia="Times New Roman" w:hAnsi="Times New Roman" w:cs="B Lotus"/>
                <w:color w:val="000000"/>
                <w:sz w:val="24"/>
                <w:szCs w:val="24"/>
              </w:rPr>
            </w:pPr>
            <w:r w:rsidRPr="00AC5583">
              <w:rPr>
                <w:rFonts w:ascii="Times New Roman" w:eastAsia="Times New Roman" w:hAnsi="Times New Roman" w:cs="B Lotus" w:hint="cs"/>
                <w:color w:val="000000"/>
                <w:sz w:val="24"/>
                <w:szCs w:val="24"/>
                <w:rtl/>
              </w:rPr>
              <w:t>فضای سبز</w:t>
            </w:r>
          </w:p>
        </w:tc>
        <w:tc>
          <w:tcPr>
            <w:tcW w:w="1232" w:type="dxa"/>
            <w:tcBorders>
              <w:top w:val="nil"/>
              <w:left w:val="nil"/>
              <w:bottom w:val="single" w:sz="4" w:space="0" w:color="auto"/>
              <w:right w:val="nil"/>
            </w:tcBorders>
            <w:shd w:val="clear" w:color="auto" w:fill="auto"/>
            <w:vAlign w:val="center"/>
            <w:hideMark/>
          </w:tcPr>
          <w:p w14:paraId="7628B83B" w14:textId="2817F709" w:rsidR="003C3751" w:rsidRPr="00AC5583" w:rsidRDefault="003C3751" w:rsidP="008D6F1D">
            <w:pPr>
              <w:spacing w:after="0" w:line="240" w:lineRule="auto"/>
              <w:jc w:val="center"/>
              <w:rPr>
                <w:rFonts w:ascii="Times New Roman" w:eastAsia="Times New Roman" w:hAnsi="Times New Roman" w:cs="B Lotus"/>
                <w:color w:val="000000"/>
                <w:sz w:val="24"/>
                <w:szCs w:val="24"/>
                <w:rtl/>
              </w:rPr>
            </w:pPr>
            <w:r w:rsidRPr="00AC5583">
              <w:rPr>
                <w:rFonts w:ascii="Times New Roman" w:eastAsia="Times New Roman" w:hAnsi="Times New Roman" w:cs="B Lotus"/>
                <w:color w:val="000000"/>
                <w:sz w:val="24"/>
                <w:szCs w:val="24"/>
                <w:rtl/>
              </w:rPr>
              <w:t xml:space="preserve"> (</w:t>
            </w:r>
            <w:r w:rsidR="005A0566" w:rsidRPr="00AC5583">
              <w:rPr>
                <w:rFonts w:ascii="Times New Roman" w:eastAsia="Times New Roman" w:hAnsi="Times New Roman" w:cs="B Lotus" w:hint="cs"/>
                <w:color w:val="000000"/>
                <w:sz w:val="24"/>
                <w:szCs w:val="24"/>
                <w:rtl/>
              </w:rPr>
              <w:t>3</w:t>
            </w:r>
            <w:r w:rsidRPr="00AC5583">
              <w:rPr>
                <w:rFonts w:ascii="Times New Roman" w:eastAsia="Times New Roman" w:hAnsi="Times New Roman" w:cs="B Lotus" w:hint="cs"/>
                <w:color w:val="000000"/>
                <w:sz w:val="24"/>
                <w:szCs w:val="24"/>
                <w:rtl/>
              </w:rPr>
              <w:t>/0</w:t>
            </w:r>
            <w:r w:rsidRPr="00AC5583">
              <w:rPr>
                <w:rFonts w:ascii="Times New Roman" w:eastAsia="Times New Roman" w:hAnsi="Times New Roman" w:cs="B Lotus"/>
                <w:color w:val="000000"/>
                <w:sz w:val="24"/>
                <w:szCs w:val="24"/>
                <w:rtl/>
              </w:rPr>
              <w:t>)</w:t>
            </w:r>
            <w:r w:rsidRPr="00AC5583">
              <w:rPr>
                <w:rFonts w:ascii="Times New Roman" w:eastAsia="Times New Roman" w:hAnsi="Times New Roman" w:cs="B Lotus" w:hint="cs"/>
                <w:color w:val="000000"/>
                <w:sz w:val="24"/>
                <w:szCs w:val="24"/>
                <w:rtl/>
              </w:rPr>
              <w:t>1</w:t>
            </w:r>
          </w:p>
        </w:tc>
        <w:tc>
          <w:tcPr>
            <w:tcW w:w="1238" w:type="dxa"/>
            <w:tcBorders>
              <w:top w:val="nil"/>
              <w:left w:val="nil"/>
              <w:bottom w:val="single" w:sz="4" w:space="0" w:color="auto"/>
              <w:right w:val="nil"/>
            </w:tcBorders>
            <w:shd w:val="clear" w:color="auto" w:fill="auto"/>
            <w:vAlign w:val="center"/>
            <w:hideMark/>
          </w:tcPr>
          <w:p w14:paraId="1330AD3E" w14:textId="77777777" w:rsidR="003C3751" w:rsidRPr="00AC5583" w:rsidRDefault="003C3751" w:rsidP="008D6F1D">
            <w:pPr>
              <w:spacing w:after="0" w:line="240" w:lineRule="auto"/>
              <w:jc w:val="center"/>
              <w:rPr>
                <w:rFonts w:ascii="Times New Roman" w:eastAsia="Times New Roman" w:hAnsi="Times New Roman" w:cs="B Lotus"/>
                <w:color w:val="000000"/>
                <w:sz w:val="24"/>
                <w:szCs w:val="24"/>
              </w:rPr>
            </w:pPr>
            <w:r w:rsidRPr="00AC5583">
              <w:rPr>
                <w:rFonts w:ascii="Times New Roman" w:eastAsia="Times New Roman" w:hAnsi="Times New Roman" w:cs="B Lotus"/>
                <w:color w:val="000000"/>
                <w:sz w:val="24"/>
                <w:szCs w:val="24"/>
                <w:rtl/>
              </w:rPr>
              <w:t xml:space="preserve"> (</w:t>
            </w:r>
            <w:r w:rsidRPr="00AC5583">
              <w:rPr>
                <w:rFonts w:ascii="Times New Roman" w:eastAsia="Times New Roman" w:hAnsi="Times New Roman" w:cs="B Lotus" w:hint="cs"/>
                <w:color w:val="000000"/>
                <w:sz w:val="24"/>
                <w:szCs w:val="24"/>
                <w:rtl/>
              </w:rPr>
              <w:t>3/3</w:t>
            </w:r>
            <w:r w:rsidRPr="00AC5583">
              <w:rPr>
                <w:rFonts w:ascii="Times New Roman" w:eastAsia="Times New Roman" w:hAnsi="Times New Roman" w:cs="B Lotus"/>
                <w:color w:val="000000"/>
                <w:sz w:val="24"/>
                <w:szCs w:val="24"/>
                <w:rtl/>
              </w:rPr>
              <w:t>)</w:t>
            </w:r>
            <w:r w:rsidRPr="00AC5583">
              <w:rPr>
                <w:rFonts w:ascii="Times New Roman" w:eastAsia="Times New Roman" w:hAnsi="Times New Roman" w:cs="B Lotus" w:hint="cs"/>
                <w:color w:val="000000"/>
                <w:sz w:val="24"/>
                <w:szCs w:val="24"/>
                <w:rtl/>
              </w:rPr>
              <w:t>12</w:t>
            </w:r>
          </w:p>
        </w:tc>
        <w:tc>
          <w:tcPr>
            <w:tcW w:w="1392" w:type="dxa"/>
            <w:tcBorders>
              <w:top w:val="nil"/>
              <w:left w:val="nil"/>
              <w:bottom w:val="single" w:sz="4" w:space="0" w:color="auto"/>
              <w:right w:val="nil"/>
            </w:tcBorders>
            <w:shd w:val="clear" w:color="auto" w:fill="auto"/>
            <w:vAlign w:val="center"/>
            <w:hideMark/>
          </w:tcPr>
          <w:p w14:paraId="4D72D619" w14:textId="77777777" w:rsidR="003C3751" w:rsidRPr="00AC5583" w:rsidRDefault="003C3751" w:rsidP="008D6F1D">
            <w:pPr>
              <w:spacing w:after="0" w:line="240" w:lineRule="auto"/>
              <w:jc w:val="center"/>
              <w:rPr>
                <w:rFonts w:ascii="Times New Roman" w:eastAsia="Times New Roman" w:hAnsi="Times New Roman" w:cs="B Lotus"/>
                <w:color w:val="000000"/>
                <w:sz w:val="24"/>
                <w:szCs w:val="24"/>
              </w:rPr>
            </w:pPr>
            <w:r w:rsidRPr="00AC5583">
              <w:rPr>
                <w:rFonts w:ascii="Times New Roman" w:eastAsia="Times New Roman" w:hAnsi="Times New Roman" w:cs="B Lotus"/>
                <w:color w:val="000000"/>
                <w:sz w:val="24"/>
                <w:szCs w:val="24"/>
                <w:rtl/>
              </w:rPr>
              <w:t xml:space="preserve"> (</w:t>
            </w:r>
            <w:r w:rsidRPr="00AC5583">
              <w:rPr>
                <w:rFonts w:ascii="Times New Roman" w:eastAsia="Times New Roman" w:hAnsi="Times New Roman" w:cs="B Lotus" w:hint="cs"/>
                <w:color w:val="000000"/>
                <w:sz w:val="24"/>
                <w:szCs w:val="24"/>
                <w:rtl/>
              </w:rPr>
              <w:t>8/16</w:t>
            </w:r>
            <w:r w:rsidRPr="00AC5583">
              <w:rPr>
                <w:rFonts w:ascii="Times New Roman" w:eastAsia="Times New Roman" w:hAnsi="Times New Roman" w:cs="B Lotus"/>
                <w:color w:val="000000"/>
                <w:sz w:val="24"/>
                <w:szCs w:val="24"/>
                <w:rtl/>
              </w:rPr>
              <w:t>)</w:t>
            </w:r>
            <w:r w:rsidRPr="00AC5583">
              <w:rPr>
                <w:rFonts w:ascii="Times New Roman" w:eastAsia="Times New Roman" w:hAnsi="Times New Roman" w:cs="B Lotus" w:hint="cs"/>
                <w:color w:val="000000"/>
                <w:sz w:val="24"/>
                <w:szCs w:val="24"/>
                <w:rtl/>
              </w:rPr>
              <w:t>62</w:t>
            </w:r>
          </w:p>
        </w:tc>
        <w:tc>
          <w:tcPr>
            <w:tcW w:w="1393" w:type="dxa"/>
            <w:tcBorders>
              <w:top w:val="nil"/>
              <w:left w:val="nil"/>
              <w:bottom w:val="single" w:sz="4" w:space="0" w:color="auto"/>
              <w:right w:val="nil"/>
            </w:tcBorders>
            <w:shd w:val="clear" w:color="auto" w:fill="auto"/>
            <w:vAlign w:val="center"/>
            <w:hideMark/>
          </w:tcPr>
          <w:p w14:paraId="498C6E39" w14:textId="77777777" w:rsidR="003C3751" w:rsidRPr="00AC5583" w:rsidRDefault="003C3751" w:rsidP="008D6F1D">
            <w:pPr>
              <w:spacing w:after="0" w:line="240" w:lineRule="auto"/>
              <w:jc w:val="center"/>
              <w:rPr>
                <w:rFonts w:ascii="Times New Roman" w:eastAsia="Times New Roman" w:hAnsi="Times New Roman" w:cs="B Lotus"/>
                <w:color w:val="000000"/>
                <w:sz w:val="24"/>
                <w:szCs w:val="24"/>
              </w:rPr>
            </w:pPr>
            <w:r w:rsidRPr="00AC5583">
              <w:rPr>
                <w:rFonts w:ascii="Times New Roman" w:eastAsia="Times New Roman" w:hAnsi="Times New Roman" w:cs="B Lotus"/>
                <w:color w:val="000000"/>
                <w:sz w:val="24"/>
                <w:szCs w:val="24"/>
                <w:rtl/>
              </w:rPr>
              <w:t xml:space="preserve"> (</w:t>
            </w:r>
            <w:r w:rsidRPr="00AC5583">
              <w:rPr>
                <w:rFonts w:ascii="Times New Roman" w:eastAsia="Times New Roman" w:hAnsi="Times New Roman" w:cs="B Lotus" w:hint="cs"/>
                <w:color w:val="000000"/>
                <w:sz w:val="24"/>
                <w:szCs w:val="24"/>
                <w:rtl/>
              </w:rPr>
              <w:t>8/31</w:t>
            </w:r>
            <w:r w:rsidRPr="00AC5583">
              <w:rPr>
                <w:rFonts w:ascii="Times New Roman" w:eastAsia="Times New Roman" w:hAnsi="Times New Roman" w:cs="B Lotus"/>
                <w:color w:val="000000"/>
                <w:sz w:val="24"/>
                <w:szCs w:val="24"/>
                <w:rtl/>
              </w:rPr>
              <w:t>)</w:t>
            </w:r>
            <w:r w:rsidRPr="00AC5583">
              <w:rPr>
                <w:rFonts w:ascii="Times New Roman" w:eastAsia="Times New Roman" w:hAnsi="Times New Roman" w:cs="B Lotus" w:hint="cs"/>
                <w:color w:val="000000"/>
                <w:sz w:val="24"/>
                <w:szCs w:val="24"/>
                <w:rtl/>
              </w:rPr>
              <w:t>117</w:t>
            </w:r>
          </w:p>
        </w:tc>
        <w:tc>
          <w:tcPr>
            <w:tcW w:w="1552" w:type="dxa"/>
            <w:tcBorders>
              <w:top w:val="nil"/>
              <w:left w:val="nil"/>
              <w:bottom w:val="single" w:sz="4" w:space="0" w:color="auto"/>
              <w:right w:val="nil"/>
            </w:tcBorders>
            <w:shd w:val="clear" w:color="auto" w:fill="auto"/>
            <w:vAlign w:val="center"/>
            <w:hideMark/>
          </w:tcPr>
          <w:p w14:paraId="2B6D6530" w14:textId="44933DA5" w:rsidR="003C3751" w:rsidRPr="00AC5583" w:rsidRDefault="003C3751" w:rsidP="008D6F1D">
            <w:pPr>
              <w:spacing w:after="0" w:line="240" w:lineRule="auto"/>
              <w:jc w:val="center"/>
              <w:rPr>
                <w:rFonts w:ascii="Times New Roman" w:eastAsia="Times New Roman" w:hAnsi="Times New Roman" w:cs="B Lotus"/>
                <w:color w:val="000000"/>
                <w:sz w:val="24"/>
                <w:szCs w:val="24"/>
              </w:rPr>
            </w:pPr>
            <w:r w:rsidRPr="00AC5583">
              <w:rPr>
                <w:rFonts w:ascii="Times New Roman" w:eastAsia="Times New Roman" w:hAnsi="Times New Roman" w:cs="B Lotus"/>
                <w:color w:val="000000"/>
                <w:sz w:val="24"/>
                <w:szCs w:val="24"/>
                <w:rtl/>
              </w:rPr>
              <w:t>(</w:t>
            </w:r>
            <w:r w:rsidR="009C3CE9" w:rsidRPr="00AC5583">
              <w:rPr>
                <w:rFonts w:ascii="Times New Roman" w:eastAsia="Times New Roman" w:hAnsi="Times New Roman" w:cs="B Lotus" w:hint="cs"/>
                <w:color w:val="000000"/>
                <w:sz w:val="24"/>
                <w:szCs w:val="24"/>
                <w:rtl/>
              </w:rPr>
              <w:t>8</w:t>
            </w:r>
            <w:r w:rsidRPr="00AC5583">
              <w:rPr>
                <w:rFonts w:ascii="Times New Roman" w:eastAsia="Times New Roman" w:hAnsi="Times New Roman" w:cs="B Lotus" w:hint="cs"/>
                <w:color w:val="000000"/>
                <w:sz w:val="24"/>
                <w:szCs w:val="24"/>
                <w:rtl/>
              </w:rPr>
              <w:t>/47</w:t>
            </w:r>
            <w:r w:rsidRPr="00AC5583">
              <w:rPr>
                <w:rFonts w:ascii="Times New Roman" w:eastAsia="Times New Roman" w:hAnsi="Times New Roman" w:cs="B Lotus"/>
                <w:color w:val="000000"/>
                <w:sz w:val="24"/>
                <w:szCs w:val="24"/>
                <w:rtl/>
              </w:rPr>
              <w:t>)</w:t>
            </w:r>
            <w:r w:rsidR="009C3CE9" w:rsidRPr="00AC5583">
              <w:rPr>
                <w:rFonts w:ascii="Times New Roman" w:eastAsia="Times New Roman" w:hAnsi="Times New Roman" w:cs="B Lotus" w:hint="cs"/>
                <w:color w:val="000000"/>
                <w:sz w:val="24"/>
                <w:szCs w:val="24"/>
                <w:rtl/>
              </w:rPr>
              <w:t>176</w:t>
            </w:r>
          </w:p>
        </w:tc>
      </w:tr>
      <w:tr w:rsidR="003C3751" w:rsidRPr="00A7277D" w14:paraId="746A4DC3" w14:textId="77777777" w:rsidTr="008D6F1D">
        <w:trPr>
          <w:trHeight w:val="699"/>
          <w:jc w:val="center"/>
        </w:trPr>
        <w:tc>
          <w:tcPr>
            <w:tcW w:w="2646" w:type="dxa"/>
            <w:tcBorders>
              <w:top w:val="nil"/>
              <w:left w:val="nil"/>
              <w:bottom w:val="single" w:sz="4" w:space="0" w:color="auto"/>
              <w:right w:val="nil"/>
            </w:tcBorders>
            <w:shd w:val="clear" w:color="auto" w:fill="auto"/>
            <w:vAlign w:val="center"/>
            <w:hideMark/>
          </w:tcPr>
          <w:p w14:paraId="200CBD46" w14:textId="77777777" w:rsidR="003C3751" w:rsidRPr="00AC5583" w:rsidRDefault="003C3751" w:rsidP="008D6F1D">
            <w:pPr>
              <w:bidi/>
              <w:spacing w:after="0" w:line="240" w:lineRule="auto"/>
              <w:jc w:val="center"/>
              <w:rPr>
                <w:rFonts w:ascii="Times New Roman" w:eastAsia="Times New Roman" w:hAnsi="Times New Roman" w:cs="B Lotus"/>
                <w:color w:val="000000"/>
                <w:sz w:val="24"/>
                <w:szCs w:val="24"/>
              </w:rPr>
            </w:pPr>
            <w:r w:rsidRPr="00AC5583">
              <w:rPr>
                <w:rFonts w:ascii="Times New Roman" w:eastAsia="Times New Roman" w:hAnsi="Times New Roman" w:cs="B Lotus" w:hint="cs"/>
                <w:color w:val="000000"/>
                <w:sz w:val="24"/>
                <w:szCs w:val="24"/>
                <w:rtl/>
              </w:rPr>
              <w:t>امنیت فضای سبز</w:t>
            </w:r>
          </w:p>
        </w:tc>
        <w:tc>
          <w:tcPr>
            <w:tcW w:w="1232" w:type="dxa"/>
            <w:tcBorders>
              <w:top w:val="nil"/>
              <w:left w:val="nil"/>
              <w:bottom w:val="single" w:sz="4" w:space="0" w:color="auto"/>
              <w:right w:val="nil"/>
            </w:tcBorders>
            <w:shd w:val="clear" w:color="auto" w:fill="auto"/>
            <w:vAlign w:val="center"/>
            <w:hideMark/>
          </w:tcPr>
          <w:p w14:paraId="23C5DD21" w14:textId="77777777" w:rsidR="003C3751" w:rsidRPr="00AC5583" w:rsidRDefault="003C3751" w:rsidP="008D6F1D">
            <w:pPr>
              <w:spacing w:after="0" w:line="240" w:lineRule="auto"/>
              <w:jc w:val="center"/>
              <w:rPr>
                <w:rFonts w:ascii="Times New Roman" w:eastAsia="Times New Roman" w:hAnsi="Times New Roman" w:cs="B Lotus"/>
                <w:color w:val="000000"/>
                <w:sz w:val="24"/>
                <w:szCs w:val="24"/>
                <w:rtl/>
              </w:rPr>
            </w:pPr>
            <w:r w:rsidRPr="00AC5583">
              <w:rPr>
                <w:rFonts w:ascii="Times New Roman" w:eastAsia="Times New Roman" w:hAnsi="Times New Roman" w:cs="B Lotus" w:hint="cs"/>
                <w:color w:val="000000"/>
                <w:sz w:val="24"/>
                <w:szCs w:val="24"/>
                <w:rtl/>
              </w:rPr>
              <w:t>(5/0)2</w:t>
            </w:r>
          </w:p>
        </w:tc>
        <w:tc>
          <w:tcPr>
            <w:tcW w:w="1238" w:type="dxa"/>
            <w:tcBorders>
              <w:top w:val="nil"/>
              <w:left w:val="nil"/>
              <w:bottom w:val="single" w:sz="4" w:space="0" w:color="auto"/>
              <w:right w:val="nil"/>
            </w:tcBorders>
            <w:shd w:val="clear" w:color="auto" w:fill="auto"/>
            <w:vAlign w:val="center"/>
            <w:hideMark/>
          </w:tcPr>
          <w:p w14:paraId="78C10564" w14:textId="77777777" w:rsidR="003C3751" w:rsidRPr="00AC5583" w:rsidRDefault="003C3751" w:rsidP="008D6F1D">
            <w:pPr>
              <w:spacing w:after="0" w:line="240" w:lineRule="auto"/>
              <w:jc w:val="center"/>
              <w:rPr>
                <w:rFonts w:ascii="Times New Roman" w:eastAsia="Times New Roman" w:hAnsi="Times New Roman" w:cs="B Lotus"/>
                <w:color w:val="000000"/>
                <w:sz w:val="24"/>
                <w:szCs w:val="24"/>
              </w:rPr>
            </w:pPr>
            <w:r w:rsidRPr="00AC5583">
              <w:rPr>
                <w:rFonts w:ascii="Times New Roman" w:eastAsia="Times New Roman" w:hAnsi="Times New Roman" w:cs="B Lotus"/>
                <w:color w:val="000000"/>
                <w:sz w:val="24"/>
                <w:szCs w:val="24"/>
                <w:rtl/>
              </w:rPr>
              <w:t>(</w:t>
            </w:r>
            <w:r w:rsidRPr="00AC5583">
              <w:rPr>
                <w:rFonts w:ascii="Times New Roman" w:eastAsia="Times New Roman" w:hAnsi="Times New Roman" w:cs="B Lotus" w:hint="cs"/>
                <w:color w:val="000000"/>
                <w:sz w:val="24"/>
                <w:szCs w:val="24"/>
                <w:rtl/>
              </w:rPr>
              <w:t>7/5</w:t>
            </w:r>
            <w:r w:rsidRPr="00AC5583">
              <w:rPr>
                <w:rFonts w:ascii="Times New Roman" w:eastAsia="Times New Roman" w:hAnsi="Times New Roman" w:cs="B Lotus"/>
                <w:color w:val="000000"/>
                <w:sz w:val="24"/>
                <w:szCs w:val="24"/>
                <w:rtl/>
              </w:rPr>
              <w:t>)</w:t>
            </w:r>
            <w:r w:rsidRPr="00AC5583">
              <w:rPr>
                <w:rFonts w:ascii="Times New Roman" w:eastAsia="Times New Roman" w:hAnsi="Times New Roman" w:cs="B Lotus" w:hint="cs"/>
                <w:color w:val="000000"/>
                <w:sz w:val="24"/>
                <w:szCs w:val="24"/>
                <w:rtl/>
              </w:rPr>
              <w:t>21</w:t>
            </w:r>
          </w:p>
        </w:tc>
        <w:tc>
          <w:tcPr>
            <w:tcW w:w="1392" w:type="dxa"/>
            <w:tcBorders>
              <w:top w:val="nil"/>
              <w:left w:val="nil"/>
              <w:bottom w:val="single" w:sz="4" w:space="0" w:color="auto"/>
              <w:right w:val="nil"/>
            </w:tcBorders>
            <w:shd w:val="clear" w:color="auto" w:fill="auto"/>
            <w:vAlign w:val="center"/>
            <w:hideMark/>
          </w:tcPr>
          <w:p w14:paraId="1FF8B555" w14:textId="77777777" w:rsidR="003C3751" w:rsidRPr="00AC5583" w:rsidRDefault="003C3751" w:rsidP="008D6F1D">
            <w:pPr>
              <w:spacing w:after="0" w:line="240" w:lineRule="auto"/>
              <w:jc w:val="center"/>
              <w:rPr>
                <w:rFonts w:ascii="Times New Roman" w:eastAsia="Times New Roman" w:hAnsi="Times New Roman" w:cs="B Lotus"/>
                <w:color w:val="000000"/>
                <w:sz w:val="24"/>
                <w:szCs w:val="24"/>
              </w:rPr>
            </w:pPr>
            <w:r w:rsidRPr="00AC5583">
              <w:rPr>
                <w:rFonts w:ascii="Times New Roman" w:eastAsia="Times New Roman" w:hAnsi="Times New Roman" w:cs="B Lotus"/>
                <w:color w:val="000000"/>
                <w:sz w:val="24"/>
                <w:szCs w:val="24"/>
                <w:rtl/>
              </w:rPr>
              <w:t>(</w:t>
            </w:r>
            <w:r w:rsidRPr="00AC5583">
              <w:rPr>
                <w:rFonts w:ascii="Times New Roman" w:eastAsia="Times New Roman" w:hAnsi="Times New Roman" w:cs="B Lotus" w:hint="cs"/>
                <w:color w:val="000000"/>
                <w:sz w:val="24"/>
                <w:szCs w:val="24"/>
                <w:rtl/>
              </w:rPr>
              <w:t>4/14</w:t>
            </w:r>
            <w:r w:rsidRPr="00AC5583">
              <w:rPr>
                <w:rFonts w:ascii="Times New Roman" w:eastAsia="Times New Roman" w:hAnsi="Times New Roman" w:cs="B Lotus"/>
                <w:color w:val="000000"/>
                <w:sz w:val="24"/>
                <w:szCs w:val="24"/>
                <w:rtl/>
              </w:rPr>
              <w:t>)</w:t>
            </w:r>
            <w:r w:rsidRPr="00AC5583">
              <w:rPr>
                <w:rFonts w:ascii="Times New Roman" w:eastAsia="Times New Roman" w:hAnsi="Times New Roman" w:cs="B Lotus" w:hint="cs"/>
                <w:color w:val="000000"/>
                <w:sz w:val="24"/>
                <w:szCs w:val="24"/>
                <w:rtl/>
              </w:rPr>
              <w:t>53</w:t>
            </w:r>
          </w:p>
        </w:tc>
        <w:tc>
          <w:tcPr>
            <w:tcW w:w="1393" w:type="dxa"/>
            <w:tcBorders>
              <w:top w:val="nil"/>
              <w:left w:val="nil"/>
              <w:bottom w:val="single" w:sz="4" w:space="0" w:color="auto"/>
              <w:right w:val="nil"/>
            </w:tcBorders>
            <w:shd w:val="clear" w:color="auto" w:fill="auto"/>
            <w:vAlign w:val="center"/>
            <w:hideMark/>
          </w:tcPr>
          <w:p w14:paraId="235135DA" w14:textId="77777777" w:rsidR="003C3751" w:rsidRPr="00AC5583" w:rsidRDefault="003C3751" w:rsidP="008D6F1D">
            <w:pPr>
              <w:spacing w:after="0" w:line="240" w:lineRule="auto"/>
              <w:jc w:val="center"/>
              <w:rPr>
                <w:rFonts w:ascii="Times New Roman" w:eastAsia="Times New Roman" w:hAnsi="Times New Roman" w:cs="B Lotus"/>
                <w:color w:val="000000"/>
                <w:sz w:val="24"/>
                <w:szCs w:val="24"/>
              </w:rPr>
            </w:pPr>
            <w:r w:rsidRPr="00AC5583">
              <w:rPr>
                <w:rFonts w:ascii="Times New Roman" w:eastAsia="Times New Roman" w:hAnsi="Times New Roman" w:cs="B Lotus"/>
                <w:color w:val="000000"/>
                <w:sz w:val="24"/>
                <w:szCs w:val="24"/>
                <w:rtl/>
              </w:rPr>
              <w:t>(</w:t>
            </w:r>
            <w:r w:rsidRPr="00AC5583">
              <w:rPr>
                <w:rFonts w:ascii="Times New Roman" w:eastAsia="Times New Roman" w:hAnsi="Times New Roman" w:cs="B Lotus" w:hint="cs"/>
                <w:color w:val="000000"/>
                <w:sz w:val="24"/>
                <w:szCs w:val="24"/>
                <w:rtl/>
              </w:rPr>
              <w:t>1/35</w:t>
            </w:r>
            <w:r w:rsidRPr="00AC5583">
              <w:rPr>
                <w:rFonts w:ascii="Times New Roman" w:eastAsia="Times New Roman" w:hAnsi="Times New Roman" w:cs="B Lotus"/>
                <w:color w:val="000000"/>
                <w:sz w:val="24"/>
                <w:szCs w:val="24"/>
                <w:rtl/>
              </w:rPr>
              <w:t>)</w:t>
            </w:r>
            <w:r w:rsidRPr="00AC5583">
              <w:rPr>
                <w:rFonts w:ascii="Times New Roman" w:eastAsia="Times New Roman" w:hAnsi="Times New Roman" w:cs="B Lotus" w:hint="cs"/>
                <w:color w:val="000000"/>
                <w:sz w:val="24"/>
                <w:szCs w:val="24"/>
                <w:rtl/>
              </w:rPr>
              <w:t>129</w:t>
            </w:r>
          </w:p>
        </w:tc>
        <w:tc>
          <w:tcPr>
            <w:tcW w:w="1552" w:type="dxa"/>
            <w:tcBorders>
              <w:top w:val="nil"/>
              <w:left w:val="nil"/>
              <w:bottom w:val="single" w:sz="4" w:space="0" w:color="auto"/>
              <w:right w:val="nil"/>
            </w:tcBorders>
            <w:shd w:val="clear" w:color="auto" w:fill="auto"/>
            <w:vAlign w:val="center"/>
            <w:hideMark/>
          </w:tcPr>
          <w:p w14:paraId="7D8BB9F8" w14:textId="5111AC42" w:rsidR="003C3751" w:rsidRPr="00AC5583" w:rsidRDefault="003C3751" w:rsidP="008D6F1D">
            <w:pPr>
              <w:spacing w:after="0" w:line="240" w:lineRule="auto"/>
              <w:jc w:val="center"/>
              <w:rPr>
                <w:rFonts w:ascii="Times New Roman" w:eastAsia="Times New Roman" w:hAnsi="Times New Roman" w:cs="B Lotus"/>
                <w:color w:val="000000"/>
                <w:sz w:val="24"/>
                <w:szCs w:val="24"/>
              </w:rPr>
            </w:pPr>
            <w:r w:rsidRPr="00AC5583">
              <w:rPr>
                <w:rFonts w:ascii="Times New Roman" w:eastAsia="Times New Roman" w:hAnsi="Times New Roman" w:cs="B Lotus"/>
                <w:color w:val="000000"/>
                <w:sz w:val="24"/>
                <w:szCs w:val="24"/>
                <w:rtl/>
              </w:rPr>
              <w:t>(</w:t>
            </w:r>
            <w:r w:rsidR="009C3CE9" w:rsidRPr="00AC5583">
              <w:rPr>
                <w:rFonts w:ascii="Times New Roman" w:eastAsia="Times New Roman" w:hAnsi="Times New Roman" w:cs="B Lotus" w:hint="cs"/>
                <w:color w:val="000000"/>
                <w:sz w:val="24"/>
                <w:szCs w:val="24"/>
                <w:rtl/>
              </w:rPr>
              <w:t>3</w:t>
            </w:r>
            <w:r w:rsidRPr="00AC5583">
              <w:rPr>
                <w:rFonts w:ascii="Times New Roman" w:eastAsia="Times New Roman" w:hAnsi="Times New Roman" w:cs="B Lotus" w:hint="cs"/>
                <w:color w:val="000000"/>
                <w:sz w:val="24"/>
                <w:szCs w:val="24"/>
                <w:rtl/>
              </w:rPr>
              <w:t>/4</w:t>
            </w:r>
            <w:r w:rsidR="009C3CE9" w:rsidRPr="00AC5583">
              <w:rPr>
                <w:rFonts w:ascii="Times New Roman" w:eastAsia="Times New Roman" w:hAnsi="Times New Roman" w:cs="B Lotus" w:hint="cs"/>
                <w:color w:val="000000"/>
                <w:sz w:val="24"/>
                <w:szCs w:val="24"/>
                <w:rtl/>
              </w:rPr>
              <w:t>4</w:t>
            </w:r>
            <w:r w:rsidRPr="00AC5583">
              <w:rPr>
                <w:rFonts w:ascii="Times New Roman" w:eastAsia="Times New Roman" w:hAnsi="Times New Roman" w:cs="B Lotus"/>
                <w:color w:val="000000"/>
                <w:sz w:val="24"/>
                <w:szCs w:val="24"/>
                <w:rtl/>
              </w:rPr>
              <w:t>)</w:t>
            </w:r>
            <w:r w:rsidRPr="00AC5583">
              <w:rPr>
                <w:rFonts w:ascii="Times New Roman" w:eastAsia="Times New Roman" w:hAnsi="Times New Roman" w:cs="B Lotus" w:hint="cs"/>
                <w:color w:val="000000"/>
                <w:sz w:val="24"/>
                <w:szCs w:val="24"/>
                <w:rtl/>
              </w:rPr>
              <w:t>16</w:t>
            </w:r>
            <w:r w:rsidR="009C3CE9" w:rsidRPr="00AC5583">
              <w:rPr>
                <w:rFonts w:ascii="Times New Roman" w:eastAsia="Times New Roman" w:hAnsi="Times New Roman" w:cs="B Lotus" w:hint="cs"/>
                <w:color w:val="000000"/>
                <w:sz w:val="24"/>
                <w:szCs w:val="24"/>
                <w:rtl/>
              </w:rPr>
              <w:t>3</w:t>
            </w:r>
          </w:p>
        </w:tc>
      </w:tr>
      <w:tr w:rsidR="003C3751" w:rsidRPr="00A7277D" w14:paraId="333965B2" w14:textId="77777777" w:rsidTr="008D6F1D">
        <w:trPr>
          <w:trHeight w:val="567"/>
          <w:jc w:val="center"/>
        </w:trPr>
        <w:tc>
          <w:tcPr>
            <w:tcW w:w="2646" w:type="dxa"/>
            <w:tcBorders>
              <w:top w:val="nil"/>
              <w:left w:val="nil"/>
              <w:bottom w:val="single" w:sz="4" w:space="0" w:color="auto"/>
              <w:right w:val="nil"/>
            </w:tcBorders>
            <w:shd w:val="clear" w:color="auto" w:fill="auto"/>
            <w:vAlign w:val="center"/>
            <w:hideMark/>
          </w:tcPr>
          <w:p w14:paraId="2D36169F" w14:textId="77777777" w:rsidR="003C3751" w:rsidRPr="00AC5583" w:rsidRDefault="003C3751" w:rsidP="008D6F1D">
            <w:pPr>
              <w:bidi/>
              <w:spacing w:after="0" w:line="240" w:lineRule="auto"/>
              <w:jc w:val="center"/>
              <w:rPr>
                <w:rFonts w:ascii="Times New Roman" w:eastAsia="Times New Roman" w:hAnsi="Times New Roman" w:cs="B Lotus"/>
                <w:color w:val="000000"/>
                <w:sz w:val="24"/>
                <w:szCs w:val="24"/>
              </w:rPr>
            </w:pPr>
            <w:r w:rsidRPr="00AC5583">
              <w:rPr>
                <w:rFonts w:ascii="Times New Roman" w:eastAsia="Times New Roman" w:hAnsi="Times New Roman" w:cs="B Lotus" w:hint="cs"/>
                <w:color w:val="000000"/>
                <w:sz w:val="24"/>
                <w:szCs w:val="24"/>
                <w:rtl/>
              </w:rPr>
              <w:t>مناسب رشد کودک</w:t>
            </w:r>
          </w:p>
        </w:tc>
        <w:tc>
          <w:tcPr>
            <w:tcW w:w="1232" w:type="dxa"/>
            <w:tcBorders>
              <w:top w:val="nil"/>
              <w:left w:val="nil"/>
              <w:bottom w:val="single" w:sz="4" w:space="0" w:color="auto"/>
              <w:right w:val="nil"/>
            </w:tcBorders>
            <w:shd w:val="clear" w:color="auto" w:fill="auto"/>
            <w:vAlign w:val="center"/>
            <w:hideMark/>
          </w:tcPr>
          <w:p w14:paraId="0F0E9114" w14:textId="77777777" w:rsidR="003C3751" w:rsidRPr="00AC5583" w:rsidRDefault="003C3751" w:rsidP="008D6F1D">
            <w:pPr>
              <w:spacing w:after="0" w:line="240" w:lineRule="auto"/>
              <w:jc w:val="center"/>
              <w:rPr>
                <w:rFonts w:ascii="Times New Roman" w:eastAsia="Times New Roman" w:hAnsi="Times New Roman" w:cs="B Lotus"/>
                <w:color w:val="000000"/>
                <w:sz w:val="24"/>
                <w:szCs w:val="24"/>
                <w:rtl/>
              </w:rPr>
            </w:pPr>
            <w:r w:rsidRPr="00AC5583">
              <w:rPr>
                <w:rFonts w:ascii="Times New Roman" w:eastAsia="Times New Roman" w:hAnsi="Times New Roman" w:cs="B Lotus"/>
                <w:color w:val="000000"/>
                <w:sz w:val="24"/>
                <w:szCs w:val="24"/>
                <w:rtl/>
              </w:rPr>
              <w:t xml:space="preserve"> (</w:t>
            </w:r>
            <w:r w:rsidRPr="00AC5583">
              <w:rPr>
                <w:rFonts w:ascii="Times New Roman" w:eastAsia="Times New Roman" w:hAnsi="Times New Roman" w:cs="B Lotus" w:hint="cs"/>
                <w:color w:val="000000"/>
                <w:sz w:val="24"/>
                <w:szCs w:val="24"/>
                <w:rtl/>
              </w:rPr>
              <w:t>1/1</w:t>
            </w:r>
            <w:r w:rsidRPr="00AC5583">
              <w:rPr>
                <w:rFonts w:ascii="Times New Roman" w:eastAsia="Times New Roman" w:hAnsi="Times New Roman" w:cs="B Lotus"/>
                <w:color w:val="000000"/>
                <w:sz w:val="24"/>
                <w:szCs w:val="24"/>
                <w:rtl/>
              </w:rPr>
              <w:t>)</w:t>
            </w:r>
            <w:r w:rsidRPr="00AC5583">
              <w:rPr>
                <w:rFonts w:ascii="Times New Roman" w:eastAsia="Times New Roman" w:hAnsi="Times New Roman" w:cs="B Lotus" w:hint="cs"/>
                <w:color w:val="000000"/>
                <w:sz w:val="24"/>
                <w:szCs w:val="24"/>
                <w:rtl/>
              </w:rPr>
              <w:t>4</w:t>
            </w:r>
          </w:p>
        </w:tc>
        <w:tc>
          <w:tcPr>
            <w:tcW w:w="1238" w:type="dxa"/>
            <w:tcBorders>
              <w:top w:val="nil"/>
              <w:left w:val="nil"/>
              <w:bottom w:val="single" w:sz="4" w:space="0" w:color="auto"/>
              <w:right w:val="nil"/>
            </w:tcBorders>
            <w:shd w:val="clear" w:color="auto" w:fill="auto"/>
            <w:vAlign w:val="center"/>
            <w:hideMark/>
          </w:tcPr>
          <w:p w14:paraId="3CE07266" w14:textId="77777777" w:rsidR="003C3751" w:rsidRPr="00AC5583" w:rsidRDefault="003C3751" w:rsidP="008D6F1D">
            <w:pPr>
              <w:spacing w:after="0" w:line="240" w:lineRule="auto"/>
              <w:jc w:val="center"/>
              <w:rPr>
                <w:rFonts w:ascii="Times New Roman" w:eastAsia="Times New Roman" w:hAnsi="Times New Roman" w:cs="B Lotus"/>
                <w:color w:val="000000"/>
                <w:sz w:val="24"/>
                <w:szCs w:val="24"/>
              </w:rPr>
            </w:pPr>
            <w:r w:rsidRPr="00AC5583">
              <w:rPr>
                <w:rFonts w:ascii="Times New Roman" w:eastAsia="Times New Roman" w:hAnsi="Times New Roman" w:cs="B Lotus"/>
                <w:color w:val="000000"/>
                <w:sz w:val="24"/>
                <w:szCs w:val="24"/>
                <w:rtl/>
              </w:rPr>
              <w:t>(</w:t>
            </w:r>
            <w:r w:rsidRPr="00AC5583">
              <w:rPr>
                <w:rFonts w:ascii="Times New Roman" w:eastAsia="Times New Roman" w:hAnsi="Times New Roman" w:cs="B Lotus" w:hint="cs"/>
                <w:color w:val="000000"/>
                <w:sz w:val="24"/>
                <w:szCs w:val="24"/>
                <w:rtl/>
              </w:rPr>
              <w:t>3/7</w:t>
            </w:r>
            <w:r w:rsidRPr="00AC5583">
              <w:rPr>
                <w:rFonts w:ascii="Times New Roman" w:eastAsia="Times New Roman" w:hAnsi="Times New Roman" w:cs="B Lotus"/>
                <w:color w:val="000000"/>
                <w:sz w:val="24"/>
                <w:szCs w:val="24"/>
                <w:rtl/>
              </w:rPr>
              <w:t>)</w:t>
            </w:r>
            <w:r w:rsidRPr="00AC5583">
              <w:rPr>
                <w:rFonts w:ascii="Times New Roman" w:eastAsia="Times New Roman" w:hAnsi="Times New Roman" w:cs="B Lotus" w:hint="cs"/>
                <w:color w:val="000000"/>
                <w:sz w:val="24"/>
                <w:szCs w:val="24"/>
                <w:rtl/>
              </w:rPr>
              <w:t>27</w:t>
            </w:r>
          </w:p>
        </w:tc>
        <w:tc>
          <w:tcPr>
            <w:tcW w:w="1392" w:type="dxa"/>
            <w:tcBorders>
              <w:top w:val="nil"/>
              <w:left w:val="nil"/>
              <w:bottom w:val="single" w:sz="4" w:space="0" w:color="auto"/>
              <w:right w:val="nil"/>
            </w:tcBorders>
            <w:shd w:val="clear" w:color="auto" w:fill="auto"/>
            <w:vAlign w:val="center"/>
            <w:hideMark/>
          </w:tcPr>
          <w:p w14:paraId="09918D7F" w14:textId="3329BA84" w:rsidR="003C3751" w:rsidRPr="00AC5583" w:rsidRDefault="003C3751" w:rsidP="008D6F1D">
            <w:pPr>
              <w:spacing w:after="0" w:line="240" w:lineRule="auto"/>
              <w:jc w:val="center"/>
              <w:rPr>
                <w:rFonts w:ascii="Times New Roman" w:eastAsia="Times New Roman" w:hAnsi="Times New Roman" w:cs="B Lotus"/>
                <w:color w:val="000000"/>
                <w:sz w:val="24"/>
                <w:szCs w:val="24"/>
              </w:rPr>
            </w:pPr>
            <w:r w:rsidRPr="00AC5583">
              <w:rPr>
                <w:rFonts w:ascii="Times New Roman" w:eastAsia="Times New Roman" w:hAnsi="Times New Roman" w:cs="B Lotus"/>
                <w:color w:val="000000"/>
                <w:sz w:val="24"/>
                <w:szCs w:val="24"/>
                <w:rtl/>
              </w:rPr>
              <w:t>(</w:t>
            </w:r>
            <w:r w:rsidR="009C3CE9" w:rsidRPr="00AC5583">
              <w:rPr>
                <w:rFonts w:ascii="Times New Roman" w:eastAsia="Times New Roman" w:hAnsi="Times New Roman" w:cs="B Lotus" w:hint="cs"/>
                <w:color w:val="000000"/>
                <w:sz w:val="24"/>
                <w:szCs w:val="24"/>
                <w:rtl/>
              </w:rPr>
              <w:t>1</w:t>
            </w:r>
            <w:r w:rsidRPr="00AC5583">
              <w:rPr>
                <w:rFonts w:ascii="Times New Roman" w:eastAsia="Times New Roman" w:hAnsi="Times New Roman" w:cs="B Lotus" w:hint="cs"/>
                <w:color w:val="000000"/>
                <w:sz w:val="24"/>
                <w:szCs w:val="24"/>
                <w:rtl/>
              </w:rPr>
              <w:t>/3</w:t>
            </w:r>
            <w:r w:rsidR="009C3CE9" w:rsidRPr="00AC5583">
              <w:rPr>
                <w:rFonts w:ascii="Times New Roman" w:eastAsia="Times New Roman" w:hAnsi="Times New Roman" w:cs="B Lotus" w:hint="cs"/>
                <w:color w:val="000000"/>
                <w:sz w:val="24"/>
                <w:szCs w:val="24"/>
                <w:rtl/>
              </w:rPr>
              <w:t>6</w:t>
            </w:r>
            <w:r w:rsidRPr="00AC5583">
              <w:rPr>
                <w:rFonts w:ascii="Times New Roman" w:eastAsia="Times New Roman" w:hAnsi="Times New Roman" w:cs="B Lotus"/>
                <w:color w:val="000000"/>
                <w:sz w:val="24"/>
                <w:szCs w:val="24"/>
                <w:rtl/>
              </w:rPr>
              <w:t>)</w:t>
            </w:r>
            <w:r w:rsidRPr="00AC5583">
              <w:rPr>
                <w:rFonts w:ascii="Times New Roman" w:eastAsia="Times New Roman" w:hAnsi="Times New Roman" w:cs="B Lotus" w:hint="cs"/>
                <w:color w:val="000000"/>
                <w:sz w:val="24"/>
                <w:szCs w:val="24"/>
                <w:rtl/>
              </w:rPr>
              <w:t>13</w:t>
            </w:r>
            <w:r w:rsidR="009C3CE9" w:rsidRPr="00AC5583">
              <w:rPr>
                <w:rFonts w:ascii="Times New Roman" w:eastAsia="Times New Roman" w:hAnsi="Times New Roman" w:cs="B Lotus" w:hint="cs"/>
                <w:color w:val="000000"/>
                <w:sz w:val="24"/>
                <w:szCs w:val="24"/>
                <w:rtl/>
              </w:rPr>
              <w:t>3</w:t>
            </w:r>
          </w:p>
        </w:tc>
        <w:tc>
          <w:tcPr>
            <w:tcW w:w="1393" w:type="dxa"/>
            <w:tcBorders>
              <w:top w:val="nil"/>
              <w:left w:val="nil"/>
              <w:bottom w:val="single" w:sz="4" w:space="0" w:color="auto"/>
              <w:right w:val="nil"/>
            </w:tcBorders>
            <w:shd w:val="clear" w:color="auto" w:fill="auto"/>
            <w:vAlign w:val="center"/>
            <w:hideMark/>
          </w:tcPr>
          <w:p w14:paraId="2FEDFDD4" w14:textId="77777777" w:rsidR="003C3751" w:rsidRPr="00AC5583" w:rsidRDefault="003C3751" w:rsidP="008D6F1D">
            <w:pPr>
              <w:spacing w:after="0" w:line="240" w:lineRule="auto"/>
              <w:jc w:val="center"/>
              <w:rPr>
                <w:rFonts w:ascii="Times New Roman" w:eastAsia="Times New Roman" w:hAnsi="Times New Roman" w:cs="B Lotus"/>
                <w:color w:val="000000"/>
                <w:sz w:val="24"/>
                <w:szCs w:val="24"/>
              </w:rPr>
            </w:pPr>
            <w:r w:rsidRPr="00AC5583">
              <w:rPr>
                <w:rFonts w:ascii="Times New Roman" w:eastAsia="Times New Roman" w:hAnsi="Times New Roman" w:cs="B Lotus"/>
                <w:color w:val="000000"/>
                <w:sz w:val="24"/>
                <w:szCs w:val="24"/>
                <w:rtl/>
              </w:rPr>
              <w:t>(</w:t>
            </w:r>
            <w:r w:rsidRPr="00AC5583">
              <w:rPr>
                <w:rFonts w:ascii="Times New Roman" w:eastAsia="Times New Roman" w:hAnsi="Times New Roman" w:cs="B Lotus" w:hint="cs"/>
                <w:color w:val="000000"/>
                <w:sz w:val="24"/>
                <w:szCs w:val="24"/>
                <w:rtl/>
              </w:rPr>
              <w:t>8/31</w:t>
            </w:r>
            <w:r w:rsidRPr="00AC5583">
              <w:rPr>
                <w:rFonts w:ascii="Times New Roman" w:eastAsia="Times New Roman" w:hAnsi="Times New Roman" w:cs="B Lotus"/>
                <w:color w:val="000000"/>
                <w:sz w:val="24"/>
                <w:szCs w:val="24"/>
                <w:rtl/>
              </w:rPr>
              <w:t>)</w:t>
            </w:r>
            <w:r w:rsidRPr="00AC5583">
              <w:rPr>
                <w:rFonts w:ascii="Times New Roman" w:eastAsia="Times New Roman" w:hAnsi="Times New Roman" w:cs="B Lotus" w:hint="cs"/>
                <w:color w:val="000000"/>
                <w:sz w:val="24"/>
                <w:szCs w:val="24"/>
                <w:rtl/>
              </w:rPr>
              <w:t>117</w:t>
            </w:r>
          </w:p>
        </w:tc>
        <w:tc>
          <w:tcPr>
            <w:tcW w:w="1552" w:type="dxa"/>
            <w:tcBorders>
              <w:top w:val="nil"/>
              <w:left w:val="nil"/>
              <w:bottom w:val="single" w:sz="4" w:space="0" w:color="auto"/>
              <w:right w:val="nil"/>
            </w:tcBorders>
            <w:shd w:val="clear" w:color="auto" w:fill="auto"/>
            <w:vAlign w:val="center"/>
            <w:hideMark/>
          </w:tcPr>
          <w:p w14:paraId="582F8CCC" w14:textId="77777777" w:rsidR="003C3751" w:rsidRPr="00AC5583" w:rsidRDefault="003C3751" w:rsidP="008D6F1D">
            <w:pPr>
              <w:spacing w:after="0" w:line="240" w:lineRule="auto"/>
              <w:jc w:val="center"/>
              <w:rPr>
                <w:rFonts w:ascii="Times New Roman" w:eastAsia="Times New Roman" w:hAnsi="Times New Roman" w:cs="B Lotus"/>
                <w:color w:val="000000"/>
                <w:sz w:val="24"/>
                <w:szCs w:val="24"/>
              </w:rPr>
            </w:pPr>
            <w:r w:rsidRPr="00AC5583">
              <w:rPr>
                <w:rFonts w:ascii="Times New Roman" w:eastAsia="Times New Roman" w:hAnsi="Times New Roman" w:cs="B Lotus"/>
                <w:color w:val="000000"/>
                <w:sz w:val="24"/>
                <w:szCs w:val="24"/>
                <w:rtl/>
              </w:rPr>
              <w:t>(</w:t>
            </w:r>
            <w:r w:rsidRPr="00AC5583">
              <w:rPr>
                <w:rFonts w:ascii="Times New Roman" w:eastAsia="Times New Roman" w:hAnsi="Times New Roman" w:cs="B Lotus" w:hint="cs"/>
                <w:color w:val="000000"/>
                <w:sz w:val="24"/>
                <w:szCs w:val="24"/>
                <w:rtl/>
              </w:rPr>
              <w:t>6/23</w:t>
            </w:r>
            <w:r w:rsidRPr="00AC5583">
              <w:rPr>
                <w:rFonts w:ascii="Times New Roman" w:eastAsia="Times New Roman" w:hAnsi="Times New Roman" w:cs="B Lotus"/>
                <w:color w:val="000000"/>
                <w:sz w:val="24"/>
                <w:szCs w:val="24"/>
                <w:rtl/>
              </w:rPr>
              <w:t>)</w:t>
            </w:r>
            <w:r w:rsidRPr="00AC5583">
              <w:rPr>
                <w:rFonts w:ascii="Times New Roman" w:eastAsia="Times New Roman" w:hAnsi="Times New Roman" w:cs="B Lotus" w:hint="cs"/>
                <w:color w:val="000000"/>
                <w:sz w:val="24"/>
                <w:szCs w:val="24"/>
                <w:rtl/>
              </w:rPr>
              <w:t>87</w:t>
            </w:r>
          </w:p>
        </w:tc>
      </w:tr>
      <w:tr w:rsidR="003C3751" w:rsidRPr="00A7277D" w14:paraId="06A63BD1" w14:textId="77777777" w:rsidTr="008D6F1D">
        <w:trPr>
          <w:trHeight w:val="561"/>
          <w:jc w:val="center"/>
        </w:trPr>
        <w:tc>
          <w:tcPr>
            <w:tcW w:w="2646" w:type="dxa"/>
            <w:tcBorders>
              <w:top w:val="nil"/>
              <w:left w:val="nil"/>
              <w:bottom w:val="single" w:sz="4" w:space="0" w:color="auto"/>
              <w:right w:val="nil"/>
            </w:tcBorders>
            <w:shd w:val="clear" w:color="auto" w:fill="auto"/>
            <w:vAlign w:val="center"/>
            <w:hideMark/>
          </w:tcPr>
          <w:p w14:paraId="3BFF339B" w14:textId="77777777" w:rsidR="003C3751" w:rsidRPr="00AC5583" w:rsidRDefault="003C3751" w:rsidP="008D6F1D">
            <w:pPr>
              <w:bidi/>
              <w:spacing w:after="0" w:line="240" w:lineRule="auto"/>
              <w:jc w:val="center"/>
              <w:rPr>
                <w:rFonts w:ascii="Times New Roman" w:eastAsia="Times New Roman" w:hAnsi="Times New Roman" w:cs="B Lotus"/>
                <w:color w:val="000000"/>
                <w:sz w:val="24"/>
                <w:szCs w:val="24"/>
              </w:rPr>
            </w:pPr>
            <w:r w:rsidRPr="00AC5583">
              <w:rPr>
                <w:rFonts w:ascii="Times New Roman" w:eastAsia="Times New Roman" w:hAnsi="Times New Roman" w:cs="B Lotus" w:hint="cs"/>
                <w:color w:val="000000"/>
                <w:sz w:val="24"/>
                <w:szCs w:val="24"/>
                <w:rtl/>
              </w:rPr>
              <w:t>مناسب زندگی سالمند</w:t>
            </w:r>
          </w:p>
        </w:tc>
        <w:tc>
          <w:tcPr>
            <w:tcW w:w="1232" w:type="dxa"/>
            <w:tcBorders>
              <w:top w:val="nil"/>
              <w:left w:val="nil"/>
              <w:bottom w:val="single" w:sz="4" w:space="0" w:color="auto"/>
              <w:right w:val="nil"/>
            </w:tcBorders>
            <w:shd w:val="clear" w:color="auto" w:fill="auto"/>
            <w:vAlign w:val="center"/>
            <w:hideMark/>
          </w:tcPr>
          <w:p w14:paraId="486BA843" w14:textId="77777777" w:rsidR="003C3751" w:rsidRPr="00AC5583" w:rsidRDefault="003C3751" w:rsidP="008D6F1D">
            <w:pPr>
              <w:spacing w:after="0" w:line="240" w:lineRule="auto"/>
              <w:jc w:val="center"/>
              <w:rPr>
                <w:rFonts w:ascii="Times New Roman" w:eastAsia="Times New Roman" w:hAnsi="Times New Roman" w:cs="B Lotus"/>
                <w:color w:val="000000"/>
                <w:sz w:val="24"/>
                <w:szCs w:val="24"/>
                <w:rtl/>
              </w:rPr>
            </w:pPr>
            <w:r w:rsidRPr="00AC5583">
              <w:rPr>
                <w:rFonts w:ascii="Times New Roman" w:eastAsia="Times New Roman" w:hAnsi="Times New Roman" w:cs="B Lotus" w:hint="cs"/>
                <w:color w:val="000000"/>
                <w:sz w:val="24"/>
                <w:szCs w:val="24"/>
                <w:rtl/>
              </w:rPr>
              <w:t>(6/1)6</w:t>
            </w:r>
          </w:p>
        </w:tc>
        <w:tc>
          <w:tcPr>
            <w:tcW w:w="1238" w:type="dxa"/>
            <w:tcBorders>
              <w:top w:val="nil"/>
              <w:left w:val="nil"/>
              <w:bottom w:val="single" w:sz="4" w:space="0" w:color="auto"/>
              <w:right w:val="nil"/>
            </w:tcBorders>
            <w:shd w:val="clear" w:color="auto" w:fill="auto"/>
            <w:vAlign w:val="center"/>
            <w:hideMark/>
          </w:tcPr>
          <w:p w14:paraId="6522DBD8" w14:textId="77777777" w:rsidR="003C3751" w:rsidRPr="00AC5583" w:rsidRDefault="003C3751" w:rsidP="008D6F1D">
            <w:pPr>
              <w:spacing w:after="0" w:line="240" w:lineRule="auto"/>
              <w:jc w:val="center"/>
              <w:rPr>
                <w:rFonts w:ascii="Times New Roman" w:eastAsia="Times New Roman" w:hAnsi="Times New Roman" w:cs="B Lotus"/>
                <w:color w:val="000000"/>
                <w:sz w:val="24"/>
                <w:szCs w:val="24"/>
              </w:rPr>
            </w:pPr>
            <w:r w:rsidRPr="00AC5583">
              <w:rPr>
                <w:rFonts w:ascii="Times New Roman" w:eastAsia="Times New Roman" w:hAnsi="Times New Roman" w:cs="B Lotus"/>
                <w:color w:val="000000"/>
                <w:sz w:val="24"/>
                <w:szCs w:val="24"/>
                <w:rtl/>
              </w:rPr>
              <w:t>(</w:t>
            </w:r>
            <w:r w:rsidRPr="00AC5583">
              <w:rPr>
                <w:rFonts w:ascii="Times New Roman" w:eastAsia="Times New Roman" w:hAnsi="Times New Roman" w:cs="B Lotus" w:hint="cs"/>
                <w:color w:val="000000"/>
                <w:sz w:val="24"/>
                <w:szCs w:val="24"/>
                <w:rtl/>
              </w:rPr>
              <w:t>9/14</w:t>
            </w:r>
            <w:r w:rsidRPr="00AC5583">
              <w:rPr>
                <w:rFonts w:ascii="Times New Roman" w:eastAsia="Times New Roman" w:hAnsi="Times New Roman" w:cs="B Lotus"/>
                <w:color w:val="000000"/>
                <w:sz w:val="24"/>
                <w:szCs w:val="24"/>
                <w:rtl/>
              </w:rPr>
              <w:t>)</w:t>
            </w:r>
            <w:r w:rsidRPr="00AC5583">
              <w:rPr>
                <w:rFonts w:ascii="Times New Roman" w:eastAsia="Times New Roman" w:hAnsi="Times New Roman" w:cs="B Lotus" w:hint="cs"/>
                <w:color w:val="000000"/>
                <w:sz w:val="24"/>
                <w:szCs w:val="24"/>
                <w:rtl/>
              </w:rPr>
              <w:t>55</w:t>
            </w:r>
          </w:p>
        </w:tc>
        <w:tc>
          <w:tcPr>
            <w:tcW w:w="1392" w:type="dxa"/>
            <w:tcBorders>
              <w:top w:val="nil"/>
              <w:left w:val="nil"/>
              <w:bottom w:val="single" w:sz="4" w:space="0" w:color="auto"/>
              <w:right w:val="nil"/>
            </w:tcBorders>
            <w:shd w:val="clear" w:color="auto" w:fill="auto"/>
            <w:vAlign w:val="center"/>
            <w:hideMark/>
          </w:tcPr>
          <w:p w14:paraId="0558CE94" w14:textId="4DB2166E" w:rsidR="003C3751" w:rsidRPr="00AC5583" w:rsidRDefault="003C3751" w:rsidP="008D6F1D">
            <w:pPr>
              <w:spacing w:after="0" w:line="240" w:lineRule="auto"/>
              <w:jc w:val="center"/>
              <w:rPr>
                <w:rFonts w:ascii="Times New Roman" w:eastAsia="Times New Roman" w:hAnsi="Times New Roman" w:cs="B Lotus"/>
                <w:color w:val="000000"/>
                <w:sz w:val="24"/>
                <w:szCs w:val="24"/>
              </w:rPr>
            </w:pPr>
            <w:r w:rsidRPr="00AC5583">
              <w:rPr>
                <w:rFonts w:ascii="Times New Roman" w:eastAsia="Times New Roman" w:hAnsi="Times New Roman" w:cs="B Lotus"/>
                <w:color w:val="000000"/>
                <w:sz w:val="24"/>
                <w:szCs w:val="24"/>
                <w:rtl/>
              </w:rPr>
              <w:t>(</w:t>
            </w:r>
            <w:r w:rsidR="009C3CE9" w:rsidRPr="00AC5583">
              <w:rPr>
                <w:rFonts w:ascii="Times New Roman" w:eastAsia="Times New Roman" w:hAnsi="Times New Roman" w:cs="B Lotus" w:hint="cs"/>
                <w:color w:val="000000"/>
                <w:sz w:val="24"/>
                <w:szCs w:val="24"/>
                <w:rtl/>
              </w:rPr>
              <w:t>4</w:t>
            </w:r>
            <w:r w:rsidRPr="00AC5583">
              <w:rPr>
                <w:rFonts w:ascii="Times New Roman" w:eastAsia="Times New Roman" w:hAnsi="Times New Roman" w:cs="B Lotus" w:hint="cs"/>
                <w:color w:val="000000"/>
                <w:sz w:val="24"/>
                <w:szCs w:val="24"/>
                <w:rtl/>
              </w:rPr>
              <w:t>/4</w:t>
            </w:r>
            <w:r w:rsidR="009C3CE9" w:rsidRPr="00AC5583">
              <w:rPr>
                <w:rFonts w:ascii="Times New Roman" w:eastAsia="Times New Roman" w:hAnsi="Times New Roman" w:cs="B Lotus" w:hint="cs"/>
                <w:color w:val="000000"/>
                <w:sz w:val="24"/>
                <w:szCs w:val="24"/>
                <w:rtl/>
              </w:rPr>
              <w:t>8</w:t>
            </w:r>
            <w:r w:rsidRPr="00AC5583">
              <w:rPr>
                <w:rFonts w:ascii="Times New Roman" w:eastAsia="Times New Roman" w:hAnsi="Times New Roman" w:cs="B Lotus"/>
                <w:color w:val="000000"/>
                <w:sz w:val="24"/>
                <w:szCs w:val="24"/>
                <w:rtl/>
              </w:rPr>
              <w:t>)</w:t>
            </w:r>
            <w:r w:rsidR="005A0566" w:rsidRPr="00AC5583">
              <w:rPr>
                <w:rFonts w:ascii="Times New Roman" w:eastAsia="Times New Roman" w:hAnsi="Times New Roman" w:cs="B Lotus" w:hint="cs"/>
                <w:color w:val="000000"/>
                <w:sz w:val="24"/>
                <w:szCs w:val="24"/>
                <w:rtl/>
              </w:rPr>
              <w:t>17</w:t>
            </w:r>
            <w:r w:rsidR="009C3CE9" w:rsidRPr="00AC5583">
              <w:rPr>
                <w:rFonts w:ascii="Times New Roman" w:eastAsia="Times New Roman" w:hAnsi="Times New Roman" w:cs="B Lotus" w:hint="cs"/>
                <w:color w:val="000000"/>
                <w:sz w:val="24"/>
                <w:szCs w:val="24"/>
                <w:rtl/>
              </w:rPr>
              <w:t>8</w:t>
            </w:r>
          </w:p>
        </w:tc>
        <w:tc>
          <w:tcPr>
            <w:tcW w:w="1393" w:type="dxa"/>
            <w:tcBorders>
              <w:top w:val="nil"/>
              <w:left w:val="nil"/>
              <w:bottom w:val="single" w:sz="4" w:space="0" w:color="auto"/>
              <w:right w:val="nil"/>
            </w:tcBorders>
            <w:shd w:val="clear" w:color="auto" w:fill="auto"/>
            <w:vAlign w:val="center"/>
            <w:hideMark/>
          </w:tcPr>
          <w:p w14:paraId="3AF9C6D4" w14:textId="3920A98B" w:rsidR="003C3751" w:rsidRPr="00AC5583" w:rsidRDefault="003C3751" w:rsidP="008D6F1D">
            <w:pPr>
              <w:spacing w:after="0" w:line="240" w:lineRule="auto"/>
              <w:jc w:val="center"/>
              <w:rPr>
                <w:rFonts w:ascii="Times New Roman" w:eastAsia="Times New Roman" w:hAnsi="Times New Roman" w:cs="B Lotus"/>
                <w:color w:val="000000"/>
                <w:sz w:val="24"/>
                <w:szCs w:val="24"/>
              </w:rPr>
            </w:pPr>
            <w:r w:rsidRPr="00AC5583">
              <w:rPr>
                <w:rFonts w:ascii="Times New Roman" w:eastAsia="Times New Roman" w:hAnsi="Times New Roman" w:cs="B Lotus"/>
                <w:color w:val="000000"/>
                <w:sz w:val="24"/>
                <w:szCs w:val="24"/>
                <w:rtl/>
              </w:rPr>
              <w:t>(</w:t>
            </w:r>
            <w:r w:rsidR="005A0566" w:rsidRPr="00AC5583">
              <w:rPr>
                <w:rFonts w:ascii="Times New Roman" w:eastAsia="Times New Roman" w:hAnsi="Times New Roman" w:cs="B Lotus" w:hint="cs"/>
                <w:color w:val="000000"/>
                <w:sz w:val="24"/>
                <w:szCs w:val="24"/>
                <w:rtl/>
              </w:rPr>
              <w:t>0/25</w:t>
            </w:r>
            <w:r w:rsidRPr="00AC5583">
              <w:rPr>
                <w:rFonts w:ascii="Times New Roman" w:eastAsia="Times New Roman" w:hAnsi="Times New Roman" w:cs="B Lotus"/>
                <w:color w:val="000000"/>
                <w:sz w:val="24"/>
                <w:szCs w:val="24"/>
                <w:rtl/>
              </w:rPr>
              <w:t>)</w:t>
            </w:r>
            <w:r w:rsidRPr="00AC5583">
              <w:rPr>
                <w:rFonts w:ascii="Times New Roman" w:eastAsia="Times New Roman" w:hAnsi="Times New Roman" w:cs="B Lotus" w:hint="cs"/>
                <w:color w:val="000000"/>
                <w:sz w:val="24"/>
                <w:szCs w:val="24"/>
                <w:rtl/>
              </w:rPr>
              <w:t>92</w:t>
            </w:r>
          </w:p>
        </w:tc>
        <w:tc>
          <w:tcPr>
            <w:tcW w:w="1552" w:type="dxa"/>
            <w:tcBorders>
              <w:top w:val="nil"/>
              <w:left w:val="nil"/>
              <w:bottom w:val="single" w:sz="4" w:space="0" w:color="auto"/>
              <w:right w:val="nil"/>
            </w:tcBorders>
            <w:shd w:val="clear" w:color="auto" w:fill="auto"/>
            <w:vAlign w:val="center"/>
            <w:hideMark/>
          </w:tcPr>
          <w:p w14:paraId="1B4D7C4C" w14:textId="77777777" w:rsidR="003C3751" w:rsidRPr="00AC5583" w:rsidRDefault="003C3751" w:rsidP="008D6F1D">
            <w:pPr>
              <w:spacing w:after="0" w:line="240" w:lineRule="auto"/>
              <w:jc w:val="center"/>
              <w:rPr>
                <w:rFonts w:ascii="Times New Roman" w:eastAsia="Times New Roman" w:hAnsi="Times New Roman" w:cs="B Lotus"/>
                <w:color w:val="000000"/>
                <w:sz w:val="24"/>
                <w:szCs w:val="24"/>
              </w:rPr>
            </w:pPr>
            <w:r w:rsidRPr="00AC5583">
              <w:rPr>
                <w:rFonts w:ascii="Times New Roman" w:eastAsia="Times New Roman" w:hAnsi="Times New Roman" w:cs="B Lotus"/>
                <w:color w:val="000000"/>
                <w:sz w:val="24"/>
                <w:szCs w:val="24"/>
                <w:rtl/>
              </w:rPr>
              <w:t>(</w:t>
            </w:r>
            <w:r w:rsidRPr="00AC5583">
              <w:rPr>
                <w:rFonts w:ascii="Times New Roman" w:eastAsia="Times New Roman" w:hAnsi="Times New Roman" w:cs="B Lotus" w:hint="cs"/>
                <w:color w:val="000000"/>
                <w:sz w:val="24"/>
                <w:szCs w:val="24"/>
                <w:rtl/>
              </w:rPr>
              <w:t>9/10</w:t>
            </w:r>
            <w:r w:rsidRPr="00AC5583">
              <w:rPr>
                <w:rFonts w:ascii="Times New Roman" w:eastAsia="Times New Roman" w:hAnsi="Times New Roman" w:cs="B Lotus"/>
                <w:color w:val="000000"/>
                <w:sz w:val="24"/>
                <w:szCs w:val="24"/>
                <w:rtl/>
              </w:rPr>
              <w:t>)</w:t>
            </w:r>
            <w:r w:rsidRPr="00AC5583">
              <w:rPr>
                <w:rFonts w:ascii="Times New Roman" w:eastAsia="Times New Roman" w:hAnsi="Times New Roman" w:cs="B Lotus" w:hint="cs"/>
                <w:color w:val="000000"/>
                <w:sz w:val="24"/>
                <w:szCs w:val="24"/>
                <w:rtl/>
              </w:rPr>
              <w:t>40</w:t>
            </w:r>
          </w:p>
        </w:tc>
      </w:tr>
      <w:tr w:rsidR="003C3751" w:rsidRPr="00A7277D" w14:paraId="727BAB00" w14:textId="77777777" w:rsidTr="008D6F1D">
        <w:trPr>
          <w:trHeight w:val="554"/>
          <w:jc w:val="center"/>
        </w:trPr>
        <w:tc>
          <w:tcPr>
            <w:tcW w:w="2646" w:type="dxa"/>
            <w:tcBorders>
              <w:top w:val="nil"/>
              <w:left w:val="nil"/>
              <w:bottom w:val="single" w:sz="4" w:space="0" w:color="auto"/>
              <w:right w:val="nil"/>
            </w:tcBorders>
            <w:shd w:val="clear" w:color="auto" w:fill="auto"/>
            <w:vAlign w:val="center"/>
            <w:hideMark/>
          </w:tcPr>
          <w:p w14:paraId="325169FD" w14:textId="77777777" w:rsidR="003C3751" w:rsidRPr="00AC5583" w:rsidRDefault="003C3751" w:rsidP="008D6F1D">
            <w:pPr>
              <w:bidi/>
              <w:spacing w:after="0" w:line="240" w:lineRule="auto"/>
              <w:jc w:val="center"/>
              <w:rPr>
                <w:rFonts w:ascii="Times New Roman" w:eastAsia="Times New Roman" w:hAnsi="Times New Roman" w:cs="B Lotus"/>
                <w:color w:val="000000"/>
                <w:sz w:val="24"/>
                <w:szCs w:val="24"/>
              </w:rPr>
            </w:pPr>
            <w:r w:rsidRPr="00AC5583">
              <w:rPr>
                <w:rFonts w:ascii="Times New Roman" w:eastAsia="Times New Roman" w:hAnsi="Times New Roman" w:cs="B Lotus" w:hint="cs"/>
                <w:color w:val="000000"/>
                <w:sz w:val="24"/>
                <w:szCs w:val="24"/>
                <w:rtl/>
              </w:rPr>
              <w:t>تردد سالمندان و افراد ناتوان</w:t>
            </w:r>
          </w:p>
        </w:tc>
        <w:tc>
          <w:tcPr>
            <w:tcW w:w="1232" w:type="dxa"/>
            <w:tcBorders>
              <w:top w:val="nil"/>
              <w:left w:val="nil"/>
              <w:bottom w:val="single" w:sz="4" w:space="0" w:color="auto"/>
              <w:right w:val="nil"/>
            </w:tcBorders>
            <w:shd w:val="clear" w:color="auto" w:fill="auto"/>
            <w:vAlign w:val="center"/>
            <w:hideMark/>
          </w:tcPr>
          <w:p w14:paraId="785BD710" w14:textId="77777777" w:rsidR="003C3751" w:rsidRPr="00AC5583" w:rsidRDefault="003C3751" w:rsidP="008D6F1D">
            <w:pPr>
              <w:spacing w:after="0" w:line="240" w:lineRule="auto"/>
              <w:jc w:val="center"/>
              <w:rPr>
                <w:rFonts w:ascii="Times New Roman" w:eastAsia="Times New Roman" w:hAnsi="Times New Roman" w:cs="B Lotus"/>
                <w:color w:val="000000"/>
                <w:sz w:val="24"/>
                <w:szCs w:val="24"/>
                <w:rtl/>
              </w:rPr>
            </w:pPr>
            <w:r w:rsidRPr="00AC5583">
              <w:rPr>
                <w:rFonts w:ascii="Times New Roman" w:eastAsia="Times New Roman" w:hAnsi="Times New Roman" w:cs="B Lotus"/>
                <w:color w:val="000000"/>
                <w:sz w:val="24"/>
                <w:szCs w:val="24"/>
                <w:rtl/>
              </w:rPr>
              <w:t xml:space="preserve"> (</w:t>
            </w:r>
            <w:r w:rsidRPr="00AC5583">
              <w:rPr>
                <w:rFonts w:ascii="Times New Roman" w:eastAsia="Times New Roman" w:hAnsi="Times New Roman" w:cs="B Lotus" w:hint="cs"/>
                <w:color w:val="000000"/>
                <w:sz w:val="24"/>
                <w:szCs w:val="24"/>
                <w:rtl/>
              </w:rPr>
              <w:t>5/0</w:t>
            </w:r>
            <w:r w:rsidRPr="00AC5583">
              <w:rPr>
                <w:rFonts w:ascii="Times New Roman" w:eastAsia="Times New Roman" w:hAnsi="Times New Roman" w:cs="B Lotus"/>
                <w:color w:val="000000"/>
                <w:sz w:val="24"/>
                <w:szCs w:val="24"/>
                <w:rtl/>
              </w:rPr>
              <w:t>)</w:t>
            </w:r>
            <w:r w:rsidRPr="00AC5583">
              <w:rPr>
                <w:rFonts w:ascii="Times New Roman" w:eastAsia="Times New Roman" w:hAnsi="Times New Roman" w:cs="B Lotus" w:hint="cs"/>
                <w:color w:val="000000"/>
                <w:sz w:val="24"/>
                <w:szCs w:val="24"/>
                <w:rtl/>
              </w:rPr>
              <w:t>2</w:t>
            </w:r>
          </w:p>
        </w:tc>
        <w:tc>
          <w:tcPr>
            <w:tcW w:w="1238" w:type="dxa"/>
            <w:tcBorders>
              <w:top w:val="nil"/>
              <w:left w:val="nil"/>
              <w:bottom w:val="single" w:sz="4" w:space="0" w:color="auto"/>
              <w:right w:val="nil"/>
            </w:tcBorders>
            <w:shd w:val="clear" w:color="auto" w:fill="auto"/>
            <w:vAlign w:val="center"/>
            <w:hideMark/>
          </w:tcPr>
          <w:p w14:paraId="76567DF1" w14:textId="77777777" w:rsidR="003C3751" w:rsidRPr="00AC5583" w:rsidRDefault="003C3751" w:rsidP="008D6F1D">
            <w:pPr>
              <w:spacing w:after="0" w:line="240" w:lineRule="auto"/>
              <w:jc w:val="center"/>
              <w:rPr>
                <w:rFonts w:ascii="Times New Roman" w:eastAsia="Times New Roman" w:hAnsi="Times New Roman" w:cs="B Lotus"/>
                <w:color w:val="000000"/>
                <w:sz w:val="24"/>
                <w:szCs w:val="24"/>
              </w:rPr>
            </w:pPr>
            <w:r w:rsidRPr="00AC5583">
              <w:rPr>
                <w:rFonts w:ascii="Times New Roman" w:eastAsia="Times New Roman" w:hAnsi="Times New Roman" w:cs="B Lotus"/>
                <w:color w:val="000000"/>
                <w:sz w:val="24"/>
                <w:szCs w:val="24"/>
                <w:rtl/>
              </w:rPr>
              <w:t>(</w:t>
            </w:r>
            <w:r w:rsidRPr="00AC5583">
              <w:rPr>
                <w:rFonts w:ascii="Times New Roman" w:eastAsia="Times New Roman" w:hAnsi="Times New Roman" w:cs="B Lotus" w:hint="cs"/>
                <w:color w:val="000000"/>
                <w:sz w:val="24"/>
                <w:szCs w:val="24"/>
                <w:rtl/>
              </w:rPr>
              <w:t>9/7</w:t>
            </w:r>
            <w:r w:rsidRPr="00AC5583">
              <w:rPr>
                <w:rFonts w:ascii="Times New Roman" w:eastAsia="Times New Roman" w:hAnsi="Times New Roman" w:cs="B Lotus"/>
                <w:color w:val="000000"/>
                <w:sz w:val="24"/>
                <w:szCs w:val="24"/>
                <w:rtl/>
              </w:rPr>
              <w:t>)</w:t>
            </w:r>
            <w:r w:rsidRPr="00AC5583">
              <w:rPr>
                <w:rFonts w:ascii="Times New Roman" w:eastAsia="Times New Roman" w:hAnsi="Times New Roman" w:cs="B Lotus" w:hint="cs"/>
                <w:color w:val="000000"/>
                <w:sz w:val="24"/>
                <w:szCs w:val="24"/>
                <w:rtl/>
              </w:rPr>
              <w:t>29</w:t>
            </w:r>
          </w:p>
        </w:tc>
        <w:tc>
          <w:tcPr>
            <w:tcW w:w="1392" w:type="dxa"/>
            <w:tcBorders>
              <w:top w:val="nil"/>
              <w:left w:val="nil"/>
              <w:bottom w:val="single" w:sz="4" w:space="0" w:color="auto"/>
              <w:right w:val="nil"/>
            </w:tcBorders>
            <w:shd w:val="clear" w:color="auto" w:fill="auto"/>
            <w:vAlign w:val="center"/>
            <w:hideMark/>
          </w:tcPr>
          <w:p w14:paraId="6F2A6D93" w14:textId="77777777" w:rsidR="003C3751" w:rsidRPr="00AC5583" w:rsidRDefault="003C3751" w:rsidP="008D6F1D">
            <w:pPr>
              <w:spacing w:after="0" w:line="240" w:lineRule="auto"/>
              <w:jc w:val="center"/>
              <w:rPr>
                <w:rFonts w:ascii="Times New Roman" w:eastAsia="Times New Roman" w:hAnsi="Times New Roman" w:cs="B Lotus"/>
                <w:color w:val="000000"/>
                <w:sz w:val="24"/>
                <w:szCs w:val="24"/>
              </w:rPr>
            </w:pPr>
            <w:r w:rsidRPr="00AC5583">
              <w:rPr>
                <w:rFonts w:ascii="Times New Roman" w:eastAsia="Times New Roman" w:hAnsi="Times New Roman" w:cs="B Lotus"/>
                <w:color w:val="000000"/>
                <w:sz w:val="24"/>
                <w:szCs w:val="24"/>
                <w:rtl/>
              </w:rPr>
              <w:t>(</w:t>
            </w:r>
            <w:r w:rsidRPr="00AC5583">
              <w:rPr>
                <w:rFonts w:ascii="Times New Roman" w:eastAsia="Times New Roman" w:hAnsi="Times New Roman" w:cs="B Lotus" w:hint="cs"/>
                <w:color w:val="000000"/>
                <w:sz w:val="24"/>
                <w:szCs w:val="24"/>
                <w:rtl/>
              </w:rPr>
              <w:t>3/32</w:t>
            </w:r>
            <w:r w:rsidRPr="00AC5583">
              <w:rPr>
                <w:rFonts w:ascii="Times New Roman" w:eastAsia="Times New Roman" w:hAnsi="Times New Roman" w:cs="B Lotus"/>
                <w:color w:val="000000"/>
                <w:sz w:val="24"/>
                <w:szCs w:val="24"/>
                <w:rtl/>
              </w:rPr>
              <w:t>)</w:t>
            </w:r>
            <w:r w:rsidRPr="00AC5583">
              <w:rPr>
                <w:rFonts w:ascii="Times New Roman" w:eastAsia="Times New Roman" w:hAnsi="Times New Roman" w:cs="B Lotus" w:hint="cs"/>
                <w:color w:val="000000"/>
                <w:sz w:val="24"/>
                <w:szCs w:val="24"/>
                <w:rtl/>
              </w:rPr>
              <w:t>119</w:t>
            </w:r>
          </w:p>
        </w:tc>
        <w:tc>
          <w:tcPr>
            <w:tcW w:w="1393" w:type="dxa"/>
            <w:tcBorders>
              <w:top w:val="nil"/>
              <w:left w:val="nil"/>
              <w:bottom w:val="single" w:sz="4" w:space="0" w:color="auto"/>
              <w:right w:val="nil"/>
            </w:tcBorders>
            <w:shd w:val="clear" w:color="auto" w:fill="auto"/>
            <w:vAlign w:val="center"/>
            <w:hideMark/>
          </w:tcPr>
          <w:p w14:paraId="49BA9750" w14:textId="551DAF2B" w:rsidR="003C3751" w:rsidRPr="00AC5583" w:rsidRDefault="003C3751" w:rsidP="008D6F1D">
            <w:pPr>
              <w:spacing w:after="0" w:line="240" w:lineRule="auto"/>
              <w:jc w:val="center"/>
              <w:rPr>
                <w:rFonts w:ascii="Times New Roman" w:eastAsia="Times New Roman" w:hAnsi="Times New Roman" w:cs="B Lotus"/>
                <w:color w:val="000000"/>
                <w:sz w:val="24"/>
                <w:szCs w:val="24"/>
              </w:rPr>
            </w:pPr>
            <w:r w:rsidRPr="00AC5583">
              <w:rPr>
                <w:rFonts w:ascii="Times New Roman" w:eastAsia="Times New Roman" w:hAnsi="Times New Roman" w:cs="B Lotus"/>
                <w:color w:val="000000"/>
                <w:sz w:val="24"/>
                <w:szCs w:val="24"/>
                <w:rtl/>
              </w:rPr>
              <w:t>(</w:t>
            </w:r>
            <w:r w:rsidR="009C3CE9" w:rsidRPr="00AC5583">
              <w:rPr>
                <w:rFonts w:ascii="Times New Roman" w:eastAsia="Times New Roman" w:hAnsi="Times New Roman" w:cs="B Lotus" w:hint="cs"/>
                <w:color w:val="000000"/>
                <w:sz w:val="24"/>
                <w:szCs w:val="24"/>
                <w:rtl/>
              </w:rPr>
              <w:t>4</w:t>
            </w:r>
            <w:r w:rsidRPr="00AC5583">
              <w:rPr>
                <w:rFonts w:ascii="Times New Roman" w:eastAsia="Times New Roman" w:hAnsi="Times New Roman" w:cs="B Lotus" w:hint="cs"/>
                <w:color w:val="000000"/>
                <w:sz w:val="24"/>
                <w:szCs w:val="24"/>
                <w:rtl/>
              </w:rPr>
              <w:t>/3</w:t>
            </w:r>
            <w:r w:rsidR="009C3CE9" w:rsidRPr="00AC5583">
              <w:rPr>
                <w:rFonts w:ascii="Times New Roman" w:eastAsia="Times New Roman" w:hAnsi="Times New Roman" w:cs="B Lotus" w:hint="cs"/>
                <w:color w:val="000000"/>
                <w:sz w:val="24"/>
                <w:szCs w:val="24"/>
                <w:rtl/>
              </w:rPr>
              <w:t>3</w:t>
            </w:r>
            <w:r w:rsidRPr="00AC5583">
              <w:rPr>
                <w:rFonts w:ascii="Times New Roman" w:eastAsia="Times New Roman" w:hAnsi="Times New Roman" w:cs="B Lotus"/>
                <w:color w:val="000000"/>
                <w:sz w:val="24"/>
                <w:szCs w:val="24"/>
                <w:rtl/>
              </w:rPr>
              <w:t>)</w:t>
            </w:r>
            <w:r w:rsidRPr="00AC5583">
              <w:rPr>
                <w:rFonts w:ascii="Times New Roman" w:eastAsia="Times New Roman" w:hAnsi="Times New Roman" w:cs="B Lotus" w:hint="cs"/>
                <w:color w:val="000000"/>
                <w:sz w:val="24"/>
                <w:szCs w:val="24"/>
                <w:rtl/>
              </w:rPr>
              <w:t>12</w:t>
            </w:r>
            <w:r w:rsidR="009C3CE9" w:rsidRPr="00AC5583">
              <w:rPr>
                <w:rFonts w:ascii="Times New Roman" w:eastAsia="Times New Roman" w:hAnsi="Times New Roman" w:cs="B Lotus" w:hint="cs"/>
                <w:color w:val="000000"/>
                <w:sz w:val="24"/>
                <w:szCs w:val="24"/>
                <w:rtl/>
              </w:rPr>
              <w:t>3</w:t>
            </w:r>
          </w:p>
        </w:tc>
        <w:tc>
          <w:tcPr>
            <w:tcW w:w="1552" w:type="dxa"/>
            <w:tcBorders>
              <w:top w:val="nil"/>
              <w:left w:val="nil"/>
              <w:bottom w:val="single" w:sz="4" w:space="0" w:color="auto"/>
              <w:right w:val="nil"/>
            </w:tcBorders>
            <w:shd w:val="clear" w:color="auto" w:fill="auto"/>
            <w:vAlign w:val="center"/>
            <w:hideMark/>
          </w:tcPr>
          <w:p w14:paraId="164BBC18" w14:textId="77777777" w:rsidR="003C3751" w:rsidRPr="00AC5583" w:rsidRDefault="003C3751" w:rsidP="008D6F1D">
            <w:pPr>
              <w:spacing w:after="0" w:line="240" w:lineRule="auto"/>
              <w:jc w:val="center"/>
              <w:rPr>
                <w:rFonts w:ascii="Times New Roman" w:eastAsia="Times New Roman" w:hAnsi="Times New Roman" w:cs="B Lotus"/>
                <w:color w:val="000000"/>
                <w:sz w:val="24"/>
                <w:szCs w:val="24"/>
              </w:rPr>
            </w:pPr>
            <w:r w:rsidRPr="00AC5583">
              <w:rPr>
                <w:rFonts w:ascii="Times New Roman" w:eastAsia="Times New Roman" w:hAnsi="Times New Roman" w:cs="B Lotus"/>
                <w:color w:val="000000"/>
                <w:sz w:val="24"/>
                <w:szCs w:val="24"/>
                <w:rtl/>
              </w:rPr>
              <w:t>(</w:t>
            </w:r>
            <w:r w:rsidRPr="00AC5583">
              <w:rPr>
                <w:rFonts w:ascii="Times New Roman" w:eastAsia="Times New Roman" w:hAnsi="Times New Roman" w:cs="B Lotus" w:hint="cs"/>
                <w:color w:val="000000"/>
                <w:sz w:val="24"/>
                <w:szCs w:val="24"/>
                <w:rtl/>
              </w:rPr>
              <w:t>8/25</w:t>
            </w:r>
            <w:r w:rsidRPr="00AC5583">
              <w:rPr>
                <w:rFonts w:ascii="Times New Roman" w:eastAsia="Times New Roman" w:hAnsi="Times New Roman" w:cs="B Lotus"/>
                <w:color w:val="000000"/>
                <w:sz w:val="24"/>
                <w:szCs w:val="24"/>
                <w:rtl/>
              </w:rPr>
              <w:t>)</w:t>
            </w:r>
            <w:r w:rsidRPr="00AC5583">
              <w:rPr>
                <w:rFonts w:ascii="Times New Roman" w:eastAsia="Times New Roman" w:hAnsi="Times New Roman" w:cs="B Lotus" w:hint="cs"/>
                <w:color w:val="000000"/>
                <w:sz w:val="24"/>
                <w:szCs w:val="24"/>
                <w:rtl/>
              </w:rPr>
              <w:t>95</w:t>
            </w:r>
          </w:p>
        </w:tc>
      </w:tr>
      <w:tr w:rsidR="003C3751" w:rsidRPr="00A7277D" w14:paraId="5DCFE61C" w14:textId="77777777" w:rsidTr="008D6F1D">
        <w:trPr>
          <w:trHeight w:val="548"/>
          <w:jc w:val="center"/>
        </w:trPr>
        <w:tc>
          <w:tcPr>
            <w:tcW w:w="2646" w:type="dxa"/>
            <w:tcBorders>
              <w:top w:val="nil"/>
              <w:left w:val="nil"/>
              <w:bottom w:val="single" w:sz="4" w:space="0" w:color="auto"/>
              <w:right w:val="nil"/>
            </w:tcBorders>
            <w:shd w:val="clear" w:color="auto" w:fill="auto"/>
            <w:vAlign w:val="center"/>
            <w:hideMark/>
          </w:tcPr>
          <w:p w14:paraId="0D5C0761" w14:textId="77777777" w:rsidR="003C3751" w:rsidRPr="00AC5583" w:rsidRDefault="003C3751" w:rsidP="008D6F1D">
            <w:pPr>
              <w:bidi/>
              <w:spacing w:after="0" w:line="240" w:lineRule="auto"/>
              <w:jc w:val="center"/>
              <w:rPr>
                <w:rFonts w:ascii="Times New Roman" w:eastAsia="Times New Roman" w:hAnsi="Times New Roman" w:cs="B Lotus"/>
                <w:color w:val="000000"/>
                <w:sz w:val="24"/>
                <w:szCs w:val="24"/>
              </w:rPr>
            </w:pPr>
            <w:r w:rsidRPr="00AC5583">
              <w:rPr>
                <w:rFonts w:ascii="Times New Roman" w:eastAsia="Times New Roman" w:hAnsi="Times New Roman" w:cs="B Lotus" w:hint="cs"/>
                <w:color w:val="000000"/>
                <w:sz w:val="24"/>
                <w:szCs w:val="24"/>
                <w:rtl/>
              </w:rPr>
              <w:t>رضایت از محل</w:t>
            </w:r>
          </w:p>
        </w:tc>
        <w:tc>
          <w:tcPr>
            <w:tcW w:w="1232" w:type="dxa"/>
            <w:tcBorders>
              <w:top w:val="nil"/>
              <w:left w:val="nil"/>
              <w:bottom w:val="single" w:sz="4" w:space="0" w:color="auto"/>
              <w:right w:val="nil"/>
            </w:tcBorders>
            <w:shd w:val="clear" w:color="auto" w:fill="auto"/>
            <w:vAlign w:val="center"/>
            <w:hideMark/>
          </w:tcPr>
          <w:p w14:paraId="1E93C8C4" w14:textId="77777777" w:rsidR="003C3751" w:rsidRPr="00AC5583" w:rsidRDefault="003C3751" w:rsidP="008D6F1D">
            <w:pPr>
              <w:spacing w:after="0" w:line="240" w:lineRule="auto"/>
              <w:jc w:val="center"/>
              <w:rPr>
                <w:rFonts w:ascii="Times New Roman" w:eastAsia="Times New Roman" w:hAnsi="Times New Roman" w:cs="B Lotus"/>
                <w:color w:val="000000"/>
                <w:sz w:val="24"/>
                <w:szCs w:val="24"/>
                <w:rtl/>
              </w:rPr>
            </w:pPr>
            <w:r w:rsidRPr="00AC5583">
              <w:rPr>
                <w:rFonts w:ascii="Times New Roman" w:eastAsia="Times New Roman" w:hAnsi="Times New Roman" w:cs="B Lotus"/>
                <w:color w:val="000000"/>
                <w:sz w:val="24"/>
                <w:szCs w:val="24"/>
                <w:rtl/>
              </w:rPr>
              <w:t xml:space="preserve"> (</w:t>
            </w:r>
            <w:r w:rsidRPr="00AC5583">
              <w:rPr>
                <w:rFonts w:ascii="Times New Roman" w:eastAsia="Times New Roman" w:hAnsi="Times New Roman" w:cs="B Lotus" w:hint="cs"/>
                <w:color w:val="000000"/>
                <w:sz w:val="24"/>
                <w:szCs w:val="24"/>
                <w:rtl/>
              </w:rPr>
              <w:t>2/2</w:t>
            </w:r>
            <w:r w:rsidRPr="00AC5583">
              <w:rPr>
                <w:rFonts w:ascii="Times New Roman" w:eastAsia="Times New Roman" w:hAnsi="Times New Roman" w:cs="B Lotus"/>
                <w:color w:val="000000"/>
                <w:sz w:val="24"/>
                <w:szCs w:val="24"/>
                <w:rtl/>
              </w:rPr>
              <w:t>)</w:t>
            </w:r>
            <w:r w:rsidRPr="00AC5583">
              <w:rPr>
                <w:rFonts w:ascii="Times New Roman" w:eastAsia="Times New Roman" w:hAnsi="Times New Roman" w:cs="B Lotus" w:hint="cs"/>
                <w:color w:val="000000"/>
                <w:sz w:val="24"/>
                <w:szCs w:val="24"/>
                <w:rtl/>
              </w:rPr>
              <w:t>8</w:t>
            </w:r>
          </w:p>
        </w:tc>
        <w:tc>
          <w:tcPr>
            <w:tcW w:w="1238" w:type="dxa"/>
            <w:tcBorders>
              <w:top w:val="nil"/>
              <w:left w:val="nil"/>
              <w:bottom w:val="single" w:sz="4" w:space="0" w:color="auto"/>
              <w:right w:val="nil"/>
            </w:tcBorders>
            <w:shd w:val="clear" w:color="auto" w:fill="auto"/>
            <w:vAlign w:val="center"/>
            <w:hideMark/>
          </w:tcPr>
          <w:p w14:paraId="2689C758" w14:textId="77777777" w:rsidR="003C3751" w:rsidRPr="00AC5583" w:rsidRDefault="003C3751" w:rsidP="008D6F1D">
            <w:pPr>
              <w:spacing w:after="0" w:line="240" w:lineRule="auto"/>
              <w:jc w:val="center"/>
              <w:rPr>
                <w:rFonts w:ascii="Times New Roman" w:eastAsia="Times New Roman" w:hAnsi="Times New Roman" w:cs="B Lotus"/>
                <w:color w:val="000000"/>
                <w:sz w:val="24"/>
                <w:szCs w:val="24"/>
              </w:rPr>
            </w:pPr>
            <w:r w:rsidRPr="00AC5583">
              <w:rPr>
                <w:rFonts w:ascii="Times New Roman" w:eastAsia="Times New Roman" w:hAnsi="Times New Roman" w:cs="B Lotus"/>
                <w:color w:val="000000"/>
                <w:sz w:val="24"/>
                <w:szCs w:val="24"/>
                <w:rtl/>
              </w:rPr>
              <w:t>(</w:t>
            </w:r>
            <w:r w:rsidRPr="00AC5583">
              <w:rPr>
                <w:rFonts w:ascii="Times New Roman" w:eastAsia="Times New Roman" w:hAnsi="Times New Roman" w:cs="B Lotus" w:hint="cs"/>
                <w:color w:val="000000"/>
                <w:sz w:val="24"/>
                <w:szCs w:val="24"/>
                <w:rtl/>
              </w:rPr>
              <w:t>6/13</w:t>
            </w:r>
            <w:r w:rsidRPr="00AC5583">
              <w:rPr>
                <w:rFonts w:ascii="Times New Roman" w:eastAsia="Times New Roman" w:hAnsi="Times New Roman" w:cs="B Lotus"/>
                <w:color w:val="000000"/>
                <w:sz w:val="24"/>
                <w:szCs w:val="24"/>
                <w:rtl/>
              </w:rPr>
              <w:t>)</w:t>
            </w:r>
            <w:r w:rsidRPr="00AC5583">
              <w:rPr>
                <w:rFonts w:ascii="Times New Roman" w:eastAsia="Times New Roman" w:hAnsi="Times New Roman" w:cs="B Lotus" w:hint="cs"/>
                <w:color w:val="000000"/>
                <w:sz w:val="24"/>
                <w:szCs w:val="24"/>
                <w:rtl/>
              </w:rPr>
              <w:t>50</w:t>
            </w:r>
          </w:p>
        </w:tc>
        <w:tc>
          <w:tcPr>
            <w:tcW w:w="1392" w:type="dxa"/>
            <w:tcBorders>
              <w:top w:val="nil"/>
              <w:left w:val="nil"/>
              <w:bottom w:val="single" w:sz="4" w:space="0" w:color="auto"/>
              <w:right w:val="nil"/>
            </w:tcBorders>
            <w:shd w:val="clear" w:color="auto" w:fill="auto"/>
            <w:vAlign w:val="center"/>
            <w:hideMark/>
          </w:tcPr>
          <w:p w14:paraId="0EB14108" w14:textId="77777777" w:rsidR="003C3751" w:rsidRPr="00AC5583" w:rsidRDefault="003C3751" w:rsidP="008D6F1D">
            <w:pPr>
              <w:spacing w:after="0" w:line="240" w:lineRule="auto"/>
              <w:jc w:val="center"/>
              <w:rPr>
                <w:rFonts w:ascii="Times New Roman" w:eastAsia="Times New Roman" w:hAnsi="Times New Roman" w:cs="B Lotus"/>
                <w:color w:val="000000"/>
                <w:sz w:val="24"/>
                <w:szCs w:val="24"/>
              </w:rPr>
            </w:pPr>
            <w:r w:rsidRPr="00AC5583">
              <w:rPr>
                <w:rFonts w:ascii="Times New Roman" w:eastAsia="Times New Roman" w:hAnsi="Times New Roman" w:cs="B Lotus"/>
                <w:color w:val="000000"/>
                <w:sz w:val="24"/>
                <w:szCs w:val="24"/>
                <w:rtl/>
              </w:rPr>
              <w:t>(</w:t>
            </w:r>
            <w:r w:rsidRPr="00AC5583">
              <w:rPr>
                <w:rFonts w:ascii="Times New Roman" w:eastAsia="Times New Roman" w:hAnsi="Times New Roman" w:cs="B Lotus" w:hint="cs"/>
                <w:color w:val="000000"/>
                <w:sz w:val="24"/>
                <w:szCs w:val="24"/>
                <w:rtl/>
              </w:rPr>
              <w:t>4/51</w:t>
            </w:r>
            <w:r w:rsidRPr="00AC5583">
              <w:rPr>
                <w:rFonts w:ascii="Times New Roman" w:eastAsia="Times New Roman" w:hAnsi="Times New Roman" w:cs="B Lotus"/>
                <w:color w:val="000000"/>
                <w:sz w:val="24"/>
                <w:szCs w:val="24"/>
                <w:rtl/>
              </w:rPr>
              <w:t>)</w:t>
            </w:r>
            <w:r w:rsidRPr="00AC5583">
              <w:rPr>
                <w:rFonts w:ascii="Times New Roman" w:eastAsia="Times New Roman" w:hAnsi="Times New Roman" w:cs="B Lotus" w:hint="cs"/>
                <w:color w:val="000000"/>
                <w:sz w:val="24"/>
                <w:szCs w:val="24"/>
                <w:rtl/>
              </w:rPr>
              <w:t>189</w:t>
            </w:r>
          </w:p>
        </w:tc>
        <w:tc>
          <w:tcPr>
            <w:tcW w:w="1393" w:type="dxa"/>
            <w:tcBorders>
              <w:top w:val="nil"/>
              <w:left w:val="nil"/>
              <w:bottom w:val="single" w:sz="4" w:space="0" w:color="auto"/>
              <w:right w:val="nil"/>
            </w:tcBorders>
            <w:shd w:val="clear" w:color="auto" w:fill="auto"/>
            <w:vAlign w:val="center"/>
            <w:hideMark/>
          </w:tcPr>
          <w:p w14:paraId="41187D03" w14:textId="207F460E" w:rsidR="003C3751" w:rsidRPr="00AC5583" w:rsidRDefault="003C3751" w:rsidP="008D6F1D">
            <w:pPr>
              <w:spacing w:after="0" w:line="240" w:lineRule="auto"/>
              <w:jc w:val="center"/>
              <w:rPr>
                <w:rFonts w:ascii="Times New Roman" w:eastAsia="Times New Roman" w:hAnsi="Times New Roman" w:cs="B Lotus"/>
                <w:color w:val="000000"/>
                <w:sz w:val="24"/>
                <w:szCs w:val="24"/>
              </w:rPr>
            </w:pPr>
            <w:r w:rsidRPr="00AC5583">
              <w:rPr>
                <w:rFonts w:ascii="Times New Roman" w:eastAsia="Times New Roman" w:hAnsi="Times New Roman" w:cs="B Lotus"/>
                <w:color w:val="000000"/>
                <w:sz w:val="24"/>
                <w:szCs w:val="24"/>
                <w:rtl/>
              </w:rPr>
              <w:t>(</w:t>
            </w:r>
            <w:r w:rsidR="005A0566" w:rsidRPr="00AC5583">
              <w:rPr>
                <w:rFonts w:ascii="Times New Roman" w:eastAsia="Times New Roman" w:hAnsi="Times New Roman" w:cs="B Lotus" w:hint="cs"/>
                <w:color w:val="000000"/>
                <w:sz w:val="24"/>
                <w:szCs w:val="24"/>
                <w:rtl/>
              </w:rPr>
              <w:t>0/22</w:t>
            </w:r>
            <w:r w:rsidRPr="00AC5583">
              <w:rPr>
                <w:rFonts w:ascii="Times New Roman" w:eastAsia="Times New Roman" w:hAnsi="Times New Roman" w:cs="B Lotus"/>
                <w:color w:val="000000"/>
                <w:sz w:val="24"/>
                <w:szCs w:val="24"/>
                <w:rtl/>
              </w:rPr>
              <w:t>)</w:t>
            </w:r>
            <w:r w:rsidRPr="00AC5583">
              <w:rPr>
                <w:rFonts w:ascii="Times New Roman" w:eastAsia="Times New Roman" w:hAnsi="Times New Roman" w:cs="B Lotus" w:hint="cs"/>
                <w:color w:val="000000"/>
                <w:sz w:val="24"/>
                <w:szCs w:val="24"/>
                <w:rtl/>
              </w:rPr>
              <w:t>81</w:t>
            </w:r>
          </w:p>
        </w:tc>
        <w:tc>
          <w:tcPr>
            <w:tcW w:w="1552" w:type="dxa"/>
            <w:tcBorders>
              <w:top w:val="nil"/>
              <w:left w:val="nil"/>
              <w:bottom w:val="single" w:sz="4" w:space="0" w:color="auto"/>
              <w:right w:val="nil"/>
            </w:tcBorders>
            <w:shd w:val="clear" w:color="auto" w:fill="auto"/>
            <w:vAlign w:val="center"/>
            <w:hideMark/>
          </w:tcPr>
          <w:p w14:paraId="6380C344" w14:textId="77777777" w:rsidR="003C3751" w:rsidRPr="00AC5583" w:rsidRDefault="003C3751" w:rsidP="008D6F1D">
            <w:pPr>
              <w:spacing w:after="0" w:line="240" w:lineRule="auto"/>
              <w:jc w:val="center"/>
              <w:rPr>
                <w:rFonts w:ascii="Times New Roman" w:eastAsia="Times New Roman" w:hAnsi="Times New Roman" w:cs="B Lotus"/>
                <w:color w:val="000000"/>
                <w:sz w:val="24"/>
                <w:szCs w:val="24"/>
              </w:rPr>
            </w:pPr>
            <w:r w:rsidRPr="00AC5583">
              <w:rPr>
                <w:rFonts w:ascii="Times New Roman" w:eastAsia="Times New Roman" w:hAnsi="Times New Roman" w:cs="B Lotus"/>
                <w:color w:val="000000"/>
                <w:sz w:val="24"/>
                <w:szCs w:val="24"/>
                <w:rtl/>
              </w:rPr>
              <w:t>(</w:t>
            </w:r>
            <w:r w:rsidRPr="00AC5583">
              <w:rPr>
                <w:rFonts w:ascii="Times New Roman" w:eastAsia="Times New Roman" w:hAnsi="Times New Roman" w:cs="B Lotus" w:hint="cs"/>
                <w:color w:val="000000"/>
                <w:sz w:val="24"/>
                <w:szCs w:val="24"/>
                <w:rtl/>
              </w:rPr>
              <w:t>6/10</w:t>
            </w:r>
            <w:r w:rsidRPr="00AC5583">
              <w:rPr>
                <w:rFonts w:ascii="Times New Roman" w:eastAsia="Times New Roman" w:hAnsi="Times New Roman" w:cs="B Lotus"/>
                <w:color w:val="000000"/>
                <w:sz w:val="24"/>
                <w:szCs w:val="24"/>
                <w:rtl/>
              </w:rPr>
              <w:t>)</w:t>
            </w:r>
            <w:r w:rsidRPr="00AC5583">
              <w:rPr>
                <w:rFonts w:ascii="Times New Roman" w:eastAsia="Times New Roman" w:hAnsi="Times New Roman" w:cs="B Lotus" w:hint="cs"/>
                <w:color w:val="000000"/>
                <w:sz w:val="24"/>
                <w:szCs w:val="24"/>
                <w:rtl/>
              </w:rPr>
              <w:t>39</w:t>
            </w:r>
          </w:p>
        </w:tc>
      </w:tr>
      <w:tr w:rsidR="003C3751" w:rsidRPr="00A7277D" w14:paraId="1DD6A6FE" w14:textId="77777777" w:rsidTr="008D6F1D">
        <w:trPr>
          <w:trHeight w:val="570"/>
          <w:jc w:val="center"/>
        </w:trPr>
        <w:tc>
          <w:tcPr>
            <w:tcW w:w="2646" w:type="dxa"/>
            <w:tcBorders>
              <w:top w:val="nil"/>
              <w:left w:val="nil"/>
              <w:bottom w:val="single" w:sz="4" w:space="0" w:color="auto"/>
              <w:right w:val="nil"/>
            </w:tcBorders>
            <w:shd w:val="clear" w:color="auto" w:fill="auto"/>
            <w:vAlign w:val="center"/>
            <w:hideMark/>
          </w:tcPr>
          <w:p w14:paraId="0BBBBB48" w14:textId="77777777" w:rsidR="003C3751" w:rsidRPr="00A7277D" w:rsidRDefault="003C3751" w:rsidP="008D6F1D">
            <w:pPr>
              <w:bidi/>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hint="cs"/>
                <w:color w:val="000000"/>
                <w:sz w:val="24"/>
                <w:szCs w:val="24"/>
                <w:rtl/>
              </w:rPr>
              <w:t>فرصت شغلی</w:t>
            </w:r>
          </w:p>
        </w:tc>
        <w:tc>
          <w:tcPr>
            <w:tcW w:w="1232" w:type="dxa"/>
            <w:tcBorders>
              <w:top w:val="nil"/>
              <w:left w:val="nil"/>
              <w:bottom w:val="single" w:sz="4" w:space="0" w:color="auto"/>
              <w:right w:val="nil"/>
            </w:tcBorders>
            <w:shd w:val="clear" w:color="auto" w:fill="auto"/>
            <w:vAlign w:val="center"/>
            <w:hideMark/>
          </w:tcPr>
          <w:p w14:paraId="3C0C7D57" w14:textId="77777777" w:rsidR="003C3751" w:rsidRPr="00A7277D" w:rsidRDefault="003C3751" w:rsidP="008D6F1D">
            <w:pPr>
              <w:spacing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color w:val="000000"/>
                <w:sz w:val="24"/>
                <w:szCs w:val="24"/>
                <w:rtl/>
              </w:rPr>
              <w:t xml:space="preserve"> (</w:t>
            </w:r>
            <w:r w:rsidRPr="00A7277D">
              <w:rPr>
                <w:rFonts w:ascii="Times New Roman" w:eastAsia="Times New Roman" w:hAnsi="Times New Roman" w:cs="B Lotus" w:hint="cs"/>
                <w:color w:val="000000"/>
                <w:sz w:val="24"/>
                <w:szCs w:val="24"/>
                <w:rtl/>
              </w:rPr>
              <w:t>6/1</w:t>
            </w:r>
            <w:r w:rsidRPr="00A7277D">
              <w:rPr>
                <w:rFonts w:ascii="Times New Roman" w:eastAsia="Times New Roman" w:hAnsi="Times New Roman" w:cs="B Lotus"/>
                <w:color w:val="000000"/>
                <w:sz w:val="24"/>
                <w:szCs w:val="24"/>
                <w:rtl/>
              </w:rPr>
              <w:t>)</w:t>
            </w:r>
            <w:r w:rsidRPr="00A7277D">
              <w:rPr>
                <w:rFonts w:ascii="Times New Roman" w:eastAsia="Times New Roman" w:hAnsi="Times New Roman" w:cs="B Lotus" w:hint="cs"/>
                <w:color w:val="000000"/>
                <w:sz w:val="24"/>
                <w:szCs w:val="24"/>
                <w:rtl/>
              </w:rPr>
              <w:t>6</w:t>
            </w:r>
          </w:p>
        </w:tc>
        <w:tc>
          <w:tcPr>
            <w:tcW w:w="1238" w:type="dxa"/>
            <w:tcBorders>
              <w:top w:val="nil"/>
              <w:left w:val="nil"/>
              <w:bottom w:val="single" w:sz="4" w:space="0" w:color="auto"/>
              <w:right w:val="nil"/>
            </w:tcBorders>
            <w:shd w:val="clear" w:color="auto" w:fill="auto"/>
            <w:vAlign w:val="center"/>
            <w:hideMark/>
          </w:tcPr>
          <w:p w14:paraId="463157AF" w14:textId="77777777" w:rsidR="003C3751" w:rsidRPr="00A7277D" w:rsidRDefault="003C3751" w:rsidP="008D6F1D">
            <w:pPr>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color w:val="000000"/>
                <w:sz w:val="24"/>
                <w:szCs w:val="24"/>
                <w:rtl/>
              </w:rPr>
              <w:t>(</w:t>
            </w:r>
            <w:r w:rsidRPr="00A7277D">
              <w:rPr>
                <w:rFonts w:ascii="Times New Roman" w:eastAsia="Times New Roman" w:hAnsi="Times New Roman" w:cs="B Lotus" w:hint="cs"/>
                <w:color w:val="000000"/>
                <w:sz w:val="24"/>
                <w:szCs w:val="24"/>
                <w:rtl/>
              </w:rPr>
              <w:t>9/10</w:t>
            </w:r>
            <w:r w:rsidRPr="00A7277D">
              <w:rPr>
                <w:rFonts w:ascii="Times New Roman" w:eastAsia="Times New Roman" w:hAnsi="Times New Roman" w:cs="B Lotus"/>
                <w:color w:val="000000"/>
                <w:sz w:val="24"/>
                <w:szCs w:val="24"/>
                <w:rtl/>
              </w:rPr>
              <w:t>)</w:t>
            </w:r>
            <w:r w:rsidRPr="00A7277D">
              <w:rPr>
                <w:rFonts w:ascii="Times New Roman" w:eastAsia="Times New Roman" w:hAnsi="Times New Roman" w:cs="B Lotus" w:hint="cs"/>
                <w:color w:val="000000"/>
                <w:sz w:val="24"/>
                <w:szCs w:val="24"/>
                <w:rtl/>
              </w:rPr>
              <w:t>40</w:t>
            </w:r>
          </w:p>
        </w:tc>
        <w:tc>
          <w:tcPr>
            <w:tcW w:w="1392" w:type="dxa"/>
            <w:tcBorders>
              <w:top w:val="nil"/>
              <w:left w:val="nil"/>
              <w:bottom w:val="single" w:sz="4" w:space="0" w:color="auto"/>
              <w:right w:val="nil"/>
            </w:tcBorders>
            <w:shd w:val="clear" w:color="auto" w:fill="auto"/>
            <w:vAlign w:val="center"/>
            <w:hideMark/>
          </w:tcPr>
          <w:p w14:paraId="6DFDAFAF" w14:textId="5A9C677C" w:rsidR="003C3751" w:rsidRPr="00A7277D" w:rsidRDefault="003C3751" w:rsidP="008D6F1D">
            <w:pPr>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color w:val="000000"/>
                <w:sz w:val="24"/>
                <w:szCs w:val="24"/>
                <w:rtl/>
              </w:rPr>
              <w:t>(</w:t>
            </w:r>
            <w:r w:rsidR="005A0566">
              <w:rPr>
                <w:rFonts w:ascii="Times New Roman" w:eastAsia="Times New Roman" w:hAnsi="Times New Roman" w:cs="B Lotus" w:hint="cs"/>
                <w:color w:val="000000"/>
                <w:sz w:val="24"/>
                <w:szCs w:val="24"/>
                <w:rtl/>
              </w:rPr>
              <w:t>5</w:t>
            </w:r>
            <w:r w:rsidRPr="00A7277D">
              <w:rPr>
                <w:rFonts w:ascii="Times New Roman" w:eastAsia="Times New Roman" w:hAnsi="Times New Roman" w:cs="B Lotus" w:hint="cs"/>
                <w:color w:val="000000"/>
                <w:sz w:val="24"/>
                <w:szCs w:val="24"/>
                <w:rtl/>
              </w:rPr>
              <w:t>/29</w:t>
            </w:r>
            <w:r w:rsidRPr="00A7277D">
              <w:rPr>
                <w:rFonts w:ascii="Times New Roman" w:eastAsia="Times New Roman" w:hAnsi="Times New Roman" w:cs="B Lotus"/>
                <w:color w:val="000000"/>
                <w:sz w:val="24"/>
                <w:szCs w:val="24"/>
                <w:rtl/>
              </w:rPr>
              <w:t>)</w:t>
            </w:r>
            <w:r w:rsidRPr="00A7277D">
              <w:rPr>
                <w:rFonts w:ascii="Times New Roman" w:eastAsia="Times New Roman" w:hAnsi="Times New Roman" w:cs="B Lotus" w:hint="cs"/>
                <w:color w:val="000000"/>
                <w:sz w:val="24"/>
                <w:szCs w:val="24"/>
                <w:rtl/>
              </w:rPr>
              <w:t>108</w:t>
            </w:r>
          </w:p>
        </w:tc>
        <w:tc>
          <w:tcPr>
            <w:tcW w:w="1393" w:type="dxa"/>
            <w:tcBorders>
              <w:top w:val="nil"/>
              <w:left w:val="nil"/>
              <w:bottom w:val="single" w:sz="4" w:space="0" w:color="auto"/>
              <w:right w:val="nil"/>
            </w:tcBorders>
            <w:shd w:val="clear" w:color="auto" w:fill="auto"/>
            <w:vAlign w:val="center"/>
            <w:hideMark/>
          </w:tcPr>
          <w:p w14:paraId="3849C7FB" w14:textId="583971F3" w:rsidR="003C3751" w:rsidRPr="00A7277D" w:rsidRDefault="003C3751" w:rsidP="008D6F1D">
            <w:pPr>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color w:val="000000"/>
                <w:sz w:val="24"/>
                <w:szCs w:val="24"/>
                <w:rtl/>
              </w:rPr>
              <w:t>(</w:t>
            </w:r>
            <w:r w:rsidR="009C3CE9">
              <w:rPr>
                <w:rFonts w:ascii="Times New Roman" w:eastAsia="Times New Roman" w:hAnsi="Times New Roman" w:cs="B Lotus" w:hint="cs"/>
                <w:color w:val="000000"/>
                <w:sz w:val="24"/>
                <w:szCs w:val="24"/>
                <w:rtl/>
              </w:rPr>
              <w:t>3</w:t>
            </w:r>
            <w:r w:rsidRPr="00A7277D">
              <w:rPr>
                <w:rFonts w:ascii="Times New Roman" w:eastAsia="Times New Roman" w:hAnsi="Times New Roman" w:cs="B Lotus" w:hint="cs"/>
                <w:color w:val="000000"/>
                <w:sz w:val="24"/>
                <w:szCs w:val="24"/>
                <w:rtl/>
              </w:rPr>
              <w:t>/3</w:t>
            </w:r>
            <w:r w:rsidR="009C3CE9">
              <w:rPr>
                <w:rFonts w:ascii="Times New Roman" w:eastAsia="Times New Roman" w:hAnsi="Times New Roman" w:cs="B Lotus" w:hint="cs"/>
                <w:color w:val="000000"/>
                <w:sz w:val="24"/>
                <w:szCs w:val="24"/>
                <w:rtl/>
              </w:rPr>
              <w:t>6</w:t>
            </w:r>
            <w:r w:rsidRPr="00A7277D">
              <w:rPr>
                <w:rFonts w:ascii="Times New Roman" w:eastAsia="Times New Roman" w:hAnsi="Times New Roman" w:cs="B Lotus"/>
                <w:color w:val="000000"/>
                <w:sz w:val="24"/>
                <w:szCs w:val="24"/>
                <w:rtl/>
              </w:rPr>
              <w:t>)</w:t>
            </w:r>
            <w:r w:rsidRPr="00A7277D">
              <w:rPr>
                <w:rFonts w:ascii="Times New Roman" w:eastAsia="Times New Roman" w:hAnsi="Times New Roman" w:cs="B Lotus" w:hint="cs"/>
                <w:color w:val="000000"/>
                <w:sz w:val="24"/>
                <w:szCs w:val="24"/>
                <w:rtl/>
              </w:rPr>
              <w:t>13</w:t>
            </w:r>
            <w:r w:rsidR="009C3CE9">
              <w:rPr>
                <w:rFonts w:ascii="Times New Roman" w:eastAsia="Times New Roman" w:hAnsi="Times New Roman" w:cs="B Lotus" w:hint="cs"/>
                <w:color w:val="000000"/>
                <w:sz w:val="24"/>
                <w:szCs w:val="24"/>
                <w:rtl/>
              </w:rPr>
              <w:t>3</w:t>
            </w:r>
          </w:p>
        </w:tc>
        <w:tc>
          <w:tcPr>
            <w:tcW w:w="1552" w:type="dxa"/>
            <w:tcBorders>
              <w:top w:val="nil"/>
              <w:left w:val="nil"/>
              <w:bottom w:val="single" w:sz="4" w:space="0" w:color="auto"/>
              <w:right w:val="nil"/>
            </w:tcBorders>
            <w:shd w:val="clear" w:color="auto" w:fill="auto"/>
            <w:vAlign w:val="center"/>
            <w:hideMark/>
          </w:tcPr>
          <w:p w14:paraId="0189C852" w14:textId="1ECCB72D" w:rsidR="003C3751" w:rsidRPr="00A7277D" w:rsidRDefault="003C3751" w:rsidP="008D6F1D">
            <w:pPr>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color w:val="000000"/>
                <w:sz w:val="24"/>
                <w:szCs w:val="24"/>
                <w:rtl/>
              </w:rPr>
              <w:t>(</w:t>
            </w:r>
            <w:r w:rsidR="005A0566">
              <w:rPr>
                <w:rFonts w:ascii="Times New Roman" w:eastAsia="Times New Roman" w:hAnsi="Times New Roman" w:cs="B Lotus" w:hint="cs"/>
                <w:color w:val="000000"/>
                <w:sz w:val="24"/>
                <w:szCs w:val="24"/>
                <w:rtl/>
              </w:rPr>
              <w:t>1/22</w:t>
            </w:r>
            <w:r w:rsidRPr="00A7277D">
              <w:rPr>
                <w:rFonts w:ascii="Times New Roman" w:eastAsia="Times New Roman" w:hAnsi="Times New Roman" w:cs="B Lotus"/>
                <w:color w:val="000000"/>
                <w:sz w:val="24"/>
                <w:szCs w:val="24"/>
                <w:rtl/>
              </w:rPr>
              <w:t>)</w:t>
            </w:r>
            <w:r w:rsidRPr="00A7277D">
              <w:rPr>
                <w:rFonts w:ascii="Times New Roman" w:eastAsia="Times New Roman" w:hAnsi="Times New Roman" w:cs="B Lotus" w:hint="cs"/>
                <w:color w:val="000000"/>
                <w:sz w:val="24"/>
                <w:szCs w:val="24"/>
                <w:rtl/>
              </w:rPr>
              <w:t>81</w:t>
            </w:r>
          </w:p>
        </w:tc>
      </w:tr>
      <w:tr w:rsidR="003C3751" w:rsidRPr="00A7277D" w14:paraId="33F4F3AC" w14:textId="77777777" w:rsidTr="008D6F1D">
        <w:trPr>
          <w:trHeight w:val="550"/>
          <w:jc w:val="center"/>
        </w:trPr>
        <w:tc>
          <w:tcPr>
            <w:tcW w:w="2646" w:type="dxa"/>
            <w:tcBorders>
              <w:top w:val="nil"/>
              <w:left w:val="nil"/>
              <w:bottom w:val="single" w:sz="4" w:space="0" w:color="auto"/>
              <w:right w:val="nil"/>
            </w:tcBorders>
            <w:shd w:val="clear" w:color="auto" w:fill="auto"/>
            <w:vAlign w:val="center"/>
            <w:hideMark/>
          </w:tcPr>
          <w:p w14:paraId="4ED11067" w14:textId="77777777" w:rsidR="003C3751" w:rsidRPr="00A7277D" w:rsidRDefault="003C3751" w:rsidP="008D6F1D">
            <w:pPr>
              <w:bidi/>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hint="cs"/>
                <w:color w:val="000000"/>
                <w:sz w:val="24"/>
                <w:szCs w:val="24"/>
                <w:rtl/>
              </w:rPr>
              <w:t>دسترسی به خدمات بهداشتی</w:t>
            </w:r>
          </w:p>
        </w:tc>
        <w:tc>
          <w:tcPr>
            <w:tcW w:w="1232" w:type="dxa"/>
            <w:tcBorders>
              <w:top w:val="nil"/>
              <w:left w:val="nil"/>
              <w:bottom w:val="single" w:sz="4" w:space="0" w:color="auto"/>
              <w:right w:val="nil"/>
            </w:tcBorders>
            <w:shd w:val="clear" w:color="auto" w:fill="auto"/>
            <w:vAlign w:val="center"/>
            <w:hideMark/>
          </w:tcPr>
          <w:p w14:paraId="456F1240" w14:textId="77777777" w:rsidR="003C3751" w:rsidRPr="00A7277D" w:rsidRDefault="003C3751" w:rsidP="008D6F1D">
            <w:pPr>
              <w:spacing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color w:val="000000"/>
                <w:sz w:val="24"/>
                <w:szCs w:val="24"/>
                <w:rtl/>
              </w:rPr>
              <w:t xml:space="preserve"> (</w:t>
            </w:r>
            <w:r w:rsidRPr="00A7277D">
              <w:rPr>
                <w:rFonts w:ascii="Times New Roman" w:eastAsia="Times New Roman" w:hAnsi="Times New Roman" w:cs="B Lotus" w:hint="cs"/>
                <w:color w:val="000000"/>
                <w:sz w:val="24"/>
                <w:szCs w:val="24"/>
                <w:rtl/>
              </w:rPr>
              <w:t>2/2</w:t>
            </w:r>
            <w:r w:rsidRPr="00A7277D">
              <w:rPr>
                <w:rFonts w:ascii="Times New Roman" w:eastAsia="Times New Roman" w:hAnsi="Times New Roman" w:cs="B Lotus"/>
                <w:color w:val="000000"/>
                <w:sz w:val="24"/>
                <w:szCs w:val="24"/>
                <w:rtl/>
              </w:rPr>
              <w:t>)</w:t>
            </w:r>
            <w:r w:rsidRPr="00A7277D">
              <w:rPr>
                <w:rFonts w:ascii="Times New Roman" w:eastAsia="Times New Roman" w:hAnsi="Times New Roman" w:cs="B Lotus" w:hint="cs"/>
                <w:color w:val="000000"/>
                <w:sz w:val="24"/>
                <w:szCs w:val="24"/>
                <w:rtl/>
              </w:rPr>
              <w:t>8</w:t>
            </w:r>
          </w:p>
        </w:tc>
        <w:tc>
          <w:tcPr>
            <w:tcW w:w="1238" w:type="dxa"/>
            <w:tcBorders>
              <w:top w:val="nil"/>
              <w:left w:val="nil"/>
              <w:bottom w:val="single" w:sz="4" w:space="0" w:color="auto"/>
              <w:right w:val="nil"/>
            </w:tcBorders>
            <w:shd w:val="clear" w:color="auto" w:fill="auto"/>
            <w:vAlign w:val="center"/>
            <w:hideMark/>
          </w:tcPr>
          <w:p w14:paraId="511C06B4" w14:textId="77777777" w:rsidR="003C3751" w:rsidRPr="00A7277D" w:rsidRDefault="003C3751" w:rsidP="008D6F1D">
            <w:pPr>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color w:val="000000"/>
                <w:sz w:val="24"/>
                <w:szCs w:val="24"/>
                <w:rtl/>
              </w:rPr>
              <w:t xml:space="preserve"> (</w:t>
            </w:r>
            <w:r w:rsidRPr="00A7277D">
              <w:rPr>
                <w:rFonts w:ascii="Times New Roman" w:eastAsia="Times New Roman" w:hAnsi="Times New Roman" w:cs="B Lotus" w:hint="cs"/>
                <w:color w:val="000000"/>
                <w:sz w:val="24"/>
                <w:szCs w:val="24"/>
                <w:rtl/>
              </w:rPr>
              <w:t>9/23</w:t>
            </w:r>
            <w:r w:rsidRPr="00A7277D">
              <w:rPr>
                <w:rFonts w:ascii="Times New Roman" w:eastAsia="Times New Roman" w:hAnsi="Times New Roman" w:cs="B Lotus"/>
                <w:color w:val="000000"/>
                <w:sz w:val="24"/>
                <w:szCs w:val="24"/>
                <w:rtl/>
              </w:rPr>
              <w:t>)</w:t>
            </w:r>
            <w:r w:rsidRPr="00A7277D">
              <w:rPr>
                <w:rFonts w:ascii="Times New Roman" w:eastAsia="Times New Roman" w:hAnsi="Times New Roman" w:cs="B Lotus" w:hint="cs"/>
                <w:color w:val="000000"/>
                <w:sz w:val="24"/>
                <w:szCs w:val="24"/>
                <w:rtl/>
              </w:rPr>
              <w:t>88</w:t>
            </w:r>
          </w:p>
        </w:tc>
        <w:tc>
          <w:tcPr>
            <w:tcW w:w="1392" w:type="dxa"/>
            <w:tcBorders>
              <w:top w:val="nil"/>
              <w:left w:val="nil"/>
              <w:bottom w:val="single" w:sz="4" w:space="0" w:color="auto"/>
              <w:right w:val="nil"/>
            </w:tcBorders>
            <w:shd w:val="clear" w:color="auto" w:fill="auto"/>
            <w:vAlign w:val="center"/>
            <w:hideMark/>
          </w:tcPr>
          <w:p w14:paraId="3B39FEFB" w14:textId="2D132A9E" w:rsidR="003C3751" w:rsidRPr="00A7277D" w:rsidRDefault="003C3751" w:rsidP="008D6F1D">
            <w:pPr>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color w:val="000000"/>
                <w:sz w:val="24"/>
                <w:szCs w:val="24"/>
                <w:rtl/>
              </w:rPr>
              <w:t xml:space="preserve"> (</w:t>
            </w:r>
            <w:r w:rsidR="009C3CE9">
              <w:rPr>
                <w:rFonts w:ascii="Times New Roman" w:eastAsia="Times New Roman" w:hAnsi="Times New Roman" w:cs="B Lotus" w:hint="cs"/>
                <w:color w:val="000000"/>
                <w:sz w:val="24"/>
                <w:szCs w:val="24"/>
                <w:rtl/>
              </w:rPr>
              <w:t>0</w:t>
            </w:r>
            <w:r w:rsidRPr="00A7277D">
              <w:rPr>
                <w:rFonts w:ascii="Times New Roman" w:eastAsia="Times New Roman" w:hAnsi="Times New Roman" w:cs="B Lotus" w:hint="cs"/>
                <w:color w:val="000000"/>
                <w:sz w:val="24"/>
                <w:szCs w:val="24"/>
                <w:rtl/>
              </w:rPr>
              <w:t>/</w:t>
            </w:r>
            <w:r w:rsidR="009C3CE9">
              <w:rPr>
                <w:rFonts w:ascii="Times New Roman" w:eastAsia="Times New Roman" w:hAnsi="Times New Roman" w:cs="B Lotus" w:hint="cs"/>
                <w:color w:val="000000"/>
                <w:sz w:val="24"/>
                <w:szCs w:val="24"/>
                <w:rtl/>
              </w:rPr>
              <w:t>44</w:t>
            </w:r>
            <w:r w:rsidRPr="00A7277D">
              <w:rPr>
                <w:rFonts w:ascii="Times New Roman" w:eastAsia="Times New Roman" w:hAnsi="Times New Roman" w:cs="B Lotus"/>
                <w:color w:val="000000"/>
                <w:sz w:val="24"/>
                <w:szCs w:val="24"/>
                <w:rtl/>
              </w:rPr>
              <w:t>)</w:t>
            </w:r>
            <w:r w:rsidR="009C3CE9">
              <w:rPr>
                <w:rFonts w:ascii="Times New Roman" w:eastAsia="Times New Roman" w:hAnsi="Times New Roman" w:cs="B Lotus" w:hint="cs"/>
                <w:color w:val="000000"/>
                <w:sz w:val="24"/>
                <w:szCs w:val="24"/>
                <w:rtl/>
              </w:rPr>
              <w:t>162</w:t>
            </w:r>
          </w:p>
        </w:tc>
        <w:tc>
          <w:tcPr>
            <w:tcW w:w="1393" w:type="dxa"/>
            <w:tcBorders>
              <w:top w:val="nil"/>
              <w:left w:val="nil"/>
              <w:bottom w:val="single" w:sz="4" w:space="0" w:color="auto"/>
              <w:right w:val="nil"/>
            </w:tcBorders>
            <w:shd w:val="clear" w:color="auto" w:fill="auto"/>
            <w:vAlign w:val="center"/>
            <w:hideMark/>
          </w:tcPr>
          <w:p w14:paraId="3AF7C9FC" w14:textId="77777777" w:rsidR="003C3751" w:rsidRPr="00A7277D" w:rsidRDefault="003C3751" w:rsidP="008D6F1D">
            <w:pPr>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color w:val="000000"/>
                <w:sz w:val="24"/>
                <w:szCs w:val="24"/>
                <w:rtl/>
              </w:rPr>
              <w:t xml:space="preserve"> (</w:t>
            </w:r>
            <w:r w:rsidRPr="00A7277D">
              <w:rPr>
                <w:rFonts w:ascii="Times New Roman" w:eastAsia="Times New Roman" w:hAnsi="Times New Roman" w:cs="B Lotus" w:hint="cs"/>
                <w:color w:val="000000"/>
                <w:sz w:val="24"/>
                <w:szCs w:val="24"/>
                <w:rtl/>
              </w:rPr>
              <w:t>9/20</w:t>
            </w:r>
            <w:r w:rsidRPr="00A7277D">
              <w:rPr>
                <w:rFonts w:ascii="Times New Roman" w:eastAsia="Times New Roman" w:hAnsi="Times New Roman" w:cs="B Lotus"/>
                <w:color w:val="000000"/>
                <w:sz w:val="24"/>
                <w:szCs w:val="24"/>
                <w:rtl/>
              </w:rPr>
              <w:t>)</w:t>
            </w:r>
            <w:r w:rsidRPr="00A7277D">
              <w:rPr>
                <w:rFonts w:ascii="Times New Roman" w:eastAsia="Times New Roman" w:hAnsi="Times New Roman" w:cs="B Lotus" w:hint="cs"/>
                <w:color w:val="000000"/>
                <w:sz w:val="24"/>
                <w:szCs w:val="24"/>
                <w:rtl/>
              </w:rPr>
              <w:t>77</w:t>
            </w:r>
          </w:p>
        </w:tc>
        <w:tc>
          <w:tcPr>
            <w:tcW w:w="1552" w:type="dxa"/>
            <w:tcBorders>
              <w:top w:val="nil"/>
              <w:left w:val="nil"/>
              <w:bottom w:val="single" w:sz="4" w:space="0" w:color="auto"/>
              <w:right w:val="nil"/>
            </w:tcBorders>
            <w:shd w:val="clear" w:color="auto" w:fill="auto"/>
            <w:vAlign w:val="center"/>
            <w:hideMark/>
          </w:tcPr>
          <w:p w14:paraId="4F0CAA7A" w14:textId="44CAD5BB" w:rsidR="003C3751" w:rsidRPr="00A7277D" w:rsidRDefault="003C3751" w:rsidP="008D6F1D">
            <w:pPr>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color w:val="000000"/>
                <w:sz w:val="24"/>
                <w:szCs w:val="24"/>
                <w:rtl/>
              </w:rPr>
              <w:t xml:space="preserve"> (</w:t>
            </w:r>
            <w:r w:rsidR="005A0566">
              <w:rPr>
                <w:rFonts w:ascii="Times New Roman" w:eastAsia="Times New Roman" w:hAnsi="Times New Roman" w:cs="B Lotus" w:hint="cs"/>
                <w:color w:val="000000"/>
                <w:sz w:val="24"/>
                <w:szCs w:val="24"/>
                <w:rtl/>
              </w:rPr>
              <w:t>0/9</w:t>
            </w:r>
            <w:r w:rsidRPr="00A7277D">
              <w:rPr>
                <w:rFonts w:ascii="Times New Roman" w:eastAsia="Times New Roman" w:hAnsi="Times New Roman" w:cs="B Lotus"/>
                <w:color w:val="000000"/>
                <w:sz w:val="24"/>
                <w:szCs w:val="24"/>
                <w:rtl/>
              </w:rPr>
              <w:t>)</w:t>
            </w:r>
            <w:r w:rsidRPr="00A7277D">
              <w:rPr>
                <w:rFonts w:ascii="Times New Roman" w:eastAsia="Times New Roman" w:hAnsi="Times New Roman" w:cs="B Lotus" w:hint="cs"/>
                <w:color w:val="000000"/>
                <w:sz w:val="24"/>
                <w:szCs w:val="24"/>
                <w:rtl/>
              </w:rPr>
              <w:t>33</w:t>
            </w:r>
          </w:p>
        </w:tc>
      </w:tr>
      <w:tr w:rsidR="003C3751" w:rsidRPr="00A7277D" w14:paraId="069C5EDB" w14:textId="77777777" w:rsidTr="008D6F1D">
        <w:trPr>
          <w:trHeight w:val="558"/>
          <w:jc w:val="center"/>
        </w:trPr>
        <w:tc>
          <w:tcPr>
            <w:tcW w:w="2646" w:type="dxa"/>
            <w:tcBorders>
              <w:top w:val="nil"/>
              <w:left w:val="nil"/>
              <w:bottom w:val="single" w:sz="4" w:space="0" w:color="auto"/>
              <w:right w:val="nil"/>
            </w:tcBorders>
            <w:shd w:val="clear" w:color="auto" w:fill="auto"/>
            <w:vAlign w:val="center"/>
            <w:hideMark/>
          </w:tcPr>
          <w:p w14:paraId="5734CFCB" w14:textId="77777777" w:rsidR="003C3751" w:rsidRPr="00A7277D" w:rsidRDefault="003C3751" w:rsidP="008D6F1D">
            <w:pPr>
              <w:bidi/>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hint="cs"/>
                <w:color w:val="000000"/>
                <w:sz w:val="24"/>
                <w:szCs w:val="24"/>
                <w:rtl/>
              </w:rPr>
              <w:t>دسترسی به سرویس حمل و نقل</w:t>
            </w:r>
          </w:p>
        </w:tc>
        <w:tc>
          <w:tcPr>
            <w:tcW w:w="1232" w:type="dxa"/>
            <w:tcBorders>
              <w:top w:val="nil"/>
              <w:left w:val="nil"/>
              <w:bottom w:val="single" w:sz="4" w:space="0" w:color="auto"/>
              <w:right w:val="nil"/>
            </w:tcBorders>
            <w:shd w:val="clear" w:color="auto" w:fill="auto"/>
            <w:vAlign w:val="center"/>
            <w:hideMark/>
          </w:tcPr>
          <w:p w14:paraId="2014956F" w14:textId="77777777" w:rsidR="003C3751" w:rsidRPr="00A7277D" w:rsidRDefault="003C3751" w:rsidP="008D6F1D">
            <w:pPr>
              <w:spacing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color w:val="000000"/>
                <w:sz w:val="24"/>
                <w:szCs w:val="24"/>
                <w:rtl/>
              </w:rPr>
              <w:t xml:space="preserve"> (</w:t>
            </w:r>
            <w:r w:rsidRPr="00A7277D">
              <w:rPr>
                <w:rFonts w:ascii="Times New Roman" w:eastAsia="Times New Roman" w:hAnsi="Times New Roman" w:cs="B Lotus" w:hint="cs"/>
                <w:color w:val="000000"/>
                <w:sz w:val="24"/>
                <w:szCs w:val="24"/>
                <w:rtl/>
              </w:rPr>
              <w:t>2/2</w:t>
            </w:r>
            <w:r w:rsidRPr="00A7277D">
              <w:rPr>
                <w:rFonts w:ascii="Times New Roman" w:eastAsia="Times New Roman" w:hAnsi="Times New Roman" w:cs="B Lotus"/>
                <w:color w:val="000000"/>
                <w:sz w:val="24"/>
                <w:szCs w:val="24"/>
                <w:rtl/>
              </w:rPr>
              <w:t>)</w:t>
            </w:r>
            <w:r w:rsidRPr="00A7277D">
              <w:rPr>
                <w:rFonts w:ascii="Times New Roman" w:eastAsia="Times New Roman" w:hAnsi="Times New Roman" w:cs="B Lotus" w:hint="cs"/>
                <w:color w:val="000000"/>
                <w:sz w:val="24"/>
                <w:szCs w:val="24"/>
                <w:rtl/>
              </w:rPr>
              <w:t>8</w:t>
            </w:r>
          </w:p>
        </w:tc>
        <w:tc>
          <w:tcPr>
            <w:tcW w:w="1238" w:type="dxa"/>
            <w:tcBorders>
              <w:top w:val="nil"/>
              <w:left w:val="nil"/>
              <w:bottom w:val="single" w:sz="4" w:space="0" w:color="auto"/>
              <w:right w:val="nil"/>
            </w:tcBorders>
            <w:shd w:val="clear" w:color="auto" w:fill="auto"/>
            <w:vAlign w:val="center"/>
            <w:hideMark/>
          </w:tcPr>
          <w:p w14:paraId="50B5925F" w14:textId="38C7D048" w:rsidR="003C3751" w:rsidRPr="00A7277D" w:rsidRDefault="003C3751" w:rsidP="008D6F1D">
            <w:pPr>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color w:val="000000"/>
                <w:sz w:val="24"/>
                <w:szCs w:val="24"/>
                <w:rtl/>
              </w:rPr>
              <w:t xml:space="preserve"> (</w:t>
            </w:r>
            <w:r w:rsidRPr="00A7277D">
              <w:rPr>
                <w:rFonts w:ascii="Times New Roman" w:eastAsia="Times New Roman" w:hAnsi="Times New Roman" w:cs="B Lotus" w:hint="cs"/>
                <w:color w:val="000000"/>
                <w:sz w:val="24"/>
                <w:szCs w:val="24"/>
                <w:rtl/>
              </w:rPr>
              <w:t>1/2</w:t>
            </w:r>
            <w:r w:rsidR="005A0566">
              <w:rPr>
                <w:rFonts w:ascii="Times New Roman" w:eastAsia="Times New Roman" w:hAnsi="Times New Roman" w:cs="B Lotus" w:hint="cs"/>
                <w:color w:val="000000"/>
                <w:sz w:val="24"/>
                <w:szCs w:val="24"/>
                <w:rtl/>
              </w:rPr>
              <w:t>3</w:t>
            </w:r>
            <w:r w:rsidRPr="00A7277D">
              <w:rPr>
                <w:rFonts w:ascii="Times New Roman" w:eastAsia="Times New Roman" w:hAnsi="Times New Roman" w:cs="B Lotus"/>
                <w:color w:val="000000"/>
                <w:sz w:val="24"/>
                <w:szCs w:val="24"/>
                <w:rtl/>
              </w:rPr>
              <w:t>)</w:t>
            </w:r>
            <w:r w:rsidRPr="00A7277D">
              <w:rPr>
                <w:rFonts w:ascii="Times New Roman" w:eastAsia="Times New Roman" w:hAnsi="Times New Roman" w:cs="B Lotus" w:hint="cs"/>
                <w:color w:val="000000"/>
                <w:sz w:val="24"/>
                <w:szCs w:val="24"/>
                <w:rtl/>
              </w:rPr>
              <w:t>85</w:t>
            </w:r>
          </w:p>
        </w:tc>
        <w:tc>
          <w:tcPr>
            <w:tcW w:w="1392" w:type="dxa"/>
            <w:tcBorders>
              <w:top w:val="nil"/>
              <w:left w:val="nil"/>
              <w:bottom w:val="single" w:sz="4" w:space="0" w:color="auto"/>
              <w:right w:val="nil"/>
            </w:tcBorders>
            <w:shd w:val="clear" w:color="auto" w:fill="auto"/>
            <w:vAlign w:val="center"/>
            <w:hideMark/>
          </w:tcPr>
          <w:p w14:paraId="60BD388D" w14:textId="306D65FA" w:rsidR="003C3751" w:rsidRPr="00A7277D" w:rsidRDefault="003C3751" w:rsidP="008D6F1D">
            <w:pPr>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color w:val="000000"/>
                <w:sz w:val="24"/>
                <w:szCs w:val="24"/>
                <w:rtl/>
              </w:rPr>
              <w:t xml:space="preserve"> (</w:t>
            </w:r>
            <w:r w:rsidR="009C3CE9">
              <w:rPr>
                <w:rFonts w:ascii="Times New Roman" w:eastAsia="Times New Roman" w:hAnsi="Times New Roman" w:cs="B Lotus" w:hint="cs"/>
                <w:color w:val="000000"/>
                <w:sz w:val="24"/>
                <w:szCs w:val="24"/>
                <w:rtl/>
              </w:rPr>
              <w:t>5</w:t>
            </w:r>
            <w:r w:rsidRPr="00A7277D">
              <w:rPr>
                <w:rFonts w:ascii="Times New Roman" w:eastAsia="Times New Roman" w:hAnsi="Times New Roman" w:cs="B Lotus" w:hint="cs"/>
                <w:color w:val="000000"/>
                <w:sz w:val="24"/>
                <w:szCs w:val="24"/>
                <w:rtl/>
              </w:rPr>
              <w:t>/52</w:t>
            </w:r>
            <w:r w:rsidRPr="00A7277D">
              <w:rPr>
                <w:rFonts w:ascii="Times New Roman" w:eastAsia="Times New Roman" w:hAnsi="Times New Roman" w:cs="B Lotus"/>
                <w:color w:val="000000"/>
                <w:sz w:val="24"/>
                <w:szCs w:val="24"/>
                <w:rtl/>
              </w:rPr>
              <w:t>)</w:t>
            </w:r>
            <w:r w:rsidRPr="00A7277D">
              <w:rPr>
                <w:rFonts w:ascii="Times New Roman" w:eastAsia="Times New Roman" w:hAnsi="Times New Roman" w:cs="B Lotus" w:hint="cs"/>
                <w:color w:val="000000"/>
                <w:sz w:val="24"/>
                <w:szCs w:val="24"/>
                <w:rtl/>
              </w:rPr>
              <w:t>19</w:t>
            </w:r>
            <w:r w:rsidR="009C3CE9">
              <w:rPr>
                <w:rFonts w:ascii="Times New Roman" w:eastAsia="Times New Roman" w:hAnsi="Times New Roman" w:cs="B Lotus" w:hint="cs"/>
                <w:color w:val="000000"/>
                <w:sz w:val="24"/>
                <w:szCs w:val="24"/>
                <w:rtl/>
              </w:rPr>
              <w:t>3</w:t>
            </w:r>
          </w:p>
        </w:tc>
        <w:tc>
          <w:tcPr>
            <w:tcW w:w="1393" w:type="dxa"/>
            <w:tcBorders>
              <w:top w:val="nil"/>
              <w:left w:val="nil"/>
              <w:bottom w:val="single" w:sz="4" w:space="0" w:color="auto"/>
              <w:right w:val="nil"/>
            </w:tcBorders>
            <w:shd w:val="clear" w:color="auto" w:fill="auto"/>
            <w:vAlign w:val="center"/>
            <w:hideMark/>
          </w:tcPr>
          <w:p w14:paraId="562F6498" w14:textId="77777777" w:rsidR="003C3751" w:rsidRPr="00A7277D" w:rsidRDefault="003C3751" w:rsidP="008D6F1D">
            <w:pPr>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color w:val="000000"/>
                <w:sz w:val="24"/>
                <w:szCs w:val="24"/>
                <w:rtl/>
              </w:rPr>
              <w:t xml:space="preserve"> (</w:t>
            </w:r>
            <w:r w:rsidRPr="00A7277D">
              <w:rPr>
                <w:rFonts w:ascii="Times New Roman" w:eastAsia="Times New Roman" w:hAnsi="Times New Roman" w:cs="B Lotus" w:hint="cs"/>
                <w:color w:val="000000"/>
                <w:sz w:val="24"/>
                <w:szCs w:val="24"/>
                <w:rtl/>
              </w:rPr>
              <w:t>5/15</w:t>
            </w:r>
            <w:r w:rsidRPr="00A7277D">
              <w:rPr>
                <w:rFonts w:ascii="Times New Roman" w:eastAsia="Times New Roman" w:hAnsi="Times New Roman" w:cs="B Lotus"/>
                <w:color w:val="000000"/>
                <w:sz w:val="24"/>
                <w:szCs w:val="24"/>
                <w:rtl/>
              </w:rPr>
              <w:t>)</w:t>
            </w:r>
            <w:r w:rsidRPr="00A7277D">
              <w:rPr>
                <w:rFonts w:ascii="Times New Roman" w:eastAsia="Times New Roman" w:hAnsi="Times New Roman" w:cs="B Lotus" w:hint="cs"/>
                <w:color w:val="000000"/>
                <w:sz w:val="24"/>
                <w:szCs w:val="24"/>
                <w:rtl/>
              </w:rPr>
              <w:t>57</w:t>
            </w:r>
          </w:p>
        </w:tc>
        <w:tc>
          <w:tcPr>
            <w:tcW w:w="1552" w:type="dxa"/>
            <w:tcBorders>
              <w:top w:val="nil"/>
              <w:left w:val="nil"/>
              <w:bottom w:val="single" w:sz="4" w:space="0" w:color="auto"/>
              <w:right w:val="nil"/>
            </w:tcBorders>
            <w:shd w:val="clear" w:color="auto" w:fill="auto"/>
            <w:vAlign w:val="center"/>
            <w:hideMark/>
          </w:tcPr>
          <w:p w14:paraId="73330038" w14:textId="77777777" w:rsidR="003C3751" w:rsidRPr="00A7277D" w:rsidRDefault="003C3751" w:rsidP="008D6F1D">
            <w:pPr>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color w:val="000000"/>
                <w:sz w:val="24"/>
                <w:szCs w:val="24"/>
                <w:rtl/>
              </w:rPr>
              <w:t xml:space="preserve"> (</w:t>
            </w:r>
            <w:r w:rsidRPr="00A7277D">
              <w:rPr>
                <w:rFonts w:ascii="Times New Roman" w:eastAsia="Times New Roman" w:hAnsi="Times New Roman" w:cs="B Lotus" w:hint="cs"/>
                <w:color w:val="000000"/>
                <w:sz w:val="24"/>
                <w:szCs w:val="24"/>
                <w:rtl/>
              </w:rPr>
              <w:t>8/6</w:t>
            </w:r>
            <w:r w:rsidRPr="00A7277D">
              <w:rPr>
                <w:rFonts w:ascii="Times New Roman" w:eastAsia="Times New Roman" w:hAnsi="Times New Roman" w:cs="B Lotus"/>
                <w:color w:val="000000"/>
                <w:sz w:val="24"/>
                <w:szCs w:val="24"/>
                <w:rtl/>
              </w:rPr>
              <w:t>)</w:t>
            </w:r>
            <w:r w:rsidRPr="00A7277D">
              <w:rPr>
                <w:rFonts w:ascii="Times New Roman" w:eastAsia="Times New Roman" w:hAnsi="Times New Roman" w:cs="B Lotus" w:hint="cs"/>
                <w:color w:val="000000"/>
                <w:sz w:val="24"/>
                <w:szCs w:val="24"/>
                <w:rtl/>
              </w:rPr>
              <w:t>25</w:t>
            </w:r>
          </w:p>
        </w:tc>
      </w:tr>
      <w:tr w:rsidR="003C3751" w:rsidRPr="00A7277D" w14:paraId="2B75D8EA" w14:textId="77777777" w:rsidTr="008D6F1D">
        <w:trPr>
          <w:trHeight w:val="552"/>
          <w:jc w:val="center"/>
        </w:trPr>
        <w:tc>
          <w:tcPr>
            <w:tcW w:w="2646" w:type="dxa"/>
            <w:tcBorders>
              <w:top w:val="nil"/>
              <w:left w:val="nil"/>
              <w:bottom w:val="single" w:sz="4" w:space="0" w:color="auto"/>
              <w:right w:val="nil"/>
            </w:tcBorders>
            <w:shd w:val="clear" w:color="auto" w:fill="auto"/>
            <w:vAlign w:val="center"/>
            <w:hideMark/>
          </w:tcPr>
          <w:p w14:paraId="37EFAA70" w14:textId="77777777" w:rsidR="003C3751" w:rsidRPr="00A7277D" w:rsidRDefault="003C3751" w:rsidP="008D6F1D">
            <w:pPr>
              <w:bidi/>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hint="cs"/>
                <w:color w:val="000000"/>
                <w:sz w:val="24"/>
                <w:szCs w:val="24"/>
                <w:rtl/>
              </w:rPr>
              <w:t>جمع‌آوری زباله</w:t>
            </w:r>
          </w:p>
        </w:tc>
        <w:tc>
          <w:tcPr>
            <w:tcW w:w="1232" w:type="dxa"/>
            <w:tcBorders>
              <w:top w:val="nil"/>
              <w:left w:val="nil"/>
              <w:bottom w:val="single" w:sz="4" w:space="0" w:color="auto"/>
              <w:right w:val="nil"/>
            </w:tcBorders>
            <w:shd w:val="clear" w:color="auto" w:fill="auto"/>
            <w:vAlign w:val="center"/>
            <w:hideMark/>
          </w:tcPr>
          <w:p w14:paraId="006A4AFB" w14:textId="77777777" w:rsidR="003C3751" w:rsidRPr="00A7277D" w:rsidRDefault="003C3751" w:rsidP="008D6F1D">
            <w:pPr>
              <w:spacing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color w:val="000000"/>
                <w:sz w:val="24"/>
                <w:szCs w:val="24"/>
                <w:rtl/>
              </w:rPr>
              <w:t xml:space="preserve"> (</w:t>
            </w:r>
            <w:r w:rsidRPr="00A7277D">
              <w:rPr>
                <w:rFonts w:ascii="Times New Roman" w:eastAsia="Times New Roman" w:hAnsi="Times New Roman" w:cs="B Lotus" w:hint="cs"/>
                <w:color w:val="000000"/>
                <w:sz w:val="24"/>
                <w:szCs w:val="24"/>
                <w:rtl/>
              </w:rPr>
              <w:t>2/2</w:t>
            </w:r>
            <w:r w:rsidRPr="00A7277D">
              <w:rPr>
                <w:rFonts w:ascii="Times New Roman" w:eastAsia="Times New Roman" w:hAnsi="Times New Roman" w:cs="B Lotus"/>
                <w:color w:val="000000"/>
                <w:sz w:val="24"/>
                <w:szCs w:val="24"/>
                <w:rtl/>
              </w:rPr>
              <w:t>)</w:t>
            </w:r>
            <w:r w:rsidRPr="00A7277D">
              <w:rPr>
                <w:rFonts w:ascii="Times New Roman" w:eastAsia="Times New Roman" w:hAnsi="Times New Roman" w:cs="B Lotus" w:hint="cs"/>
                <w:color w:val="000000"/>
                <w:sz w:val="24"/>
                <w:szCs w:val="24"/>
                <w:rtl/>
              </w:rPr>
              <w:t>8</w:t>
            </w:r>
          </w:p>
        </w:tc>
        <w:tc>
          <w:tcPr>
            <w:tcW w:w="1238" w:type="dxa"/>
            <w:tcBorders>
              <w:top w:val="nil"/>
              <w:left w:val="nil"/>
              <w:bottom w:val="single" w:sz="4" w:space="0" w:color="auto"/>
              <w:right w:val="nil"/>
            </w:tcBorders>
            <w:shd w:val="clear" w:color="auto" w:fill="auto"/>
            <w:vAlign w:val="center"/>
            <w:hideMark/>
          </w:tcPr>
          <w:p w14:paraId="08CB2CD2" w14:textId="77777777" w:rsidR="003C3751" w:rsidRPr="00A7277D" w:rsidRDefault="003C3751" w:rsidP="008D6F1D">
            <w:pPr>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color w:val="000000"/>
                <w:sz w:val="24"/>
                <w:szCs w:val="24"/>
                <w:rtl/>
              </w:rPr>
              <w:t xml:space="preserve"> (</w:t>
            </w:r>
            <w:r w:rsidRPr="00A7277D">
              <w:rPr>
                <w:rFonts w:ascii="Times New Roman" w:eastAsia="Times New Roman" w:hAnsi="Times New Roman" w:cs="B Lotus" w:hint="cs"/>
                <w:color w:val="000000"/>
                <w:sz w:val="24"/>
                <w:szCs w:val="24"/>
                <w:rtl/>
              </w:rPr>
              <w:t>3/19</w:t>
            </w:r>
            <w:r w:rsidRPr="00A7277D">
              <w:rPr>
                <w:rFonts w:ascii="Times New Roman" w:eastAsia="Times New Roman" w:hAnsi="Times New Roman" w:cs="B Lotus"/>
                <w:color w:val="000000"/>
                <w:sz w:val="24"/>
                <w:szCs w:val="24"/>
                <w:rtl/>
              </w:rPr>
              <w:t>)</w:t>
            </w:r>
            <w:r w:rsidRPr="00A7277D">
              <w:rPr>
                <w:rFonts w:ascii="Times New Roman" w:eastAsia="Times New Roman" w:hAnsi="Times New Roman" w:cs="B Lotus" w:hint="cs"/>
                <w:color w:val="000000"/>
                <w:sz w:val="24"/>
                <w:szCs w:val="24"/>
                <w:rtl/>
              </w:rPr>
              <w:t>71</w:t>
            </w:r>
          </w:p>
        </w:tc>
        <w:tc>
          <w:tcPr>
            <w:tcW w:w="1392" w:type="dxa"/>
            <w:tcBorders>
              <w:top w:val="nil"/>
              <w:left w:val="nil"/>
              <w:bottom w:val="single" w:sz="4" w:space="0" w:color="auto"/>
              <w:right w:val="nil"/>
            </w:tcBorders>
            <w:shd w:val="clear" w:color="auto" w:fill="auto"/>
            <w:vAlign w:val="center"/>
            <w:hideMark/>
          </w:tcPr>
          <w:p w14:paraId="75831927" w14:textId="405D7F6B" w:rsidR="003C3751" w:rsidRPr="00A7277D" w:rsidRDefault="003C3751" w:rsidP="008D6F1D">
            <w:pPr>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color w:val="000000"/>
                <w:sz w:val="24"/>
                <w:szCs w:val="24"/>
                <w:rtl/>
              </w:rPr>
              <w:t xml:space="preserve"> (</w:t>
            </w:r>
            <w:r w:rsidR="009C3CE9">
              <w:rPr>
                <w:rFonts w:ascii="Times New Roman" w:eastAsia="Times New Roman" w:hAnsi="Times New Roman" w:cs="B Lotus" w:hint="cs"/>
                <w:color w:val="000000"/>
                <w:sz w:val="24"/>
                <w:szCs w:val="24"/>
                <w:rtl/>
              </w:rPr>
              <w:t>4</w:t>
            </w:r>
            <w:r w:rsidRPr="00A7277D">
              <w:rPr>
                <w:rFonts w:ascii="Times New Roman" w:eastAsia="Times New Roman" w:hAnsi="Times New Roman" w:cs="B Lotus" w:hint="cs"/>
                <w:color w:val="000000"/>
                <w:sz w:val="24"/>
                <w:szCs w:val="24"/>
                <w:rtl/>
              </w:rPr>
              <w:t>/4</w:t>
            </w:r>
            <w:r w:rsidR="009C3CE9">
              <w:rPr>
                <w:rFonts w:ascii="Times New Roman" w:eastAsia="Times New Roman" w:hAnsi="Times New Roman" w:cs="B Lotus" w:hint="cs"/>
                <w:color w:val="000000"/>
                <w:sz w:val="24"/>
                <w:szCs w:val="24"/>
                <w:rtl/>
              </w:rPr>
              <w:t>2</w:t>
            </w:r>
            <w:r w:rsidRPr="00A7277D">
              <w:rPr>
                <w:rFonts w:ascii="Times New Roman" w:eastAsia="Times New Roman" w:hAnsi="Times New Roman" w:cs="B Lotus"/>
                <w:color w:val="000000"/>
                <w:sz w:val="24"/>
                <w:szCs w:val="24"/>
                <w:rtl/>
              </w:rPr>
              <w:t>)</w:t>
            </w:r>
            <w:r w:rsidRPr="00A7277D">
              <w:rPr>
                <w:rFonts w:ascii="Times New Roman" w:eastAsia="Times New Roman" w:hAnsi="Times New Roman" w:cs="B Lotus" w:hint="cs"/>
                <w:color w:val="000000"/>
                <w:sz w:val="24"/>
                <w:szCs w:val="24"/>
                <w:rtl/>
              </w:rPr>
              <w:t>15</w:t>
            </w:r>
            <w:r w:rsidR="009C3CE9">
              <w:rPr>
                <w:rFonts w:ascii="Times New Roman" w:eastAsia="Times New Roman" w:hAnsi="Times New Roman" w:cs="B Lotus" w:hint="cs"/>
                <w:color w:val="000000"/>
                <w:sz w:val="24"/>
                <w:szCs w:val="24"/>
                <w:rtl/>
              </w:rPr>
              <w:t>6</w:t>
            </w:r>
          </w:p>
        </w:tc>
        <w:tc>
          <w:tcPr>
            <w:tcW w:w="1393" w:type="dxa"/>
            <w:tcBorders>
              <w:top w:val="nil"/>
              <w:left w:val="nil"/>
              <w:bottom w:val="single" w:sz="4" w:space="0" w:color="auto"/>
              <w:right w:val="nil"/>
            </w:tcBorders>
            <w:shd w:val="clear" w:color="auto" w:fill="auto"/>
            <w:vAlign w:val="center"/>
            <w:hideMark/>
          </w:tcPr>
          <w:p w14:paraId="4168E098" w14:textId="77777777" w:rsidR="003C3751" w:rsidRPr="00A7277D" w:rsidRDefault="003C3751" w:rsidP="008D6F1D">
            <w:pPr>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color w:val="000000"/>
                <w:sz w:val="24"/>
                <w:szCs w:val="24"/>
                <w:rtl/>
              </w:rPr>
              <w:t xml:space="preserve"> (</w:t>
            </w:r>
            <w:r w:rsidRPr="00A7277D">
              <w:rPr>
                <w:rFonts w:ascii="Times New Roman" w:eastAsia="Times New Roman" w:hAnsi="Times New Roman" w:cs="B Lotus" w:hint="cs"/>
                <w:color w:val="000000"/>
                <w:sz w:val="24"/>
                <w:szCs w:val="24"/>
                <w:rtl/>
              </w:rPr>
              <w:t>6/19</w:t>
            </w:r>
            <w:r w:rsidRPr="00A7277D">
              <w:rPr>
                <w:rFonts w:ascii="Times New Roman" w:eastAsia="Times New Roman" w:hAnsi="Times New Roman" w:cs="B Lotus"/>
                <w:color w:val="000000"/>
                <w:sz w:val="24"/>
                <w:szCs w:val="24"/>
                <w:rtl/>
              </w:rPr>
              <w:t>)</w:t>
            </w:r>
            <w:r w:rsidRPr="00A7277D">
              <w:rPr>
                <w:rFonts w:ascii="Times New Roman" w:eastAsia="Times New Roman" w:hAnsi="Times New Roman" w:cs="B Lotus" w:hint="cs"/>
                <w:color w:val="000000"/>
                <w:sz w:val="24"/>
                <w:szCs w:val="24"/>
                <w:rtl/>
              </w:rPr>
              <w:t>72</w:t>
            </w:r>
          </w:p>
        </w:tc>
        <w:tc>
          <w:tcPr>
            <w:tcW w:w="1552" w:type="dxa"/>
            <w:tcBorders>
              <w:top w:val="nil"/>
              <w:left w:val="nil"/>
              <w:bottom w:val="single" w:sz="4" w:space="0" w:color="auto"/>
              <w:right w:val="nil"/>
            </w:tcBorders>
            <w:shd w:val="clear" w:color="auto" w:fill="auto"/>
            <w:vAlign w:val="center"/>
            <w:hideMark/>
          </w:tcPr>
          <w:p w14:paraId="6F7D0D58" w14:textId="77777777" w:rsidR="003C3751" w:rsidRPr="00A7277D" w:rsidRDefault="003C3751" w:rsidP="008D6F1D">
            <w:pPr>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color w:val="000000"/>
                <w:sz w:val="24"/>
                <w:szCs w:val="24"/>
                <w:rtl/>
              </w:rPr>
              <w:t xml:space="preserve"> (</w:t>
            </w:r>
            <w:r w:rsidRPr="00A7277D">
              <w:rPr>
                <w:rFonts w:ascii="Times New Roman" w:eastAsia="Times New Roman" w:hAnsi="Times New Roman" w:cs="B Lotus" w:hint="cs"/>
                <w:color w:val="000000"/>
                <w:sz w:val="24"/>
                <w:szCs w:val="24"/>
                <w:rtl/>
              </w:rPr>
              <w:t>6/16</w:t>
            </w:r>
            <w:r w:rsidRPr="00A7277D">
              <w:rPr>
                <w:rFonts w:ascii="Times New Roman" w:eastAsia="Times New Roman" w:hAnsi="Times New Roman" w:cs="B Lotus"/>
                <w:color w:val="000000"/>
                <w:sz w:val="24"/>
                <w:szCs w:val="24"/>
                <w:rtl/>
              </w:rPr>
              <w:t>)</w:t>
            </w:r>
            <w:r w:rsidRPr="00A7277D">
              <w:rPr>
                <w:rFonts w:ascii="Times New Roman" w:eastAsia="Times New Roman" w:hAnsi="Times New Roman" w:cs="B Lotus" w:hint="cs"/>
                <w:color w:val="000000"/>
                <w:sz w:val="24"/>
                <w:szCs w:val="24"/>
                <w:rtl/>
              </w:rPr>
              <w:t>61</w:t>
            </w:r>
          </w:p>
        </w:tc>
      </w:tr>
      <w:tr w:rsidR="003C3751" w:rsidRPr="00A7277D" w14:paraId="4570CE03" w14:textId="77777777" w:rsidTr="008D6F1D">
        <w:trPr>
          <w:trHeight w:val="560"/>
          <w:jc w:val="center"/>
        </w:trPr>
        <w:tc>
          <w:tcPr>
            <w:tcW w:w="2646" w:type="dxa"/>
            <w:tcBorders>
              <w:top w:val="nil"/>
              <w:left w:val="nil"/>
              <w:bottom w:val="single" w:sz="4" w:space="0" w:color="auto"/>
              <w:right w:val="nil"/>
            </w:tcBorders>
            <w:shd w:val="clear" w:color="auto" w:fill="auto"/>
            <w:vAlign w:val="center"/>
            <w:hideMark/>
          </w:tcPr>
          <w:p w14:paraId="630F4ADE" w14:textId="77777777" w:rsidR="003C3751" w:rsidRPr="00A7277D" w:rsidRDefault="003C3751" w:rsidP="008D6F1D">
            <w:pPr>
              <w:bidi/>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hint="cs"/>
                <w:color w:val="000000"/>
                <w:sz w:val="24"/>
                <w:szCs w:val="24"/>
                <w:rtl/>
              </w:rPr>
              <w:t>پاکسازی معابر</w:t>
            </w:r>
          </w:p>
        </w:tc>
        <w:tc>
          <w:tcPr>
            <w:tcW w:w="1232" w:type="dxa"/>
            <w:tcBorders>
              <w:top w:val="nil"/>
              <w:left w:val="nil"/>
              <w:bottom w:val="single" w:sz="4" w:space="0" w:color="auto"/>
              <w:right w:val="nil"/>
            </w:tcBorders>
            <w:shd w:val="clear" w:color="auto" w:fill="auto"/>
            <w:vAlign w:val="center"/>
            <w:hideMark/>
          </w:tcPr>
          <w:p w14:paraId="5CB819E3" w14:textId="77777777" w:rsidR="003C3751" w:rsidRPr="00A7277D" w:rsidRDefault="003C3751" w:rsidP="008D6F1D">
            <w:pPr>
              <w:spacing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color w:val="000000"/>
                <w:sz w:val="24"/>
                <w:szCs w:val="24"/>
                <w:rtl/>
              </w:rPr>
              <w:t xml:space="preserve"> (</w:t>
            </w:r>
            <w:r w:rsidRPr="00A7277D">
              <w:rPr>
                <w:rFonts w:ascii="Times New Roman" w:eastAsia="Times New Roman" w:hAnsi="Times New Roman" w:cs="B Lotus" w:hint="cs"/>
                <w:color w:val="000000"/>
                <w:sz w:val="24"/>
                <w:szCs w:val="24"/>
                <w:rtl/>
              </w:rPr>
              <w:t>3/3</w:t>
            </w:r>
            <w:r w:rsidRPr="00A7277D">
              <w:rPr>
                <w:rFonts w:ascii="Times New Roman" w:eastAsia="Times New Roman" w:hAnsi="Times New Roman" w:cs="B Lotus"/>
                <w:color w:val="000000"/>
                <w:sz w:val="24"/>
                <w:szCs w:val="24"/>
                <w:rtl/>
              </w:rPr>
              <w:t>)</w:t>
            </w:r>
            <w:r w:rsidRPr="00A7277D">
              <w:rPr>
                <w:rFonts w:ascii="Times New Roman" w:eastAsia="Times New Roman" w:hAnsi="Times New Roman" w:cs="B Lotus" w:hint="cs"/>
                <w:color w:val="000000"/>
                <w:sz w:val="24"/>
                <w:szCs w:val="24"/>
                <w:rtl/>
              </w:rPr>
              <w:t>12</w:t>
            </w:r>
          </w:p>
        </w:tc>
        <w:tc>
          <w:tcPr>
            <w:tcW w:w="1238" w:type="dxa"/>
            <w:tcBorders>
              <w:top w:val="nil"/>
              <w:left w:val="nil"/>
              <w:bottom w:val="single" w:sz="4" w:space="0" w:color="auto"/>
              <w:right w:val="nil"/>
            </w:tcBorders>
            <w:shd w:val="clear" w:color="auto" w:fill="auto"/>
            <w:vAlign w:val="center"/>
            <w:hideMark/>
          </w:tcPr>
          <w:p w14:paraId="1DC6013E" w14:textId="77777777" w:rsidR="003C3751" w:rsidRPr="00A7277D" w:rsidRDefault="003C3751" w:rsidP="008D6F1D">
            <w:pPr>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color w:val="000000"/>
                <w:sz w:val="24"/>
                <w:szCs w:val="24"/>
                <w:rtl/>
              </w:rPr>
              <w:t xml:space="preserve"> (</w:t>
            </w:r>
            <w:r w:rsidRPr="00A7277D">
              <w:rPr>
                <w:rFonts w:ascii="Times New Roman" w:eastAsia="Times New Roman" w:hAnsi="Times New Roman" w:cs="B Lotus" w:hint="cs"/>
                <w:color w:val="000000"/>
                <w:sz w:val="24"/>
                <w:szCs w:val="24"/>
                <w:rtl/>
              </w:rPr>
              <w:t>2/15</w:t>
            </w:r>
            <w:r w:rsidRPr="00A7277D">
              <w:rPr>
                <w:rFonts w:ascii="Times New Roman" w:eastAsia="Times New Roman" w:hAnsi="Times New Roman" w:cs="B Lotus"/>
                <w:color w:val="000000"/>
                <w:sz w:val="24"/>
                <w:szCs w:val="24"/>
                <w:rtl/>
              </w:rPr>
              <w:t>)</w:t>
            </w:r>
            <w:r w:rsidRPr="00A7277D">
              <w:rPr>
                <w:rFonts w:ascii="Times New Roman" w:eastAsia="Times New Roman" w:hAnsi="Times New Roman" w:cs="B Lotus" w:hint="cs"/>
                <w:color w:val="000000"/>
                <w:sz w:val="24"/>
                <w:szCs w:val="24"/>
                <w:rtl/>
              </w:rPr>
              <w:t>56</w:t>
            </w:r>
          </w:p>
        </w:tc>
        <w:tc>
          <w:tcPr>
            <w:tcW w:w="1392" w:type="dxa"/>
            <w:tcBorders>
              <w:top w:val="nil"/>
              <w:left w:val="nil"/>
              <w:bottom w:val="single" w:sz="4" w:space="0" w:color="auto"/>
              <w:right w:val="nil"/>
            </w:tcBorders>
            <w:shd w:val="clear" w:color="auto" w:fill="auto"/>
            <w:vAlign w:val="center"/>
            <w:hideMark/>
          </w:tcPr>
          <w:p w14:paraId="502A70F4" w14:textId="4509669D" w:rsidR="003C3751" w:rsidRPr="00A7277D" w:rsidRDefault="003C3751" w:rsidP="008D6F1D">
            <w:pPr>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color w:val="000000"/>
                <w:sz w:val="24"/>
                <w:szCs w:val="24"/>
                <w:rtl/>
              </w:rPr>
              <w:t xml:space="preserve"> (</w:t>
            </w:r>
            <w:r w:rsidR="009C3CE9">
              <w:rPr>
                <w:rFonts w:ascii="Times New Roman" w:eastAsia="Times New Roman" w:hAnsi="Times New Roman" w:cs="B Lotus" w:hint="cs"/>
                <w:color w:val="000000"/>
                <w:sz w:val="24"/>
                <w:szCs w:val="24"/>
                <w:rtl/>
              </w:rPr>
              <w:t>3</w:t>
            </w:r>
            <w:r w:rsidRPr="00A7277D">
              <w:rPr>
                <w:rFonts w:ascii="Times New Roman" w:eastAsia="Times New Roman" w:hAnsi="Times New Roman" w:cs="B Lotus" w:hint="cs"/>
                <w:color w:val="000000"/>
                <w:sz w:val="24"/>
                <w:szCs w:val="24"/>
                <w:rtl/>
              </w:rPr>
              <w:t>/4</w:t>
            </w:r>
            <w:r w:rsidR="009C3CE9">
              <w:rPr>
                <w:rFonts w:ascii="Times New Roman" w:eastAsia="Times New Roman" w:hAnsi="Times New Roman" w:cs="B Lotus" w:hint="cs"/>
                <w:color w:val="000000"/>
                <w:sz w:val="24"/>
                <w:szCs w:val="24"/>
                <w:rtl/>
              </w:rPr>
              <w:t>1</w:t>
            </w:r>
            <w:r w:rsidRPr="00A7277D">
              <w:rPr>
                <w:rFonts w:ascii="Times New Roman" w:eastAsia="Times New Roman" w:hAnsi="Times New Roman" w:cs="B Lotus"/>
                <w:color w:val="000000"/>
                <w:sz w:val="24"/>
                <w:szCs w:val="24"/>
                <w:rtl/>
              </w:rPr>
              <w:t>)</w:t>
            </w:r>
            <w:r w:rsidRPr="00A7277D">
              <w:rPr>
                <w:rFonts w:ascii="Times New Roman" w:eastAsia="Times New Roman" w:hAnsi="Times New Roman" w:cs="B Lotus" w:hint="cs"/>
                <w:color w:val="000000"/>
                <w:sz w:val="24"/>
                <w:szCs w:val="24"/>
                <w:rtl/>
              </w:rPr>
              <w:t>15</w:t>
            </w:r>
            <w:r w:rsidR="009C3CE9">
              <w:rPr>
                <w:rFonts w:ascii="Times New Roman" w:eastAsia="Times New Roman" w:hAnsi="Times New Roman" w:cs="B Lotus" w:hint="cs"/>
                <w:color w:val="000000"/>
                <w:sz w:val="24"/>
                <w:szCs w:val="24"/>
                <w:rtl/>
              </w:rPr>
              <w:t>2</w:t>
            </w:r>
          </w:p>
        </w:tc>
        <w:tc>
          <w:tcPr>
            <w:tcW w:w="1393" w:type="dxa"/>
            <w:tcBorders>
              <w:top w:val="nil"/>
              <w:left w:val="nil"/>
              <w:bottom w:val="single" w:sz="4" w:space="0" w:color="auto"/>
              <w:right w:val="nil"/>
            </w:tcBorders>
            <w:shd w:val="clear" w:color="auto" w:fill="auto"/>
            <w:vAlign w:val="center"/>
            <w:hideMark/>
          </w:tcPr>
          <w:p w14:paraId="073C1AC8" w14:textId="65DE5D7F" w:rsidR="003C3751" w:rsidRPr="00A7277D" w:rsidRDefault="003C3751" w:rsidP="008D6F1D">
            <w:pPr>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color w:val="000000"/>
                <w:sz w:val="24"/>
                <w:szCs w:val="24"/>
                <w:rtl/>
              </w:rPr>
              <w:t xml:space="preserve"> (</w:t>
            </w:r>
            <w:r w:rsidRPr="00A7277D">
              <w:rPr>
                <w:rFonts w:ascii="Times New Roman" w:eastAsia="Times New Roman" w:hAnsi="Times New Roman" w:cs="B Lotus" w:hint="cs"/>
                <w:color w:val="000000"/>
                <w:sz w:val="24"/>
                <w:szCs w:val="24"/>
                <w:rtl/>
              </w:rPr>
              <w:t>9/23</w:t>
            </w:r>
            <w:r w:rsidRPr="00A7277D">
              <w:rPr>
                <w:rFonts w:ascii="Times New Roman" w:eastAsia="Times New Roman" w:hAnsi="Times New Roman" w:cs="B Lotus"/>
                <w:color w:val="000000"/>
                <w:sz w:val="24"/>
                <w:szCs w:val="24"/>
                <w:rtl/>
              </w:rPr>
              <w:t>)</w:t>
            </w:r>
            <w:r w:rsidR="003671EE">
              <w:rPr>
                <w:rFonts w:ascii="Times New Roman" w:eastAsia="Times New Roman" w:hAnsi="Times New Roman" w:cs="B Lotus" w:hint="cs"/>
                <w:color w:val="000000"/>
                <w:sz w:val="24"/>
                <w:szCs w:val="24"/>
                <w:rtl/>
              </w:rPr>
              <w:t>88</w:t>
            </w:r>
          </w:p>
        </w:tc>
        <w:tc>
          <w:tcPr>
            <w:tcW w:w="1552" w:type="dxa"/>
            <w:tcBorders>
              <w:top w:val="nil"/>
              <w:left w:val="nil"/>
              <w:bottom w:val="single" w:sz="4" w:space="0" w:color="auto"/>
              <w:right w:val="nil"/>
            </w:tcBorders>
            <w:shd w:val="clear" w:color="auto" w:fill="auto"/>
            <w:vAlign w:val="center"/>
            <w:hideMark/>
          </w:tcPr>
          <w:p w14:paraId="27DC31D7" w14:textId="77777777" w:rsidR="003C3751" w:rsidRPr="00A7277D" w:rsidRDefault="003C3751" w:rsidP="008D6F1D">
            <w:pPr>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color w:val="000000"/>
                <w:sz w:val="24"/>
                <w:szCs w:val="24"/>
                <w:rtl/>
              </w:rPr>
              <w:t xml:space="preserve"> (</w:t>
            </w:r>
            <w:r w:rsidRPr="00A7277D">
              <w:rPr>
                <w:rFonts w:ascii="Times New Roman" w:eastAsia="Times New Roman" w:hAnsi="Times New Roman" w:cs="B Lotus" w:hint="cs"/>
                <w:color w:val="000000"/>
                <w:sz w:val="24"/>
                <w:szCs w:val="24"/>
                <w:rtl/>
              </w:rPr>
              <w:t>3/16</w:t>
            </w:r>
            <w:r w:rsidRPr="00A7277D">
              <w:rPr>
                <w:rFonts w:ascii="Times New Roman" w:eastAsia="Times New Roman" w:hAnsi="Times New Roman" w:cs="B Lotus"/>
                <w:color w:val="000000"/>
                <w:sz w:val="24"/>
                <w:szCs w:val="24"/>
                <w:rtl/>
              </w:rPr>
              <w:t>)</w:t>
            </w:r>
            <w:r w:rsidRPr="00A7277D">
              <w:rPr>
                <w:rFonts w:ascii="Times New Roman" w:eastAsia="Times New Roman" w:hAnsi="Times New Roman" w:cs="B Lotus" w:hint="cs"/>
                <w:color w:val="000000"/>
                <w:sz w:val="24"/>
                <w:szCs w:val="24"/>
                <w:rtl/>
              </w:rPr>
              <w:t>60</w:t>
            </w:r>
          </w:p>
        </w:tc>
      </w:tr>
      <w:tr w:rsidR="003C3751" w:rsidRPr="00A7277D" w14:paraId="58287CA3" w14:textId="77777777" w:rsidTr="008D6F1D">
        <w:trPr>
          <w:trHeight w:val="568"/>
          <w:jc w:val="center"/>
        </w:trPr>
        <w:tc>
          <w:tcPr>
            <w:tcW w:w="2646" w:type="dxa"/>
            <w:tcBorders>
              <w:top w:val="nil"/>
              <w:left w:val="nil"/>
              <w:bottom w:val="single" w:sz="4" w:space="0" w:color="auto"/>
              <w:right w:val="nil"/>
            </w:tcBorders>
            <w:shd w:val="clear" w:color="auto" w:fill="auto"/>
            <w:vAlign w:val="center"/>
            <w:hideMark/>
          </w:tcPr>
          <w:p w14:paraId="139C18D1" w14:textId="77777777" w:rsidR="003C3751" w:rsidRPr="00A7277D" w:rsidRDefault="003C3751" w:rsidP="008D6F1D">
            <w:pPr>
              <w:bidi/>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hint="cs"/>
                <w:color w:val="000000"/>
                <w:sz w:val="24"/>
                <w:szCs w:val="24"/>
                <w:rtl/>
              </w:rPr>
              <w:t>دفع نخاله ساختمانی</w:t>
            </w:r>
          </w:p>
        </w:tc>
        <w:tc>
          <w:tcPr>
            <w:tcW w:w="1232" w:type="dxa"/>
            <w:tcBorders>
              <w:top w:val="nil"/>
              <w:left w:val="nil"/>
              <w:bottom w:val="single" w:sz="4" w:space="0" w:color="auto"/>
              <w:right w:val="nil"/>
            </w:tcBorders>
            <w:shd w:val="clear" w:color="auto" w:fill="auto"/>
            <w:vAlign w:val="center"/>
            <w:hideMark/>
          </w:tcPr>
          <w:p w14:paraId="6670C797" w14:textId="77777777" w:rsidR="003C3751" w:rsidRPr="00A7277D" w:rsidRDefault="003C3751" w:rsidP="008D6F1D">
            <w:pPr>
              <w:spacing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color w:val="000000"/>
                <w:sz w:val="24"/>
                <w:szCs w:val="24"/>
                <w:rtl/>
              </w:rPr>
              <w:t xml:space="preserve"> (</w:t>
            </w:r>
            <w:r w:rsidRPr="00A7277D">
              <w:rPr>
                <w:rFonts w:ascii="Times New Roman" w:eastAsia="Times New Roman" w:hAnsi="Times New Roman" w:cs="B Lotus" w:hint="cs"/>
                <w:color w:val="000000"/>
                <w:sz w:val="24"/>
                <w:szCs w:val="24"/>
                <w:rtl/>
              </w:rPr>
              <w:t>9/1</w:t>
            </w:r>
            <w:r w:rsidRPr="00A7277D">
              <w:rPr>
                <w:rFonts w:ascii="Times New Roman" w:eastAsia="Times New Roman" w:hAnsi="Times New Roman" w:cs="B Lotus"/>
                <w:color w:val="000000"/>
                <w:sz w:val="24"/>
                <w:szCs w:val="24"/>
                <w:rtl/>
              </w:rPr>
              <w:t>)</w:t>
            </w:r>
            <w:r w:rsidRPr="00A7277D">
              <w:rPr>
                <w:rFonts w:ascii="Times New Roman" w:eastAsia="Times New Roman" w:hAnsi="Times New Roman" w:cs="B Lotus" w:hint="cs"/>
                <w:color w:val="000000"/>
                <w:sz w:val="24"/>
                <w:szCs w:val="24"/>
                <w:rtl/>
              </w:rPr>
              <w:t>7</w:t>
            </w:r>
          </w:p>
        </w:tc>
        <w:tc>
          <w:tcPr>
            <w:tcW w:w="1238" w:type="dxa"/>
            <w:tcBorders>
              <w:top w:val="nil"/>
              <w:left w:val="nil"/>
              <w:bottom w:val="single" w:sz="4" w:space="0" w:color="auto"/>
              <w:right w:val="nil"/>
            </w:tcBorders>
            <w:shd w:val="clear" w:color="auto" w:fill="auto"/>
            <w:vAlign w:val="center"/>
            <w:hideMark/>
          </w:tcPr>
          <w:p w14:paraId="0FA5D881" w14:textId="77777777" w:rsidR="003C3751" w:rsidRPr="00A7277D" w:rsidRDefault="003C3751" w:rsidP="008D6F1D">
            <w:pPr>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color w:val="000000"/>
                <w:sz w:val="24"/>
                <w:szCs w:val="24"/>
                <w:rtl/>
              </w:rPr>
              <w:t xml:space="preserve"> (</w:t>
            </w:r>
            <w:r w:rsidRPr="00A7277D">
              <w:rPr>
                <w:rFonts w:ascii="Times New Roman" w:eastAsia="Times New Roman" w:hAnsi="Times New Roman" w:cs="B Lotus" w:hint="cs"/>
                <w:color w:val="000000"/>
                <w:sz w:val="24"/>
                <w:szCs w:val="24"/>
                <w:rtl/>
              </w:rPr>
              <w:t>3/10</w:t>
            </w:r>
            <w:r w:rsidRPr="00A7277D">
              <w:rPr>
                <w:rFonts w:ascii="Times New Roman" w:eastAsia="Times New Roman" w:hAnsi="Times New Roman" w:cs="B Lotus"/>
                <w:color w:val="000000"/>
                <w:sz w:val="24"/>
                <w:szCs w:val="24"/>
                <w:rtl/>
              </w:rPr>
              <w:t>)</w:t>
            </w:r>
            <w:r w:rsidRPr="00A7277D">
              <w:rPr>
                <w:rFonts w:ascii="Times New Roman" w:eastAsia="Times New Roman" w:hAnsi="Times New Roman" w:cs="B Lotus" w:hint="cs"/>
                <w:color w:val="000000"/>
                <w:sz w:val="24"/>
                <w:szCs w:val="24"/>
                <w:rtl/>
              </w:rPr>
              <w:t>38</w:t>
            </w:r>
          </w:p>
        </w:tc>
        <w:tc>
          <w:tcPr>
            <w:tcW w:w="1392" w:type="dxa"/>
            <w:tcBorders>
              <w:top w:val="nil"/>
              <w:left w:val="nil"/>
              <w:bottom w:val="single" w:sz="4" w:space="0" w:color="auto"/>
              <w:right w:val="nil"/>
            </w:tcBorders>
            <w:shd w:val="clear" w:color="auto" w:fill="auto"/>
            <w:vAlign w:val="center"/>
            <w:hideMark/>
          </w:tcPr>
          <w:p w14:paraId="686F8EDF" w14:textId="6237A7CF" w:rsidR="003C3751" w:rsidRPr="00A7277D" w:rsidRDefault="003C3751" w:rsidP="008D6F1D">
            <w:pPr>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color w:val="000000"/>
                <w:sz w:val="24"/>
                <w:szCs w:val="24"/>
                <w:rtl/>
              </w:rPr>
              <w:t xml:space="preserve"> (</w:t>
            </w:r>
            <w:r w:rsidR="009C3CE9">
              <w:rPr>
                <w:rFonts w:ascii="Times New Roman" w:eastAsia="Times New Roman" w:hAnsi="Times New Roman" w:cs="B Lotus" w:hint="cs"/>
                <w:color w:val="000000"/>
                <w:sz w:val="24"/>
                <w:szCs w:val="24"/>
                <w:rtl/>
              </w:rPr>
              <w:t>0</w:t>
            </w:r>
            <w:r w:rsidRPr="00A7277D">
              <w:rPr>
                <w:rFonts w:ascii="Times New Roman" w:eastAsia="Times New Roman" w:hAnsi="Times New Roman" w:cs="B Lotus" w:hint="cs"/>
                <w:color w:val="000000"/>
                <w:sz w:val="24"/>
                <w:szCs w:val="24"/>
                <w:rtl/>
              </w:rPr>
              <w:t>/</w:t>
            </w:r>
            <w:r w:rsidR="009C3CE9">
              <w:rPr>
                <w:rFonts w:ascii="Times New Roman" w:eastAsia="Times New Roman" w:hAnsi="Times New Roman" w:cs="B Lotus" w:hint="cs"/>
                <w:color w:val="000000"/>
                <w:sz w:val="24"/>
                <w:szCs w:val="24"/>
                <w:rtl/>
              </w:rPr>
              <w:t>47</w:t>
            </w:r>
            <w:r w:rsidRPr="00A7277D">
              <w:rPr>
                <w:rFonts w:ascii="Times New Roman" w:eastAsia="Times New Roman" w:hAnsi="Times New Roman" w:cs="B Lotus"/>
                <w:color w:val="000000"/>
                <w:sz w:val="24"/>
                <w:szCs w:val="24"/>
                <w:rtl/>
              </w:rPr>
              <w:t>)</w:t>
            </w:r>
            <w:r w:rsidR="009C3CE9">
              <w:rPr>
                <w:rFonts w:ascii="Times New Roman" w:eastAsia="Times New Roman" w:hAnsi="Times New Roman" w:cs="B Lotus" w:hint="cs"/>
                <w:color w:val="000000"/>
                <w:sz w:val="24"/>
                <w:szCs w:val="24"/>
                <w:rtl/>
              </w:rPr>
              <w:t>173</w:t>
            </w:r>
          </w:p>
        </w:tc>
        <w:tc>
          <w:tcPr>
            <w:tcW w:w="1393" w:type="dxa"/>
            <w:tcBorders>
              <w:top w:val="nil"/>
              <w:left w:val="nil"/>
              <w:bottom w:val="single" w:sz="4" w:space="0" w:color="auto"/>
              <w:right w:val="nil"/>
            </w:tcBorders>
            <w:shd w:val="clear" w:color="auto" w:fill="auto"/>
            <w:vAlign w:val="center"/>
            <w:hideMark/>
          </w:tcPr>
          <w:p w14:paraId="1AC90231" w14:textId="64298F3D" w:rsidR="003C3751" w:rsidRPr="00A7277D" w:rsidRDefault="003C3751" w:rsidP="008D6F1D">
            <w:pPr>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color w:val="000000"/>
                <w:sz w:val="24"/>
                <w:szCs w:val="24"/>
                <w:rtl/>
              </w:rPr>
              <w:t xml:space="preserve"> (</w:t>
            </w:r>
            <w:r w:rsidR="003671EE">
              <w:rPr>
                <w:rFonts w:ascii="Times New Roman" w:eastAsia="Times New Roman" w:hAnsi="Times New Roman" w:cs="B Lotus" w:hint="cs"/>
                <w:color w:val="000000"/>
                <w:sz w:val="24"/>
                <w:szCs w:val="24"/>
                <w:rtl/>
              </w:rPr>
              <w:t>0/22</w:t>
            </w:r>
            <w:r w:rsidRPr="00A7277D">
              <w:rPr>
                <w:rFonts w:ascii="Times New Roman" w:eastAsia="Times New Roman" w:hAnsi="Times New Roman" w:cs="B Lotus"/>
                <w:color w:val="000000"/>
                <w:sz w:val="24"/>
                <w:szCs w:val="24"/>
                <w:rtl/>
              </w:rPr>
              <w:t>)</w:t>
            </w:r>
            <w:r w:rsidRPr="00A7277D">
              <w:rPr>
                <w:rFonts w:ascii="Times New Roman" w:eastAsia="Times New Roman" w:hAnsi="Times New Roman" w:cs="B Lotus" w:hint="cs"/>
                <w:color w:val="000000"/>
                <w:sz w:val="24"/>
                <w:szCs w:val="24"/>
                <w:rtl/>
              </w:rPr>
              <w:t>81</w:t>
            </w:r>
          </w:p>
        </w:tc>
        <w:tc>
          <w:tcPr>
            <w:tcW w:w="1552" w:type="dxa"/>
            <w:tcBorders>
              <w:top w:val="nil"/>
              <w:left w:val="nil"/>
              <w:bottom w:val="single" w:sz="4" w:space="0" w:color="auto"/>
              <w:right w:val="nil"/>
            </w:tcBorders>
            <w:shd w:val="clear" w:color="auto" w:fill="auto"/>
            <w:vAlign w:val="center"/>
            <w:hideMark/>
          </w:tcPr>
          <w:p w14:paraId="2C65CAF9" w14:textId="2033037C" w:rsidR="003C3751" w:rsidRPr="00A7277D" w:rsidRDefault="003C3751" w:rsidP="008D6F1D">
            <w:pPr>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color w:val="000000"/>
                <w:sz w:val="24"/>
                <w:szCs w:val="24"/>
                <w:rtl/>
              </w:rPr>
              <w:t xml:space="preserve"> (</w:t>
            </w:r>
            <w:r w:rsidR="003671EE">
              <w:rPr>
                <w:rFonts w:ascii="Times New Roman" w:eastAsia="Times New Roman" w:hAnsi="Times New Roman" w:cs="B Lotus" w:hint="cs"/>
                <w:color w:val="000000"/>
                <w:sz w:val="24"/>
                <w:szCs w:val="24"/>
                <w:rtl/>
              </w:rPr>
              <w:t>0/19</w:t>
            </w:r>
            <w:r w:rsidRPr="00A7277D">
              <w:rPr>
                <w:rFonts w:ascii="Times New Roman" w:eastAsia="Times New Roman" w:hAnsi="Times New Roman" w:cs="B Lotus"/>
                <w:color w:val="000000"/>
                <w:sz w:val="24"/>
                <w:szCs w:val="24"/>
                <w:rtl/>
              </w:rPr>
              <w:t>)</w:t>
            </w:r>
            <w:r w:rsidRPr="00A7277D">
              <w:rPr>
                <w:rFonts w:ascii="Times New Roman" w:eastAsia="Times New Roman" w:hAnsi="Times New Roman" w:cs="B Lotus" w:hint="cs"/>
                <w:color w:val="000000"/>
                <w:sz w:val="24"/>
                <w:szCs w:val="24"/>
                <w:rtl/>
              </w:rPr>
              <w:t>70</w:t>
            </w:r>
          </w:p>
        </w:tc>
      </w:tr>
      <w:tr w:rsidR="003C3751" w:rsidRPr="00A7277D" w14:paraId="22C2F6B7" w14:textId="77777777" w:rsidTr="008D6F1D">
        <w:trPr>
          <w:trHeight w:val="548"/>
          <w:jc w:val="center"/>
        </w:trPr>
        <w:tc>
          <w:tcPr>
            <w:tcW w:w="2646" w:type="dxa"/>
            <w:tcBorders>
              <w:top w:val="nil"/>
              <w:left w:val="nil"/>
              <w:bottom w:val="single" w:sz="4" w:space="0" w:color="auto"/>
              <w:right w:val="nil"/>
            </w:tcBorders>
            <w:shd w:val="clear" w:color="auto" w:fill="auto"/>
            <w:vAlign w:val="center"/>
            <w:hideMark/>
          </w:tcPr>
          <w:p w14:paraId="24424C50" w14:textId="77777777" w:rsidR="003C3751" w:rsidRPr="00A7277D" w:rsidRDefault="003C3751" w:rsidP="008D6F1D">
            <w:pPr>
              <w:bidi/>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hint="cs"/>
                <w:color w:val="000000"/>
                <w:sz w:val="24"/>
                <w:szCs w:val="24"/>
                <w:rtl/>
              </w:rPr>
              <w:t>ایمنی اماکن عمومی</w:t>
            </w:r>
          </w:p>
        </w:tc>
        <w:tc>
          <w:tcPr>
            <w:tcW w:w="1232" w:type="dxa"/>
            <w:tcBorders>
              <w:top w:val="nil"/>
              <w:left w:val="nil"/>
              <w:bottom w:val="single" w:sz="4" w:space="0" w:color="auto"/>
              <w:right w:val="nil"/>
            </w:tcBorders>
            <w:shd w:val="clear" w:color="auto" w:fill="auto"/>
            <w:vAlign w:val="center"/>
            <w:hideMark/>
          </w:tcPr>
          <w:p w14:paraId="1E765D66" w14:textId="77777777" w:rsidR="003C3751" w:rsidRPr="00A7277D" w:rsidRDefault="003C3751" w:rsidP="008D6F1D">
            <w:pPr>
              <w:spacing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color w:val="000000"/>
                <w:sz w:val="24"/>
                <w:szCs w:val="24"/>
                <w:rtl/>
              </w:rPr>
              <w:t xml:space="preserve"> (</w:t>
            </w:r>
            <w:r w:rsidRPr="00A7277D">
              <w:rPr>
                <w:rFonts w:ascii="Times New Roman" w:eastAsia="Times New Roman" w:hAnsi="Times New Roman" w:cs="B Lotus" w:hint="cs"/>
                <w:color w:val="000000"/>
                <w:sz w:val="24"/>
                <w:szCs w:val="24"/>
                <w:rtl/>
              </w:rPr>
              <w:t>1/1</w:t>
            </w:r>
            <w:r w:rsidRPr="00A7277D">
              <w:rPr>
                <w:rFonts w:ascii="Times New Roman" w:eastAsia="Times New Roman" w:hAnsi="Times New Roman" w:cs="B Lotus"/>
                <w:color w:val="000000"/>
                <w:sz w:val="24"/>
                <w:szCs w:val="24"/>
                <w:rtl/>
              </w:rPr>
              <w:t>)</w:t>
            </w:r>
            <w:r w:rsidRPr="00A7277D">
              <w:rPr>
                <w:rFonts w:ascii="Times New Roman" w:eastAsia="Times New Roman" w:hAnsi="Times New Roman" w:cs="B Lotus" w:hint="cs"/>
                <w:color w:val="000000"/>
                <w:sz w:val="24"/>
                <w:szCs w:val="24"/>
                <w:rtl/>
              </w:rPr>
              <w:t>4</w:t>
            </w:r>
          </w:p>
        </w:tc>
        <w:tc>
          <w:tcPr>
            <w:tcW w:w="1238" w:type="dxa"/>
            <w:tcBorders>
              <w:top w:val="nil"/>
              <w:left w:val="nil"/>
              <w:bottom w:val="single" w:sz="4" w:space="0" w:color="auto"/>
              <w:right w:val="nil"/>
            </w:tcBorders>
            <w:shd w:val="clear" w:color="auto" w:fill="auto"/>
            <w:vAlign w:val="center"/>
            <w:hideMark/>
          </w:tcPr>
          <w:p w14:paraId="3DE9DEB5" w14:textId="77777777" w:rsidR="003C3751" w:rsidRPr="00A7277D" w:rsidRDefault="003C3751" w:rsidP="008D6F1D">
            <w:pPr>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color w:val="000000"/>
                <w:sz w:val="24"/>
                <w:szCs w:val="24"/>
                <w:rtl/>
              </w:rPr>
              <w:t xml:space="preserve"> (</w:t>
            </w:r>
            <w:r w:rsidRPr="00A7277D">
              <w:rPr>
                <w:rFonts w:ascii="Times New Roman" w:eastAsia="Times New Roman" w:hAnsi="Times New Roman" w:cs="B Lotus" w:hint="cs"/>
                <w:color w:val="000000"/>
                <w:sz w:val="24"/>
                <w:szCs w:val="24"/>
                <w:rtl/>
              </w:rPr>
              <w:t>9/17</w:t>
            </w:r>
            <w:r w:rsidRPr="00A7277D">
              <w:rPr>
                <w:rFonts w:ascii="Times New Roman" w:eastAsia="Times New Roman" w:hAnsi="Times New Roman" w:cs="B Lotus"/>
                <w:color w:val="000000"/>
                <w:sz w:val="24"/>
                <w:szCs w:val="24"/>
                <w:rtl/>
              </w:rPr>
              <w:t>)</w:t>
            </w:r>
            <w:r w:rsidRPr="00A7277D">
              <w:rPr>
                <w:rFonts w:ascii="Times New Roman" w:eastAsia="Times New Roman" w:hAnsi="Times New Roman" w:cs="B Lotus" w:hint="cs"/>
                <w:color w:val="000000"/>
                <w:sz w:val="24"/>
                <w:szCs w:val="24"/>
                <w:rtl/>
              </w:rPr>
              <w:t>66</w:t>
            </w:r>
          </w:p>
        </w:tc>
        <w:tc>
          <w:tcPr>
            <w:tcW w:w="1392" w:type="dxa"/>
            <w:tcBorders>
              <w:top w:val="nil"/>
              <w:left w:val="nil"/>
              <w:bottom w:val="single" w:sz="4" w:space="0" w:color="auto"/>
              <w:right w:val="nil"/>
            </w:tcBorders>
            <w:shd w:val="clear" w:color="auto" w:fill="auto"/>
            <w:vAlign w:val="center"/>
            <w:hideMark/>
          </w:tcPr>
          <w:p w14:paraId="501198A0" w14:textId="5B169486" w:rsidR="003C3751" w:rsidRPr="00A7277D" w:rsidRDefault="003C3751" w:rsidP="008D6F1D">
            <w:pPr>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color w:val="000000"/>
                <w:sz w:val="24"/>
                <w:szCs w:val="24"/>
                <w:rtl/>
              </w:rPr>
              <w:t xml:space="preserve"> (</w:t>
            </w:r>
            <w:r w:rsidR="009C3CE9">
              <w:rPr>
                <w:rFonts w:ascii="Times New Roman" w:eastAsia="Times New Roman" w:hAnsi="Times New Roman" w:cs="B Lotus" w:hint="cs"/>
                <w:color w:val="000000"/>
                <w:sz w:val="24"/>
                <w:szCs w:val="24"/>
                <w:rtl/>
              </w:rPr>
              <w:t>9</w:t>
            </w:r>
            <w:r w:rsidRPr="00A7277D">
              <w:rPr>
                <w:rFonts w:ascii="Times New Roman" w:eastAsia="Times New Roman" w:hAnsi="Times New Roman" w:cs="B Lotus" w:hint="cs"/>
                <w:color w:val="000000"/>
                <w:sz w:val="24"/>
                <w:szCs w:val="24"/>
                <w:rtl/>
              </w:rPr>
              <w:t>/45</w:t>
            </w:r>
            <w:r w:rsidRPr="00A7277D">
              <w:rPr>
                <w:rFonts w:ascii="Times New Roman" w:eastAsia="Times New Roman" w:hAnsi="Times New Roman" w:cs="B Lotus"/>
                <w:color w:val="000000"/>
                <w:sz w:val="24"/>
                <w:szCs w:val="24"/>
                <w:rtl/>
              </w:rPr>
              <w:t>)</w:t>
            </w:r>
            <w:r w:rsidRPr="00A7277D">
              <w:rPr>
                <w:rFonts w:ascii="Times New Roman" w:eastAsia="Times New Roman" w:hAnsi="Times New Roman" w:cs="B Lotus" w:hint="cs"/>
                <w:color w:val="000000"/>
                <w:sz w:val="24"/>
                <w:szCs w:val="24"/>
                <w:rtl/>
              </w:rPr>
              <w:t>16</w:t>
            </w:r>
            <w:r w:rsidR="009C3CE9">
              <w:rPr>
                <w:rFonts w:ascii="Times New Roman" w:eastAsia="Times New Roman" w:hAnsi="Times New Roman" w:cs="B Lotus" w:hint="cs"/>
                <w:color w:val="000000"/>
                <w:sz w:val="24"/>
                <w:szCs w:val="24"/>
                <w:rtl/>
              </w:rPr>
              <w:t>9</w:t>
            </w:r>
          </w:p>
        </w:tc>
        <w:tc>
          <w:tcPr>
            <w:tcW w:w="1393" w:type="dxa"/>
            <w:tcBorders>
              <w:top w:val="nil"/>
              <w:left w:val="nil"/>
              <w:bottom w:val="single" w:sz="4" w:space="0" w:color="auto"/>
              <w:right w:val="nil"/>
            </w:tcBorders>
            <w:shd w:val="clear" w:color="auto" w:fill="auto"/>
            <w:vAlign w:val="center"/>
            <w:hideMark/>
          </w:tcPr>
          <w:p w14:paraId="4E1907EB" w14:textId="77777777" w:rsidR="003C3751" w:rsidRPr="00A7277D" w:rsidRDefault="003C3751" w:rsidP="008D6F1D">
            <w:pPr>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color w:val="000000"/>
                <w:sz w:val="24"/>
                <w:szCs w:val="24"/>
                <w:rtl/>
              </w:rPr>
              <w:t xml:space="preserve"> (</w:t>
            </w:r>
            <w:r w:rsidRPr="00A7277D">
              <w:rPr>
                <w:rFonts w:ascii="Times New Roman" w:eastAsia="Times New Roman" w:hAnsi="Times New Roman" w:cs="B Lotus" w:hint="cs"/>
                <w:color w:val="000000"/>
                <w:sz w:val="24"/>
                <w:szCs w:val="24"/>
                <w:rtl/>
              </w:rPr>
              <w:t>4/23</w:t>
            </w:r>
            <w:r w:rsidRPr="00A7277D">
              <w:rPr>
                <w:rFonts w:ascii="Times New Roman" w:eastAsia="Times New Roman" w:hAnsi="Times New Roman" w:cs="B Lotus"/>
                <w:color w:val="000000"/>
                <w:sz w:val="24"/>
                <w:szCs w:val="24"/>
                <w:rtl/>
              </w:rPr>
              <w:t>)</w:t>
            </w:r>
            <w:r w:rsidRPr="00A7277D">
              <w:rPr>
                <w:rFonts w:ascii="Times New Roman" w:eastAsia="Times New Roman" w:hAnsi="Times New Roman" w:cs="B Lotus" w:hint="cs"/>
                <w:color w:val="000000"/>
                <w:sz w:val="24"/>
                <w:szCs w:val="24"/>
                <w:rtl/>
              </w:rPr>
              <w:t>86</w:t>
            </w:r>
          </w:p>
        </w:tc>
        <w:tc>
          <w:tcPr>
            <w:tcW w:w="1552" w:type="dxa"/>
            <w:tcBorders>
              <w:top w:val="nil"/>
              <w:left w:val="nil"/>
              <w:bottom w:val="single" w:sz="4" w:space="0" w:color="auto"/>
              <w:right w:val="nil"/>
            </w:tcBorders>
            <w:shd w:val="clear" w:color="auto" w:fill="auto"/>
            <w:vAlign w:val="center"/>
            <w:hideMark/>
          </w:tcPr>
          <w:p w14:paraId="31519B63" w14:textId="77777777" w:rsidR="003C3751" w:rsidRPr="00A7277D" w:rsidRDefault="003C3751" w:rsidP="008D6F1D">
            <w:pPr>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color w:val="000000"/>
                <w:sz w:val="24"/>
                <w:szCs w:val="24"/>
                <w:rtl/>
              </w:rPr>
              <w:t xml:space="preserve"> (</w:t>
            </w:r>
            <w:r w:rsidRPr="00A7277D">
              <w:rPr>
                <w:rFonts w:ascii="Times New Roman" w:eastAsia="Times New Roman" w:hAnsi="Times New Roman" w:cs="B Lotus" w:hint="cs"/>
                <w:color w:val="000000"/>
                <w:sz w:val="24"/>
                <w:szCs w:val="24"/>
                <w:rtl/>
              </w:rPr>
              <w:t>2/12</w:t>
            </w:r>
            <w:r w:rsidRPr="00A7277D">
              <w:rPr>
                <w:rFonts w:ascii="Times New Roman" w:eastAsia="Times New Roman" w:hAnsi="Times New Roman" w:cs="B Lotus"/>
                <w:color w:val="000000"/>
                <w:sz w:val="24"/>
                <w:szCs w:val="24"/>
                <w:rtl/>
              </w:rPr>
              <w:t>)</w:t>
            </w:r>
            <w:r w:rsidRPr="00A7277D">
              <w:rPr>
                <w:rFonts w:ascii="Times New Roman" w:eastAsia="Times New Roman" w:hAnsi="Times New Roman" w:cs="B Lotus" w:hint="cs"/>
                <w:color w:val="000000"/>
                <w:sz w:val="24"/>
                <w:szCs w:val="24"/>
                <w:rtl/>
              </w:rPr>
              <w:t>45</w:t>
            </w:r>
          </w:p>
        </w:tc>
      </w:tr>
      <w:tr w:rsidR="003C3751" w:rsidRPr="00A7277D" w14:paraId="1AF3B29D" w14:textId="77777777" w:rsidTr="008D6F1D">
        <w:trPr>
          <w:trHeight w:val="556"/>
          <w:jc w:val="center"/>
        </w:trPr>
        <w:tc>
          <w:tcPr>
            <w:tcW w:w="2646" w:type="dxa"/>
            <w:tcBorders>
              <w:top w:val="nil"/>
              <w:left w:val="nil"/>
              <w:bottom w:val="single" w:sz="4" w:space="0" w:color="auto"/>
              <w:right w:val="nil"/>
            </w:tcBorders>
            <w:shd w:val="clear" w:color="auto" w:fill="auto"/>
            <w:vAlign w:val="center"/>
            <w:hideMark/>
          </w:tcPr>
          <w:p w14:paraId="2C7F847A" w14:textId="77777777" w:rsidR="003C3751" w:rsidRPr="00A7277D" w:rsidRDefault="003C3751" w:rsidP="008D6F1D">
            <w:pPr>
              <w:bidi/>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hint="cs"/>
                <w:color w:val="000000"/>
                <w:sz w:val="24"/>
                <w:szCs w:val="24"/>
                <w:rtl/>
              </w:rPr>
              <w:t>ایمنی ساختمان</w:t>
            </w:r>
          </w:p>
        </w:tc>
        <w:tc>
          <w:tcPr>
            <w:tcW w:w="1232" w:type="dxa"/>
            <w:tcBorders>
              <w:top w:val="nil"/>
              <w:left w:val="nil"/>
              <w:bottom w:val="single" w:sz="4" w:space="0" w:color="auto"/>
              <w:right w:val="nil"/>
            </w:tcBorders>
            <w:shd w:val="clear" w:color="auto" w:fill="auto"/>
            <w:vAlign w:val="center"/>
            <w:hideMark/>
          </w:tcPr>
          <w:p w14:paraId="330A066D" w14:textId="77777777" w:rsidR="003C3751" w:rsidRPr="00A7277D" w:rsidRDefault="003C3751" w:rsidP="008D6F1D">
            <w:pPr>
              <w:spacing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color w:val="000000"/>
                <w:sz w:val="24"/>
                <w:szCs w:val="24"/>
                <w:rtl/>
              </w:rPr>
              <w:t xml:space="preserve"> (</w:t>
            </w:r>
            <w:r w:rsidRPr="00A7277D">
              <w:rPr>
                <w:rFonts w:ascii="Times New Roman" w:eastAsia="Times New Roman" w:hAnsi="Times New Roman" w:cs="B Lotus" w:hint="cs"/>
                <w:color w:val="000000"/>
                <w:sz w:val="24"/>
                <w:szCs w:val="24"/>
                <w:rtl/>
              </w:rPr>
              <w:t>4/1</w:t>
            </w:r>
            <w:r w:rsidRPr="00A7277D">
              <w:rPr>
                <w:rFonts w:ascii="Times New Roman" w:eastAsia="Times New Roman" w:hAnsi="Times New Roman" w:cs="B Lotus"/>
                <w:color w:val="000000"/>
                <w:sz w:val="24"/>
                <w:szCs w:val="24"/>
                <w:rtl/>
              </w:rPr>
              <w:t>)</w:t>
            </w:r>
            <w:r w:rsidRPr="00A7277D">
              <w:rPr>
                <w:rFonts w:ascii="Times New Roman" w:eastAsia="Times New Roman" w:hAnsi="Times New Roman" w:cs="B Lotus" w:hint="cs"/>
                <w:color w:val="000000"/>
                <w:sz w:val="24"/>
                <w:szCs w:val="24"/>
                <w:rtl/>
              </w:rPr>
              <w:t>5</w:t>
            </w:r>
          </w:p>
        </w:tc>
        <w:tc>
          <w:tcPr>
            <w:tcW w:w="1238" w:type="dxa"/>
            <w:tcBorders>
              <w:top w:val="nil"/>
              <w:left w:val="nil"/>
              <w:bottom w:val="single" w:sz="4" w:space="0" w:color="auto"/>
              <w:right w:val="nil"/>
            </w:tcBorders>
            <w:shd w:val="clear" w:color="auto" w:fill="auto"/>
            <w:vAlign w:val="center"/>
            <w:hideMark/>
          </w:tcPr>
          <w:p w14:paraId="22A54FBA" w14:textId="77777777" w:rsidR="003C3751" w:rsidRPr="00A7277D" w:rsidRDefault="003C3751" w:rsidP="008D6F1D">
            <w:pPr>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color w:val="000000"/>
                <w:sz w:val="24"/>
                <w:szCs w:val="24"/>
                <w:rtl/>
              </w:rPr>
              <w:t xml:space="preserve"> (</w:t>
            </w:r>
            <w:r w:rsidRPr="00A7277D">
              <w:rPr>
                <w:rFonts w:ascii="Times New Roman" w:eastAsia="Times New Roman" w:hAnsi="Times New Roman" w:cs="B Lotus" w:hint="cs"/>
                <w:color w:val="000000"/>
                <w:sz w:val="24"/>
                <w:szCs w:val="24"/>
                <w:rtl/>
              </w:rPr>
              <w:t>2/12</w:t>
            </w:r>
            <w:r w:rsidRPr="00A7277D">
              <w:rPr>
                <w:rFonts w:ascii="Times New Roman" w:eastAsia="Times New Roman" w:hAnsi="Times New Roman" w:cs="B Lotus"/>
                <w:color w:val="000000"/>
                <w:sz w:val="24"/>
                <w:szCs w:val="24"/>
                <w:rtl/>
              </w:rPr>
              <w:t>)</w:t>
            </w:r>
            <w:r w:rsidRPr="00A7277D">
              <w:rPr>
                <w:rFonts w:ascii="Times New Roman" w:eastAsia="Times New Roman" w:hAnsi="Times New Roman" w:cs="B Lotus" w:hint="cs"/>
                <w:color w:val="000000"/>
                <w:sz w:val="24"/>
                <w:szCs w:val="24"/>
                <w:rtl/>
              </w:rPr>
              <w:t>45</w:t>
            </w:r>
          </w:p>
        </w:tc>
        <w:tc>
          <w:tcPr>
            <w:tcW w:w="1392" w:type="dxa"/>
            <w:tcBorders>
              <w:top w:val="nil"/>
              <w:left w:val="nil"/>
              <w:bottom w:val="single" w:sz="4" w:space="0" w:color="auto"/>
              <w:right w:val="nil"/>
            </w:tcBorders>
            <w:shd w:val="clear" w:color="auto" w:fill="auto"/>
            <w:vAlign w:val="center"/>
            <w:hideMark/>
          </w:tcPr>
          <w:p w14:paraId="3AF05B07" w14:textId="5CA1D4AF" w:rsidR="003C3751" w:rsidRPr="00A7277D" w:rsidRDefault="003C3751" w:rsidP="008D6F1D">
            <w:pPr>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color w:val="000000"/>
                <w:sz w:val="24"/>
                <w:szCs w:val="24"/>
                <w:rtl/>
              </w:rPr>
              <w:t xml:space="preserve"> (</w:t>
            </w:r>
            <w:r w:rsidR="009C3CE9">
              <w:rPr>
                <w:rFonts w:ascii="Times New Roman" w:eastAsia="Times New Roman" w:hAnsi="Times New Roman" w:cs="B Lotus" w:hint="cs"/>
                <w:color w:val="000000"/>
                <w:sz w:val="24"/>
                <w:szCs w:val="24"/>
                <w:rtl/>
              </w:rPr>
              <w:t>2</w:t>
            </w:r>
            <w:r w:rsidRPr="00A7277D">
              <w:rPr>
                <w:rFonts w:ascii="Times New Roman" w:eastAsia="Times New Roman" w:hAnsi="Times New Roman" w:cs="B Lotus" w:hint="cs"/>
                <w:color w:val="000000"/>
                <w:sz w:val="24"/>
                <w:szCs w:val="24"/>
                <w:rtl/>
              </w:rPr>
              <w:t>/4</w:t>
            </w:r>
            <w:r w:rsidR="009C3CE9">
              <w:rPr>
                <w:rFonts w:ascii="Times New Roman" w:eastAsia="Times New Roman" w:hAnsi="Times New Roman" w:cs="B Lotus" w:hint="cs"/>
                <w:color w:val="000000"/>
                <w:sz w:val="24"/>
                <w:szCs w:val="24"/>
                <w:rtl/>
              </w:rPr>
              <w:t>9</w:t>
            </w:r>
            <w:r w:rsidRPr="00A7277D">
              <w:rPr>
                <w:rFonts w:ascii="Times New Roman" w:eastAsia="Times New Roman" w:hAnsi="Times New Roman" w:cs="B Lotus"/>
                <w:color w:val="000000"/>
                <w:sz w:val="24"/>
                <w:szCs w:val="24"/>
                <w:rtl/>
              </w:rPr>
              <w:t>)</w:t>
            </w:r>
            <w:r w:rsidR="009C3CE9">
              <w:rPr>
                <w:rFonts w:ascii="Times New Roman" w:eastAsia="Times New Roman" w:hAnsi="Times New Roman" w:cs="B Lotus" w:hint="cs"/>
                <w:color w:val="000000"/>
                <w:sz w:val="24"/>
                <w:szCs w:val="24"/>
                <w:rtl/>
              </w:rPr>
              <w:t>181</w:t>
            </w:r>
          </w:p>
        </w:tc>
        <w:tc>
          <w:tcPr>
            <w:tcW w:w="1393" w:type="dxa"/>
            <w:tcBorders>
              <w:top w:val="nil"/>
              <w:left w:val="nil"/>
              <w:bottom w:val="single" w:sz="4" w:space="0" w:color="auto"/>
              <w:right w:val="nil"/>
            </w:tcBorders>
            <w:shd w:val="clear" w:color="auto" w:fill="auto"/>
            <w:vAlign w:val="center"/>
            <w:hideMark/>
          </w:tcPr>
          <w:p w14:paraId="31E0E7D2" w14:textId="77777777" w:rsidR="003C3751" w:rsidRPr="00A7277D" w:rsidRDefault="003C3751" w:rsidP="008D6F1D">
            <w:pPr>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color w:val="000000"/>
                <w:sz w:val="24"/>
                <w:szCs w:val="24"/>
                <w:rtl/>
              </w:rPr>
              <w:t xml:space="preserve"> (</w:t>
            </w:r>
            <w:r w:rsidRPr="00A7277D">
              <w:rPr>
                <w:rFonts w:ascii="Times New Roman" w:eastAsia="Times New Roman" w:hAnsi="Times New Roman" w:cs="B Lotus" w:hint="cs"/>
                <w:color w:val="000000"/>
                <w:sz w:val="24"/>
                <w:szCs w:val="24"/>
                <w:rtl/>
              </w:rPr>
              <w:t>4/23</w:t>
            </w:r>
            <w:r w:rsidRPr="00A7277D">
              <w:rPr>
                <w:rFonts w:ascii="Times New Roman" w:eastAsia="Times New Roman" w:hAnsi="Times New Roman" w:cs="B Lotus"/>
                <w:color w:val="000000"/>
                <w:sz w:val="24"/>
                <w:szCs w:val="24"/>
                <w:rtl/>
              </w:rPr>
              <w:t>)</w:t>
            </w:r>
            <w:r w:rsidRPr="00A7277D">
              <w:rPr>
                <w:rFonts w:ascii="Times New Roman" w:eastAsia="Times New Roman" w:hAnsi="Times New Roman" w:cs="B Lotus" w:hint="cs"/>
                <w:color w:val="000000"/>
                <w:sz w:val="24"/>
                <w:szCs w:val="24"/>
                <w:rtl/>
              </w:rPr>
              <w:t>86</w:t>
            </w:r>
          </w:p>
        </w:tc>
        <w:tc>
          <w:tcPr>
            <w:tcW w:w="1552" w:type="dxa"/>
            <w:tcBorders>
              <w:top w:val="nil"/>
              <w:left w:val="nil"/>
              <w:bottom w:val="single" w:sz="4" w:space="0" w:color="auto"/>
              <w:right w:val="nil"/>
            </w:tcBorders>
            <w:shd w:val="clear" w:color="auto" w:fill="auto"/>
            <w:vAlign w:val="center"/>
            <w:hideMark/>
          </w:tcPr>
          <w:p w14:paraId="1C2A39AF" w14:textId="77777777" w:rsidR="003C3751" w:rsidRPr="00A7277D" w:rsidRDefault="003C3751" w:rsidP="008D6F1D">
            <w:pPr>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color w:val="000000"/>
                <w:sz w:val="24"/>
                <w:szCs w:val="24"/>
                <w:rtl/>
              </w:rPr>
              <w:t xml:space="preserve"> (</w:t>
            </w:r>
            <w:r w:rsidRPr="00A7277D">
              <w:rPr>
                <w:rFonts w:ascii="Times New Roman" w:eastAsia="Times New Roman" w:hAnsi="Times New Roman" w:cs="B Lotus" w:hint="cs"/>
                <w:color w:val="000000"/>
                <w:sz w:val="24"/>
                <w:szCs w:val="24"/>
                <w:rtl/>
              </w:rPr>
              <w:t>9/13</w:t>
            </w:r>
            <w:r w:rsidRPr="00A7277D">
              <w:rPr>
                <w:rFonts w:ascii="Times New Roman" w:eastAsia="Times New Roman" w:hAnsi="Times New Roman" w:cs="B Lotus"/>
                <w:color w:val="000000"/>
                <w:sz w:val="24"/>
                <w:szCs w:val="24"/>
                <w:rtl/>
              </w:rPr>
              <w:t>)</w:t>
            </w:r>
            <w:r w:rsidRPr="00A7277D">
              <w:rPr>
                <w:rFonts w:ascii="Times New Roman" w:eastAsia="Times New Roman" w:hAnsi="Times New Roman" w:cs="B Lotus" w:hint="cs"/>
                <w:color w:val="000000"/>
                <w:sz w:val="24"/>
                <w:szCs w:val="24"/>
                <w:rtl/>
              </w:rPr>
              <w:t>51</w:t>
            </w:r>
          </w:p>
        </w:tc>
      </w:tr>
    </w:tbl>
    <w:p w14:paraId="72D3CF7B" w14:textId="77777777" w:rsidR="005C276E" w:rsidRPr="00A7277D" w:rsidRDefault="005C276E" w:rsidP="00E3256A">
      <w:pPr>
        <w:bidi/>
        <w:spacing w:before="100" w:beforeAutospacing="1" w:after="100" w:afterAutospacing="1" w:line="360" w:lineRule="auto"/>
        <w:jc w:val="both"/>
        <w:rPr>
          <w:rFonts w:ascii="Times New Roman" w:eastAsia="Times New Roman" w:hAnsi="Times New Roman" w:cs="B Lotus"/>
          <w:sz w:val="24"/>
          <w:szCs w:val="24"/>
          <w:rtl/>
        </w:rPr>
      </w:pPr>
    </w:p>
    <w:p w14:paraId="25977CC7" w14:textId="621F925D" w:rsidR="00BE1078" w:rsidRPr="00A7277D" w:rsidRDefault="00E3256A" w:rsidP="00BE1078">
      <w:pPr>
        <w:bidi/>
        <w:spacing w:before="100" w:beforeAutospacing="1" w:after="100" w:afterAutospacing="1" w:line="360" w:lineRule="auto"/>
        <w:jc w:val="both"/>
        <w:rPr>
          <w:rFonts w:ascii="Times New Roman" w:eastAsia="Times New Roman" w:hAnsi="Times New Roman" w:cs="B Lotus"/>
          <w:sz w:val="24"/>
          <w:szCs w:val="24"/>
          <w:rtl/>
        </w:rPr>
      </w:pPr>
      <w:r w:rsidRPr="00A7277D">
        <w:rPr>
          <w:rFonts w:ascii="Times New Roman" w:eastAsia="Times New Roman" w:hAnsi="Times New Roman" w:cs="B Lotus" w:hint="cs"/>
          <w:sz w:val="24"/>
          <w:szCs w:val="24"/>
          <w:rtl/>
        </w:rPr>
        <w:lastRenderedPageBreak/>
        <w:t xml:space="preserve">در نهایت، مشکلات اولویت‌بندی </w:t>
      </w:r>
      <w:r w:rsidR="005C276E" w:rsidRPr="00A7277D">
        <w:rPr>
          <w:rFonts w:ascii="Times New Roman" w:eastAsia="Times New Roman" w:hAnsi="Times New Roman" w:cs="B Lotus" w:hint="cs"/>
          <w:sz w:val="24"/>
          <w:szCs w:val="24"/>
          <w:rtl/>
        </w:rPr>
        <w:t>شده تحت مطالعه</w:t>
      </w:r>
      <w:r w:rsidR="003420DC" w:rsidRPr="00A7277D">
        <w:rPr>
          <w:rFonts w:ascii="Times New Roman" w:eastAsia="Times New Roman" w:hAnsi="Times New Roman" w:cs="B Lotus" w:hint="cs"/>
          <w:sz w:val="24"/>
          <w:szCs w:val="24"/>
          <w:rtl/>
        </w:rPr>
        <w:t>،</w:t>
      </w:r>
      <w:r w:rsidR="005C276E" w:rsidRPr="00A7277D">
        <w:rPr>
          <w:rFonts w:ascii="Times New Roman" w:eastAsia="Times New Roman" w:hAnsi="Times New Roman" w:cs="B Lotus" w:hint="cs"/>
          <w:sz w:val="24"/>
          <w:szCs w:val="24"/>
          <w:rtl/>
        </w:rPr>
        <w:t xml:space="preserve"> </w:t>
      </w:r>
      <w:r w:rsidR="003420DC" w:rsidRPr="00A7277D">
        <w:rPr>
          <w:rFonts w:ascii="Times New Roman" w:eastAsia="Times New Roman" w:hAnsi="Times New Roman" w:cs="B Lotus"/>
          <w:sz w:val="24"/>
          <w:szCs w:val="24"/>
          <w:rtl/>
        </w:rPr>
        <w:t xml:space="preserve">بر اساس معیارهای وسعت، پیامد، فوریت و قابلیت اجرا </w:t>
      </w:r>
      <w:r w:rsidRPr="00A7277D">
        <w:rPr>
          <w:rFonts w:ascii="Times New Roman" w:eastAsia="Times New Roman" w:hAnsi="Times New Roman" w:cs="B Lotus" w:hint="cs"/>
          <w:sz w:val="24"/>
          <w:szCs w:val="24"/>
          <w:rtl/>
        </w:rPr>
        <w:t xml:space="preserve">در جدول شماره </w:t>
      </w:r>
      <w:r w:rsidR="005C276E" w:rsidRPr="00A7277D">
        <w:rPr>
          <w:rFonts w:ascii="Times New Roman" w:eastAsia="Times New Roman" w:hAnsi="Times New Roman" w:cs="B Lotus" w:hint="cs"/>
          <w:sz w:val="24"/>
          <w:szCs w:val="24"/>
          <w:rtl/>
        </w:rPr>
        <w:t>3</w:t>
      </w:r>
      <w:r w:rsidRPr="00A7277D">
        <w:rPr>
          <w:rFonts w:ascii="Times New Roman" w:eastAsia="Times New Roman" w:hAnsi="Times New Roman" w:cs="B Lotus" w:hint="cs"/>
          <w:sz w:val="24"/>
          <w:szCs w:val="24"/>
          <w:rtl/>
        </w:rPr>
        <w:t xml:space="preserve"> ارائه شده</w:t>
      </w:r>
      <w:r w:rsidR="005C276E" w:rsidRPr="00A7277D">
        <w:rPr>
          <w:rFonts w:ascii="Times New Roman" w:eastAsia="Times New Roman" w:hAnsi="Times New Roman" w:cs="B Lotus" w:hint="cs"/>
          <w:sz w:val="24"/>
          <w:szCs w:val="24"/>
          <w:rtl/>
        </w:rPr>
        <w:t xml:space="preserve"> است.</w:t>
      </w:r>
      <w:r w:rsidRPr="00A7277D">
        <w:rPr>
          <w:rFonts w:ascii="Times New Roman" w:eastAsia="Times New Roman" w:hAnsi="Times New Roman" w:cs="B Lotus" w:hint="cs"/>
          <w:sz w:val="24"/>
          <w:szCs w:val="24"/>
          <w:rtl/>
        </w:rPr>
        <w:t xml:space="preserve"> </w:t>
      </w:r>
      <w:r w:rsidR="003420DC" w:rsidRPr="00A7277D">
        <w:rPr>
          <w:rFonts w:ascii="Times New Roman" w:eastAsia="Times New Roman" w:hAnsi="Times New Roman" w:cs="B Lotus"/>
          <w:sz w:val="24"/>
          <w:szCs w:val="24"/>
          <w:rtl/>
        </w:rPr>
        <w:t>در صدر مشکل</w:t>
      </w:r>
      <w:r w:rsidR="003420DC" w:rsidRPr="00A7277D">
        <w:rPr>
          <w:rFonts w:ascii="Times New Roman" w:eastAsia="Times New Roman" w:hAnsi="Times New Roman" w:cs="B Lotus" w:hint="cs"/>
          <w:sz w:val="24"/>
          <w:szCs w:val="24"/>
          <w:rtl/>
        </w:rPr>
        <w:t>ات</w:t>
      </w:r>
      <w:r w:rsidR="003420DC" w:rsidRPr="00A7277D">
        <w:rPr>
          <w:rFonts w:ascii="Times New Roman" w:eastAsia="Times New Roman" w:hAnsi="Times New Roman" w:cs="B Lotus"/>
          <w:sz w:val="24"/>
          <w:szCs w:val="24"/>
          <w:rtl/>
        </w:rPr>
        <w:t xml:space="preserve"> مؤثر بر کیفیت زندگی و سلامت در </w:t>
      </w:r>
      <w:r w:rsidR="003420DC" w:rsidRPr="00A7277D">
        <w:rPr>
          <w:rFonts w:ascii="Times New Roman" w:eastAsia="Times New Roman" w:hAnsi="Times New Roman" w:cs="B Lotus" w:hint="cs"/>
          <w:sz w:val="24"/>
          <w:szCs w:val="24"/>
          <w:rtl/>
        </w:rPr>
        <w:t xml:space="preserve">محله منظریه، </w:t>
      </w:r>
      <w:r w:rsidR="003420DC" w:rsidRPr="00A7277D">
        <w:rPr>
          <w:rFonts w:ascii="Times New Roman" w:eastAsia="Times New Roman" w:hAnsi="Times New Roman" w:cs="B Lotus"/>
          <w:sz w:val="24"/>
          <w:szCs w:val="24"/>
          <w:rtl/>
        </w:rPr>
        <w:t xml:space="preserve">دسترسی نامناسب </w:t>
      </w:r>
      <w:r w:rsidR="00082571">
        <w:rPr>
          <w:rFonts w:ascii="Times New Roman" w:eastAsia="Times New Roman" w:hAnsi="Times New Roman" w:cs="B Lotus" w:hint="cs"/>
          <w:sz w:val="24"/>
          <w:szCs w:val="24"/>
          <w:rtl/>
        </w:rPr>
        <w:t>فضای سبز</w:t>
      </w:r>
      <w:r w:rsidR="003420DC" w:rsidRPr="00A7277D">
        <w:rPr>
          <w:rFonts w:ascii="Times New Roman" w:eastAsia="Times New Roman" w:hAnsi="Times New Roman" w:cs="B Lotus"/>
          <w:sz w:val="24"/>
          <w:szCs w:val="24"/>
          <w:rtl/>
        </w:rPr>
        <w:t xml:space="preserve"> با امتیاز کل </w:t>
      </w:r>
      <w:r w:rsidR="00082571">
        <w:rPr>
          <w:rFonts w:ascii="Times New Roman" w:eastAsia="Times New Roman" w:hAnsi="Times New Roman" w:cs="B Lotus" w:hint="cs"/>
          <w:sz w:val="24"/>
          <w:szCs w:val="24"/>
          <w:rtl/>
        </w:rPr>
        <w:t>38</w:t>
      </w:r>
      <w:r w:rsidR="003420DC" w:rsidRPr="00A7277D">
        <w:rPr>
          <w:rFonts w:ascii="Times New Roman" w:eastAsia="Times New Roman" w:hAnsi="Times New Roman" w:cs="B Lotus"/>
          <w:sz w:val="24"/>
          <w:szCs w:val="24"/>
          <w:rtl/>
        </w:rPr>
        <w:t xml:space="preserve"> قرار دارد که نشان‌دهنده بالاترین اولویت در رسیدگی به این معضل است. پس از آن، </w:t>
      </w:r>
      <w:r w:rsidR="00082571">
        <w:rPr>
          <w:rFonts w:ascii="Times New Roman" w:eastAsia="Times New Roman" w:hAnsi="Times New Roman" w:cs="B Lotus" w:hint="cs"/>
          <w:sz w:val="24"/>
          <w:szCs w:val="24"/>
          <w:rtl/>
        </w:rPr>
        <w:t>دفع نامناسب نخاله‌های ساختمانی و دسترسی نامناسب به فعالیت‌های تفریحی</w:t>
      </w:r>
      <w:r w:rsidR="003420DC" w:rsidRPr="00A7277D">
        <w:rPr>
          <w:rFonts w:ascii="Times New Roman" w:eastAsia="Times New Roman" w:hAnsi="Times New Roman" w:cs="B Lotus"/>
          <w:sz w:val="24"/>
          <w:szCs w:val="24"/>
          <w:rtl/>
        </w:rPr>
        <w:t xml:space="preserve"> با امتیاز</w:t>
      </w:r>
      <w:r w:rsidR="00082571">
        <w:rPr>
          <w:rFonts w:ascii="Times New Roman" w:eastAsia="Times New Roman" w:hAnsi="Times New Roman" w:cs="B Lotus" w:hint="cs"/>
          <w:sz w:val="24"/>
          <w:szCs w:val="24"/>
          <w:rtl/>
        </w:rPr>
        <w:t>های</w:t>
      </w:r>
      <w:r w:rsidR="003420DC" w:rsidRPr="00A7277D">
        <w:rPr>
          <w:rFonts w:ascii="Times New Roman" w:eastAsia="Times New Roman" w:hAnsi="Times New Roman" w:cs="B Lotus"/>
          <w:sz w:val="24"/>
          <w:szCs w:val="24"/>
          <w:rtl/>
        </w:rPr>
        <w:t xml:space="preserve"> </w:t>
      </w:r>
      <w:r w:rsidR="00082571">
        <w:rPr>
          <w:rFonts w:ascii="Times New Roman" w:eastAsia="Times New Roman" w:hAnsi="Times New Roman" w:cs="B Lotus" w:hint="cs"/>
          <w:sz w:val="24"/>
          <w:szCs w:val="24"/>
          <w:rtl/>
        </w:rPr>
        <w:t>38 و 37</w:t>
      </w:r>
      <w:r w:rsidR="003420DC" w:rsidRPr="00A7277D">
        <w:rPr>
          <w:rFonts w:ascii="Times New Roman" w:eastAsia="Times New Roman" w:hAnsi="Times New Roman" w:cs="B Lotus"/>
          <w:sz w:val="24"/>
          <w:szCs w:val="24"/>
          <w:rtl/>
        </w:rPr>
        <w:t>، به ترتیب در اولویت‌های بعدی قرار گرفته‌اند. این رتبه‌بندی، بر لزوم تمرکز بر حوزه‌های محیط زیستی برای بهبود وضعیت کلی منطقه تأکید دارد</w:t>
      </w:r>
      <w:r w:rsidR="003420DC" w:rsidRPr="00A7277D">
        <w:rPr>
          <w:rFonts w:ascii="Times New Roman" w:eastAsia="Times New Roman" w:hAnsi="Times New Roman" w:cs="B Lotus"/>
          <w:sz w:val="24"/>
          <w:szCs w:val="24"/>
        </w:rPr>
        <w:t>.</w:t>
      </w:r>
    </w:p>
    <w:p w14:paraId="60987575" w14:textId="426A7D05" w:rsidR="003808BA" w:rsidRPr="00A7277D" w:rsidRDefault="003808BA" w:rsidP="003808BA">
      <w:pPr>
        <w:pStyle w:val="Caption"/>
        <w:keepNext/>
        <w:bidi/>
        <w:jc w:val="center"/>
        <w:rPr>
          <w:rFonts w:ascii="Times New Roman" w:hAnsi="Times New Roman" w:cs="B Lotus"/>
          <w:i w:val="0"/>
          <w:iCs w:val="0"/>
          <w:sz w:val="24"/>
          <w:szCs w:val="24"/>
        </w:rPr>
      </w:pPr>
      <w:r w:rsidRPr="00A7277D">
        <w:rPr>
          <w:rFonts w:ascii="Times New Roman" w:hAnsi="Times New Roman" w:cs="B Lotus"/>
          <w:i w:val="0"/>
          <w:iCs w:val="0"/>
          <w:sz w:val="24"/>
          <w:szCs w:val="24"/>
          <w:rtl/>
        </w:rPr>
        <w:t xml:space="preserve">جدول </w:t>
      </w:r>
      <w:r w:rsidR="00BE1078">
        <w:rPr>
          <w:rFonts w:ascii="Times New Roman" w:hAnsi="Times New Roman" w:cs="B Lotus"/>
          <w:i w:val="0"/>
          <w:iCs w:val="0"/>
          <w:sz w:val="24"/>
          <w:szCs w:val="24"/>
          <w:rtl/>
        </w:rPr>
        <w:fldChar w:fldCharType="begin"/>
      </w:r>
      <w:r w:rsidR="00BE1078">
        <w:rPr>
          <w:rFonts w:ascii="Times New Roman" w:hAnsi="Times New Roman" w:cs="B Lotus"/>
          <w:i w:val="0"/>
          <w:iCs w:val="0"/>
          <w:sz w:val="24"/>
          <w:szCs w:val="24"/>
          <w:rtl/>
        </w:rPr>
        <w:instrText xml:space="preserve"> </w:instrText>
      </w:r>
      <w:r w:rsidR="00BE1078">
        <w:rPr>
          <w:rFonts w:ascii="Times New Roman" w:hAnsi="Times New Roman" w:cs="B Lotus"/>
          <w:i w:val="0"/>
          <w:iCs w:val="0"/>
          <w:sz w:val="24"/>
          <w:szCs w:val="24"/>
        </w:rPr>
        <w:instrText>SEQ</w:instrText>
      </w:r>
      <w:r w:rsidR="00BE1078">
        <w:rPr>
          <w:rFonts w:ascii="Times New Roman" w:hAnsi="Times New Roman" w:cs="B Lotus"/>
          <w:i w:val="0"/>
          <w:iCs w:val="0"/>
          <w:sz w:val="24"/>
          <w:szCs w:val="24"/>
          <w:rtl/>
        </w:rPr>
        <w:instrText xml:space="preserve"> جدول \* </w:instrText>
      </w:r>
      <w:r w:rsidR="00BE1078">
        <w:rPr>
          <w:rFonts w:ascii="Times New Roman" w:hAnsi="Times New Roman" w:cs="B Lotus"/>
          <w:i w:val="0"/>
          <w:iCs w:val="0"/>
          <w:sz w:val="24"/>
          <w:szCs w:val="24"/>
        </w:rPr>
        <w:instrText>ARABIC</w:instrText>
      </w:r>
      <w:r w:rsidR="00BE1078">
        <w:rPr>
          <w:rFonts w:ascii="Times New Roman" w:hAnsi="Times New Roman" w:cs="B Lotus"/>
          <w:i w:val="0"/>
          <w:iCs w:val="0"/>
          <w:sz w:val="24"/>
          <w:szCs w:val="24"/>
          <w:rtl/>
        </w:rPr>
        <w:instrText xml:space="preserve"> </w:instrText>
      </w:r>
      <w:r w:rsidR="00BE1078">
        <w:rPr>
          <w:rFonts w:ascii="Times New Roman" w:hAnsi="Times New Roman" w:cs="B Lotus"/>
          <w:i w:val="0"/>
          <w:iCs w:val="0"/>
          <w:sz w:val="24"/>
          <w:szCs w:val="24"/>
          <w:rtl/>
        </w:rPr>
        <w:fldChar w:fldCharType="separate"/>
      </w:r>
      <w:r w:rsidR="00BE1078">
        <w:rPr>
          <w:rFonts w:ascii="Times New Roman" w:hAnsi="Times New Roman" w:cs="B Lotus"/>
          <w:i w:val="0"/>
          <w:iCs w:val="0"/>
          <w:noProof/>
          <w:sz w:val="24"/>
          <w:szCs w:val="24"/>
          <w:rtl/>
        </w:rPr>
        <w:t>3</w:t>
      </w:r>
      <w:r w:rsidR="00BE1078">
        <w:rPr>
          <w:rFonts w:ascii="Times New Roman" w:hAnsi="Times New Roman" w:cs="B Lotus"/>
          <w:i w:val="0"/>
          <w:iCs w:val="0"/>
          <w:sz w:val="24"/>
          <w:szCs w:val="24"/>
          <w:rtl/>
        </w:rPr>
        <w:fldChar w:fldCharType="end"/>
      </w:r>
      <w:r w:rsidRPr="00A7277D">
        <w:rPr>
          <w:rFonts w:ascii="Times New Roman" w:hAnsi="Times New Roman" w:cs="B Lotus" w:hint="cs"/>
          <w:i w:val="0"/>
          <w:iCs w:val="0"/>
          <w:sz w:val="24"/>
          <w:szCs w:val="24"/>
          <w:rtl/>
        </w:rPr>
        <w:t xml:space="preserve"> اولویت های شناسایی شده در محله</w:t>
      </w:r>
      <w:r w:rsidR="003420DC" w:rsidRPr="00A7277D">
        <w:rPr>
          <w:rFonts w:ascii="Times New Roman" w:hAnsi="Times New Roman" w:cs="B Lotus" w:hint="cs"/>
          <w:i w:val="0"/>
          <w:iCs w:val="0"/>
          <w:sz w:val="24"/>
          <w:szCs w:val="24"/>
          <w:rtl/>
        </w:rPr>
        <w:t xml:space="preserve"> منظریه</w:t>
      </w:r>
    </w:p>
    <w:tbl>
      <w:tblPr>
        <w:bidiVisual/>
        <w:tblW w:w="9927" w:type="dxa"/>
        <w:jc w:val="center"/>
        <w:tblLook w:val="04A0" w:firstRow="1" w:lastRow="0" w:firstColumn="1" w:lastColumn="0" w:noHBand="0" w:noVBand="1"/>
      </w:tblPr>
      <w:tblGrid>
        <w:gridCol w:w="574"/>
        <w:gridCol w:w="2718"/>
        <w:gridCol w:w="2102"/>
        <w:gridCol w:w="850"/>
        <w:gridCol w:w="992"/>
        <w:gridCol w:w="851"/>
        <w:gridCol w:w="981"/>
        <w:gridCol w:w="859"/>
      </w:tblGrid>
      <w:tr w:rsidR="003D5A2A" w:rsidRPr="00A7277D" w14:paraId="1F125F4E" w14:textId="3B7BD634" w:rsidTr="007F2605">
        <w:trPr>
          <w:trHeight w:val="387"/>
          <w:jc w:val="center"/>
        </w:trPr>
        <w:tc>
          <w:tcPr>
            <w:tcW w:w="574" w:type="dxa"/>
            <w:tcBorders>
              <w:top w:val="single" w:sz="4" w:space="0" w:color="auto"/>
              <w:left w:val="nil"/>
              <w:bottom w:val="single" w:sz="4" w:space="0" w:color="auto"/>
              <w:right w:val="nil"/>
            </w:tcBorders>
            <w:shd w:val="clear" w:color="auto" w:fill="auto"/>
            <w:noWrap/>
            <w:vAlign w:val="center"/>
          </w:tcPr>
          <w:p w14:paraId="47A8C10B" w14:textId="0DB28601" w:rsidR="003D5A2A" w:rsidRPr="00A7277D" w:rsidRDefault="003D5A2A" w:rsidP="003D5A2A">
            <w:pPr>
              <w:bidi/>
              <w:spacing w:after="0" w:line="240" w:lineRule="auto"/>
              <w:jc w:val="center"/>
              <w:rPr>
                <w:rFonts w:ascii="Times New Roman" w:eastAsia="Times New Roman" w:hAnsi="Times New Roman" w:cs="B Lotus"/>
                <w:color w:val="000000"/>
                <w:sz w:val="24"/>
                <w:szCs w:val="24"/>
              </w:rPr>
            </w:pPr>
            <w:r w:rsidRPr="00A7277D">
              <w:rPr>
                <w:rFonts w:ascii="Times New Roman" w:eastAsia="Times New Roman" w:hAnsi="Times New Roman" w:cs="B Lotus" w:hint="cs"/>
                <w:color w:val="000000"/>
                <w:sz w:val="24"/>
                <w:szCs w:val="24"/>
                <w:rtl/>
              </w:rPr>
              <w:t>رتبه</w:t>
            </w:r>
          </w:p>
        </w:tc>
        <w:tc>
          <w:tcPr>
            <w:tcW w:w="2718" w:type="dxa"/>
            <w:tcBorders>
              <w:top w:val="single" w:sz="4" w:space="0" w:color="auto"/>
              <w:left w:val="nil"/>
              <w:bottom w:val="single" w:sz="4" w:space="0" w:color="auto"/>
              <w:right w:val="nil"/>
            </w:tcBorders>
            <w:vAlign w:val="center"/>
          </w:tcPr>
          <w:p w14:paraId="4CC5C292" w14:textId="312174B5" w:rsidR="003D5A2A" w:rsidRPr="00A7277D" w:rsidRDefault="003D5A2A" w:rsidP="003D5A2A">
            <w:pPr>
              <w:bidi/>
              <w:spacing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hint="cs"/>
                <w:color w:val="000000"/>
                <w:sz w:val="24"/>
                <w:szCs w:val="24"/>
                <w:rtl/>
              </w:rPr>
              <w:t>مشکل</w:t>
            </w:r>
          </w:p>
        </w:tc>
        <w:tc>
          <w:tcPr>
            <w:tcW w:w="2102" w:type="dxa"/>
            <w:tcBorders>
              <w:top w:val="single" w:sz="4" w:space="0" w:color="auto"/>
              <w:left w:val="nil"/>
              <w:bottom w:val="single" w:sz="4" w:space="0" w:color="auto"/>
              <w:right w:val="nil"/>
            </w:tcBorders>
          </w:tcPr>
          <w:p w14:paraId="2C629621" w14:textId="60193F96" w:rsidR="003D5A2A" w:rsidRPr="00A7277D" w:rsidRDefault="00F57F8D" w:rsidP="003D5A2A">
            <w:pPr>
              <w:bidi/>
              <w:spacing w:after="0" w:line="240" w:lineRule="auto"/>
              <w:jc w:val="center"/>
              <w:rPr>
                <w:rFonts w:ascii="Times New Roman" w:eastAsia="Times New Roman" w:hAnsi="Times New Roman" w:cs="B Lotus"/>
                <w:color w:val="000000"/>
                <w:sz w:val="24"/>
                <w:szCs w:val="24"/>
                <w:rtl/>
              </w:rPr>
            </w:pPr>
            <w:r>
              <w:rPr>
                <w:rFonts w:ascii="Times New Roman" w:eastAsia="Times New Roman" w:hAnsi="Times New Roman" w:cs="B Lotus" w:hint="cs"/>
                <w:color w:val="000000"/>
                <w:sz w:val="24"/>
                <w:szCs w:val="24"/>
                <w:rtl/>
              </w:rPr>
              <w:t xml:space="preserve">مجموع </w:t>
            </w:r>
            <w:r w:rsidR="003D5A2A" w:rsidRPr="00A7277D">
              <w:rPr>
                <w:rFonts w:ascii="Times New Roman" w:eastAsia="Times New Roman" w:hAnsi="Times New Roman" w:cs="B Lotus" w:hint="cs"/>
                <w:color w:val="000000"/>
                <w:sz w:val="24"/>
                <w:szCs w:val="24"/>
                <w:rtl/>
              </w:rPr>
              <w:t>درصد</w:t>
            </w:r>
            <w:r w:rsidR="007F2605">
              <w:rPr>
                <w:rFonts w:ascii="Times New Roman" w:eastAsia="Times New Roman" w:hAnsi="Times New Roman" w:cs="B Lotus" w:hint="cs"/>
                <w:color w:val="000000"/>
                <w:sz w:val="24"/>
                <w:szCs w:val="24"/>
                <w:rtl/>
              </w:rPr>
              <w:t xml:space="preserve"> پاسخ‌ به گزینه های بد و بسیاربد</w:t>
            </w:r>
          </w:p>
        </w:tc>
        <w:tc>
          <w:tcPr>
            <w:tcW w:w="850" w:type="dxa"/>
            <w:tcBorders>
              <w:top w:val="single" w:sz="4" w:space="0" w:color="auto"/>
              <w:left w:val="nil"/>
              <w:bottom w:val="single" w:sz="4" w:space="0" w:color="auto"/>
              <w:right w:val="nil"/>
            </w:tcBorders>
            <w:shd w:val="clear" w:color="auto" w:fill="auto"/>
            <w:noWrap/>
            <w:vAlign w:val="center"/>
            <w:hideMark/>
          </w:tcPr>
          <w:p w14:paraId="6F55FA3B" w14:textId="5597674B" w:rsidR="003D5A2A" w:rsidRPr="00A7277D" w:rsidRDefault="003D5A2A" w:rsidP="003D5A2A">
            <w:pPr>
              <w:bidi/>
              <w:spacing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hint="cs"/>
                <w:color w:val="000000"/>
                <w:sz w:val="24"/>
                <w:szCs w:val="24"/>
                <w:rtl/>
              </w:rPr>
              <w:t>وسعت</w:t>
            </w:r>
          </w:p>
        </w:tc>
        <w:tc>
          <w:tcPr>
            <w:tcW w:w="992" w:type="dxa"/>
            <w:tcBorders>
              <w:top w:val="single" w:sz="4" w:space="0" w:color="auto"/>
              <w:left w:val="nil"/>
              <w:bottom w:val="single" w:sz="4" w:space="0" w:color="auto"/>
              <w:right w:val="nil"/>
            </w:tcBorders>
          </w:tcPr>
          <w:p w14:paraId="7A4C6B3F" w14:textId="67DDA574" w:rsidR="003D5A2A" w:rsidRPr="00A7277D" w:rsidRDefault="003D5A2A" w:rsidP="00F57F8D">
            <w:pPr>
              <w:bidi/>
              <w:spacing w:before="24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hint="cs"/>
                <w:color w:val="000000"/>
                <w:sz w:val="24"/>
                <w:szCs w:val="24"/>
                <w:rtl/>
              </w:rPr>
              <w:t>پیامد</w:t>
            </w:r>
          </w:p>
        </w:tc>
        <w:tc>
          <w:tcPr>
            <w:tcW w:w="851" w:type="dxa"/>
            <w:tcBorders>
              <w:top w:val="single" w:sz="4" w:space="0" w:color="auto"/>
              <w:left w:val="nil"/>
              <w:bottom w:val="single" w:sz="4" w:space="0" w:color="auto"/>
              <w:right w:val="nil"/>
            </w:tcBorders>
            <w:shd w:val="clear" w:color="auto" w:fill="auto"/>
            <w:noWrap/>
            <w:vAlign w:val="center"/>
            <w:hideMark/>
          </w:tcPr>
          <w:p w14:paraId="15B65625" w14:textId="79DEFAE7" w:rsidR="003D5A2A" w:rsidRPr="00A7277D" w:rsidRDefault="003D5A2A" w:rsidP="003D5A2A">
            <w:pPr>
              <w:bidi/>
              <w:spacing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hint="cs"/>
                <w:color w:val="000000"/>
                <w:sz w:val="24"/>
                <w:szCs w:val="24"/>
                <w:rtl/>
              </w:rPr>
              <w:t>فوریت</w:t>
            </w:r>
          </w:p>
        </w:tc>
        <w:tc>
          <w:tcPr>
            <w:tcW w:w="981" w:type="dxa"/>
            <w:tcBorders>
              <w:top w:val="single" w:sz="4" w:space="0" w:color="auto"/>
              <w:left w:val="nil"/>
              <w:bottom w:val="single" w:sz="4" w:space="0" w:color="auto"/>
              <w:right w:val="nil"/>
            </w:tcBorders>
            <w:shd w:val="clear" w:color="auto" w:fill="auto"/>
            <w:noWrap/>
            <w:vAlign w:val="center"/>
            <w:hideMark/>
          </w:tcPr>
          <w:p w14:paraId="78CEBEFF" w14:textId="67D6EAC7" w:rsidR="003D5A2A" w:rsidRPr="00A7277D" w:rsidRDefault="003D5A2A" w:rsidP="007F2605">
            <w:pPr>
              <w:bidi/>
              <w:spacing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hint="cs"/>
                <w:color w:val="000000"/>
                <w:sz w:val="24"/>
                <w:szCs w:val="24"/>
                <w:rtl/>
              </w:rPr>
              <w:t>قابلیت اجرا</w:t>
            </w:r>
          </w:p>
        </w:tc>
        <w:tc>
          <w:tcPr>
            <w:tcW w:w="859" w:type="dxa"/>
            <w:tcBorders>
              <w:top w:val="single" w:sz="4" w:space="0" w:color="auto"/>
              <w:left w:val="nil"/>
              <w:bottom w:val="single" w:sz="4" w:space="0" w:color="auto"/>
              <w:right w:val="nil"/>
            </w:tcBorders>
          </w:tcPr>
          <w:p w14:paraId="18D54D87" w14:textId="16133765" w:rsidR="003D5A2A" w:rsidRPr="00A7277D" w:rsidRDefault="003D5A2A" w:rsidP="00F57F8D">
            <w:pPr>
              <w:bidi/>
              <w:spacing w:before="240"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hint="cs"/>
                <w:color w:val="000000"/>
                <w:sz w:val="24"/>
                <w:szCs w:val="24"/>
                <w:rtl/>
              </w:rPr>
              <w:t>امتیاز کل</w:t>
            </w:r>
          </w:p>
        </w:tc>
      </w:tr>
      <w:tr w:rsidR="003D5A2A" w:rsidRPr="00A7277D" w14:paraId="0A2877D1" w14:textId="4A0BF634" w:rsidTr="007F2605">
        <w:trPr>
          <w:trHeight w:val="500"/>
          <w:jc w:val="center"/>
        </w:trPr>
        <w:tc>
          <w:tcPr>
            <w:tcW w:w="574" w:type="dxa"/>
            <w:tcBorders>
              <w:top w:val="single" w:sz="4" w:space="0" w:color="auto"/>
              <w:left w:val="nil"/>
              <w:bottom w:val="single" w:sz="4" w:space="0" w:color="auto"/>
              <w:right w:val="nil"/>
            </w:tcBorders>
            <w:shd w:val="clear" w:color="auto" w:fill="auto"/>
            <w:noWrap/>
            <w:vAlign w:val="center"/>
          </w:tcPr>
          <w:p w14:paraId="26782B53" w14:textId="7F7A0B4E" w:rsidR="003D5A2A" w:rsidRPr="00A7277D" w:rsidRDefault="007F2605" w:rsidP="003D5A2A">
            <w:pPr>
              <w:bidi/>
              <w:spacing w:after="0" w:line="240" w:lineRule="auto"/>
              <w:jc w:val="center"/>
              <w:rPr>
                <w:rFonts w:ascii="Times New Roman" w:eastAsia="Times New Roman" w:hAnsi="Times New Roman" w:cs="B Lotus"/>
                <w:color w:val="000000"/>
                <w:sz w:val="24"/>
                <w:szCs w:val="24"/>
                <w:rtl/>
              </w:rPr>
            </w:pPr>
            <w:r>
              <w:rPr>
                <w:rFonts w:ascii="Times New Roman" w:eastAsia="Times New Roman" w:hAnsi="Times New Roman" w:cs="B Lotus" w:hint="cs"/>
                <w:color w:val="000000"/>
                <w:sz w:val="24"/>
                <w:szCs w:val="24"/>
                <w:rtl/>
              </w:rPr>
              <w:t>1</w:t>
            </w:r>
          </w:p>
        </w:tc>
        <w:tc>
          <w:tcPr>
            <w:tcW w:w="2718" w:type="dxa"/>
            <w:tcBorders>
              <w:top w:val="single" w:sz="4" w:space="0" w:color="auto"/>
              <w:left w:val="nil"/>
              <w:bottom w:val="single" w:sz="4" w:space="0" w:color="auto"/>
              <w:right w:val="nil"/>
            </w:tcBorders>
            <w:vAlign w:val="center"/>
          </w:tcPr>
          <w:p w14:paraId="0291EACD" w14:textId="14D16FAA" w:rsidR="003D5A2A" w:rsidRPr="00A7277D" w:rsidRDefault="003D5A2A" w:rsidP="003D5A2A">
            <w:pPr>
              <w:bidi/>
              <w:spacing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hint="cs"/>
                <w:color w:val="000000"/>
                <w:sz w:val="24"/>
                <w:szCs w:val="24"/>
                <w:rtl/>
              </w:rPr>
              <w:t xml:space="preserve">دسترسی </w:t>
            </w:r>
            <w:r w:rsidR="00103A43" w:rsidRPr="00A7277D">
              <w:rPr>
                <w:rFonts w:ascii="Times New Roman" w:eastAsia="Times New Roman" w:hAnsi="Times New Roman" w:cs="B Lotus" w:hint="cs"/>
                <w:color w:val="000000"/>
                <w:sz w:val="24"/>
                <w:szCs w:val="24"/>
                <w:rtl/>
              </w:rPr>
              <w:t xml:space="preserve">نامناسب </w:t>
            </w:r>
            <w:r w:rsidRPr="00A7277D">
              <w:rPr>
                <w:rFonts w:ascii="Times New Roman" w:eastAsia="Times New Roman" w:hAnsi="Times New Roman" w:cs="B Lotus" w:hint="cs"/>
                <w:color w:val="000000"/>
                <w:sz w:val="24"/>
                <w:szCs w:val="24"/>
                <w:rtl/>
              </w:rPr>
              <w:t>به فضای سبز</w:t>
            </w:r>
          </w:p>
        </w:tc>
        <w:tc>
          <w:tcPr>
            <w:tcW w:w="2102" w:type="dxa"/>
            <w:tcBorders>
              <w:top w:val="single" w:sz="4" w:space="0" w:color="auto"/>
              <w:left w:val="nil"/>
              <w:bottom w:val="single" w:sz="4" w:space="0" w:color="auto"/>
              <w:right w:val="nil"/>
            </w:tcBorders>
          </w:tcPr>
          <w:p w14:paraId="203603D6" w14:textId="77DCCE96" w:rsidR="003D5A2A" w:rsidRPr="00A7277D" w:rsidRDefault="007F2605" w:rsidP="003D5A2A">
            <w:pPr>
              <w:bidi/>
              <w:spacing w:after="0" w:line="240" w:lineRule="auto"/>
              <w:jc w:val="center"/>
              <w:rPr>
                <w:rFonts w:ascii="Times New Roman" w:eastAsia="Times New Roman" w:hAnsi="Times New Roman" w:cs="B Lotus"/>
                <w:color w:val="000000"/>
                <w:sz w:val="24"/>
                <w:szCs w:val="24"/>
                <w:rtl/>
              </w:rPr>
            </w:pPr>
            <w:r>
              <w:rPr>
                <w:rFonts w:ascii="Times New Roman" w:eastAsia="Times New Roman" w:hAnsi="Times New Roman" w:cs="B Lotus" w:hint="cs"/>
                <w:color w:val="000000"/>
                <w:sz w:val="24"/>
                <w:szCs w:val="24"/>
                <w:rtl/>
              </w:rPr>
              <w:t>6</w:t>
            </w:r>
            <w:r w:rsidR="003D5A2A" w:rsidRPr="00A7277D">
              <w:rPr>
                <w:rFonts w:ascii="Times New Roman" w:eastAsia="Times New Roman" w:hAnsi="Times New Roman" w:cs="B Lotus" w:hint="cs"/>
                <w:color w:val="000000"/>
                <w:sz w:val="24"/>
                <w:szCs w:val="24"/>
                <w:rtl/>
              </w:rPr>
              <w:t>/</w:t>
            </w:r>
            <w:r>
              <w:rPr>
                <w:rFonts w:ascii="Times New Roman" w:eastAsia="Times New Roman" w:hAnsi="Times New Roman" w:cs="B Lotus" w:hint="cs"/>
                <w:color w:val="000000"/>
                <w:sz w:val="24"/>
                <w:szCs w:val="24"/>
                <w:rtl/>
              </w:rPr>
              <w:t>79</w:t>
            </w:r>
            <w:r w:rsidR="003D5A2A" w:rsidRPr="00A7277D">
              <w:rPr>
                <w:rFonts w:ascii="Times New Roman" w:eastAsia="Times New Roman" w:hAnsi="Times New Roman" w:cs="B Lotus" w:hint="cs"/>
                <w:color w:val="000000"/>
                <w:sz w:val="24"/>
                <w:szCs w:val="24"/>
                <w:rtl/>
              </w:rPr>
              <w:t>%</w:t>
            </w:r>
          </w:p>
        </w:tc>
        <w:tc>
          <w:tcPr>
            <w:tcW w:w="850" w:type="dxa"/>
            <w:tcBorders>
              <w:top w:val="single" w:sz="4" w:space="0" w:color="auto"/>
              <w:left w:val="nil"/>
              <w:bottom w:val="single" w:sz="4" w:space="0" w:color="auto"/>
              <w:right w:val="nil"/>
            </w:tcBorders>
            <w:shd w:val="clear" w:color="auto" w:fill="auto"/>
            <w:noWrap/>
            <w:vAlign w:val="center"/>
          </w:tcPr>
          <w:p w14:paraId="6B22E3D2" w14:textId="34A90D2E" w:rsidR="003D5A2A" w:rsidRPr="00A7277D" w:rsidRDefault="007F2605" w:rsidP="003D5A2A">
            <w:pPr>
              <w:bidi/>
              <w:spacing w:after="0" w:line="240" w:lineRule="auto"/>
              <w:jc w:val="center"/>
              <w:rPr>
                <w:rFonts w:ascii="Times New Roman" w:eastAsia="Times New Roman" w:hAnsi="Times New Roman" w:cs="B Lotus"/>
                <w:color w:val="000000"/>
                <w:sz w:val="24"/>
                <w:szCs w:val="24"/>
                <w:rtl/>
              </w:rPr>
            </w:pPr>
            <w:r>
              <w:rPr>
                <w:rFonts w:ascii="Times New Roman" w:eastAsia="Times New Roman" w:hAnsi="Times New Roman" w:cs="B Lotus" w:hint="cs"/>
                <w:color w:val="000000"/>
                <w:sz w:val="24"/>
                <w:szCs w:val="24"/>
                <w:rtl/>
              </w:rPr>
              <w:t>10</w:t>
            </w:r>
          </w:p>
        </w:tc>
        <w:tc>
          <w:tcPr>
            <w:tcW w:w="992" w:type="dxa"/>
            <w:tcBorders>
              <w:top w:val="single" w:sz="4" w:space="0" w:color="auto"/>
              <w:left w:val="nil"/>
              <w:bottom w:val="single" w:sz="4" w:space="0" w:color="auto"/>
              <w:right w:val="nil"/>
            </w:tcBorders>
          </w:tcPr>
          <w:p w14:paraId="0CE55524" w14:textId="0BF9E15A" w:rsidR="003D5A2A" w:rsidRPr="00A7277D" w:rsidRDefault="007F2605" w:rsidP="003D5A2A">
            <w:pPr>
              <w:bidi/>
              <w:spacing w:after="0" w:line="240" w:lineRule="auto"/>
              <w:jc w:val="center"/>
              <w:rPr>
                <w:rFonts w:ascii="Times New Roman" w:eastAsia="Times New Roman" w:hAnsi="Times New Roman" w:cs="B Lotus"/>
                <w:color w:val="000000"/>
                <w:sz w:val="24"/>
                <w:szCs w:val="24"/>
                <w:rtl/>
              </w:rPr>
            </w:pPr>
            <w:r>
              <w:rPr>
                <w:rFonts w:ascii="Times New Roman" w:eastAsia="Times New Roman" w:hAnsi="Times New Roman" w:cs="B Lotus" w:hint="cs"/>
                <w:color w:val="000000"/>
                <w:sz w:val="24"/>
                <w:szCs w:val="24"/>
                <w:rtl/>
              </w:rPr>
              <w:t>9</w:t>
            </w:r>
          </w:p>
        </w:tc>
        <w:tc>
          <w:tcPr>
            <w:tcW w:w="851" w:type="dxa"/>
            <w:tcBorders>
              <w:top w:val="single" w:sz="4" w:space="0" w:color="auto"/>
              <w:left w:val="nil"/>
              <w:bottom w:val="single" w:sz="4" w:space="0" w:color="auto"/>
              <w:right w:val="nil"/>
            </w:tcBorders>
            <w:shd w:val="clear" w:color="auto" w:fill="auto"/>
            <w:noWrap/>
            <w:vAlign w:val="center"/>
          </w:tcPr>
          <w:p w14:paraId="348AD2DF" w14:textId="7E0576E0" w:rsidR="003D5A2A" w:rsidRPr="00A7277D" w:rsidRDefault="007F2605" w:rsidP="003D5A2A">
            <w:pPr>
              <w:bidi/>
              <w:spacing w:after="0" w:line="240" w:lineRule="auto"/>
              <w:jc w:val="center"/>
              <w:rPr>
                <w:rFonts w:ascii="Times New Roman" w:eastAsia="Times New Roman" w:hAnsi="Times New Roman" w:cs="B Lotus"/>
                <w:color w:val="000000"/>
                <w:sz w:val="24"/>
                <w:szCs w:val="24"/>
                <w:rtl/>
              </w:rPr>
            </w:pPr>
            <w:r>
              <w:rPr>
                <w:rFonts w:ascii="Times New Roman" w:eastAsia="Times New Roman" w:hAnsi="Times New Roman" w:cs="B Lotus" w:hint="cs"/>
                <w:color w:val="000000"/>
                <w:sz w:val="24"/>
                <w:szCs w:val="24"/>
                <w:rtl/>
              </w:rPr>
              <w:t>10</w:t>
            </w:r>
          </w:p>
        </w:tc>
        <w:tc>
          <w:tcPr>
            <w:tcW w:w="981" w:type="dxa"/>
            <w:tcBorders>
              <w:top w:val="single" w:sz="4" w:space="0" w:color="auto"/>
              <w:left w:val="nil"/>
              <w:bottom w:val="single" w:sz="4" w:space="0" w:color="auto"/>
              <w:right w:val="nil"/>
            </w:tcBorders>
            <w:shd w:val="clear" w:color="auto" w:fill="auto"/>
            <w:noWrap/>
            <w:vAlign w:val="center"/>
          </w:tcPr>
          <w:p w14:paraId="4CC877EC" w14:textId="4194A308" w:rsidR="003D5A2A" w:rsidRPr="00A7277D" w:rsidRDefault="007F2605" w:rsidP="003D5A2A">
            <w:pPr>
              <w:bidi/>
              <w:spacing w:after="0" w:line="240" w:lineRule="auto"/>
              <w:jc w:val="center"/>
              <w:rPr>
                <w:rFonts w:ascii="Times New Roman" w:eastAsia="Times New Roman" w:hAnsi="Times New Roman" w:cs="B Lotus"/>
                <w:color w:val="000000"/>
                <w:sz w:val="24"/>
                <w:szCs w:val="24"/>
                <w:rtl/>
              </w:rPr>
            </w:pPr>
            <w:r>
              <w:rPr>
                <w:rFonts w:ascii="Times New Roman" w:eastAsia="Times New Roman" w:hAnsi="Times New Roman" w:cs="B Lotus" w:hint="cs"/>
                <w:color w:val="000000"/>
                <w:sz w:val="24"/>
                <w:szCs w:val="24"/>
                <w:rtl/>
              </w:rPr>
              <w:t>9</w:t>
            </w:r>
          </w:p>
        </w:tc>
        <w:tc>
          <w:tcPr>
            <w:tcW w:w="859" w:type="dxa"/>
            <w:tcBorders>
              <w:top w:val="single" w:sz="4" w:space="0" w:color="auto"/>
              <w:left w:val="nil"/>
              <w:bottom w:val="single" w:sz="4" w:space="0" w:color="auto"/>
              <w:right w:val="nil"/>
            </w:tcBorders>
          </w:tcPr>
          <w:p w14:paraId="47F111A4" w14:textId="72D39089" w:rsidR="003D5A2A" w:rsidRPr="00A7277D" w:rsidRDefault="007F2605" w:rsidP="003D5A2A">
            <w:pPr>
              <w:bidi/>
              <w:spacing w:after="0" w:line="240" w:lineRule="auto"/>
              <w:jc w:val="center"/>
              <w:rPr>
                <w:rFonts w:ascii="Times New Roman" w:eastAsia="Times New Roman" w:hAnsi="Times New Roman" w:cs="B Lotus"/>
                <w:color w:val="000000"/>
                <w:sz w:val="24"/>
                <w:szCs w:val="24"/>
                <w:rtl/>
              </w:rPr>
            </w:pPr>
            <w:r>
              <w:rPr>
                <w:rFonts w:ascii="Times New Roman" w:eastAsia="Times New Roman" w:hAnsi="Times New Roman" w:cs="B Lotus" w:hint="cs"/>
                <w:color w:val="000000"/>
                <w:sz w:val="24"/>
                <w:szCs w:val="24"/>
                <w:rtl/>
              </w:rPr>
              <w:t>38</w:t>
            </w:r>
          </w:p>
        </w:tc>
      </w:tr>
      <w:tr w:rsidR="00F57F8D" w:rsidRPr="00A7277D" w14:paraId="02FD3E71" w14:textId="77777777" w:rsidTr="00A30A15">
        <w:trPr>
          <w:trHeight w:val="562"/>
          <w:jc w:val="center"/>
        </w:trPr>
        <w:tc>
          <w:tcPr>
            <w:tcW w:w="574" w:type="dxa"/>
            <w:tcBorders>
              <w:top w:val="single" w:sz="4" w:space="0" w:color="auto"/>
              <w:left w:val="nil"/>
              <w:bottom w:val="single" w:sz="4" w:space="0" w:color="auto"/>
              <w:right w:val="nil"/>
            </w:tcBorders>
            <w:shd w:val="clear" w:color="auto" w:fill="auto"/>
            <w:noWrap/>
            <w:vAlign w:val="center"/>
          </w:tcPr>
          <w:p w14:paraId="31647A2F" w14:textId="33F6E84B" w:rsidR="00F57F8D" w:rsidRPr="00A7277D" w:rsidRDefault="00F57F8D" w:rsidP="00A30A15">
            <w:pPr>
              <w:bidi/>
              <w:spacing w:after="0" w:line="240" w:lineRule="auto"/>
              <w:jc w:val="center"/>
              <w:rPr>
                <w:rFonts w:ascii="Times New Roman" w:eastAsia="Times New Roman" w:hAnsi="Times New Roman" w:cs="B Lotus"/>
                <w:color w:val="000000"/>
                <w:sz w:val="24"/>
                <w:szCs w:val="24"/>
                <w:rtl/>
              </w:rPr>
            </w:pPr>
            <w:r>
              <w:rPr>
                <w:rFonts w:ascii="Times New Roman" w:eastAsia="Times New Roman" w:hAnsi="Times New Roman" w:cs="B Lotus" w:hint="cs"/>
                <w:color w:val="000000"/>
                <w:sz w:val="24"/>
                <w:szCs w:val="24"/>
                <w:rtl/>
              </w:rPr>
              <w:t>2</w:t>
            </w:r>
          </w:p>
        </w:tc>
        <w:tc>
          <w:tcPr>
            <w:tcW w:w="2718" w:type="dxa"/>
            <w:tcBorders>
              <w:top w:val="single" w:sz="4" w:space="0" w:color="auto"/>
              <w:left w:val="nil"/>
              <w:bottom w:val="single" w:sz="4" w:space="0" w:color="auto"/>
              <w:right w:val="nil"/>
            </w:tcBorders>
            <w:vAlign w:val="center"/>
          </w:tcPr>
          <w:p w14:paraId="76B017E4" w14:textId="77777777" w:rsidR="00F57F8D" w:rsidRPr="00A7277D" w:rsidRDefault="00F57F8D" w:rsidP="00A30A15">
            <w:pPr>
              <w:bidi/>
              <w:spacing w:after="0" w:line="240" w:lineRule="auto"/>
              <w:jc w:val="center"/>
              <w:rPr>
                <w:rFonts w:ascii="Times New Roman" w:eastAsia="Times New Roman" w:hAnsi="Times New Roman" w:cs="B Lotus"/>
                <w:color w:val="000000"/>
                <w:sz w:val="24"/>
                <w:szCs w:val="24"/>
                <w:rtl/>
              </w:rPr>
            </w:pPr>
            <w:r>
              <w:rPr>
                <w:rFonts w:ascii="Times New Roman" w:eastAsia="Times New Roman" w:hAnsi="Times New Roman" w:cs="B Lotus" w:hint="cs"/>
                <w:color w:val="000000"/>
                <w:sz w:val="24"/>
                <w:szCs w:val="24"/>
                <w:rtl/>
              </w:rPr>
              <w:t>دفع نامناسب نخاله ساختمانی</w:t>
            </w:r>
          </w:p>
        </w:tc>
        <w:tc>
          <w:tcPr>
            <w:tcW w:w="2102" w:type="dxa"/>
            <w:tcBorders>
              <w:top w:val="single" w:sz="4" w:space="0" w:color="auto"/>
              <w:left w:val="nil"/>
              <w:bottom w:val="single" w:sz="4" w:space="0" w:color="auto"/>
              <w:right w:val="nil"/>
            </w:tcBorders>
          </w:tcPr>
          <w:p w14:paraId="5C917638" w14:textId="77777777" w:rsidR="00F57F8D" w:rsidRPr="00A7277D" w:rsidRDefault="00F57F8D" w:rsidP="00A30A15">
            <w:pPr>
              <w:bidi/>
              <w:spacing w:after="0" w:line="240" w:lineRule="auto"/>
              <w:jc w:val="center"/>
              <w:rPr>
                <w:rFonts w:ascii="Times New Roman" w:eastAsia="Times New Roman" w:hAnsi="Times New Roman" w:cs="B Lotus"/>
                <w:color w:val="000000"/>
                <w:sz w:val="24"/>
                <w:szCs w:val="24"/>
                <w:rtl/>
              </w:rPr>
            </w:pPr>
            <w:r>
              <w:rPr>
                <w:rFonts w:ascii="Times New Roman" w:eastAsia="Times New Roman" w:hAnsi="Times New Roman" w:cs="B Lotus" w:hint="cs"/>
                <w:color w:val="000000"/>
                <w:sz w:val="24"/>
                <w:szCs w:val="24"/>
                <w:rtl/>
              </w:rPr>
              <w:t>0</w:t>
            </w:r>
            <w:r w:rsidRPr="00A7277D">
              <w:rPr>
                <w:rFonts w:ascii="Times New Roman" w:eastAsia="Times New Roman" w:hAnsi="Times New Roman" w:cs="B Lotus" w:hint="cs"/>
                <w:color w:val="000000"/>
                <w:sz w:val="24"/>
                <w:szCs w:val="24"/>
                <w:rtl/>
              </w:rPr>
              <w:t>/</w:t>
            </w:r>
            <w:r>
              <w:rPr>
                <w:rFonts w:ascii="Times New Roman" w:eastAsia="Times New Roman" w:hAnsi="Times New Roman" w:cs="B Lotus" w:hint="cs"/>
                <w:color w:val="000000"/>
                <w:sz w:val="24"/>
                <w:szCs w:val="24"/>
                <w:rtl/>
              </w:rPr>
              <w:t>41</w:t>
            </w:r>
            <w:r w:rsidRPr="00A7277D">
              <w:rPr>
                <w:rFonts w:ascii="Times New Roman" w:eastAsia="Times New Roman" w:hAnsi="Times New Roman" w:cs="B Lotus" w:hint="cs"/>
                <w:color w:val="000000"/>
                <w:sz w:val="24"/>
                <w:szCs w:val="24"/>
                <w:rtl/>
              </w:rPr>
              <w:t>%</w:t>
            </w:r>
          </w:p>
        </w:tc>
        <w:tc>
          <w:tcPr>
            <w:tcW w:w="850" w:type="dxa"/>
            <w:tcBorders>
              <w:top w:val="single" w:sz="4" w:space="0" w:color="auto"/>
              <w:left w:val="nil"/>
              <w:bottom w:val="single" w:sz="4" w:space="0" w:color="auto"/>
              <w:right w:val="nil"/>
            </w:tcBorders>
            <w:shd w:val="clear" w:color="auto" w:fill="auto"/>
            <w:noWrap/>
            <w:vAlign w:val="center"/>
          </w:tcPr>
          <w:p w14:paraId="53712DDD" w14:textId="77777777" w:rsidR="00F57F8D" w:rsidRPr="00A7277D" w:rsidRDefault="00F57F8D" w:rsidP="00A30A15">
            <w:pPr>
              <w:bidi/>
              <w:spacing w:after="0" w:line="240" w:lineRule="auto"/>
              <w:jc w:val="center"/>
              <w:rPr>
                <w:rFonts w:ascii="Times New Roman" w:eastAsia="Times New Roman" w:hAnsi="Times New Roman" w:cs="B Lotus"/>
                <w:color w:val="000000"/>
                <w:sz w:val="24"/>
                <w:szCs w:val="24"/>
                <w:rtl/>
              </w:rPr>
            </w:pPr>
            <w:r>
              <w:rPr>
                <w:rFonts w:ascii="Times New Roman" w:eastAsia="Times New Roman" w:hAnsi="Times New Roman" w:cs="B Lotus" w:hint="cs"/>
                <w:color w:val="000000"/>
                <w:sz w:val="24"/>
                <w:szCs w:val="24"/>
                <w:rtl/>
              </w:rPr>
              <w:t>10</w:t>
            </w:r>
          </w:p>
        </w:tc>
        <w:tc>
          <w:tcPr>
            <w:tcW w:w="992" w:type="dxa"/>
            <w:tcBorders>
              <w:top w:val="single" w:sz="4" w:space="0" w:color="auto"/>
              <w:left w:val="nil"/>
              <w:bottom w:val="single" w:sz="4" w:space="0" w:color="auto"/>
              <w:right w:val="nil"/>
            </w:tcBorders>
          </w:tcPr>
          <w:p w14:paraId="37F96A3A" w14:textId="77777777" w:rsidR="00F57F8D" w:rsidRPr="00A7277D" w:rsidRDefault="00F57F8D" w:rsidP="00A30A15">
            <w:pPr>
              <w:bidi/>
              <w:spacing w:after="0" w:line="240" w:lineRule="auto"/>
              <w:jc w:val="center"/>
              <w:rPr>
                <w:rFonts w:ascii="Times New Roman" w:eastAsia="Times New Roman" w:hAnsi="Times New Roman" w:cs="B Lotus"/>
                <w:color w:val="000000"/>
                <w:sz w:val="24"/>
                <w:szCs w:val="24"/>
                <w:rtl/>
              </w:rPr>
            </w:pPr>
            <w:r>
              <w:rPr>
                <w:rFonts w:ascii="Times New Roman" w:eastAsia="Times New Roman" w:hAnsi="Times New Roman" w:cs="B Lotus" w:hint="cs"/>
                <w:color w:val="000000"/>
                <w:sz w:val="24"/>
                <w:szCs w:val="24"/>
                <w:rtl/>
              </w:rPr>
              <w:t>8</w:t>
            </w:r>
          </w:p>
        </w:tc>
        <w:tc>
          <w:tcPr>
            <w:tcW w:w="851" w:type="dxa"/>
            <w:tcBorders>
              <w:top w:val="single" w:sz="4" w:space="0" w:color="auto"/>
              <w:left w:val="nil"/>
              <w:bottom w:val="single" w:sz="4" w:space="0" w:color="auto"/>
              <w:right w:val="nil"/>
            </w:tcBorders>
            <w:shd w:val="clear" w:color="auto" w:fill="auto"/>
            <w:noWrap/>
            <w:vAlign w:val="center"/>
          </w:tcPr>
          <w:p w14:paraId="766CFEF8" w14:textId="77777777" w:rsidR="00F57F8D" w:rsidRPr="00A7277D" w:rsidRDefault="00F57F8D" w:rsidP="00A30A15">
            <w:pPr>
              <w:bidi/>
              <w:spacing w:after="0" w:line="240" w:lineRule="auto"/>
              <w:jc w:val="center"/>
              <w:rPr>
                <w:rFonts w:ascii="Times New Roman" w:eastAsia="Times New Roman" w:hAnsi="Times New Roman" w:cs="B Lotus"/>
                <w:color w:val="000000"/>
                <w:sz w:val="24"/>
                <w:szCs w:val="24"/>
                <w:rtl/>
              </w:rPr>
            </w:pPr>
            <w:r>
              <w:rPr>
                <w:rFonts w:ascii="Times New Roman" w:eastAsia="Times New Roman" w:hAnsi="Times New Roman" w:cs="B Lotus" w:hint="cs"/>
                <w:color w:val="000000"/>
                <w:sz w:val="24"/>
                <w:szCs w:val="24"/>
                <w:rtl/>
              </w:rPr>
              <w:t>10</w:t>
            </w:r>
          </w:p>
        </w:tc>
        <w:tc>
          <w:tcPr>
            <w:tcW w:w="981" w:type="dxa"/>
            <w:tcBorders>
              <w:top w:val="single" w:sz="4" w:space="0" w:color="auto"/>
              <w:left w:val="nil"/>
              <w:bottom w:val="single" w:sz="4" w:space="0" w:color="auto"/>
              <w:right w:val="nil"/>
            </w:tcBorders>
            <w:shd w:val="clear" w:color="auto" w:fill="auto"/>
            <w:noWrap/>
            <w:vAlign w:val="center"/>
          </w:tcPr>
          <w:p w14:paraId="4E7E705F" w14:textId="77777777" w:rsidR="00F57F8D" w:rsidRPr="00A7277D" w:rsidRDefault="00F57F8D" w:rsidP="00A30A15">
            <w:pPr>
              <w:bidi/>
              <w:spacing w:after="0" w:line="240" w:lineRule="auto"/>
              <w:jc w:val="center"/>
              <w:rPr>
                <w:rFonts w:ascii="Times New Roman" w:eastAsia="Times New Roman" w:hAnsi="Times New Roman" w:cs="B Lotus"/>
                <w:color w:val="000000"/>
                <w:sz w:val="24"/>
                <w:szCs w:val="24"/>
                <w:rtl/>
              </w:rPr>
            </w:pPr>
            <w:r>
              <w:rPr>
                <w:rFonts w:ascii="Times New Roman" w:eastAsia="Times New Roman" w:hAnsi="Times New Roman" w:cs="B Lotus" w:hint="cs"/>
                <w:color w:val="000000"/>
                <w:sz w:val="24"/>
                <w:szCs w:val="24"/>
                <w:rtl/>
              </w:rPr>
              <w:t>10</w:t>
            </w:r>
          </w:p>
        </w:tc>
        <w:tc>
          <w:tcPr>
            <w:tcW w:w="859" w:type="dxa"/>
            <w:tcBorders>
              <w:top w:val="single" w:sz="4" w:space="0" w:color="auto"/>
              <w:left w:val="nil"/>
              <w:bottom w:val="single" w:sz="4" w:space="0" w:color="auto"/>
              <w:right w:val="nil"/>
            </w:tcBorders>
          </w:tcPr>
          <w:p w14:paraId="63A9C526" w14:textId="77777777" w:rsidR="00F57F8D" w:rsidRPr="00A7277D" w:rsidRDefault="00F57F8D" w:rsidP="00A30A15">
            <w:pPr>
              <w:keepNext/>
              <w:bidi/>
              <w:spacing w:after="0" w:line="240" w:lineRule="auto"/>
              <w:jc w:val="center"/>
              <w:rPr>
                <w:rFonts w:ascii="Times New Roman" w:eastAsia="Times New Roman" w:hAnsi="Times New Roman" w:cs="B Lotus"/>
                <w:color w:val="000000"/>
                <w:sz w:val="24"/>
                <w:szCs w:val="24"/>
                <w:rtl/>
              </w:rPr>
            </w:pPr>
            <w:r>
              <w:rPr>
                <w:rFonts w:ascii="Times New Roman" w:eastAsia="Times New Roman" w:hAnsi="Times New Roman" w:cs="B Lotus" w:hint="cs"/>
                <w:color w:val="000000"/>
                <w:sz w:val="24"/>
                <w:szCs w:val="24"/>
                <w:rtl/>
              </w:rPr>
              <w:t>38</w:t>
            </w:r>
          </w:p>
        </w:tc>
      </w:tr>
      <w:tr w:rsidR="007F2605" w:rsidRPr="00A7277D" w14:paraId="15FED2DE" w14:textId="77777777" w:rsidTr="007F2605">
        <w:trPr>
          <w:trHeight w:val="568"/>
          <w:jc w:val="center"/>
        </w:trPr>
        <w:tc>
          <w:tcPr>
            <w:tcW w:w="574" w:type="dxa"/>
            <w:tcBorders>
              <w:top w:val="single" w:sz="4" w:space="0" w:color="auto"/>
              <w:left w:val="nil"/>
              <w:bottom w:val="single" w:sz="4" w:space="0" w:color="auto"/>
              <w:right w:val="nil"/>
            </w:tcBorders>
            <w:shd w:val="clear" w:color="auto" w:fill="auto"/>
            <w:noWrap/>
            <w:vAlign w:val="center"/>
          </w:tcPr>
          <w:p w14:paraId="33FCED6A" w14:textId="33A0E933" w:rsidR="007F2605" w:rsidRPr="00A7277D" w:rsidRDefault="00F57F8D" w:rsidP="00343D6B">
            <w:pPr>
              <w:bidi/>
              <w:spacing w:after="0" w:line="240" w:lineRule="auto"/>
              <w:jc w:val="center"/>
              <w:rPr>
                <w:rFonts w:ascii="Times New Roman" w:eastAsia="Times New Roman" w:hAnsi="Times New Roman" w:cs="B Lotus"/>
                <w:color w:val="000000"/>
                <w:sz w:val="24"/>
                <w:szCs w:val="24"/>
                <w:rtl/>
              </w:rPr>
            </w:pPr>
            <w:r>
              <w:rPr>
                <w:rFonts w:ascii="Times New Roman" w:eastAsia="Times New Roman" w:hAnsi="Times New Roman" w:cs="B Lotus" w:hint="cs"/>
                <w:color w:val="000000"/>
                <w:sz w:val="24"/>
                <w:szCs w:val="24"/>
                <w:rtl/>
              </w:rPr>
              <w:t>3</w:t>
            </w:r>
          </w:p>
        </w:tc>
        <w:tc>
          <w:tcPr>
            <w:tcW w:w="2718" w:type="dxa"/>
            <w:tcBorders>
              <w:top w:val="single" w:sz="4" w:space="0" w:color="auto"/>
              <w:left w:val="nil"/>
              <w:bottom w:val="single" w:sz="4" w:space="0" w:color="auto"/>
              <w:right w:val="nil"/>
            </w:tcBorders>
            <w:vAlign w:val="center"/>
          </w:tcPr>
          <w:p w14:paraId="092CDDF8" w14:textId="77777777" w:rsidR="007F2605" w:rsidRPr="00A7277D" w:rsidRDefault="007F2605" w:rsidP="00343D6B">
            <w:pPr>
              <w:bidi/>
              <w:spacing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hint="cs"/>
                <w:color w:val="000000"/>
                <w:sz w:val="24"/>
                <w:szCs w:val="24"/>
                <w:rtl/>
              </w:rPr>
              <w:t>دسترسی نامناسب به فعالیت تفریحی</w:t>
            </w:r>
          </w:p>
        </w:tc>
        <w:tc>
          <w:tcPr>
            <w:tcW w:w="2102" w:type="dxa"/>
            <w:tcBorders>
              <w:top w:val="single" w:sz="4" w:space="0" w:color="auto"/>
              <w:left w:val="nil"/>
              <w:bottom w:val="single" w:sz="4" w:space="0" w:color="auto"/>
              <w:right w:val="nil"/>
            </w:tcBorders>
          </w:tcPr>
          <w:p w14:paraId="194C1A22" w14:textId="048B627D" w:rsidR="007F2605" w:rsidRPr="00A7277D" w:rsidRDefault="007F2605" w:rsidP="00343D6B">
            <w:pPr>
              <w:bidi/>
              <w:spacing w:after="0" w:line="240" w:lineRule="auto"/>
              <w:jc w:val="center"/>
              <w:rPr>
                <w:rFonts w:ascii="Times New Roman" w:eastAsia="Times New Roman" w:hAnsi="Times New Roman" w:cs="B Lotus"/>
                <w:color w:val="000000"/>
                <w:sz w:val="24"/>
                <w:szCs w:val="24"/>
                <w:rtl/>
              </w:rPr>
            </w:pPr>
            <w:r>
              <w:rPr>
                <w:rFonts w:ascii="Times New Roman" w:eastAsia="Times New Roman" w:hAnsi="Times New Roman" w:cs="B Lotus" w:hint="cs"/>
                <w:color w:val="000000"/>
                <w:sz w:val="24"/>
                <w:szCs w:val="24"/>
                <w:rtl/>
              </w:rPr>
              <w:t>0</w:t>
            </w:r>
            <w:r w:rsidRPr="00A7277D">
              <w:rPr>
                <w:rFonts w:ascii="Times New Roman" w:eastAsia="Times New Roman" w:hAnsi="Times New Roman" w:cs="B Lotus" w:hint="cs"/>
                <w:color w:val="000000"/>
                <w:sz w:val="24"/>
                <w:szCs w:val="24"/>
                <w:rtl/>
              </w:rPr>
              <w:t>/</w:t>
            </w:r>
            <w:r>
              <w:rPr>
                <w:rFonts w:ascii="Times New Roman" w:eastAsia="Times New Roman" w:hAnsi="Times New Roman" w:cs="B Lotus" w:hint="cs"/>
                <w:color w:val="000000"/>
                <w:sz w:val="24"/>
                <w:szCs w:val="24"/>
                <w:rtl/>
              </w:rPr>
              <w:t>75</w:t>
            </w:r>
            <w:r w:rsidRPr="00A7277D">
              <w:rPr>
                <w:rFonts w:ascii="Times New Roman" w:eastAsia="Times New Roman" w:hAnsi="Times New Roman" w:cs="B Lotus" w:hint="cs"/>
                <w:color w:val="000000"/>
                <w:sz w:val="24"/>
                <w:szCs w:val="24"/>
                <w:rtl/>
              </w:rPr>
              <w:t>%</w:t>
            </w:r>
          </w:p>
        </w:tc>
        <w:tc>
          <w:tcPr>
            <w:tcW w:w="850" w:type="dxa"/>
            <w:tcBorders>
              <w:top w:val="single" w:sz="4" w:space="0" w:color="auto"/>
              <w:left w:val="nil"/>
              <w:bottom w:val="single" w:sz="4" w:space="0" w:color="auto"/>
              <w:right w:val="nil"/>
            </w:tcBorders>
            <w:shd w:val="clear" w:color="auto" w:fill="auto"/>
            <w:noWrap/>
            <w:vAlign w:val="center"/>
          </w:tcPr>
          <w:p w14:paraId="1793562F" w14:textId="2B790B25" w:rsidR="007F2605" w:rsidRPr="00A7277D" w:rsidRDefault="007F2605" w:rsidP="00343D6B">
            <w:pPr>
              <w:bidi/>
              <w:spacing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color w:val="000000"/>
                <w:sz w:val="24"/>
                <w:szCs w:val="24"/>
                <w:rtl/>
              </w:rPr>
              <w:t xml:space="preserve"> </w:t>
            </w:r>
            <w:r>
              <w:rPr>
                <w:rFonts w:ascii="Times New Roman" w:eastAsia="Times New Roman" w:hAnsi="Times New Roman" w:cs="B Lotus" w:hint="cs"/>
                <w:color w:val="000000"/>
                <w:sz w:val="24"/>
                <w:szCs w:val="24"/>
                <w:rtl/>
              </w:rPr>
              <w:t>10</w:t>
            </w:r>
          </w:p>
        </w:tc>
        <w:tc>
          <w:tcPr>
            <w:tcW w:w="992" w:type="dxa"/>
            <w:tcBorders>
              <w:top w:val="single" w:sz="4" w:space="0" w:color="auto"/>
              <w:left w:val="nil"/>
              <w:bottom w:val="single" w:sz="4" w:space="0" w:color="auto"/>
              <w:right w:val="nil"/>
            </w:tcBorders>
          </w:tcPr>
          <w:p w14:paraId="0A5DF5A9" w14:textId="161718E7" w:rsidR="007F2605" w:rsidRPr="00A7277D" w:rsidRDefault="007F2605" w:rsidP="00343D6B">
            <w:pPr>
              <w:bidi/>
              <w:spacing w:after="0" w:line="240" w:lineRule="auto"/>
              <w:jc w:val="center"/>
              <w:rPr>
                <w:rFonts w:ascii="Times New Roman" w:eastAsia="Times New Roman" w:hAnsi="Times New Roman" w:cs="B Lotus"/>
                <w:color w:val="000000"/>
                <w:sz w:val="24"/>
                <w:szCs w:val="24"/>
                <w:rtl/>
              </w:rPr>
            </w:pPr>
            <w:r>
              <w:rPr>
                <w:rFonts w:ascii="Times New Roman" w:eastAsia="Times New Roman" w:hAnsi="Times New Roman" w:cs="B Lotus" w:hint="cs"/>
                <w:color w:val="000000"/>
                <w:sz w:val="24"/>
                <w:szCs w:val="24"/>
                <w:rtl/>
              </w:rPr>
              <w:t>9</w:t>
            </w:r>
          </w:p>
        </w:tc>
        <w:tc>
          <w:tcPr>
            <w:tcW w:w="851" w:type="dxa"/>
            <w:tcBorders>
              <w:top w:val="single" w:sz="4" w:space="0" w:color="auto"/>
              <w:left w:val="nil"/>
              <w:bottom w:val="single" w:sz="4" w:space="0" w:color="auto"/>
              <w:right w:val="nil"/>
            </w:tcBorders>
            <w:shd w:val="clear" w:color="auto" w:fill="auto"/>
            <w:noWrap/>
            <w:vAlign w:val="center"/>
          </w:tcPr>
          <w:p w14:paraId="51A60ACB" w14:textId="08A986D9" w:rsidR="007F2605" w:rsidRPr="00A7277D" w:rsidRDefault="007F2605" w:rsidP="00343D6B">
            <w:pPr>
              <w:bidi/>
              <w:spacing w:after="0" w:line="240" w:lineRule="auto"/>
              <w:jc w:val="center"/>
              <w:rPr>
                <w:rFonts w:ascii="Times New Roman" w:eastAsia="Times New Roman" w:hAnsi="Times New Roman" w:cs="B Lotus"/>
                <w:color w:val="000000"/>
                <w:sz w:val="24"/>
                <w:szCs w:val="24"/>
                <w:rtl/>
              </w:rPr>
            </w:pPr>
            <w:r>
              <w:rPr>
                <w:rFonts w:ascii="Times New Roman" w:eastAsia="Times New Roman" w:hAnsi="Times New Roman" w:cs="B Lotus" w:hint="cs"/>
                <w:color w:val="000000"/>
                <w:sz w:val="24"/>
                <w:szCs w:val="24"/>
                <w:rtl/>
              </w:rPr>
              <w:t>10</w:t>
            </w:r>
          </w:p>
        </w:tc>
        <w:tc>
          <w:tcPr>
            <w:tcW w:w="981" w:type="dxa"/>
            <w:tcBorders>
              <w:top w:val="single" w:sz="4" w:space="0" w:color="auto"/>
              <w:left w:val="nil"/>
              <w:bottom w:val="single" w:sz="4" w:space="0" w:color="auto"/>
              <w:right w:val="nil"/>
            </w:tcBorders>
            <w:shd w:val="clear" w:color="auto" w:fill="auto"/>
            <w:noWrap/>
            <w:vAlign w:val="center"/>
          </w:tcPr>
          <w:p w14:paraId="69F8E2A3" w14:textId="77777777" w:rsidR="007F2605" w:rsidRPr="00A7277D" w:rsidRDefault="007F2605" w:rsidP="00343D6B">
            <w:pPr>
              <w:bidi/>
              <w:spacing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hint="cs"/>
                <w:color w:val="000000"/>
                <w:sz w:val="24"/>
                <w:szCs w:val="24"/>
                <w:rtl/>
              </w:rPr>
              <w:t>8</w:t>
            </w:r>
          </w:p>
        </w:tc>
        <w:tc>
          <w:tcPr>
            <w:tcW w:w="859" w:type="dxa"/>
            <w:tcBorders>
              <w:top w:val="single" w:sz="4" w:space="0" w:color="auto"/>
              <w:left w:val="nil"/>
              <w:bottom w:val="single" w:sz="4" w:space="0" w:color="auto"/>
              <w:right w:val="nil"/>
            </w:tcBorders>
          </w:tcPr>
          <w:p w14:paraId="0C1B7FB4" w14:textId="1645E7EE" w:rsidR="007F2605" w:rsidRPr="00A7277D" w:rsidRDefault="00F57F8D" w:rsidP="00343D6B">
            <w:pPr>
              <w:bidi/>
              <w:spacing w:after="0" w:line="240" w:lineRule="auto"/>
              <w:jc w:val="center"/>
              <w:rPr>
                <w:rFonts w:ascii="Times New Roman" w:eastAsia="Times New Roman" w:hAnsi="Times New Roman" w:cs="B Lotus"/>
                <w:color w:val="000000"/>
                <w:sz w:val="24"/>
                <w:szCs w:val="24"/>
                <w:rtl/>
              </w:rPr>
            </w:pPr>
            <w:r>
              <w:rPr>
                <w:rFonts w:ascii="Times New Roman" w:eastAsia="Times New Roman" w:hAnsi="Times New Roman" w:cs="B Lotus" w:hint="cs"/>
                <w:color w:val="000000"/>
                <w:sz w:val="24"/>
                <w:szCs w:val="24"/>
                <w:rtl/>
              </w:rPr>
              <w:t>37</w:t>
            </w:r>
          </w:p>
        </w:tc>
      </w:tr>
      <w:tr w:rsidR="00F57F8D" w:rsidRPr="00A7277D" w14:paraId="710581BF" w14:textId="77777777" w:rsidTr="00A30A15">
        <w:trPr>
          <w:trHeight w:val="546"/>
          <w:jc w:val="center"/>
        </w:trPr>
        <w:tc>
          <w:tcPr>
            <w:tcW w:w="574" w:type="dxa"/>
            <w:tcBorders>
              <w:top w:val="single" w:sz="4" w:space="0" w:color="auto"/>
              <w:left w:val="nil"/>
              <w:bottom w:val="single" w:sz="4" w:space="0" w:color="auto"/>
              <w:right w:val="nil"/>
            </w:tcBorders>
            <w:shd w:val="clear" w:color="auto" w:fill="auto"/>
            <w:noWrap/>
            <w:vAlign w:val="center"/>
          </w:tcPr>
          <w:p w14:paraId="4928B662" w14:textId="77777777" w:rsidR="00F57F8D" w:rsidRPr="00A7277D" w:rsidRDefault="00F57F8D" w:rsidP="00A30A15">
            <w:pPr>
              <w:bidi/>
              <w:spacing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hint="cs"/>
                <w:color w:val="000000"/>
                <w:sz w:val="24"/>
                <w:szCs w:val="24"/>
                <w:rtl/>
              </w:rPr>
              <w:t>4</w:t>
            </w:r>
          </w:p>
        </w:tc>
        <w:tc>
          <w:tcPr>
            <w:tcW w:w="2718" w:type="dxa"/>
            <w:tcBorders>
              <w:top w:val="single" w:sz="4" w:space="0" w:color="auto"/>
              <w:left w:val="nil"/>
              <w:bottom w:val="single" w:sz="4" w:space="0" w:color="auto"/>
              <w:right w:val="nil"/>
            </w:tcBorders>
            <w:vAlign w:val="center"/>
          </w:tcPr>
          <w:p w14:paraId="39E9B142" w14:textId="77777777" w:rsidR="00F57F8D" w:rsidRPr="00A7277D" w:rsidRDefault="00F57F8D" w:rsidP="00A30A15">
            <w:pPr>
              <w:bidi/>
              <w:spacing w:after="0" w:line="240" w:lineRule="auto"/>
              <w:jc w:val="center"/>
              <w:rPr>
                <w:rFonts w:ascii="Times New Roman" w:eastAsia="Times New Roman" w:hAnsi="Times New Roman" w:cs="B Lotus"/>
                <w:color w:val="000000"/>
                <w:sz w:val="24"/>
                <w:szCs w:val="24"/>
                <w:rtl/>
              </w:rPr>
            </w:pPr>
            <w:r>
              <w:rPr>
                <w:rFonts w:ascii="Times New Roman" w:eastAsia="Times New Roman" w:hAnsi="Times New Roman" w:cs="B Lotus" w:hint="cs"/>
                <w:color w:val="000000"/>
                <w:sz w:val="24"/>
                <w:szCs w:val="24"/>
                <w:rtl/>
              </w:rPr>
              <w:t>پاکسازی معابر</w:t>
            </w:r>
          </w:p>
        </w:tc>
        <w:tc>
          <w:tcPr>
            <w:tcW w:w="2102" w:type="dxa"/>
            <w:tcBorders>
              <w:top w:val="single" w:sz="4" w:space="0" w:color="auto"/>
              <w:left w:val="nil"/>
              <w:bottom w:val="single" w:sz="4" w:space="0" w:color="auto"/>
              <w:right w:val="nil"/>
            </w:tcBorders>
          </w:tcPr>
          <w:p w14:paraId="5541FAC8" w14:textId="77777777" w:rsidR="00F57F8D" w:rsidRPr="00A7277D" w:rsidRDefault="00F57F8D" w:rsidP="00A30A15">
            <w:pPr>
              <w:bidi/>
              <w:spacing w:after="0" w:line="240" w:lineRule="auto"/>
              <w:jc w:val="center"/>
              <w:rPr>
                <w:rFonts w:ascii="Times New Roman" w:eastAsia="Times New Roman" w:hAnsi="Times New Roman" w:cs="B Lotus"/>
                <w:color w:val="000000"/>
                <w:sz w:val="24"/>
                <w:szCs w:val="24"/>
                <w:rtl/>
              </w:rPr>
            </w:pPr>
            <w:r>
              <w:rPr>
                <w:rFonts w:ascii="Times New Roman" w:eastAsia="Times New Roman" w:hAnsi="Times New Roman" w:cs="B Lotus" w:hint="cs"/>
                <w:color w:val="000000"/>
                <w:sz w:val="24"/>
                <w:szCs w:val="24"/>
                <w:rtl/>
              </w:rPr>
              <w:t>2/40</w:t>
            </w:r>
            <w:r w:rsidRPr="00A7277D">
              <w:rPr>
                <w:rFonts w:ascii="Times New Roman" w:eastAsia="Times New Roman" w:hAnsi="Times New Roman" w:cs="B Lotus" w:hint="cs"/>
                <w:color w:val="000000"/>
                <w:sz w:val="24"/>
                <w:szCs w:val="24"/>
                <w:rtl/>
              </w:rPr>
              <w:t>%</w:t>
            </w:r>
          </w:p>
        </w:tc>
        <w:tc>
          <w:tcPr>
            <w:tcW w:w="850" w:type="dxa"/>
            <w:tcBorders>
              <w:top w:val="single" w:sz="4" w:space="0" w:color="auto"/>
              <w:left w:val="nil"/>
              <w:bottom w:val="single" w:sz="4" w:space="0" w:color="auto"/>
              <w:right w:val="nil"/>
            </w:tcBorders>
            <w:shd w:val="clear" w:color="auto" w:fill="auto"/>
            <w:noWrap/>
            <w:vAlign w:val="center"/>
          </w:tcPr>
          <w:p w14:paraId="5F3EA146" w14:textId="77777777" w:rsidR="00F57F8D" w:rsidRPr="00A7277D" w:rsidRDefault="00F57F8D" w:rsidP="00A30A15">
            <w:pPr>
              <w:bidi/>
              <w:spacing w:after="0" w:line="240" w:lineRule="auto"/>
              <w:jc w:val="center"/>
              <w:rPr>
                <w:rFonts w:ascii="Times New Roman" w:eastAsia="Times New Roman" w:hAnsi="Times New Roman" w:cs="B Lotus"/>
                <w:color w:val="000000"/>
                <w:sz w:val="24"/>
                <w:szCs w:val="24"/>
                <w:rtl/>
              </w:rPr>
            </w:pPr>
            <w:r>
              <w:rPr>
                <w:rFonts w:ascii="Times New Roman" w:eastAsia="Times New Roman" w:hAnsi="Times New Roman" w:cs="B Lotus" w:hint="cs"/>
                <w:color w:val="000000"/>
                <w:sz w:val="24"/>
                <w:szCs w:val="24"/>
                <w:rtl/>
              </w:rPr>
              <w:t>8</w:t>
            </w:r>
          </w:p>
        </w:tc>
        <w:tc>
          <w:tcPr>
            <w:tcW w:w="992" w:type="dxa"/>
            <w:tcBorders>
              <w:top w:val="single" w:sz="4" w:space="0" w:color="auto"/>
              <w:left w:val="nil"/>
              <w:bottom w:val="single" w:sz="4" w:space="0" w:color="auto"/>
              <w:right w:val="nil"/>
            </w:tcBorders>
          </w:tcPr>
          <w:p w14:paraId="00BDD360" w14:textId="77777777" w:rsidR="00F57F8D" w:rsidRPr="00A7277D" w:rsidRDefault="00F57F8D" w:rsidP="00A30A15">
            <w:pPr>
              <w:bidi/>
              <w:spacing w:after="0" w:line="360" w:lineRule="auto"/>
              <w:jc w:val="center"/>
              <w:rPr>
                <w:rFonts w:ascii="Times New Roman" w:eastAsia="Times New Roman" w:hAnsi="Times New Roman" w:cs="B Lotus"/>
                <w:color w:val="000000"/>
                <w:sz w:val="24"/>
                <w:szCs w:val="24"/>
                <w:rtl/>
              </w:rPr>
            </w:pPr>
            <w:r>
              <w:rPr>
                <w:rFonts w:ascii="Times New Roman" w:eastAsia="Times New Roman" w:hAnsi="Times New Roman" w:cs="B Lotus" w:hint="cs"/>
                <w:color w:val="000000"/>
                <w:sz w:val="24"/>
                <w:szCs w:val="24"/>
                <w:rtl/>
              </w:rPr>
              <w:t>10</w:t>
            </w:r>
          </w:p>
        </w:tc>
        <w:tc>
          <w:tcPr>
            <w:tcW w:w="851" w:type="dxa"/>
            <w:tcBorders>
              <w:top w:val="single" w:sz="4" w:space="0" w:color="auto"/>
              <w:left w:val="nil"/>
              <w:bottom w:val="single" w:sz="4" w:space="0" w:color="auto"/>
              <w:right w:val="nil"/>
            </w:tcBorders>
            <w:shd w:val="clear" w:color="auto" w:fill="auto"/>
            <w:noWrap/>
            <w:vAlign w:val="center"/>
          </w:tcPr>
          <w:p w14:paraId="0D62AE4B" w14:textId="77777777" w:rsidR="00F57F8D" w:rsidRPr="00A7277D" w:rsidRDefault="00F57F8D" w:rsidP="00A30A15">
            <w:pPr>
              <w:bidi/>
              <w:spacing w:after="0" w:line="240" w:lineRule="auto"/>
              <w:jc w:val="center"/>
              <w:rPr>
                <w:rFonts w:ascii="Times New Roman" w:eastAsia="Times New Roman" w:hAnsi="Times New Roman" w:cs="B Lotus"/>
                <w:color w:val="000000"/>
                <w:sz w:val="24"/>
                <w:szCs w:val="24"/>
                <w:rtl/>
              </w:rPr>
            </w:pPr>
            <w:r>
              <w:rPr>
                <w:rFonts w:ascii="Times New Roman" w:eastAsia="Times New Roman" w:hAnsi="Times New Roman" w:cs="B Lotus" w:hint="cs"/>
                <w:color w:val="000000"/>
                <w:sz w:val="24"/>
                <w:szCs w:val="24"/>
                <w:rtl/>
              </w:rPr>
              <w:t>10</w:t>
            </w:r>
          </w:p>
        </w:tc>
        <w:tc>
          <w:tcPr>
            <w:tcW w:w="981" w:type="dxa"/>
            <w:tcBorders>
              <w:top w:val="single" w:sz="4" w:space="0" w:color="auto"/>
              <w:left w:val="nil"/>
              <w:bottom w:val="single" w:sz="4" w:space="0" w:color="auto"/>
              <w:right w:val="nil"/>
            </w:tcBorders>
            <w:shd w:val="clear" w:color="auto" w:fill="auto"/>
            <w:noWrap/>
            <w:vAlign w:val="center"/>
          </w:tcPr>
          <w:p w14:paraId="1DC5315E" w14:textId="77777777" w:rsidR="00F57F8D" w:rsidRPr="00A7277D" w:rsidRDefault="00F57F8D" w:rsidP="00A30A15">
            <w:pPr>
              <w:bidi/>
              <w:spacing w:after="0" w:line="240" w:lineRule="auto"/>
              <w:jc w:val="center"/>
              <w:rPr>
                <w:rFonts w:ascii="Times New Roman" w:eastAsia="Times New Roman" w:hAnsi="Times New Roman" w:cs="B Lotus"/>
                <w:color w:val="000000"/>
                <w:sz w:val="24"/>
                <w:szCs w:val="24"/>
                <w:rtl/>
              </w:rPr>
            </w:pPr>
            <w:r>
              <w:rPr>
                <w:rFonts w:ascii="Times New Roman" w:eastAsia="Times New Roman" w:hAnsi="Times New Roman" w:cs="B Lotus" w:hint="cs"/>
                <w:color w:val="000000"/>
                <w:sz w:val="24"/>
                <w:szCs w:val="24"/>
                <w:rtl/>
              </w:rPr>
              <w:t>9</w:t>
            </w:r>
          </w:p>
        </w:tc>
        <w:tc>
          <w:tcPr>
            <w:tcW w:w="859" w:type="dxa"/>
            <w:tcBorders>
              <w:top w:val="single" w:sz="4" w:space="0" w:color="auto"/>
              <w:left w:val="nil"/>
              <w:bottom w:val="single" w:sz="4" w:space="0" w:color="auto"/>
              <w:right w:val="nil"/>
            </w:tcBorders>
          </w:tcPr>
          <w:p w14:paraId="31039204" w14:textId="77777777" w:rsidR="00F57F8D" w:rsidRPr="00A7277D" w:rsidRDefault="00F57F8D" w:rsidP="00A30A15">
            <w:pPr>
              <w:bidi/>
              <w:spacing w:after="0" w:line="240" w:lineRule="auto"/>
              <w:jc w:val="center"/>
              <w:rPr>
                <w:rFonts w:ascii="Times New Roman" w:eastAsia="Times New Roman" w:hAnsi="Times New Roman" w:cs="B Lotus"/>
                <w:color w:val="000000"/>
                <w:sz w:val="24"/>
                <w:szCs w:val="24"/>
                <w:rtl/>
              </w:rPr>
            </w:pPr>
            <w:r>
              <w:rPr>
                <w:rFonts w:ascii="Times New Roman" w:eastAsia="Times New Roman" w:hAnsi="Times New Roman" w:cs="B Lotus" w:hint="cs"/>
                <w:color w:val="000000"/>
                <w:sz w:val="24"/>
                <w:szCs w:val="24"/>
                <w:rtl/>
              </w:rPr>
              <w:t>37</w:t>
            </w:r>
          </w:p>
        </w:tc>
      </w:tr>
      <w:tr w:rsidR="007F2605" w:rsidRPr="00A7277D" w14:paraId="50A5033C" w14:textId="77777777" w:rsidTr="007F2605">
        <w:trPr>
          <w:trHeight w:val="500"/>
          <w:jc w:val="center"/>
        </w:trPr>
        <w:tc>
          <w:tcPr>
            <w:tcW w:w="574" w:type="dxa"/>
            <w:tcBorders>
              <w:top w:val="single" w:sz="4" w:space="0" w:color="auto"/>
              <w:left w:val="nil"/>
              <w:bottom w:val="single" w:sz="4" w:space="0" w:color="auto"/>
              <w:right w:val="nil"/>
            </w:tcBorders>
            <w:shd w:val="clear" w:color="auto" w:fill="auto"/>
            <w:noWrap/>
            <w:vAlign w:val="center"/>
          </w:tcPr>
          <w:p w14:paraId="6165E710" w14:textId="290F99A6" w:rsidR="007F2605" w:rsidRPr="00A7277D" w:rsidRDefault="00F57F8D" w:rsidP="003D5A2A">
            <w:pPr>
              <w:bidi/>
              <w:spacing w:after="0" w:line="240" w:lineRule="auto"/>
              <w:jc w:val="center"/>
              <w:rPr>
                <w:rFonts w:ascii="Times New Roman" w:eastAsia="Times New Roman" w:hAnsi="Times New Roman" w:cs="B Lotus"/>
                <w:color w:val="000000"/>
                <w:sz w:val="24"/>
                <w:szCs w:val="24"/>
                <w:rtl/>
              </w:rPr>
            </w:pPr>
            <w:r>
              <w:rPr>
                <w:rFonts w:ascii="Times New Roman" w:eastAsia="Times New Roman" w:hAnsi="Times New Roman" w:cs="B Lotus" w:hint="cs"/>
                <w:color w:val="000000"/>
                <w:sz w:val="24"/>
                <w:szCs w:val="24"/>
                <w:rtl/>
              </w:rPr>
              <w:t>5</w:t>
            </w:r>
          </w:p>
        </w:tc>
        <w:tc>
          <w:tcPr>
            <w:tcW w:w="2718" w:type="dxa"/>
            <w:tcBorders>
              <w:top w:val="single" w:sz="4" w:space="0" w:color="auto"/>
              <w:left w:val="nil"/>
              <w:bottom w:val="single" w:sz="4" w:space="0" w:color="auto"/>
              <w:right w:val="nil"/>
            </w:tcBorders>
            <w:vAlign w:val="center"/>
          </w:tcPr>
          <w:p w14:paraId="1D5E3478" w14:textId="5BF63D7B" w:rsidR="007F2605" w:rsidRPr="00A7277D" w:rsidRDefault="007F2605" w:rsidP="003D5A2A">
            <w:pPr>
              <w:bidi/>
              <w:spacing w:after="0" w:line="240" w:lineRule="auto"/>
              <w:jc w:val="center"/>
              <w:rPr>
                <w:rFonts w:ascii="Times New Roman" w:eastAsia="Times New Roman" w:hAnsi="Times New Roman" w:cs="B Lotus"/>
                <w:color w:val="000000"/>
                <w:sz w:val="24"/>
                <w:szCs w:val="24"/>
                <w:rtl/>
              </w:rPr>
            </w:pPr>
            <w:r>
              <w:rPr>
                <w:rFonts w:ascii="Times New Roman" w:eastAsia="Times New Roman" w:hAnsi="Times New Roman" w:cs="B Lotus" w:hint="cs"/>
                <w:color w:val="000000"/>
                <w:sz w:val="24"/>
                <w:szCs w:val="24"/>
                <w:rtl/>
              </w:rPr>
              <w:t>تردد دشوار در معابر و ساختار شهری</w:t>
            </w:r>
          </w:p>
        </w:tc>
        <w:tc>
          <w:tcPr>
            <w:tcW w:w="2102" w:type="dxa"/>
            <w:tcBorders>
              <w:top w:val="single" w:sz="4" w:space="0" w:color="auto"/>
              <w:left w:val="nil"/>
              <w:bottom w:val="single" w:sz="4" w:space="0" w:color="auto"/>
              <w:right w:val="nil"/>
            </w:tcBorders>
          </w:tcPr>
          <w:p w14:paraId="420FA966" w14:textId="7258E3C9" w:rsidR="007F2605" w:rsidRPr="00A7277D" w:rsidRDefault="007F2605" w:rsidP="003D5A2A">
            <w:pPr>
              <w:bidi/>
              <w:spacing w:after="0" w:line="240" w:lineRule="auto"/>
              <w:jc w:val="center"/>
              <w:rPr>
                <w:rFonts w:ascii="Times New Roman" w:eastAsia="Times New Roman" w:hAnsi="Times New Roman" w:cs="B Lotus"/>
                <w:color w:val="000000"/>
                <w:sz w:val="24"/>
                <w:szCs w:val="24"/>
                <w:rtl/>
              </w:rPr>
            </w:pPr>
            <w:r>
              <w:rPr>
                <w:rFonts w:ascii="Times New Roman" w:eastAsia="Times New Roman" w:hAnsi="Times New Roman" w:cs="B Lotus" w:hint="cs"/>
                <w:color w:val="000000"/>
                <w:sz w:val="24"/>
                <w:szCs w:val="24"/>
                <w:rtl/>
              </w:rPr>
              <w:t>2/59%</w:t>
            </w:r>
          </w:p>
        </w:tc>
        <w:tc>
          <w:tcPr>
            <w:tcW w:w="850" w:type="dxa"/>
            <w:tcBorders>
              <w:top w:val="single" w:sz="4" w:space="0" w:color="auto"/>
              <w:left w:val="nil"/>
              <w:bottom w:val="single" w:sz="4" w:space="0" w:color="auto"/>
              <w:right w:val="nil"/>
            </w:tcBorders>
            <w:shd w:val="clear" w:color="auto" w:fill="auto"/>
            <w:noWrap/>
            <w:vAlign w:val="center"/>
          </w:tcPr>
          <w:p w14:paraId="6DE284AB" w14:textId="10A16E01" w:rsidR="007F2605" w:rsidRPr="00A7277D" w:rsidRDefault="007F2605" w:rsidP="003D5A2A">
            <w:pPr>
              <w:bidi/>
              <w:spacing w:after="0" w:line="240" w:lineRule="auto"/>
              <w:jc w:val="center"/>
              <w:rPr>
                <w:rFonts w:ascii="Times New Roman" w:eastAsia="Times New Roman" w:hAnsi="Times New Roman" w:cs="B Lotus"/>
                <w:color w:val="000000"/>
                <w:sz w:val="24"/>
                <w:szCs w:val="24"/>
                <w:rtl/>
              </w:rPr>
            </w:pPr>
            <w:r>
              <w:rPr>
                <w:rFonts w:ascii="Times New Roman" w:eastAsia="Times New Roman" w:hAnsi="Times New Roman" w:cs="B Lotus" w:hint="cs"/>
                <w:color w:val="000000"/>
                <w:sz w:val="24"/>
                <w:szCs w:val="24"/>
                <w:rtl/>
              </w:rPr>
              <w:t>7</w:t>
            </w:r>
          </w:p>
        </w:tc>
        <w:tc>
          <w:tcPr>
            <w:tcW w:w="992" w:type="dxa"/>
            <w:tcBorders>
              <w:top w:val="single" w:sz="4" w:space="0" w:color="auto"/>
              <w:left w:val="nil"/>
              <w:bottom w:val="single" w:sz="4" w:space="0" w:color="auto"/>
              <w:right w:val="nil"/>
            </w:tcBorders>
          </w:tcPr>
          <w:p w14:paraId="2608936D" w14:textId="50D85A95" w:rsidR="007F2605" w:rsidRPr="00A7277D" w:rsidRDefault="007F2605" w:rsidP="003D5A2A">
            <w:pPr>
              <w:bidi/>
              <w:spacing w:after="0" w:line="240" w:lineRule="auto"/>
              <w:jc w:val="center"/>
              <w:rPr>
                <w:rFonts w:ascii="Times New Roman" w:eastAsia="Times New Roman" w:hAnsi="Times New Roman" w:cs="B Lotus"/>
                <w:color w:val="000000"/>
                <w:sz w:val="24"/>
                <w:szCs w:val="24"/>
                <w:rtl/>
              </w:rPr>
            </w:pPr>
            <w:r>
              <w:rPr>
                <w:rFonts w:ascii="Times New Roman" w:eastAsia="Times New Roman" w:hAnsi="Times New Roman" w:cs="B Lotus" w:hint="cs"/>
                <w:color w:val="000000"/>
                <w:sz w:val="24"/>
                <w:szCs w:val="24"/>
                <w:rtl/>
              </w:rPr>
              <w:t>10</w:t>
            </w:r>
          </w:p>
        </w:tc>
        <w:tc>
          <w:tcPr>
            <w:tcW w:w="851" w:type="dxa"/>
            <w:tcBorders>
              <w:top w:val="single" w:sz="4" w:space="0" w:color="auto"/>
              <w:left w:val="nil"/>
              <w:bottom w:val="single" w:sz="4" w:space="0" w:color="auto"/>
              <w:right w:val="nil"/>
            </w:tcBorders>
            <w:shd w:val="clear" w:color="auto" w:fill="auto"/>
            <w:noWrap/>
            <w:vAlign w:val="center"/>
          </w:tcPr>
          <w:p w14:paraId="320C8774" w14:textId="1DBC0EF2" w:rsidR="007F2605" w:rsidRPr="00A7277D" w:rsidRDefault="007F2605" w:rsidP="003D5A2A">
            <w:pPr>
              <w:bidi/>
              <w:spacing w:after="0" w:line="240" w:lineRule="auto"/>
              <w:jc w:val="center"/>
              <w:rPr>
                <w:rFonts w:ascii="Times New Roman" w:eastAsia="Times New Roman" w:hAnsi="Times New Roman" w:cs="B Lotus"/>
                <w:color w:val="000000"/>
                <w:sz w:val="24"/>
                <w:szCs w:val="24"/>
                <w:rtl/>
              </w:rPr>
            </w:pPr>
            <w:r>
              <w:rPr>
                <w:rFonts w:ascii="Times New Roman" w:eastAsia="Times New Roman" w:hAnsi="Times New Roman" w:cs="B Lotus" w:hint="cs"/>
                <w:color w:val="000000"/>
                <w:sz w:val="24"/>
                <w:szCs w:val="24"/>
                <w:rtl/>
              </w:rPr>
              <w:t>10</w:t>
            </w:r>
          </w:p>
        </w:tc>
        <w:tc>
          <w:tcPr>
            <w:tcW w:w="981" w:type="dxa"/>
            <w:tcBorders>
              <w:top w:val="single" w:sz="4" w:space="0" w:color="auto"/>
              <w:left w:val="nil"/>
              <w:bottom w:val="single" w:sz="4" w:space="0" w:color="auto"/>
              <w:right w:val="nil"/>
            </w:tcBorders>
            <w:shd w:val="clear" w:color="auto" w:fill="auto"/>
            <w:noWrap/>
            <w:vAlign w:val="center"/>
          </w:tcPr>
          <w:p w14:paraId="25B5323A" w14:textId="4920A201" w:rsidR="007F2605" w:rsidRPr="00A7277D" w:rsidRDefault="007F2605" w:rsidP="003D5A2A">
            <w:pPr>
              <w:bidi/>
              <w:spacing w:after="0" w:line="240" w:lineRule="auto"/>
              <w:jc w:val="center"/>
              <w:rPr>
                <w:rFonts w:ascii="Times New Roman" w:eastAsia="Times New Roman" w:hAnsi="Times New Roman" w:cs="B Lotus"/>
                <w:color w:val="000000"/>
                <w:sz w:val="24"/>
                <w:szCs w:val="24"/>
                <w:rtl/>
              </w:rPr>
            </w:pPr>
            <w:r>
              <w:rPr>
                <w:rFonts w:ascii="Times New Roman" w:eastAsia="Times New Roman" w:hAnsi="Times New Roman" w:cs="B Lotus" w:hint="cs"/>
                <w:color w:val="000000"/>
                <w:sz w:val="24"/>
                <w:szCs w:val="24"/>
                <w:rtl/>
              </w:rPr>
              <w:t>6</w:t>
            </w:r>
          </w:p>
        </w:tc>
        <w:tc>
          <w:tcPr>
            <w:tcW w:w="859" w:type="dxa"/>
            <w:tcBorders>
              <w:top w:val="single" w:sz="4" w:space="0" w:color="auto"/>
              <w:left w:val="nil"/>
              <w:bottom w:val="single" w:sz="4" w:space="0" w:color="auto"/>
              <w:right w:val="nil"/>
            </w:tcBorders>
          </w:tcPr>
          <w:p w14:paraId="3354A0AE" w14:textId="1E6AA96B" w:rsidR="007F2605" w:rsidRPr="00A7277D" w:rsidRDefault="00F57F8D" w:rsidP="003D5A2A">
            <w:pPr>
              <w:bidi/>
              <w:spacing w:after="0" w:line="240" w:lineRule="auto"/>
              <w:jc w:val="center"/>
              <w:rPr>
                <w:rFonts w:ascii="Times New Roman" w:eastAsia="Times New Roman" w:hAnsi="Times New Roman" w:cs="B Lotus"/>
                <w:color w:val="000000"/>
                <w:sz w:val="24"/>
                <w:szCs w:val="24"/>
                <w:rtl/>
              </w:rPr>
            </w:pPr>
            <w:r>
              <w:rPr>
                <w:rFonts w:ascii="Times New Roman" w:eastAsia="Times New Roman" w:hAnsi="Times New Roman" w:cs="B Lotus" w:hint="cs"/>
                <w:color w:val="000000"/>
                <w:sz w:val="24"/>
                <w:szCs w:val="24"/>
                <w:rtl/>
              </w:rPr>
              <w:t>33</w:t>
            </w:r>
          </w:p>
        </w:tc>
      </w:tr>
      <w:tr w:rsidR="003D5A2A" w:rsidRPr="00A7277D" w14:paraId="77F57642" w14:textId="063E97E0" w:rsidTr="007F2605">
        <w:trPr>
          <w:trHeight w:val="387"/>
          <w:jc w:val="center"/>
        </w:trPr>
        <w:tc>
          <w:tcPr>
            <w:tcW w:w="574" w:type="dxa"/>
            <w:tcBorders>
              <w:top w:val="single" w:sz="4" w:space="0" w:color="auto"/>
              <w:left w:val="nil"/>
              <w:bottom w:val="single" w:sz="4" w:space="0" w:color="auto"/>
              <w:right w:val="nil"/>
            </w:tcBorders>
            <w:shd w:val="clear" w:color="auto" w:fill="auto"/>
            <w:noWrap/>
            <w:vAlign w:val="center"/>
          </w:tcPr>
          <w:p w14:paraId="7E65B750" w14:textId="77D0E48B" w:rsidR="003D5A2A" w:rsidRPr="00A7277D" w:rsidRDefault="00F57F8D" w:rsidP="003D5A2A">
            <w:pPr>
              <w:bidi/>
              <w:spacing w:after="0" w:line="240" w:lineRule="auto"/>
              <w:jc w:val="center"/>
              <w:rPr>
                <w:rFonts w:ascii="Times New Roman" w:eastAsia="Times New Roman" w:hAnsi="Times New Roman" w:cs="B Lotus"/>
                <w:color w:val="000000"/>
                <w:sz w:val="24"/>
                <w:szCs w:val="24"/>
                <w:rtl/>
              </w:rPr>
            </w:pPr>
            <w:r>
              <w:rPr>
                <w:rFonts w:ascii="Times New Roman" w:eastAsia="Times New Roman" w:hAnsi="Times New Roman" w:cs="B Lotus" w:hint="cs"/>
                <w:color w:val="000000"/>
                <w:sz w:val="24"/>
                <w:szCs w:val="24"/>
                <w:rtl/>
              </w:rPr>
              <w:t>6</w:t>
            </w:r>
          </w:p>
        </w:tc>
        <w:tc>
          <w:tcPr>
            <w:tcW w:w="2718" w:type="dxa"/>
            <w:tcBorders>
              <w:top w:val="single" w:sz="4" w:space="0" w:color="auto"/>
              <w:left w:val="nil"/>
              <w:bottom w:val="single" w:sz="4" w:space="0" w:color="auto"/>
              <w:right w:val="nil"/>
            </w:tcBorders>
            <w:vAlign w:val="center"/>
          </w:tcPr>
          <w:p w14:paraId="3FCA1959" w14:textId="7CF94B7B" w:rsidR="003D5A2A" w:rsidRPr="00A7277D" w:rsidRDefault="003D5A2A" w:rsidP="003D5A2A">
            <w:pPr>
              <w:bidi/>
              <w:spacing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hint="cs"/>
                <w:color w:val="000000"/>
                <w:sz w:val="24"/>
                <w:szCs w:val="24"/>
                <w:rtl/>
              </w:rPr>
              <w:t>دسترسی</w:t>
            </w:r>
            <w:r w:rsidR="00103A43" w:rsidRPr="00A7277D">
              <w:rPr>
                <w:rFonts w:ascii="Times New Roman" w:eastAsia="Times New Roman" w:hAnsi="Times New Roman" w:cs="B Lotus" w:hint="cs"/>
                <w:color w:val="000000"/>
                <w:sz w:val="24"/>
                <w:szCs w:val="24"/>
                <w:rtl/>
              </w:rPr>
              <w:t xml:space="preserve"> نامناسب</w:t>
            </w:r>
            <w:r w:rsidRPr="00A7277D">
              <w:rPr>
                <w:rFonts w:ascii="Times New Roman" w:eastAsia="Times New Roman" w:hAnsi="Times New Roman" w:cs="B Lotus" w:hint="cs"/>
                <w:color w:val="000000"/>
                <w:sz w:val="24"/>
                <w:szCs w:val="24"/>
                <w:rtl/>
              </w:rPr>
              <w:t xml:space="preserve"> به فرصت‌های شغلی</w:t>
            </w:r>
          </w:p>
        </w:tc>
        <w:tc>
          <w:tcPr>
            <w:tcW w:w="2102" w:type="dxa"/>
            <w:tcBorders>
              <w:top w:val="single" w:sz="4" w:space="0" w:color="auto"/>
              <w:left w:val="nil"/>
              <w:bottom w:val="single" w:sz="4" w:space="0" w:color="auto"/>
              <w:right w:val="nil"/>
            </w:tcBorders>
          </w:tcPr>
          <w:p w14:paraId="0B8E8FF8" w14:textId="649E4E47" w:rsidR="003D5A2A" w:rsidRPr="00A7277D" w:rsidRDefault="007F2605" w:rsidP="003D5A2A">
            <w:pPr>
              <w:bidi/>
              <w:spacing w:after="0" w:line="240" w:lineRule="auto"/>
              <w:jc w:val="center"/>
              <w:rPr>
                <w:rFonts w:ascii="Times New Roman" w:eastAsia="Times New Roman" w:hAnsi="Times New Roman" w:cs="B Lotus"/>
                <w:color w:val="000000"/>
                <w:sz w:val="24"/>
                <w:szCs w:val="24"/>
                <w:rtl/>
              </w:rPr>
            </w:pPr>
            <w:r>
              <w:rPr>
                <w:rFonts w:ascii="Times New Roman" w:eastAsia="Times New Roman" w:hAnsi="Times New Roman" w:cs="B Lotus" w:hint="cs"/>
                <w:color w:val="000000"/>
                <w:sz w:val="24"/>
                <w:szCs w:val="24"/>
                <w:rtl/>
              </w:rPr>
              <w:t>4/58</w:t>
            </w:r>
            <w:r w:rsidR="003D5A2A" w:rsidRPr="00A7277D">
              <w:rPr>
                <w:rFonts w:ascii="Times New Roman" w:eastAsia="Times New Roman" w:hAnsi="Times New Roman" w:cs="B Lotus" w:hint="cs"/>
                <w:color w:val="000000"/>
                <w:sz w:val="24"/>
                <w:szCs w:val="24"/>
                <w:rtl/>
              </w:rPr>
              <w:t>%</w:t>
            </w:r>
          </w:p>
        </w:tc>
        <w:tc>
          <w:tcPr>
            <w:tcW w:w="850" w:type="dxa"/>
            <w:tcBorders>
              <w:top w:val="single" w:sz="4" w:space="0" w:color="auto"/>
              <w:left w:val="nil"/>
              <w:bottom w:val="single" w:sz="4" w:space="0" w:color="auto"/>
              <w:right w:val="nil"/>
            </w:tcBorders>
            <w:shd w:val="clear" w:color="auto" w:fill="auto"/>
            <w:noWrap/>
            <w:vAlign w:val="center"/>
          </w:tcPr>
          <w:p w14:paraId="1F367785" w14:textId="27732C3A" w:rsidR="003D5A2A" w:rsidRPr="00A7277D" w:rsidRDefault="007F2605" w:rsidP="003D5A2A">
            <w:pPr>
              <w:bidi/>
              <w:spacing w:after="0" w:line="240" w:lineRule="auto"/>
              <w:jc w:val="center"/>
              <w:rPr>
                <w:rFonts w:ascii="Times New Roman" w:eastAsia="Times New Roman" w:hAnsi="Times New Roman" w:cs="B Lotus"/>
                <w:color w:val="000000"/>
                <w:sz w:val="24"/>
                <w:szCs w:val="24"/>
                <w:rtl/>
              </w:rPr>
            </w:pPr>
            <w:r>
              <w:rPr>
                <w:rFonts w:ascii="Times New Roman" w:eastAsia="Times New Roman" w:hAnsi="Times New Roman" w:cs="B Lotus" w:hint="cs"/>
                <w:color w:val="000000"/>
                <w:sz w:val="24"/>
                <w:szCs w:val="24"/>
                <w:rtl/>
              </w:rPr>
              <w:t>8</w:t>
            </w:r>
          </w:p>
        </w:tc>
        <w:tc>
          <w:tcPr>
            <w:tcW w:w="992" w:type="dxa"/>
            <w:tcBorders>
              <w:top w:val="single" w:sz="4" w:space="0" w:color="auto"/>
              <w:left w:val="nil"/>
              <w:bottom w:val="single" w:sz="4" w:space="0" w:color="auto"/>
              <w:right w:val="nil"/>
            </w:tcBorders>
          </w:tcPr>
          <w:p w14:paraId="7B40AC51" w14:textId="0C64E2D6" w:rsidR="003D5A2A" w:rsidRPr="00A7277D" w:rsidRDefault="007F2605" w:rsidP="003D5A2A">
            <w:pPr>
              <w:bidi/>
              <w:spacing w:after="0" w:line="240" w:lineRule="auto"/>
              <w:jc w:val="center"/>
              <w:rPr>
                <w:rFonts w:ascii="Times New Roman" w:eastAsia="Times New Roman" w:hAnsi="Times New Roman" w:cs="B Lotus"/>
                <w:color w:val="000000"/>
                <w:sz w:val="24"/>
                <w:szCs w:val="24"/>
                <w:rtl/>
              </w:rPr>
            </w:pPr>
            <w:r>
              <w:rPr>
                <w:rFonts w:ascii="Times New Roman" w:eastAsia="Times New Roman" w:hAnsi="Times New Roman" w:cs="B Lotus" w:hint="cs"/>
                <w:color w:val="000000"/>
                <w:sz w:val="24"/>
                <w:szCs w:val="24"/>
                <w:rtl/>
              </w:rPr>
              <w:t>7</w:t>
            </w:r>
          </w:p>
        </w:tc>
        <w:tc>
          <w:tcPr>
            <w:tcW w:w="851" w:type="dxa"/>
            <w:tcBorders>
              <w:top w:val="single" w:sz="4" w:space="0" w:color="auto"/>
              <w:left w:val="nil"/>
              <w:bottom w:val="single" w:sz="4" w:space="0" w:color="auto"/>
              <w:right w:val="nil"/>
            </w:tcBorders>
            <w:shd w:val="clear" w:color="auto" w:fill="auto"/>
            <w:noWrap/>
            <w:vAlign w:val="center"/>
          </w:tcPr>
          <w:p w14:paraId="0793DBBF" w14:textId="63D6EC9E" w:rsidR="003D5A2A" w:rsidRPr="00A7277D" w:rsidRDefault="007F2605" w:rsidP="003D5A2A">
            <w:pPr>
              <w:bidi/>
              <w:spacing w:after="0" w:line="240" w:lineRule="auto"/>
              <w:jc w:val="center"/>
              <w:rPr>
                <w:rFonts w:ascii="Times New Roman" w:eastAsia="Times New Roman" w:hAnsi="Times New Roman" w:cs="B Lotus"/>
                <w:color w:val="000000"/>
                <w:sz w:val="24"/>
                <w:szCs w:val="24"/>
                <w:rtl/>
              </w:rPr>
            </w:pPr>
            <w:r>
              <w:rPr>
                <w:rFonts w:ascii="Times New Roman" w:eastAsia="Times New Roman" w:hAnsi="Times New Roman" w:cs="B Lotus" w:hint="cs"/>
                <w:color w:val="000000"/>
                <w:sz w:val="24"/>
                <w:szCs w:val="24"/>
                <w:rtl/>
              </w:rPr>
              <w:t>8</w:t>
            </w:r>
          </w:p>
        </w:tc>
        <w:tc>
          <w:tcPr>
            <w:tcW w:w="981" w:type="dxa"/>
            <w:tcBorders>
              <w:top w:val="single" w:sz="4" w:space="0" w:color="auto"/>
              <w:left w:val="nil"/>
              <w:bottom w:val="single" w:sz="4" w:space="0" w:color="auto"/>
              <w:right w:val="nil"/>
            </w:tcBorders>
            <w:shd w:val="clear" w:color="auto" w:fill="auto"/>
            <w:noWrap/>
            <w:vAlign w:val="center"/>
          </w:tcPr>
          <w:p w14:paraId="4E61EB3A" w14:textId="69618201" w:rsidR="003D5A2A" w:rsidRPr="00A7277D" w:rsidRDefault="003D5A2A" w:rsidP="003D5A2A">
            <w:pPr>
              <w:bidi/>
              <w:spacing w:after="0" w:line="240" w:lineRule="auto"/>
              <w:jc w:val="center"/>
              <w:rPr>
                <w:rFonts w:ascii="Times New Roman" w:eastAsia="Times New Roman" w:hAnsi="Times New Roman" w:cs="B Lotus"/>
                <w:color w:val="000000"/>
                <w:sz w:val="24"/>
                <w:szCs w:val="24"/>
                <w:rtl/>
              </w:rPr>
            </w:pPr>
            <w:r w:rsidRPr="00A7277D">
              <w:rPr>
                <w:rFonts w:ascii="Times New Roman" w:eastAsia="Times New Roman" w:hAnsi="Times New Roman" w:cs="B Lotus" w:hint="cs"/>
                <w:color w:val="000000"/>
                <w:sz w:val="24"/>
                <w:szCs w:val="24"/>
                <w:rtl/>
              </w:rPr>
              <w:t>5</w:t>
            </w:r>
          </w:p>
        </w:tc>
        <w:tc>
          <w:tcPr>
            <w:tcW w:w="859" w:type="dxa"/>
            <w:tcBorders>
              <w:top w:val="single" w:sz="4" w:space="0" w:color="auto"/>
              <w:left w:val="nil"/>
              <w:bottom w:val="single" w:sz="4" w:space="0" w:color="auto"/>
              <w:right w:val="nil"/>
            </w:tcBorders>
          </w:tcPr>
          <w:p w14:paraId="2A5510F1" w14:textId="5A980241" w:rsidR="003D5A2A" w:rsidRPr="00A7277D" w:rsidRDefault="00F57F8D" w:rsidP="003D5A2A">
            <w:pPr>
              <w:bidi/>
              <w:spacing w:after="0" w:line="240" w:lineRule="auto"/>
              <w:jc w:val="center"/>
              <w:rPr>
                <w:rFonts w:ascii="Times New Roman" w:eastAsia="Times New Roman" w:hAnsi="Times New Roman" w:cs="B Lotus"/>
                <w:color w:val="000000"/>
                <w:sz w:val="24"/>
                <w:szCs w:val="24"/>
                <w:rtl/>
              </w:rPr>
            </w:pPr>
            <w:r>
              <w:rPr>
                <w:rFonts w:ascii="Times New Roman" w:eastAsia="Times New Roman" w:hAnsi="Times New Roman" w:cs="B Lotus" w:hint="cs"/>
                <w:color w:val="000000"/>
                <w:sz w:val="24"/>
                <w:szCs w:val="24"/>
                <w:rtl/>
              </w:rPr>
              <w:t>28</w:t>
            </w:r>
          </w:p>
        </w:tc>
      </w:tr>
    </w:tbl>
    <w:p w14:paraId="233E59F0" w14:textId="5D09DD52" w:rsidR="00E3256A" w:rsidRPr="00BE1078" w:rsidRDefault="00BE1078" w:rsidP="00BE1078">
      <w:pPr>
        <w:pStyle w:val="Caption"/>
        <w:bidi/>
        <w:rPr>
          <w:rFonts w:ascii="Times New Roman" w:eastAsia="Times New Roman" w:hAnsi="Times New Roman" w:cs="B Lotus"/>
          <w:i w:val="0"/>
          <w:iCs w:val="0"/>
          <w:color w:val="000000" w:themeColor="text1"/>
          <w:sz w:val="28"/>
          <w:szCs w:val="28"/>
          <w:rtl/>
        </w:rPr>
      </w:pPr>
      <w:r w:rsidRPr="007D0C3D">
        <w:rPr>
          <w:rFonts w:cs="B Lotus" w:hint="cs"/>
          <w:i w:val="0"/>
          <w:iCs w:val="0"/>
          <w:color w:val="000000" w:themeColor="text1"/>
          <w:sz w:val="20"/>
          <w:szCs w:val="20"/>
          <w:highlight w:val="red"/>
          <w:rtl/>
        </w:rPr>
        <w:t>*</w:t>
      </w:r>
      <w:r w:rsidRPr="007D0C3D">
        <w:rPr>
          <w:rFonts w:cs="B Lotus"/>
          <w:i w:val="0"/>
          <w:iCs w:val="0"/>
          <w:color w:val="000000" w:themeColor="text1"/>
          <w:sz w:val="20"/>
          <w:szCs w:val="20"/>
          <w:highlight w:val="red"/>
          <w:rtl/>
        </w:rPr>
        <w:t xml:space="preserve">امتیاز هر معیار در مقیاس </w:t>
      </w:r>
      <w:r w:rsidRPr="007D0C3D">
        <w:rPr>
          <w:rFonts w:cs="B Lotus"/>
          <w:i w:val="0"/>
          <w:iCs w:val="0"/>
          <w:color w:val="000000" w:themeColor="text1"/>
          <w:sz w:val="20"/>
          <w:szCs w:val="20"/>
          <w:highlight w:val="red"/>
          <w:rtl/>
          <w:lang w:bidi="fa-IR"/>
        </w:rPr>
        <w:t>۱</w:t>
      </w:r>
      <w:r w:rsidRPr="007D0C3D">
        <w:rPr>
          <w:rFonts w:cs="B Lotus"/>
          <w:i w:val="0"/>
          <w:iCs w:val="0"/>
          <w:color w:val="000000" w:themeColor="text1"/>
          <w:sz w:val="20"/>
          <w:szCs w:val="20"/>
          <w:highlight w:val="red"/>
          <w:rtl/>
        </w:rPr>
        <w:t xml:space="preserve"> تا </w:t>
      </w:r>
      <w:r w:rsidRPr="007D0C3D">
        <w:rPr>
          <w:rFonts w:cs="B Lotus"/>
          <w:i w:val="0"/>
          <w:iCs w:val="0"/>
          <w:color w:val="000000" w:themeColor="text1"/>
          <w:sz w:val="20"/>
          <w:szCs w:val="20"/>
          <w:highlight w:val="red"/>
          <w:rtl/>
          <w:lang w:bidi="fa-IR"/>
        </w:rPr>
        <w:t>۱۰</w:t>
      </w:r>
      <w:r w:rsidRPr="007D0C3D">
        <w:rPr>
          <w:rFonts w:cs="B Lotus"/>
          <w:i w:val="0"/>
          <w:iCs w:val="0"/>
          <w:color w:val="000000" w:themeColor="text1"/>
          <w:sz w:val="20"/>
          <w:szCs w:val="20"/>
          <w:highlight w:val="red"/>
          <w:rtl/>
        </w:rPr>
        <w:t xml:space="preserve"> تعیین شد (</w:t>
      </w:r>
      <w:r w:rsidRPr="007D0C3D">
        <w:rPr>
          <w:rFonts w:cs="B Lotus"/>
          <w:i w:val="0"/>
          <w:iCs w:val="0"/>
          <w:color w:val="000000" w:themeColor="text1"/>
          <w:sz w:val="20"/>
          <w:szCs w:val="20"/>
          <w:highlight w:val="red"/>
          <w:rtl/>
          <w:lang w:bidi="fa-IR"/>
        </w:rPr>
        <w:t>۱=</w:t>
      </w:r>
      <w:r w:rsidRPr="007D0C3D">
        <w:rPr>
          <w:rFonts w:cs="B Lotus"/>
          <w:i w:val="0"/>
          <w:iCs w:val="0"/>
          <w:color w:val="000000" w:themeColor="text1"/>
          <w:sz w:val="20"/>
          <w:szCs w:val="20"/>
          <w:highlight w:val="red"/>
          <w:rtl/>
        </w:rPr>
        <w:t xml:space="preserve">کمترین اهمیت، </w:t>
      </w:r>
      <w:r w:rsidRPr="007D0C3D">
        <w:rPr>
          <w:rFonts w:cs="B Lotus"/>
          <w:i w:val="0"/>
          <w:iCs w:val="0"/>
          <w:color w:val="000000" w:themeColor="text1"/>
          <w:sz w:val="20"/>
          <w:szCs w:val="20"/>
          <w:highlight w:val="red"/>
          <w:rtl/>
          <w:lang w:bidi="fa-IR"/>
        </w:rPr>
        <w:t>۱۰=</w:t>
      </w:r>
      <w:r w:rsidRPr="007D0C3D">
        <w:rPr>
          <w:rFonts w:cs="B Lotus"/>
          <w:i w:val="0"/>
          <w:iCs w:val="0"/>
          <w:color w:val="000000" w:themeColor="text1"/>
          <w:sz w:val="20"/>
          <w:szCs w:val="20"/>
          <w:highlight w:val="red"/>
          <w:rtl/>
        </w:rPr>
        <w:t>بیشترین اهمیت). امتیاز نهایی هر مشکل از مجموع امتیازات چهار معیار وسعت، پیامد، فوریت و قابلیت اجرا بر اساس اجماع تیم ارزیابی سلامت و ذی‌نفعان محاسبه شد</w:t>
      </w:r>
      <w:r w:rsidRPr="007D0C3D">
        <w:rPr>
          <w:rFonts w:cs="B Lotus"/>
          <w:i w:val="0"/>
          <w:iCs w:val="0"/>
          <w:color w:val="000000" w:themeColor="text1"/>
          <w:sz w:val="20"/>
          <w:szCs w:val="20"/>
          <w:highlight w:val="red"/>
        </w:rPr>
        <w:t>.</w:t>
      </w:r>
    </w:p>
    <w:p w14:paraId="7A3F59A7" w14:textId="77777777" w:rsidR="00E22E00" w:rsidRPr="00A7277D" w:rsidRDefault="00E22E00" w:rsidP="00E22E00">
      <w:pPr>
        <w:bidi/>
        <w:spacing w:before="100" w:beforeAutospacing="1" w:after="100" w:afterAutospacing="1" w:line="360" w:lineRule="auto"/>
        <w:jc w:val="both"/>
        <w:rPr>
          <w:rFonts w:ascii="Times New Roman" w:eastAsia="Times New Roman" w:hAnsi="Times New Roman" w:cs="B Lotus"/>
          <w:b/>
          <w:bCs/>
          <w:sz w:val="24"/>
          <w:szCs w:val="24"/>
          <w:rtl/>
        </w:rPr>
      </w:pPr>
      <w:r w:rsidRPr="00A7277D">
        <w:rPr>
          <w:rFonts w:ascii="Times New Roman" w:eastAsia="Times New Roman" w:hAnsi="Times New Roman" w:cs="B Lotus" w:hint="cs"/>
          <w:b/>
          <w:bCs/>
          <w:sz w:val="24"/>
          <w:szCs w:val="24"/>
          <w:rtl/>
        </w:rPr>
        <w:t xml:space="preserve">بحث </w:t>
      </w:r>
    </w:p>
    <w:p w14:paraId="326C5B38" w14:textId="77777777" w:rsidR="00F57F8D" w:rsidRPr="00E22E00" w:rsidRDefault="00F57F8D" w:rsidP="00F57F8D">
      <w:pPr>
        <w:bidi/>
        <w:spacing w:before="100" w:beforeAutospacing="1" w:after="100" w:afterAutospacing="1" w:line="360" w:lineRule="auto"/>
        <w:jc w:val="both"/>
        <w:rPr>
          <w:rFonts w:ascii="Times New Roman" w:eastAsia="Times New Roman" w:hAnsi="Times New Roman" w:cs="B Lotus"/>
          <w:sz w:val="24"/>
          <w:szCs w:val="24"/>
        </w:rPr>
      </w:pPr>
      <w:r w:rsidRPr="00E22E00">
        <w:rPr>
          <w:rFonts w:ascii="Times New Roman" w:eastAsia="Times New Roman" w:hAnsi="Times New Roman" w:cs="B Lotus"/>
          <w:sz w:val="24"/>
          <w:szCs w:val="24"/>
          <w:rtl/>
        </w:rPr>
        <w:t xml:space="preserve">در مطالعه حاضر، اولویت‌بندی مسائل سلامت در محله منظریه نشان داد که دسترسی نامناسب به فضای سبز، دفع نامناسب زباله‌های ساختمانی، دسترسی نامناسب به فعالیت‌های تفریحی، پاکسازی نامناسب معابر، تردد دشوار در معابر و مسیرهای شهری و دسترسی نامناسب به فرصت‌های شغلی در زمره مهم‌ترین مسائل شناسایی‌شده قرار داشتند. نکته قابل توجه آن است که این مسائل نه‌تنها در </w:t>
      </w:r>
      <w:r w:rsidRPr="00E22E00">
        <w:rPr>
          <w:rFonts w:ascii="Times New Roman" w:eastAsia="Times New Roman" w:hAnsi="Times New Roman" w:cs="B Lotus"/>
          <w:sz w:val="24"/>
          <w:szCs w:val="24"/>
          <w:rtl/>
        </w:rPr>
        <w:lastRenderedPageBreak/>
        <w:t>ارزیابی ساکنان، با بالاترین میزان پاسخ‌های «بد» و «بسیار بد» همراه بودند، بلکه در ارزیابی مشارکتی تیم نیز، با درنظرگرفتن شدت و پیامد مشکل، نظر ساکنان و ذی‌نفعان، و قابلیت و اثربخشی مداخله، امتیاز بالاتری کسب کردند. بنابراین، همگرایی نتایج دو منبع اطلاعاتی، از اهمیت این مسائل در شرایط واقعی محله حمایت می‌کند</w:t>
      </w:r>
      <w:r w:rsidRPr="00E22E00">
        <w:rPr>
          <w:rFonts w:ascii="Times New Roman" w:eastAsia="Times New Roman" w:hAnsi="Times New Roman" w:cs="B Lotus"/>
          <w:sz w:val="24"/>
          <w:szCs w:val="24"/>
        </w:rPr>
        <w:t>.</w:t>
      </w:r>
    </w:p>
    <w:p w14:paraId="0FE687EE" w14:textId="0ED3C295" w:rsidR="00F57F8D" w:rsidRPr="00E22E00" w:rsidRDefault="00E533BA" w:rsidP="00E533BA">
      <w:pPr>
        <w:bidi/>
        <w:spacing w:before="100" w:beforeAutospacing="1" w:after="100" w:afterAutospacing="1" w:line="360" w:lineRule="auto"/>
        <w:jc w:val="both"/>
        <w:rPr>
          <w:rFonts w:ascii="Times New Roman" w:eastAsia="Times New Roman" w:hAnsi="Times New Roman" w:cs="B Lotus"/>
          <w:sz w:val="24"/>
          <w:szCs w:val="24"/>
        </w:rPr>
      </w:pPr>
      <w:r w:rsidRPr="009F696F">
        <w:rPr>
          <w:rFonts w:ascii="Times New Roman" w:eastAsia="Times New Roman" w:hAnsi="Times New Roman" w:cs="B Lotus"/>
          <w:sz w:val="24"/>
          <w:szCs w:val="24"/>
          <w:rtl/>
        </w:rPr>
        <w:t xml:space="preserve">یافته‌های این مطالعه نشان داد که </w:t>
      </w:r>
      <w:r w:rsidRPr="007D0C3D">
        <w:rPr>
          <w:rFonts w:ascii="Times New Roman" w:eastAsia="Times New Roman" w:hAnsi="Times New Roman" w:cs="B Lotus"/>
          <w:sz w:val="24"/>
          <w:szCs w:val="24"/>
          <w:highlight w:val="red"/>
          <w:rtl/>
        </w:rPr>
        <w:t>کمبود فضای سبز و امکانات تفریحی از مهم‌ترین دغدغه‌های ساکنان محسوب می‌شود</w:t>
      </w:r>
      <w:r w:rsidRPr="009F696F">
        <w:rPr>
          <w:rFonts w:ascii="Times New Roman" w:eastAsia="Times New Roman" w:hAnsi="Times New Roman" w:cs="B Lotus"/>
          <w:sz w:val="24"/>
          <w:szCs w:val="24"/>
          <w:rtl/>
        </w:rPr>
        <w:t>. حضور هم‌زمان این دو مؤلفه در میان اولویت‌های اصلی بیانگر آن است که کیفیت محیط زندگی، نقش مهمی در ادراک سلامت و کیفیت زندگی جامعه دارد. فضاهای سبز و امکانات تفریحی با افزایش فعالیت بدنی، کاهش استرس، ارتقای سلامت روان و تقویت تعاملات اجتماعی ارتباط دارند و به همین دلیل به‌عنوان یکی از مؤلفه‌های اصلی شهرهای سلامت‌محور شناخته می‌شوند</w:t>
      </w:r>
      <w:r>
        <w:rPr>
          <w:rFonts w:ascii="Times New Roman" w:eastAsia="Times New Roman" w:hAnsi="Times New Roman" w:cs="B Lotus" w:hint="cs"/>
          <w:sz w:val="24"/>
          <w:szCs w:val="24"/>
          <w:rtl/>
        </w:rPr>
        <w:t xml:space="preserve"> </w:t>
      </w:r>
      <w:r>
        <w:rPr>
          <w:rFonts w:ascii="Times New Roman" w:eastAsia="Times New Roman" w:hAnsi="Times New Roman" w:cs="B Lotus"/>
          <w:sz w:val="24"/>
          <w:szCs w:val="24"/>
          <w:rtl/>
        </w:rPr>
        <w:fldChar w:fldCharType="begin"/>
      </w:r>
      <w:r>
        <w:rPr>
          <w:rFonts w:ascii="Times New Roman" w:eastAsia="Times New Roman" w:hAnsi="Times New Roman" w:cs="B Lotus"/>
          <w:sz w:val="24"/>
          <w:szCs w:val="24"/>
          <w:rtl/>
        </w:rPr>
        <w:instrText xml:space="preserve"> </w:instrText>
      </w:r>
      <w:r>
        <w:rPr>
          <w:rFonts w:ascii="Times New Roman" w:eastAsia="Times New Roman" w:hAnsi="Times New Roman" w:cs="B Lotus"/>
          <w:sz w:val="24"/>
          <w:szCs w:val="24"/>
        </w:rPr>
        <w:instrText>ADDIN EN.CITE &lt;EndNote&gt;&lt;Cite&gt;&lt;Author&gt;Tigga&lt;/Author&gt;&lt;Year&gt;2025&lt;/Year&gt;&lt;RecNum&gt;39&lt;/RecNum&gt;&lt;DisplayText&gt;(Tigga et al., 2025)&lt;/DisplayText&gt;&lt;record&gt;&lt;rec-number&gt;39&lt;/rec-number&gt;&lt;foreign-keys&gt;&lt;key app="EN" db-id="rp25zpwt90zfdketrfjxrrs3vp2eewwxa2ea" timestamp="1</w:instrText>
      </w:r>
      <w:r>
        <w:rPr>
          <w:rFonts w:ascii="Times New Roman" w:eastAsia="Times New Roman" w:hAnsi="Times New Roman" w:cs="B Lotus"/>
          <w:sz w:val="24"/>
          <w:szCs w:val="24"/>
          <w:rtl/>
        </w:rPr>
        <w:instrText>784895263"&gt;39&lt;/</w:instrText>
      </w:r>
      <w:r>
        <w:rPr>
          <w:rFonts w:ascii="Times New Roman" w:eastAsia="Times New Roman" w:hAnsi="Times New Roman" w:cs="B Lotus"/>
          <w:sz w:val="24"/>
          <w:szCs w:val="24"/>
        </w:rPr>
        <w:instrText>key&gt;&lt;/foreign-keys&gt;&lt;ref-type name="Journal Article"&gt;17&lt;/ref-type&gt;&lt;contributors&gt;&lt;authors&gt;&lt;author&gt;Tigga, Ashish&lt;/author&gt;&lt;author&gt;Trivedi, Ayushi&lt;/author&gt;&lt;author&gt;Dixit, Amit&lt;/author&gt;&lt;author&gt;Sahu, Prachi&lt;/author&gt;&lt;/authors&gt;&lt;/contributors&gt;&lt;titles</w:instrText>
      </w:r>
      <w:r>
        <w:rPr>
          <w:rFonts w:ascii="Times New Roman" w:eastAsia="Times New Roman" w:hAnsi="Times New Roman" w:cs="B Lotus"/>
          <w:sz w:val="24"/>
          <w:szCs w:val="24"/>
          <w:rtl/>
        </w:rPr>
        <w:instrText>&gt;&lt;</w:instrText>
      </w:r>
      <w:r>
        <w:rPr>
          <w:rFonts w:ascii="Times New Roman" w:eastAsia="Times New Roman" w:hAnsi="Times New Roman" w:cs="B Lotus"/>
          <w:sz w:val="24"/>
          <w:szCs w:val="24"/>
        </w:rPr>
        <w:instrText>title&gt;Benefits of Urban Green Spaces for Human Health: A Review&lt;/title&gt;&lt;secondary-title&gt;Journal of Geography, Environment and Earth Science International&lt;/secondary-title&gt;&lt;/titles&gt;&lt;periodical&gt;&lt;full-title&gt;Journal of Geography, Environment and Earth Science International&lt;/full-title&gt;&lt;/periodical&gt;&lt;pages&gt;203-216&lt;/pages&gt;&lt;volume&gt;29&lt;/volume&gt;&lt;dates&gt;&lt;year&gt;2025&lt;/year&gt;&lt;pub-dates&gt;&lt;date&gt;07/24&lt;/date&gt;&lt;/pub-dates&gt;&lt;/dates&gt;&lt;urls&gt;&lt;/urls&gt;&lt;electronic-resource-num&gt;10.9734/jgeesi/2025/v29i7927&lt;/electronic-resource-num&gt;&lt;/record</w:instrText>
      </w:r>
      <w:r>
        <w:rPr>
          <w:rFonts w:ascii="Times New Roman" w:eastAsia="Times New Roman" w:hAnsi="Times New Roman" w:cs="B Lotus"/>
          <w:sz w:val="24"/>
          <w:szCs w:val="24"/>
          <w:rtl/>
        </w:rPr>
        <w:instrText>&gt;&lt;/</w:instrText>
      </w:r>
      <w:r>
        <w:rPr>
          <w:rFonts w:ascii="Times New Roman" w:eastAsia="Times New Roman" w:hAnsi="Times New Roman" w:cs="B Lotus"/>
          <w:sz w:val="24"/>
          <w:szCs w:val="24"/>
        </w:rPr>
        <w:instrText>Cite&gt;&lt;/EndNote</w:instrText>
      </w:r>
      <w:r>
        <w:rPr>
          <w:rFonts w:ascii="Times New Roman" w:eastAsia="Times New Roman" w:hAnsi="Times New Roman" w:cs="B Lotus"/>
          <w:sz w:val="24"/>
          <w:szCs w:val="24"/>
          <w:rtl/>
        </w:rPr>
        <w:instrText>&gt;</w:instrText>
      </w:r>
      <w:r>
        <w:rPr>
          <w:rFonts w:ascii="Times New Roman" w:eastAsia="Times New Roman" w:hAnsi="Times New Roman" w:cs="B Lotus"/>
          <w:sz w:val="24"/>
          <w:szCs w:val="24"/>
          <w:rtl/>
        </w:rPr>
        <w:fldChar w:fldCharType="separate"/>
      </w:r>
      <w:r>
        <w:rPr>
          <w:rFonts w:ascii="Times New Roman" w:eastAsia="Times New Roman" w:hAnsi="Times New Roman" w:cs="B Lotus"/>
          <w:noProof/>
          <w:sz w:val="24"/>
          <w:szCs w:val="24"/>
          <w:rtl/>
        </w:rPr>
        <w:t>(</w:t>
      </w:r>
      <w:r>
        <w:rPr>
          <w:rFonts w:ascii="Times New Roman" w:eastAsia="Times New Roman" w:hAnsi="Times New Roman" w:cs="B Lotus"/>
          <w:noProof/>
          <w:sz w:val="24"/>
          <w:szCs w:val="24"/>
        </w:rPr>
        <w:t>Tigga et al., 2025</w:t>
      </w:r>
      <w:r>
        <w:rPr>
          <w:rFonts w:ascii="Times New Roman" w:eastAsia="Times New Roman" w:hAnsi="Times New Roman" w:cs="B Lotus"/>
          <w:noProof/>
          <w:sz w:val="24"/>
          <w:szCs w:val="24"/>
          <w:rtl/>
        </w:rPr>
        <w:t>)</w:t>
      </w:r>
      <w:r>
        <w:rPr>
          <w:rFonts w:ascii="Times New Roman" w:eastAsia="Times New Roman" w:hAnsi="Times New Roman" w:cs="B Lotus"/>
          <w:sz w:val="24"/>
          <w:szCs w:val="24"/>
          <w:rtl/>
        </w:rPr>
        <w:fldChar w:fldCharType="end"/>
      </w:r>
      <w:r w:rsidRPr="009F696F">
        <w:rPr>
          <w:rFonts w:ascii="Times New Roman" w:eastAsia="Times New Roman" w:hAnsi="Times New Roman" w:cs="B Lotus"/>
          <w:sz w:val="24"/>
          <w:szCs w:val="24"/>
          <w:rtl/>
        </w:rPr>
        <w:t>. این یافته با رویکرد سازمان جهانی بهداشت در زمینه تعیین‌کننده‌های اجتماعی سلامت و تأکید بر نقش محیط زندگی در ارتقای سلامت همخوانی دارد</w:t>
      </w:r>
      <w:r>
        <w:rPr>
          <w:rFonts w:ascii="Times New Roman" w:eastAsia="Times New Roman" w:hAnsi="Times New Roman" w:cs="B Lotus" w:hint="cs"/>
          <w:sz w:val="24"/>
          <w:szCs w:val="24"/>
          <w:rtl/>
        </w:rPr>
        <w:t xml:space="preserve"> </w:t>
      </w:r>
      <w:r w:rsidRPr="009F696F">
        <w:rPr>
          <w:rFonts w:ascii="Times New Roman" w:eastAsia="Times New Roman" w:hAnsi="Times New Roman" w:cs="B Lotus"/>
          <w:sz w:val="24"/>
          <w:szCs w:val="24"/>
          <w:rtl/>
          <w:lang w:bidi="fa-IR"/>
        </w:rPr>
        <w:fldChar w:fldCharType="begin"/>
      </w:r>
      <w:r w:rsidRPr="009F696F">
        <w:rPr>
          <w:rFonts w:ascii="Times New Roman" w:eastAsia="Times New Roman" w:hAnsi="Times New Roman" w:cs="B Lotus"/>
          <w:sz w:val="24"/>
          <w:szCs w:val="24"/>
          <w:rtl/>
          <w:lang w:bidi="fa-IR"/>
        </w:rPr>
        <w:instrText xml:space="preserve"> </w:instrText>
      </w:r>
      <w:r w:rsidRPr="009F696F">
        <w:rPr>
          <w:rFonts w:ascii="Times New Roman" w:eastAsia="Times New Roman" w:hAnsi="Times New Roman" w:cs="B Lotus"/>
          <w:sz w:val="24"/>
          <w:szCs w:val="24"/>
          <w:lang w:bidi="fa-IR"/>
        </w:rPr>
        <w:instrText>ADDIN EN.CITE &lt;EndNote&gt;&lt;Cite&gt;&lt;Author&gt;Marmot&lt;/Author&gt;&lt;Year&gt;2014&lt;/Year&gt;&lt;RecNum&gt;25&lt;/RecNum&gt;&lt;DisplayText&gt;(Marmot &amp;amp; Allen, 2014)&lt;/DisplayText&gt;&lt;record&gt;&lt;rec-number&gt;25&lt;/rec-number&gt;&lt;foreign-keys&gt;&lt;key app="EN" db-id="rp25zpwt90zfdketrfjxrrs3vp2eewwxa2ea" timestamp="1779737603"&gt;25&lt;/key&gt;&lt;/foreign-keys&gt;&lt;ref-type name="Journal Article"&gt;17&lt;/ref-type&gt;&lt;contributors&gt;&lt;authors&gt;&lt;author&gt;Marmot, M.&lt;/author&gt;&lt;author&gt;Allen, J. J.&lt;/author&gt;&lt;/authors&gt;&lt;/contributors&gt;&lt;auth-address&gt;The authors are with the Institute of Health Equity, University College London, London, UK.&lt;/auth-address&gt;&lt;titles&gt;&lt;title&gt;Social determinants of health equity&lt;/title&gt;&lt;secondary-title&gt;Am J Public Health&lt;/secondary-title&gt;&lt;/titles&gt;&lt;periodical&gt;&lt;full-title&gt;Am J Public Health&lt;/full-title&gt;&lt;/periodical&gt;&lt;pages&gt;S51</w:instrText>
      </w:r>
      <w:r w:rsidRPr="009F696F">
        <w:rPr>
          <w:rFonts w:ascii="Times New Roman" w:eastAsia="Times New Roman" w:hAnsi="Times New Roman" w:cs="B Lotus"/>
          <w:sz w:val="24"/>
          <w:szCs w:val="24"/>
          <w:rtl/>
          <w:lang w:bidi="fa-IR"/>
        </w:rPr>
        <w:instrText>7-9&lt;/</w:instrText>
      </w:r>
      <w:r w:rsidRPr="009F696F">
        <w:rPr>
          <w:rFonts w:ascii="Times New Roman" w:eastAsia="Times New Roman" w:hAnsi="Times New Roman" w:cs="B Lotus"/>
          <w:sz w:val="24"/>
          <w:szCs w:val="24"/>
          <w:lang w:bidi="fa-IR"/>
        </w:rPr>
        <w:instrText>pages&gt;&lt;volume&gt;104 Suppl 4&lt;/volume&gt;&lt;number&gt;Suppl 4&lt;/number&gt;&lt;keywords&gt;&lt;keyword&gt;Health Behavior&lt;/keyword&gt;&lt;keyword&gt;Health Services Accessibility&lt;/keyword&gt;&lt;keyword&gt;*Health Status Disparities&lt;/keyword&gt;&lt;keyword&gt;Humans&lt;/keyword&gt;&lt;keyword&gt;Life Style&lt;/keyword</w:instrText>
      </w:r>
      <w:r w:rsidRPr="009F696F">
        <w:rPr>
          <w:rFonts w:ascii="Times New Roman" w:eastAsia="Times New Roman" w:hAnsi="Times New Roman" w:cs="B Lotus"/>
          <w:sz w:val="24"/>
          <w:szCs w:val="24"/>
          <w:rtl/>
          <w:lang w:bidi="fa-IR"/>
        </w:rPr>
        <w:instrText>&gt;&lt;</w:instrText>
      </w:r>
      <w:r w:rsidRPr="009F696F">
        <w:rPr>
          <w:rFonts w:ascii="Times New Roman" w:eastAsia="Times New Roman" w:hAnsi="Times New Roman" w:cs="B Lotus"/>
          <w:sz w:val="24"/>
          <w:szCs w:val="24"/>
          <w:lang w:bidi="fa-IR"/>
        </w:rPr>
        <w:instrText>keyword&gt;Politics&lt;/keyword&gt;&lt;keyword&gt;Social Determinants of Health/*statistics &amp;amp; numerical data&lt;/keyword&gt;&lt;keyword&gt;Socioeconomic Factors&lt;/keyword&gt;&lt;keyword&gt;United States&lt;/keyword&gt;&lt;/keywords&gt;&lt;dates&gt;&lt;year&gt;2014&lt;/year&gt;&lt;pub-dates&gt;&lt;date&gt;Sep&lt;/date&gt;&lt;/pub-dates</w:instrText>
      </w:r>
      <w:r w:rsidRPr="009F696F">
        <w:rPr>
          <w:rFonts w:ascii="Times New Roman" w:eastAsia="Times New Roman" w:hAnsi="Times New Roman" w:cs="B Lotus"/>
          <w:sz w:val="24"/>
          <w:szCs w:val="24"/>
          <w:rtl/>
          <w:lang w:bidi="fa-IR"/>
        </w:rPr>
        <w:instrText>&gt;&lt;/</w:instrText>
      </w:r>
      <w:r w:rsidRPr="009F696F">
        <w:rPr>
          <w:rFonts w:ascii="Times New Roman" w:eastAsia="Times New Roman" w:hAnsi="Times New Roman" w:cs="B Lotus"/>
          <w:sz w:val="24"/>
          <w:szCs w:val="24"/>
          <w:lang w:bidi="fa-IR"/>
        </w:rPr>
        <w:instrText>dates&gt;&lt;isbn&gt;0090-0036 (Print)&amp;#xD;0090-0036&lt;/isbn&gt;&lt;accession-num&gt;25100411&lt;/accession-num&gt;&lt;urls&gt;&lt;/urls&gt;&lt;custom2&gt;PMC4151898&lt;/custom2&gt;&lt;electronic-resource-num&gt;10.2105/ajph.2014.302200&lt;/electronic-resource-num&gt;&lt;remote-database-provider&gt;NLM&lt;/remote-database-provider&gt;&lt;language&gt;eng&lt;/language&gt;&lt;/record&gt;&lt;/Cite&gt;&lt;/EndNote</w:instrText>
      </w:r>
      <w:r w:rsidRPr="009F696F">
        <w:rPr>
          <w:rFonts w:ascii="Times New Roman" w:eastAsia="Times New Roman" w:hAnsi="Times New Roman" w:cs="B Lotus"/>
          <w:sz w:val="24"/>
          <w:szCs w:val="24"/>
          <w:rtl/>
          <w:lang w:bidi="fa-IR"/>
        </w:rPr>
        <w:instrText>&gt;</w:instrText>
      </w:r>
      <w:r w:rsidRPr="009F696F">
        <w:rPr>
          <w:rFonts w:ascii="Times New Roman" w:eastAsia="Times New Roman" w:hAnsi="Times New Roman" w:cs="B Lotus"/>
          <w:sz w:val="24"/>
          <w:szCs w:val="24"/>
          <w:rtl/>
          <w:lang w:bidi="fa-IR"/>
        </w:rPr>
        <w:fldChar w:fldCharType="separate"/>
      </w:r>
      <w:r w:rsidRPr="009F696F">
        <w:rPr>
          <w:rFonts w:ascii="Times New Roman" w:eastAsia="Times New Roman" w:hAnsi="Times New Roman" w:cs="B Lotus"/>
          <w:noProof/>
          <w:sz w:val="24"/>
          <w:szCs w:val="24"/>
          <w:rtl/>
          <w:lang w:bidi="fa-IR"/>
        </w:rPr>
        <w:t>(</w:t>
      </w:r>
      <w:r w:rsidRPr="009F696F">
        <w:rPr>
          <w:rFonts w:ascii="Times New Roman" w:eastAsia="Times New Roman" w:hAnsi="Times New Roman" w:cs="B Lotus"/>
          <w:noProof/>
          <w:sz w:val="24"/>
          <w:szCs w:val="24"/>
          <w:lang w:bidi="fa-IR"/>
        </w:rPr>
        <w:t>Marmot &amp; Allen, 2014</w:t>
      </w:r>
      <w:r w:rsidRPr="009F696F">
        <w:rPr>
          <w:rFonts w:ascii="Times New Roman" w:eastAsia="Times New Roman" w:hAnsi="Times New Roman" w:cs="B Lotus"/>
          <w:noProof/>
          <w:sz w:val="24"/>
          <w:szCs w:val="24"/>
          <w:rtl/>
          <w:lang w:bidi="fa-IR"/>
        </w:rPr>
        <w:t>)</w:t>
      </w:r>
      <w:r w:rsidRPr="009F696F">
        <w:rPr>
          <w:rFonts w:ascii="Times New Roman" w:eastAsia="Times New Roman" w:hAnsi="Times New Roman" w:cs="B Lotus"/>
          <w:sz w:val="24"/>
          <w:szCs w:val="24"/>
          <w:rtl/>
          <w:lang w:bidi="fa-IR"/>
        </w:rPr>
        <w:fldChar w:fldCharType="end"/>
      </w:r>
      <w:r w:rsidRPr="009F696F">
        <w:rPr>
          <w:rFonts w:ascii="Times New Roman" w:eastAsia="Times New Roman" w:hAnsi="Times New Roman" w:cs="B Lotus" w:hint="cs"/>
          <w:sz w:val="24"/>
          <w:szCs w:val="24"/>
          <w:rtl/>
          <w:lang w:bidi="fa-IR"/>
        </w:rPr>
        <w:t>.</w:t>
      </w:r>
      <w:r w:rsidRPr="009F696F">
        <w:rPr>
          <w:rFonts w:ascii="Times New Roman" w:eastAsia="Times New Roman" w:hAnsi="Times New Roman" w:cs="B Lotus"/>
          <w:sz w:val="24"/>
          <w:szCs w:val="24"/>
          <w:lang w:bidi="fa-IR"/>
        </w:rPr>
        <w:t xml:space="preserve"> </w:t>
      </w:r>
      <w:r>
        <w:rPr>
          <w:rFonts w:ascii="Times New Roman" w:eastAsia="Times New Roman" w:hAnsi="Times New Roman" w:cs="B Lotus" w:hint="cs"/>
          <w:sz w:val="24"/>
          <w:szCs w:val="24"/>
          <w:rtl/>
          <w:lang w:bidi="fa-IR"/>
        </w:rPr>
        <w:t>ب</w:t>
      </w:r>
      <w:r w:rsidRPr="009F696F">
        <w:rPr>
          <w:rFonts w:ascii="Times New Roman" w:eastAsia="Times New Roman" w:hAnsi="Times New Roman" w:cs="B Lotus"/>
          <w:sz w:val="24"/>
          <w:szCs w:val="24"/>
          <w:rtl/>
        </w:rPr>
        <w:t>نابراین، توسعه زیرساخت‌های شهری و افزایش دسترسی عادلانه به فضاهای عمومی می‌تواند علاوه بر ارتقای کیفیت زندگی، به بهبود سلامت جسمی و روانی ساکنان نیز کمک کند</w:t>
      </w:r>
      <w:r w:rsidRPr="009F696F">
        <w:rPr>
          <w:rFonts w:ascii="Times New Roman" w:eastAsia="Times New Roman" w:hAnsi="Times New Roman" w:cs="B Lotus"/>
          <w:sz w:val="24"/>
          <w:szCs w:val="24"/>
        </w:rPr>
        <w:t>.</w:t>
      </w:r>
      <w:r>
        <w:rPr>
          <w:rFonts w:ascii="Times New Roman" w:eastAsia="Times New Roman" w:hAnsi="Times New Roman" w:cs="B Lotus" w:hint="cs"/>
          <w:sz w:val="24"/>
          <w:szCs w:val="24"/>
          <w:rtl/>
        </w:rPr>
        <w:t xml:space="preserve"> </w:t>
      </w:r>
      <w:r w:rsidR="00F57F8D" w:rsidRPr="00E22E00">
        <w:rPr>
          <w:rFonts w:ascii="Times New Roman" w:eastAsia="Times New Roman" w:hAnsi="Times New Roman" w:cs="B Lotus"/>
          <w:sz w:val="24"/>
          <w:szCs w:val="24"/>
          <w:rtl/>
        </w:rPr>
        <w:t>اهمیت این یافته با نتایج ارزیابی نیازهای سلامت در چند محله شهری، فضاهای سبز و زیرساخت‌های تفریحی به‌عنوان یکی از حوزه‌های اصلی نیاز شناسایی</w:t>
      </w:r>
      <w:r w:rsidR="002E37F1">
        <w:rPr>
          <w:rFonts w:ascii="Times New Roman" w:eastAsia="Times New Roman" w:hAnsi="Times New Roman" w:cs="B Lotus" w:hint="cs"/>
          <w:sz w:val="24"/>
          <w:szCs w:val="24"/>
          <w:rtl/>
        </w:rPr>
        <w:t xml:space="preserve">، </w:t>
      </w:r>
      <w:r w:rsidR="002E37F1" w:rsidRPr="00E22E00">
        <w:rPr>
          <w:rFonts w:ascii="Times New Roman" w:eastAsia="Times New Roman" w:hAnsi="Times New Roman" w:cs="B Lotus"/>
          <w:sz w:val="24"/>
          <w:szCs w:val="24"/>
          <w:rtl/>
        </w:rPr>
        <w:t>و توسعه پارک‌ها و فضاهای تفریحی به‌عنوان زمینه‌ای برای ارتقای سلامت جامعه مطرح گردید</w:t>
      </w:r>
      <w:r w:rsidR="002E37F1">
        <w:rPr>
          <w:rFonts w:ascii="Times New Roman" w:eastAsia="Times New Roman" w:hAnsi="Times New Roman" w:cs="B Lotus" w:hint="cs"/>
          <w:sz w:val="24"/>
          <w:szCs w:val="24"/>
          <w:rtl/>
        </w:rPr>
        <w:t xml:space="preserve"> </w:t>
      </w:r>
      <w:r w:rsidR="00ED56F3">
        <w:rPr>
          <w:rFonts w:ascii="Times New Roman" w:eastAsia="Times New Roman" w:hAnsi="Times New Roman" w:cs="B Lotus"/>
          <w:sz w:val="24"/>
          <w:szCs w:val="24"/>
          <w:rtl/>
        </w:rPr>
        <w:fldChar w:fldCharType="begin"/>
      </w:r>
      <w:r w:rsidR="00ED56F3">
        <w:rPr>
          <w:rFonts w:ascii="Times New Roman" w:eastAsia="Times New Roman" w:hAnsi="Times New Roman" w:cs="B Lotus"/>
          <w:sz w:val="24"/>
          <w:szCs w:val="24"/>
          <w:rtl/>
        </w:rPr>
        <w:instrText xml:space="preserve"> </w:instrText>
      </w:r>
      <w:r w:rsidR="00ED56F3">
        <w:rPr>
          <w:rFonts w:ascii="Times New Roman" w:eastAsia="Times New Roman" w:hAnsi="Times New Roman" w:cs="B Lotus"/>
          <w:sz w:val="24"/>
          <w:szCs w:val="24"/>
        </w:rPr>
        <w:instrText>ADDIN EN.CITE &lt;EndNote&gt;&lt;Cite&gt;&lt;Author&gt;Gao&lt;/Author&gt;&lt;Year&gt;2023&lt;/Year&gt;&lt;RecNum&gt;40&lt;/RecNum&gt;&lt;DisplayText&gt;(Gao et al., 2023)&lt;/DisplayText&gt;&lt;record&gt;&lt;rec-number&gt;40&lt;/rec-number&gt;&lt;foreign-keys&gt;&lt;key app="EN" db-id="rp25zpwt90zfdketrfjxrrs3vp2eewwxa2ea" timestamp="17890</w:instrText>
      </w:r>
      <w:r w:rsidR="00ED56F3">
        <w:rPr>
          <w:rFonts w:ascii="Times New Roman" w:eastAsia="Times New Roman" w:hAnsi="Times New Roman" w:cs="B Lotus"/>
          <w:sz w:val="24"/>
          <w:szCs w:val="24"/>
          <w:rtl/>
        </w:rPr>
        <w:instrText>54663"&gt;40&lt;/</w:instrText>
      </w:r>
      <w:r w:rsidR="00ED56F3">
        <w:rPr>
          <w:rFonts w:ascii="Times New Roman" w:eastAsia="Times New Roman" w:hAnsi="Times New Roman" w:cs="B Lotus"/>
          <w:sz w:val="24"/>
          <w:szCs w:val="24"/>
        </w:rPr>
        <w:instrText>key&gt;&lt;/foreign-keys&gt;&lt;ref-type name="Journal Article"&gt;17&lt;/ref-type&gt;&lt;contributors&gt;&lt;authors&gt;&lt;author&gt;Gao, S.&lt;/author&gt;&lt;author&gt;Zhai, W.&lt;/author&gt;&lt;author&gt;Fu, X.&lt;/author&gt;&lt;/authors&gt;&lt;/contributors&gt;&lt;auth-address&gt;School of Architecture, Southeast University</w:instrText>
      </w:r>
      <w:r w:rsidR="00ED56F3">
        <w:rPr>
          <w:rFonts w:ascii="Times New Roman" w:eastAsia="Times New Roman" w:hAnsi="Times New Roman" w:cs="B Lotus"/>
          <w:sz w:val="24"/>
          <w:szCs w:val="24"/>
          <w:rtl/>
        </w:rPr>
        <w:instrText xml:space="preserve">, </w:instrText>
      </w:r>
      <w:r w:rsidR="00ED56F3">
        <w:rPr>
          <w:rFonts w:ascii="Times New Roman" w:eastAsia="Times New Roman" w:hAnsi="Times New Roman" w:cs="B Lotus"/>
          <w:sz w:val="24"/>
          <w:szCs w:val="24"/>
        </w:rPr>
        <w:instrText>Nanjing, Jiangsu, China.&amp;#xD;School of Architecture and Planning, The University of Texas at San Antonio, San Antonio, TX, United States.&amp;#xD;Environmental Planning Programme, University of Waikato, Hamilton, New Zealand.&lt;/auth-address&gt;&lt;titles&gt;&lt;title&gt;Green space justice amid COVID-19: Unequal access to public green space across American neighborhoods&lt;/title&gt;&lt;secondary-title&gt;Front Public Health&lt;/secondary-title&gt;&lt;/titles&gt;&lt;periodical&gt;&lt;full-title&gt;Front Public Health&lt;/full-title&gt;&lt;/periodical&gt;&lt;pages&gt;1055720&lt;/pages&gt;&lt;volume&gt;11&lt;/volume&gt;&lt;edition&gt;20230202&lt;/edition&gt;&lt;keywords&gt;&lt;keyword&gt;Humans&lt;/keyword&gt;&lt;keyword&gt;United States&lt;/keyword&gt;&lt;keyword&gt;Aged&lt;/keyword&gt;&lt;keyword&gt;*covid-19&lt;/keyword&gt;&lt;keyword&gt;Parks, Recreational&lt;/keyword&gt;&lt;keyword&gt;Pandemics&lt;/keyword&gt;&lt;keyword&gt;Communicable Disease Control&lt;/keyword&gt;&lt;keyword&gt;Social Justice&lt;/keyword&gt;&lt;keyword&gt;Covid-19&lt;/keyword&gt;&lt;keyword&gt;green space justice&lt;/keyword&gt;&lt;keyword&gt;mobile phone data&lt;/keyword&gt;&lt;keyword&gt;neighborhood analysis&lt;/keyword&gt;&lt;keyword&gt;stay-at-home order&lt;/keyword&gt;&lt;/keywords&gt;&lt;dates</w:instrText>
      </w:r>
      <w:r w:rsidR="00ED56F3">
        <w:rPr>
          <w:rFonts w:ascii="Times New Roman" w:eastAsia="Times New Roman" w:hAnsi="Times New Roman" w:cs="B Lotus"/>
          <w:sz w:val="24"/>
          <w:szCs w:val="24"/>
          <w:rtl/>
        </w:rPr>
        <w:instrText>&gt;&lt;</w:instrText>
      </w:r>
      <w:r w:rsidR="00ED56F3">
        <w:rPr>
          <w:rFonts w:ascii="Times New Roman" w:eastAsia="Times New Roman" w:hAnsi="Times New Roman" w:cs="B Lotus"/>
          <w:sz w:val="24"/>
          <w:szCs w:val="24"/>
        </w:rPr>
        <w:instrText>year&gt;2023&lt;/year&gt;&lt;/dates&gt;&lt;isbn&gt;2296-2565&lt;/isbn&gt;&lt;accession-num&gt;36817904&lt;/accession-num&gt;&lt;urls&gt;&lt;/urls&gt;&lt;custom1&gt;The authors declare that the research was conducted in the absence of any commercial or financial relationships that could be construed as a potential conflict of interest.&lt;/custom1&gt;&lt;custom2&gt;PMC9932189&lt;/custom2&gt;&lt;electronic-resource-num&gt;10.3389/fpubh.2023.1055720&lt;/electronic-resource-num&gt;&lt;remote-database-provider&gt;NLM&lt;/remote-database-provider&gt;&lt;language&gt;eng&lt;/language&gt;&lt;/record&gt;&lt;/Cite&gt;&lt;/EndNote</w:instrText>
      </w:r>
      <w:r w:rsidR="00ED56F3">
        <w:rPr>
          <w:rFonts w:ascii="Times New Roman" w:eastAsia="Times New Roman" w:hAnsi="Times New Roman" w:cs="B Lotus"/>
          <w:sz w:val="24"/>
          <w:szCs w:val="24"/>
          <w:rtl/>
        </w:rPr>
        <w:instrText>&gt;</w:instrText>
      </w:r>
      <w:r w:rsidR="00ED56F3">
        <w:rPr>
          <w:rFonts w:ascii="Times New Roman" w:eastAsia="Times New Roman" w:hAnsi="Times New Roman" w:cs="B Lotus"/>
          <w:sz w:val="24"/>
          <w:szCs w:val="24"/>
          <w:rtl/>
        </w:rPr>
        <w:fldChar w:fldCharType="separate"/>
      </w:r>
      <w:r w:rsidR="00ED56F3">
        <w:rPr>
          <w:rFonts w:ascii="Times New Roman" w:eastAsia="Times New Roman" w:hAnsi="Times New Roman" w:cs="B Lotus"/>
          <w:noProof/>
          <w:sz w:val="24"/>
          <w:szCs w:val="24"/>
          <w:rtl/>
        </w:rPr>
        <w:t>(</w:t>
      </w:r>
      <w:r w:rsidR="00ED56F3">
        <w:rPr>
          <w:rFonts w:ascii="Times New Roman" w:eastAsia="Times New Roman" w:hAnsi="Times New Roman" w:cs="B Lotus"/>
          <w:noProof/>
          <w:sz w:val="24"/>
          <w:szCs w:val="24"/>
        </w:rPr>
        <w:t>Gao et al., 2023</w:t>
      </w:r>
      <w:r w:rsidR="00ED56F3">
        <w:rPr>
          <w:rFonts w:ascii="Times New Roman" w:eastAsia="Times New Roman" w:hAnsi="Times New Roman" w:cs="B Lotus"/>
          <w:noProof/>
          <w:sz w:val="24"/>
          <w:szCs w:val="24"/>
          <w:rtl/>
        </w:rPr>
        <w:t>)</w:t>
      </w:r>
      <w:r w:rsidR="00ED56F3">
        <w:rPr>
          <w:rFonts w:ascii="Times New Roman" w:eastAsia="Times New Roman" w:hAnsi="Times New Roman" w:cs="B Lotus"/>
          <w:sz w:val="24"/>
          <w:szCs w:val="24"/>
          <w:rtl/>
        </w:rPr>
        <w:fldChar w:fldCharType="end"/>
      </w:r>
      <w:r w:rsidR="002E37F1">
        <w:rPr>
          <w:rFonts w:ascii="Times New Roman" w:eastAsia="Times New Roman" w:hAnsi="Times New Roman" w:cs="B Lotus" w:hint="cs"/>
          <w:sz w:val="24"/>
          <w:szCs w:val="24"/>
          <w:rtl/>
        </w:rPr>
        <w:t>.</w:t>
      </w:r>
      <w:r w:rsidR="00ED56F3">
        <w:rPr>
          <w:rFonts w:ascii="Times New Roman" w:eastAsia="Times New Roman" w:hAnsi="Times New Roman" w:cs="B Lotus" w:hint="cs"/>
          <w:sz w:val="24"/>
          <w:szCs w:val="24"/>
          <w:rtl/>
        </w:rPr>
        <w:t xml:space="preserve"> </w:t>
      </w:r>
      <w:r w:rsidR="00F57F8D" w:rsidRPr="00E22E00">
        <w:rPr>
          <w:rFonts w:ascii="Times New Roman" w:eastAsia="Times New Roman" w:hAnsi="Times New Roman" w:cs="B Lotus"/>
          <w:sz w:val="24"/>
          <w:szCs w:val="24"/>
          <w:rtl/>
        </w:rPr>
        <w:t xml:space="preserve">همچنین در یک مطالعه در </w:t>
      </w:r>
      <w:r w:rsidR="002E37F1">
        <w:rPr>
          <w:rFonts w:ascii="Times New Roman" w:eastAsia="Times New Roman" w:hAnsi="Times New Roman" w:cs="B Lotus" w:hint="cs"/>
          <w:sz w:val="24"/>
          <w:szCs w:val="24"/>
          <w:rtl/>
        </w:rPr>
        <w:t>نیویورک</w:t>
      </w:r>
      <w:r w:rsidR="00F57F8D" w:rsidRPr="00E22E00">
        <w:rPr>
          <w:rFonts w:ascii="Times New Roman" w:eastAsia="Times New Roman" w:hAnsi="Times New Roman" w:cs="B Lotus"/>
          <w:sz w:val="24"/>
          <w:szCs w:val="24"/>
          <w:rtl/>
        </w:rPr>
        <w:t>، ارتباط فضای سبز با سلامت روان در سطح محله بررسی شد و اهمیت تفاوت دسترسی به فضای سبز در محیط‌های شهری و روستایی مورد تأکید قرار گرفت</w:t>
      </w:r>
      <w:r w:rsidR="002E37F1">
        <w:rPr>
          <w:rFonts w:ascii="Times New Roman" w:eastAsia="Times New Roman" w:hAnsi="Times New Roman" w:cs="B Lotus" w:hint="cs"/>
          <w:sz w:val="24"/>
          <w:szCs w:val="24"/>
          <w:rtl/>
        </w:rPr>
        <w:t xml:space="preserve"> </w:t>
      </w:r>
      <w:r w:rsidR="002E37F1">
        <w:rPr>
          <w:rFonts w:ascii="Times New Roman" w:eastAsia="Times New Roman" w:hAnsi="Times New Roman" w:cs="B Lotus"/>
          <w:sz w:val="24"/>
          <w:szCs w:val="24"/>
          <w:rtl/>
        </w:rPr>
        <w:fldChar w:fldCharType="begin">
          <w:fldData xml:space="preserve">PEVuZE5vdGU+PENpdGU+PEF1dGhvcj5Zb288L0F1dGhvcj48WWVhcj4yMDIyPC9ZZWFyPjxSZWNO
dW0+NDE8L1JlY051bT48RGlzcGxheVRleHQ+KFlvbyBldCBhbC4sIDIwMjIpPC9EaXNwbGF5VGV4
dD48cmVjb3JkPjxyZWMtbnVtYmVyPjQxPC9yZWMtbnVtYmVyPjxmb3JlaWduLWtleXM+PGtleSBh
cHA9IkVOIiBkYi1pZD0icnAyNXpwd3Q5MHpmZGtldHJmanhycnMzdnAyZWV3d3hhMmVhIiB0aW1l
c3RhbXA9IjE3ODkwNTQ5MDgiPjQxPC9rZXk+PC9mb3JlaWduLWtleXM+PHJlZi10eXBlIG5hbWU9
IkpvdXJuYWwgQXJ0aWNsZSI+MTc8L3JlZi10eXBlPjxjb250cmlidXRvcnM+PGF1dGhvcnM+PGF1
dGhvcj5Zb28sIEUuIEguPC9hdXRob3I+PGF1dGhvcj5Sb2JlcnRzLCBKLiBFLjwvYXV0aG9yPjxh
dXRob3I+RXVtLCBZLjwvYXV0aG9yPjxhdXRob3I+TGksIFguPC9hdXRob3I+PGF1dGhvcj5Lb250
eSwgSy48L2F1dGhvcj48L2F1dGhvcnM+PC9jb250cmlidXRvcnM+PGF1dGgtYWRkcmVzcz5EZXBh
cnRtZW50IG9mIEdlb2dyYXBoeSwgU3RhdGUgVW5pdmVyc2l0eSBvZiBOZXcgWW9yayBhdCBCdWZm
YWxvLCBCdWZmYWxvLCBOWSwgVVNBLiBFbGVjdHJvbmljIGFkZHJlc3M6IGV1bmh5ZUBidWZmYWxv
LmVkdS4mI3hEO0RlcGFydG1lbnQgb2YgUHN5Y2hvbG9neSwgU3RhdGUgVW5pdmVyc2l0eSBvZiBO
ZXcgWW9yayBhdCBCdWZmYWxvLCBCdWZmYWxvLCBOWSwgVVNBLiYjeEQ7RGVwYXJ0bWVudCBvZiBH
ZW9ncmFwaHksIFN0YXRlIFVuaXZlcnNpdHkgb2YgTmV3IFlvcmsgYXQgQnVmZmFsbywgQnVmZmFs
bywgTlksIFVTQS4mI3hEO0RlcGFydG1lbnQgb2YgR2VvZ3JhcGh5IGFuZCBVcmJhbiBTdHVkaWVz
LCBUZW1wbGUgVW5pdmVyc2l0eSwgUGhpbGFkZWxwaGlhLCBQQSwgVVNBLiYjeEQ7TmV3IFlvcmsg
Q2l0eSBEZXBhcnRtZW50IG9mIEhlYWx0aCAmYW1wOyBNZW50YWwgSHlnaWVuZSwgTllDLCBOWSwg
VVNBLjwvYXV0aC1hZGRyZXNzPjx0aXRsZXM+PHRpdGxlPkV4cG9zdXJlIHRvIHVyYmFuIGdyZWVu
IHNwYWNlIG1heSBib3RoIHByb21vdGUgYW5kIGhhcm0gbWVudGFsIGhlYWx0aCBpbiBzb2NpYWxs
eSB2dWxuZXJhYmxlIG5laWdoYm9yaG9vZHM6IEEgbmVpZ2hib3Job29kLXNjYWxlIGFuYWx5c2lz
IGluIE5ldyBZb3JrIENpdHk8L3RpdGxlPjxzZWNvbmRhcnktdGl0bGU+RW52aXJvbiBSZXM8L3Nl
Y29uZGFyeS10aXRsZT48L3RpdGxlcz48cGVyaW9kaWNhbD48ZnVsbC10aXRsZT5FbnZpcm9uIFJl
czwvZnVsbC10aXRsZT48L3BlcmlvZGljYWw+PHBhZ2VzPjExMjI5MjwvcGFnZXM+PHZvbHVtZT4y
MDQ8L3ZvbHVtZT48bnVtYmVyPlB0IEM8L251bWJlcj48ZWRpdGlvbj4yMDIxMTAzMDwvZWRpdGlv
bj48a2V5d29yZHM+PGtleXdvcmQ+QmF5ZXMgVGhlb3JlbTwva2V5d29yZD48a2V5d29yZD5Dcm9z
cy1TZWN0aW9uYWwgU3R1ZGllczwva2V5d29yZD48a2V5d29yZD5IdW1hbnM8L2tleXdvcmQ+PGtl
eXdvcmQ+Kk1lbnRhbCBIZWFsdGg8L2tleXdvcmQ+PGtleXdvcmQ+TmV3IFlvcmsgQ2l0eS9lcGlk
ZW1pb2xvZ3k8L2tleXdvcmQ+PGtleXdvcmQ+KlBhcmtzLCBSZWNyZWF0aW9uYWw8L2tleXdvcmQ+
PGtleXdvcmQ+UmVzaWRlbmNlIENoYXJhY3RlcmlzdGljczwva2V5d29yZD48a2V5d29yZD5CYXll
c2lhbiBoaWVyYXJjaGljYWwgc3BhdGlhbCBtb2RlbDwva2V5d29yZD48a2V5d29yZD5FbWVyZ2Vu
Y3kgcm9vbSAoRVIpIHZpc2l0czwva2V5d29yZD48a2V5d29yZD5NZW50YWwgZGlzb3JkZXJzPC9r
ZXl3b3JkPjxrZXl3b3JkPlNvY2lhbCB2dWxuZXJhYmlsaXR5PC9rZXl3b3JkPjxrZXl3b3JkPlVy
YmFuIGdyZWVuIHNwYWNlPC9rZXl3b3JkPjwva2V5d29yZHM+PGRhdGVzPjx5ZWFyPjIwMjI8L3ll
YXI+PHB1Yi1kYXRlcz48ZGF0ZT5NYXI8L2RhdGU+PC9wdWItZGF0ZXM+PC9kYXRlcz48aXNibj4w
MDEzLTkzNTE8L2lzYm4+PGFjY2Vzc2lvbi1udW0+MzQ3MjgyMzg8L2FjY2Vzc2lvbi1udW0+PHVy
bHM+PC91cmxzPjxlbGVjdHJvbmljLXJlc291cmNlLW51bT4xMC4xMDE2L2ouZW52cmVzLjIwMjEu
MTEyMjkyPC9lbGVjdHJvbmljLXJlc291cmNlLW51bT48cmVtb3RlLWRhdGFiYXNlLXByb3ZpZGVy
Pk5MTTwvcmVtb3RlLWRhdGFiYXNlLXByb3ZpZGVyPjxsYW5ndWFnZT5lbmc8L2xhbmd1YWdlPjwv
cmVjb3JkPjwvQ2l0ZT48L0VuZE5vdGU+
</w:fldData>
        </w:fldChar>
      </w:r>
      <w:r w:rsidR="002E37F1">
        <w:rPr>
          <w:rFonts w:ascii="Times New Roman" w:eastAsia="Times New Roman" w:hAnsi="Times New Roman" w:cs="B Lotus"/>
          <w:sz w:val="24"/>
          <w:szCs w:val="24"/>
          <w:rtl/>
        </w:rPr>
        <w:instrText xml:space="preserve"> </w:instrText>
      </w:r>
      <w:r w:rsidR="002E37F1">
        <w:rPr>
          <w:rFonts w:ascii="Times New Roman" w:eastAsia="Times New Roman" w:hAnsi="Times New Roman" w:cs="B Lotus"/>
          <w:sz w:val="24"/>
          <w:szCs w:val="24"/>
        </w:rPr>
        <w:instrText>ADDIN EN.CITE</w:instrText>
      </w:r>
      <w:r w:rsidR="002E37F1">
        <w:rPr>
          <w:rFonts w:ascii="Times New Roman" w:eastAsia="Times New Roman" w:hAnsi="Times New Roman" w:cs="B Lotus"/>
          <w:sz w:val="24"/>
          <w:szCs w:val="24"/>
          <w:rtl/>
        </w:rPr>
        <w:instrText xml:space="preserve"> </w:instrText>
      </w:r>
      <w:r w:rsidR="002E37F1">
        <w:rPr>
          <w:rFonts w:ascii="Times New Roman" w:eastAsia="Times New Roman" w:hAnsi="Times New Roman" w:cs="B Lotus"/>
          <w:sz w:val="24"/>
          <w:szCs w:val="24"/>
          <w:rtl/>
        </w:rPr>
        <w:fldChar w:fldCharType="begin">
          <w:fldData xml:space="preserve">PEVuZE5vdGU+PENpdGU+PEF1dGhvcj5Zb288L0F1dGhvcj48WWVhcj4yMDIyPC9ZZWFyPjxSZWNO
dW0+NDE8L1JlY051bT48RGlzcGxheVRleHQ+KFlvbyBldCBhbC4sIDIwMjIpPC9EaXNwbGF5VGV4
dD48cmVjb3JkPjxyZWMtbnVtYmVyPjQxPC9yZWMtbnVtYmVyPjxmb3JlaWduLWtleXM+PGtleSBh
cHA9IkVOIiBkYi1pZD0icnAyNXpwd3Q5MHpmZGtldHJmanhycnMzdnAyZWV3d3hhMmVhIiB0aW1l
c3RhbXA9IjE3ODkwNTQ5MDgiPjQxPC9rZXk+PC9mb3JlaWduLWtleXM+PHJlZi10eXBlIG5hbWU9
IkpvdXJuYWwgQXJ0aWNsZSI+MTc8L3JlZi10eXBlPjxjb250cmlidXRvcnM+PGF1dGhvcnM+PGF1
dGhvcj5Zb28sIEUuIEguPC9hdXRob3I+PGF1dGhvcj5Sb2JlcnRzLCBKLiBFLjwvYXV0aG9yPjxh
dXRob3I+RXVtLCBZLjwvYXV0aG9yPjxhdXRob3I+TGksIFguPC9hdXRob3I+PGF1dGhvcj5Lb250
eSwgSy48L2F1dGhvcj48L2F1dGhvcnM+PC9jb250cmlidXRvcnM+PGF1dGgtYWRkcmVzcz5EZXBh
cnRtZW50IG9mIEdlb2dyYXBoeSwgU3RhdGUgVW5pdmVyc2l0eSBvZiBOZXcgWW9yayBhdCBCdWZm
YWxvLCBCdWZmYWxvLCBOWSwgVVNBLiBFbGVjdHJvbmljIGFkZHJlc3M6IGV1bmh5ZUBidWZmYWxv
LmVkdS4mI3hEO0RlcGFydG1lbnQgb2YgUHN5Y2hvbG9neSwgU3RhdGUgVW5pdmVyc2l0eSBvZiBO
ZXcgWW9yayBhdCBCdWZmYWxvLCBCdWZmYWxvLCBOWSwgVVNBLiYjeEQ7RGVwYXJ0bWVudCBvZiBH
ZW9ncmFwaHksIFN0YXRlIFVuaXZlcnNpdHkgb2YgTmV3IFlvcmsgYXQgQnVmZmFsbywgQnVmZmFs
bywgTlksIFVTQS4mI3hEO0RlcGFydG1lbnQgb2YgR2VvZ3JhcGh5IGFuZCBVcmJhbiBTdHVkaWVz
LCBUZW1wbGUgVW5pdmVyc2l0eSwgUGhpbGFkZWxwaGlhLCBQQSwgVVNBLiYjeEQ7TmV3IFlvcmsg
Q2l0eSBEZXBhcnRtZW50IG9mIEhlYWx0aCAmYW1wOyBNZW50YWwgSHlnaWVuZSwgTllDLCBOWSwg
VVNBLjwvYXV0aC1hZGRyZXNzPjx0aXRsZXM+PHRpdGxlPkV4cG9zdXJlIHRvIHVyYmFuIGdyZWVu
IHNwYWNlIG1heSBib3RoIHByb21vdGUgYW5kIGhhcm0gbWVudGFsIGhlYWx0aCBpbiBzb2NpYWxs
eSB2dWxuZXJhYmxlIG5laWdoYm9yaG9vZHM6IEEgbmVpZ2hib3Job29kLXNjYWxlIGFuYWx5c2lz
IGluIE5ldyBZb3JrIENpdHk8L3RpdGxlPjxzZWNvbmRhcnktdGl0bGU+RW52aXJvbiBSZXM8L3Nl
Y29uZGFyeS10aXRsZT48L3RpdGxlcz48cGVyaW9kaWNhbD48ZnVsbC10aXRsZT5FbnZpcm9uIFJl
czwvZnVsbC10aXRsZT48L3BlcmlvZGljYWw+PHBhZ2VzPjExMjI5MjwvcGFnZXM+PHZvbHVtZT4y
MDQ8L3ZvbHVtZT48bnVtYmVyPlB0IEM8L251bWJlcj48ZWRpdGlvbj4yMDIxMTAzMDwvZWRpdGlv
bj48a2V5d29yZHM+PGtleXdvcmQ+QmF5ZXMgVGhlb3JlbTwva2V5d29yZD48a2V5d29yZD5Dcm9z
cy1TZWN0aW9uYWwgU3R1ZGllczwva2V5d29yZD48a2V5d29yZD5IdW1hbnM8L2tleXdvcmQ+PGtl
eXdvcmQ+Kk1lbnRhbCBIZWFsdGg8L2tleXdvcmQ+PGtleXdvcmQ+TmV3IFlvcmsgQ2l0eS9lcGlk
ZW1pb2xvZ3k8L2tleXdvcmQ+PGtleXdvcmQ+KlBhcmtzLCBSZWNyZWF0aW9uYWw8L2tleXdvcmQ+
PGtleXdvcmQ+UmVzaWRlbmNlIENoYXJhY3RlcmlzdGljczwva2V5d29yZD48a2V5d29yZD5CYXll
c2lhbiBoaWVyYXJjaGljYWwgc3BhdGlhbCBtb2RlbDwva2V5d29yZD48a2V5d29yZD5FbWVyZ2Vu
Y3kgcm9vbSAoRVIpIHZpc2l0czwva2V5d29yZD48a2V5d29yZD5NZW50YWwgZGlzb3JkZXJzPC9r
ZXl3b3JkPjxrZXl3b3JkPlNvY2lhbCB2dWxuZXJhYmlsaXR5PC9rZXl3b3JkPjxrZXl3b3JkPlVy
YmFuIGdyZWVuIHNwYWNlPC9rZXl3b3JkPjwva2V5d29yZHM+PGRhdGVzPjx5ZWFyPjIwMjI8L3ll
YXI+PHB1Yi1kYXRlcz48ZGF0ZT5NYXI8L2RhdGU+PC9wdWItZGF0ZXM+PC9kYXRlcz48aXNibj4w
MDEzLTkzNTE8L2lzYm4+PGFjY2Vzc2lvbi1udW0+MzQ3MjgyMzg8L2FjY2Vzc2lvbi1udW0+PHVy
bHM+PC91cmxzPjxlbGVjdHJvbmljLXJlc291cmNlLW51bT4xMC4xMDE2L2ouZW52cmVzLjIwMjEu
MTEyMjkyPC9lbGVjdHJvbmljLXJlc291cmNlLW51bT48cmVtb3RlLWRhdGFiYXNlLXByb3ZpZGVy
Pk5MTTwvcmVtb3RlLWRhdGFiYXNlLXByb3ZpZGVyPjxsYW5ndWFnZT5lbmc8L2xhbmd1YWdlPjwv
cmVjb3JkPjwvQ2l0ZT48L0VuZE5vdGU+
</w:fldData>
        </w:fldChar>
      </w:r>
      <w:r w:rsidR="002E37F1">
        <w:rPr>
          <w:rFonts w:ascii="Times New Roman" w:eastAsia="Times New Roman" w:hAnsi="Times New Roman" w:cs="B Lotus"/>
          <w:sz w:val="24"/>
          <w:szCs w:val="24"/>
          <w:rtl/>
        </w:rPr>
        <w:instrText xml:space="preserve"> </w:instrText>
      </w:r>
      <w:r w:rsidR="002E37F1">
        <w:rPr>
          <w:rFonts w:ascii="Times New Roman" w:eastAsia="Times New Roman" w:hAnsi="Times New Roman" w:cs="B Lotus"/>
          <w:sz w:val="24"/>
          <w:szCs w:val="24"/>
        </w:rPr>
        <w:instrText>ADDIN EN.CITE.DATA</w:instrText>
      </w:r>
      <w:r w:rsidR="002E37F1">
        <w:rPr>
          <w:rFonts w:ascii="Times New Roman" w:eastAsia="Times New Roman" w:hAnsi="Times New Roman" w:cs="B Lotus"/>
          <w:sz w:val="24"/>
          <w:szCs w:val="24"/>
          <w:rtl/>
        </w:rPr>
        <w:instrText xml:space="preserve"> </w:instrText>
      </w:r>
      <w:r w:rsidR="002E37F1">
        <w:rPr>
          <w:rFonts w:ascii="Times New Roman" w:eastAsia="Times New Roman" w:hAnsi="Times New Roman" w:cs="B Lotus"/>
          <w:sz w:val="24"/>
          <w:szCs w:val="24"/>
          <w:rtl/>
        </w:rPr>
      </w:r>
      <w:r w:rsidR="002E37F1">
        <w:rPr>
          <w:rFonts w:ascii="Times New Roman" w:eastAsia="Times New Roman" w:hAnsi="Times New Roman" w:cs="B Lotus"/>
          <w:sz w:val="24"/>
          <w:szCs w:val="24"/>
          <w:rtl/>
        </w:rPr>
        <w:fldChar w:fldCharType="end"/>
      </w:r>
      <w:r w:rsidR="002E37F1">
        <w:rPr>
          <w:rFonts w:ascii="Times New Roman" w:eastAsia="Times New Roman" w:hAnsi="Times New Roman" w:cs="B Lotus"/>
          <w:sz w:val="24"/>
          <w:szCs w:val="24"/>
          <w:rtl/>
        </w:rPr>
      </w:r>
      <w:r w:rsidR="002E37F1">
        <w:rPr>
          <w:rFonts w:ascii="Times New Roman" w:eastAsia="Times New Roman" w:hAnsi="Times New Roman" w:cs="B Lotus"/>
          <w:sz w:val="24"/>
          <w:szCs w:val="24"/>
          <w:rtl/>
        </w:rPr>
        <w:fldChar w:fldCharType="separate"/>
      </w:r>
      <w:r w:rsidR="002E37F1">
        <w:rPr>
          <w:rFonts w:ascii="Times New Roman" w:eastAsia="Times New Roman" w:hAnsi="Times New Roman" w:cs="B Lotus"/>
          <w:sz w:val="24"/>
          <w:szCs w:val="24"/>
          <w:rtl/>
        </w:rPr>
        <w:t>(</w:t>
      </w:r>
      <w:proofErr w:type="spellStart"/>
      <w:r w:rsidR="002E37F1">
        <w:rPr>
          <w:rFonts w:ascii="Times New Roman" w:eastAsia="Times New Roman" w:hAnsi="Times New Roman" w:cs="B Lotus"/>
          <w:sz w:val="24"/>
          <w:szCs w:val="24"/>
        </w:rPr>
        <w:t>Yoo</w:t>
      </w:r>
      <w:proofErr w:type="spellEnd"/>
      <w:r w:rsidR="002E37F1">
        <w:rPr>
          <w:rFonts w:ascii="Times New Roman" w:eastAsia="Times New Roman" w:hAnsi="Times New Roman" w:cs="B Lotus"/>
          <w:sz w:val="24"/>
          <w:szCs w:val="24"/>
        </w:rPr>
        <w:t xml:space="preserve"> et al., 2022</w:t>
      </w:r>
      <w:r w:rsidR="002E37F1">
        <w:rPr>
          <w:rFonts w:ascii="Times New Roman" w:eastAsia="Times New Roman" w:hAnsi="Times New Roman" w:cs="B Lotus"/>
          <w:sz w:val="24"/>
          <w:szCs w:val="24"/>
          <w:rtl/>
        </w:rPr>
        <w:t>)</w:t>
      </w:r>
      <w:r w:rsidR="002E37F1">
        <w:rPr>
          <w:rFonts w:ascii="Times New Roman" w:eastAsia="Times New Roman" w:hAnsi="Times New Roman" w:cs="B Lotus"/>
          <w:sz w:val="24"/>
          <w:szCs w:val="24"/>
          <w:rtl/>
        </w:rPr>
        <w:fldChar w:fldCharType="end"/>
      </w:r>
      <w:r w:rsidR="002E37F1">
        <w:rPr>
          <w:rFonts w:ascii="Times New Roman" w:eastAsia="Times New Roman" w:hAnsi="Times New Roman" w:cs="B Lotus" w:hint="cs"/>
          <w:sz w:val="24"/>
          <w:szCs w:val="24"/>
          <w:rtl/>
        </w:rPr>
        <w:t xml:space="preserve">. </w:t>
      </w:r>
      <w:r w:rsidR="002E37F1" w:rsidRPr="002E37F1">
        <w:rPr>
          <w:rFonts w:ascii="Times New Roman" w:eastAsia="Times New Roman" w:hAnsi="Times New Roman" w:cs="B Lotus"/>
          <w:sz w:val="24"/>
          <w:szCs w:val="24"/>
          <w:rtl/>
        </w:rPr>
        <w:t>افزون بر این، در مطالعه‌ای در مناطق شهری ایران، ادراک مطلوب‌تر از فضای سبز شهری با اضطراب کمتر در جوانان ارتباط داشت، هرچند ارتباط آن با افسردگی معنادار نبود</w:t>
      </w:r>
      <w:r w:rsidR="002E37F1">
        <w:rPr>
          <w:rFonts w:ascii="Times New Roman" w:eastAsia="Times New Roman" w:hAnsi="Times New Roman" w:cs="B Lotus" w:hint="cs"/>
          <w:sz w:val="24"/>
          <w:szCs w:val="24"/>
          <w:rtl/>
        </w:rPr>
        <w:t xml:space="preserve"> </w:t>
      </w:r>
      <w:r w:rsidR="002E37F1">
        <w:rPr>
          <w:rFonts w:ascii="Times New Roman" w:eastAsia="Times New Roman" w:hAnsi="Times New Roman" w:cs="B Lotus"/>
          <w:sz w:val="24"/>
          <w:szCs w:val="24"/>
          <w:rtl/>
        </w:rPr>
        <w:fldChar w:fldCharType="begin"/>
      </w:r>
      <w:r w:rsidR="002E37F1">
        <w:rPr>
          <w:rFonts w:ascii="Times New Roman" w:eastAsia="Times New Roman" w:hAnsi="Times New Roman" w:cs="B Lotus"/>
          <w:sz w:val="24"/>
          <w:szCs w:val="24"/>
          <w:rtl/>
        </w:rPr>
        <w:instrText xml:space="preserve"> </w:instrText>
      </w:r>
      <w:r w:rsidR="002E37F1">
        <w:rPr>
          <w:rFonts w:ascii="Times New Roman" w:eastAsia="Times New Roman" w:hAnsi="Times New Roman" w:cs="B Lotus"/>
          <w:sz w:val="24"/>
          <w:szCs w:val="24"/>
        </w:rPr>
        <w:instrText>ADDIN EN.CITE &lt;EndNote&gt;&lt;Cite&gt;&lt;Author&gt;Mollaesmaeili&lt;/Author&gt;&lt;Year&gt;2024&lt;/Year&gt;&lt;RecNum&gt;42&lt;/RecNum&gt;&lt;DisplayText&gt;(Mollaesmaeili et al., 2024)&lt;/DisplayText&gt;&lt;record&gt;&lt;rec-number&gt;42&lt;/rec-number&gt;&lt;foreign-keys&gt;&lt;key app="EN" db-id="rp25zpwt90zfdketrfjxrrs3vp2eewwxa2ea" timestamp="1789055014"&gt;42&lt;/key&gt;&lt;/foreign-keys&gt;&lt;ref-type name="Journal Article"&gt;17&lt;/ref-type&gt;&lt;contributors&gt;&lt;authors&gt;&lt;author&gt;Mollaesmaeili, M.&lt;/author&gt;&lt;author&gt;Hakimian, P.&lt;/author&gt;&lt;author&gt;Lak, A.&lt;/author&gt;&lt;/authors&gt;&lt;/contributors&gt;&lt;auth-address&gt;Faculty of</w:instrText>
      </w:r>
      <w:r w:rsidR="002E37F1">
        <w:rPr>
          <w:rFonts w:ascii="Times New Roman" w:eastAsia="Times New Roman" w:hAnsi="Times New Roman" w:cs="B Lotus"/>
          <w:sz w:val="24"/>
          <w:szCs w:val="24"/>
          <w:rtl/>
        </w:rPr>
        <w:instrText xml:space="preserve"> </w:instrText>
      </w:r>
      <w:r w:rsidR="002E37F1">
        <w:rPr>
          <w:rFonts w:ascii="Times New Roman" w:eastAsia="Times New Roman" w:hAnsi="Times New Roman" w:cs="B Lotus"/>
          <w:sz w:val="24"/>
          <w:szCs w:val="24"/>
        </w:rPr>
        <w:instrText>Architecture and Urban Planning, Shahid Beheshti University, Tehran, Iran.&lt;/auth-address&gt;&lt;titles&gt;&lt;title&gt;Perceived urban green spaces and youth mental health in the post-COVID-19 era&lt;/title&gt;&lt;secondary-title&gt;Front Public Health&lt;/secondary-title&gt;&lt;/titles&gt;&lt;periodical&gt;&lt;full-title&gt;Front Public Health&lt;/full-title&gt;&lt;/periodical&gt;&lt;pages&gt;1265682&lt;/pages&gt;&lt;volume&gt;12&lt;/volume&gt;&lt;edition&gt;20240207&lt;/edition&gt;&lt;keywords&gt;&lt;keyword&gt;Humans&lt;/keyword&gt;&lt;keyword&gt;Adolescent&lt;/keyword&gt;&lt;keyword&gt;*Mental Health&lt;/keyword&gt;&lt;keyword&gt;Parks, Recreational&lt;/keyword&gt;&lt;keyword&gt;Iran/epidemiology&lt;/keyword&gt;&lt;keyword&gt;*COVID-19/epidemiology&lt;/keyword&gt;&lt;keyword&gt;Communicable Disease Control&lt;/keyword&gt;&lt;keyword&gt;Covid-19&lt;/keyword&gt;&lt;keyword&gt;Isfahan&lt;/keyword&gt;&lt;keyword&gt;UGSs&lt;/keyword&gt;&lt;keyword&gt;mental health&lt;/keyword&gt;&lt;keyword</w:instrText>
      </w:r>
      <w:r w:rsidR="002E37F1">
        <w:rPr>
          <w:rFonts w:ascii="Times New Roman" w:eastAsia="Times New Roman" w:hAnsi="Times New Roman" w:cs="B Lotus"/>
          <w:sz w:val="24"/>
          <w:szCs w:val="24"/>
          <w:rtl/>
        </w:rPr>
        <w:instrText>&gt;</w:instrText>
      </w:r>
      <w:r w:rsidR="002E37F1">
        <w:rPr>
          <w:rFonts w:ascii="Times New Roman" w:eastAsia="Times New Roman" w:hAnsi="Times New Roman" w:cs="B Lotus"/>
          <w:sz w:val="24"/>
          <w:szCs w:val="24"/>
        </w:rPr>
        <w:instrText>youth&lt;/keyword&gt;&lt;/keywords&gt;&lt;dates&gt;&lt;year&gt;2024&lt;/year&gt;&lt;/dates&gt;&lt;isbn&gt;2296-2565&lt;/isbn&gt;&lt;accession-num&gt;38384876&lt;/accession-num&gt;&lt;urls&gt;&lt;/urls&gt;&lt;custom1&gt;The authors declare that the research was conducted without any commercial or financial relationships that could</w:instrText>
      </w:r>
      <w:r w:rsidR="002E37F1">
        <w:rPr>
          <w:rFonts w:ascii="Times New Roman" w:eastAsia="Times New Roman" w:hAnsi="Times New Roman" w:cs="B Lotus"/>
          <w:sz w:val="24"/>
          <w:szCs w:val="24"/>
          <w:rtl/>
        </w:rPr>
        <w:instrText xml:space="preserve"> </w:instrText>
      </w:r>
      <w:r w:rsidR="002E37F1">
        <w:rPr>
          <w:rFonts w:ascii="Times New Roman" w:eastAsia="Times New Roman" w:hAnsi="Times New Roman" w:cs="B Lotus"/>
          <w:sz w:val="24"/>
          <w:szCs w:val="24"/>
        </w:rPr>
        <w:instrText>be construed as a potential conflict of interest.&lt;/custom1&gt;&lt;custom2&gt;PMC10879616&lt;/custom2&gt;&lt;electronic-resource-num&gt;10.3389/fpubh.2024.1265682&lt;/electronic-resource-num&gt;&lt;remote-database-provider&gt;NLM&lt;/remote-database-provider&gt;&lt;language&gt;eng&lt;/language&gt;&lt;/record</w:instrText>
      </w:r>
      <w:r w:rsidR="002E37F1">
        <w:rPr>
          <w:rFonts w:ascii="Times New Roman" w:eastAsia="Times New Roman" w:hAnsi="Times New Roman" w:cs="B Lotus"/>
          <w:sz w:val="24"/>
          <w:szCs w:val="24"/>
          <w:rtl/>
        </w:rPr>
        <w:instrText>&gt;&lt;/</w:instrText>
      </w:r>
      <w:r w:rsidR="002E37F1">
        <w:rPr>
          <w:rFonts w:ascii="Times New Roman" w:eastAsia="Times New Roman" w:hAnsi="Times New Roman" w:cs="B Lotus"/>
          <w:sz w:val="24"/>
          <w:szCs w:val="24"/>
        </w:rPr>
        <w:instrText>Cite&gt;&lt;/EndNote</w:instrText>
      </w:r>
      <w:r w:rsidR="002E37F1">
        <w:rPr>
          <w:rFonts w:ascii="Times New Roman" w:eastAsia="Times New Roman" w:hAnsi="Times New Roman" w:cs="B Lotus"/>
          <w:sz w:val="24"/>
          <w:szCs w:val="24"/>
          <w:rtl/>
        </w:rPr>
        <w:instrText>&gt;</w:instrText>
      </w:r>
      <w:r w:rsidR="002E37F1">
        <w:rPr>
          <w:rFonts w:ascii="Times New Roman" w:eastAsia="Times New Roman" w:hAnsi="Times New Roman" w:cs="B Lotus"/>
          <w:sz w:val="24"/>
          <w:szCs w:val="24"/>
          <w:rtl/>
        </w:rPr>
        <w:fldChar w:fldCharType="separate"/>
      </w:r>
      <w:r w:rsidR="002E37F1">
        <w:rPr>
          <w:rFonts w:ascii="Times New Roman" w:eastAsia="Times New Roman" w:hAnsi="Times New Roman" w:cs="B Lotus"/>
          <w:noProof/>
          <w:sz w:val="24"/>
          <w:szCs w:val="24"/>
          <w:rtl/>
        </w:rPr>
        <w:t>(</w:t>
      </w:r>
      <w:r w:rsidR="002E37F1">
        <w:rPr>
          <w:rFonts w:ascii="Times New Roman" w:eastAsia="Times New Roman" w:hAnsi="Times New Roman" w:cs="B Lotus"/>
          <w:noProof/>
          <w:sz w:val="24"/>
          <w:szCs w:val="24"/>
        </w:rPr>
        <w:t>Mollaesmaeili et al., 2024</w:t>
      </w:r>
      <w:r w:rsidR="002E37F1">
        <w:rPr>
          <w:rFonts w:ascii="Times New Roman" w:eastAsia="Times New Roman" w:hAnsi="Times New Roman" w:cs="B Lotus"/>
          <w:noProof/>
          <w:sz w:val="24"/>
          <w:szCs w:val="24"/>
          <w:rtl/>
        </w:rPr>
        <w:t>)</w:t>
      </w:r>
      <w:r w:rsidR="002E37F1">
        <w:rPr>
          <w:rFonts w:ascii="Times New Roman" w:eastAsia="Times New Roman" w:hAnsi="Times New Roman" w:cs="B Lotus"/>
          <w:sz w:val="24"/>
          <w:szCs w:val="24"/>
          <w:rtl/>
        </w:rPr>
        <w:fldChar w:fldCharType="end"/>
      </w:r>
      <w:r w:rsidR="002E37F1">
        <w:rPr>
          <w:rFonts w:ascii="Times New Roman" w:eastAsia="Times New Roman" w:hAnsi="Times New Roman" w:cs="B Lotus" w:hint="cs"/>
          <w:sz w:val="24"/>
          <w:szCs w:val="24"/>
          <w:rtl/>
        </w:rPr>
        <w:t xml:space="preserve">. </w:t>
      </w:r>
      <w:r w:rsidR="00F57F8D" w:rsidRPr="00E22E00">
        <w:rPr>
          <w:rFonts w:ascii="Times New Roman" w:eastAsia="Times New Roman" w:hAnsi="Times New Roman" w:cs="B Lotus"/>
          <w:sz w:val="24"/>
          <w:szCs w:val="24"/>
          <w:rtl/>
        </w:rPr>
        <w:t>بنابراین، قرار گرفتن این مسئله در رتبه نخست در محله منظریه را می‌توان بازتابی از اهمیت محیط طبیعی و فضای عمومی در تجربه روزمره ساکنان دانست، به‌ویژه در محله‌ای که دسترسی به فضاهای مناسب برای تفریح، فعالیت بدنی و تعامل اجتماعی محدود باشد</w:t>
      </w:r>
      <w:r w:rsidR="00F57F8D" w:rsidRPr="00E22E00">
        <w:rPr>
          <w:rFonts w:ascii="Times New Roman" w:eastAsia="Times New Roman" w:hAnsi="Times New Roman" w:cs="B Lotus"/>
          <w:sz w:val="24"/>
          <w:szCs w:val="24"/>
        </w:rPr>
        <w:t>.</w:t>
      </w:r>
    </w:p>
    <w:p w14:paraId="511E8C98" w14:textId="1D014948" w:rsidR="00E533BA" w:rsidRPr="00E533BA" w:rsidRDefault="00E533BA" w:rsidP="00E533BA">
      <w:pPr>
        <w:bidi/>
        <w:spacing w:before="100" w:beforeAutospacing="1" w:after="100" w:afterAutospacing="1" w:line="360" w:lineRule="auto"/>
        <w:jc w:val="both"/>
        <w:rPr>
          <w:rFonts w:ascii="Times New Roman" w:eastAsia="Times New Roman" w:hAnsi="Times New Roman" w:cs="B Lotus"/>
          <w:sz w:val="24"/>
          <w:szCs w:val="24"/>
          <w:rtl/>
        </w:rPr>
      </w:pPr>
      <w:r w:rsidRPr="007D0C3D">
        <w:rPr>
          <w:rFonts w:ascii="Times New Roman" w:eastAsia="Times New Roman" w:hAnsi="Times New Roman" w:cs="B Lotus"/>
          <w:sz w:val="24"/>
          <w:szCs w:val="24"/>
          <w:highlight w:val="red"/>
          <w:rtl/>
        </w:rPr>
        <w:t>در حوزه سلامت محیط، دفع نامناسب نخاله‌های ساختمانی و پاکسازی نامناسب معابر نیز در میان اولویت‌های اصلی قرار گرفتند</w:t>
      </w:r>
      <w:r w:rsidRPr="00E533BA">
        <w:rPr>
          <w:rFonts w:ascii="Times New Roman" w:eastAsia="Times New Roman" w:hAnsi="Times New Roman" w:cs="B Lotus"/>
          <w:sz w:val="24"/>
          <w:szCs w:val="24"/>
          <w:rtl/>
        </w:rPr>
        <w:t xml:space="preserve">. این یافته بیانگر آن است که چالش‌های محیطی همچنان یکی از مؤلفه‌های مؤثر بر سلامت جامعه در مناطق در حال توسعه شهری </w:t>
      </w:r>
      <w:r w:rsidRPr="00E533BA">
        <w:rPr>
          <w:rFonts w:ascii="Times New Roman" w:eastAsia="Times New Roman" w:hAnsi="Times New Roman" w:cs="B Lotus"/>
          <w:sz w:val="24"/>
          <w:szCs w:val="24"/>
          <w:rtl/>
        </w:rPr>
        <w:lastRenderedPageBreak/>
        <w:t>محسوب می‌شوند. مطالعات</w:t>
      </w:r>
      <w:r w:rsidRPr="00E533BA">
        <w:rPr>
          <w:rFonts w:ascii="Times New Roman" w:eastAsia="Times New Roman" w:hAnsi="Times New Roman" w:cs="B Lotus"/>
          <w:sz w:val="24"/>
          <w:szCs w:val="24"/>
          <w:lang w:bidi="fa-IR"/>
        </w:rPr>
        <w:t xml:space="preserve"> </w:t>
      </w:r>
      <w:proofErr w:type="spellStart"/>
      <w:r w:rsidRPr="00E533BA">
        <w:rPr>
          <w:rFonts w:ascii="Times New Roman" w:eastAsia="Times New Roman" w:hAnsi="Times New Roman" w:cs="B Lotus"/>
          <w:sz w:val="24"/>
          <w:szCs w:val="24"/>
          <w:lang w:bidi="fa-IR"/>
        </w:rPr>
        <w:t>Kelishadi</w:t>
      </w:r>
      <w:proofErr w:type="spellEnd"/>
      <w:r w:rsidRPr="00E533BA">
        <w:rPr>
          <w:rFonts w:ascii="Times New Roman" w:eastAsia="Times New Roman" w:hAnsi="Times New Roman" w:cs="B Lotus"/>
          <w:sz w:val="24"/>
          <w:szCs w:val="24"/>
          <w:lang w:bidi="fa-IR"/>
        </w:rPr>
        <w:t xml:space="preserve"> </w:t>
      </w:r>
      <w:r w:rsidRPr="00E533BA">
        <w:rPr>
          <w:rFonts w:ascii="Times New Roman" w:eastAsia="Times New Roman" w:hAnsi="Times New Roman" w:cs="B Lotus"/>
          <w:sz w:val="24"/>
          <w:szCs w:val="24"/>
          <w:rtl/>
        </w:rPr>
        <w:t>و همکاران و</w:t>
      </w:r>
      <w:r w:rsidRPr="00E533BA">
        <w:rPr>
          <w:rFonts w:ascii="Times New Roman" w:eastAsia="Times New Roman" w:hAnsi="Times New Roman" w:cs="B Lotus"/>
          <w:sz w:val="24"/>
          <w:szCs w:val="24"/>
          <w:lang w:bidi="fa-IR"/>
        </w:rPr>
        <w:t xml:space="preserve"> </w:t>
      </w:r>
      <w:proofErr w:type="spellStart"/>
      <w:r w:rsidRPr="00E533BA">
        <w:rPr>
          <w:rFonts w:ascii="Times New Roman" w:eastAsia="Times New Roman" w:hAnsi="Times New Roman" w:cs="B Lotus"/>
          <w:sz w:val="24"/>
          <w:szCs w:val="24"/>
          <w:lang w:bidi="fa-IR"/>
        </w:rPr>
        <w:t>Madaleno</w:t>
      </w:r>
      <w:proofErr w:type="spellEnd"/>
      <w:r w:rsidRPr="00E533BA">
        <w:rPr>
          <w:rFonts w:ascii="Times New Roman" w:eastAsia="Times New Roman" w:hAnsi="Times New Roman" w:cs="B Lotus"/>
          <w:sz w:val="24"/>
          <w:szCs w:val="24"/>
          <w:lang w:bidi="fa-IR"/>
        </w:rPr>
        <w:t xml:space="preserve"> </w:t>
      </w:r>
      <w:r w:rsidRPr="00E533BA">
        <w:rPr>
          <w:rFonts w:ascii="Times New Roman" w:eastAsia="Times New Roman" w:hAnsi="Times New Roman" w:cs="B Lotus"/>
          <w:sz w:val="24"/>
          <w:szCs w:val="24"/>
          <w:rtl/>
        </w:rPr>
        <w:t xml:space="preserve">و همکاران نیز نشان داده‌اند که کیفیت پایین محیط شهری و مدیریت نامناسب پسماندها با </w:t>
      </w:r>
      <w:r w:rsidRPr="00E22E00">
        <w:rPr>
          <w:rFonts w:ascii="Times New Roman" w:eastAsia="Times New Roman" w:hAnsi="Times New Roman" w:cs="B Lotus"/>
          <w:sz w:val="24"/>
          <w:szCs w:val="24"/>
          <w:rtl/>
        </w:rPr>
        <w:t>آلودگی محیط</w:t>
      </w:r>
      <w:r>
        <w:rPr>
          <w:rFonts w:ascii="Times New Roman" w:eastAsia="Times New Roman" w:hAnsi="Times New Roman" w:cs="B Lotus" w:hint="cs"/>
          <w:sz w:val="24"/>
          <w:szCs w:val="24"/>
          <w:rtl/>
        </w:rPr>
        <w:t xml:space="preserve">، </w:t>
      </w:r>
      <w:r w:rsidRPr="00E22E00">
        <w:rPr>
          <w:rFonts w:ascii="Times New Roman" w:eastAsia="Times New Roman" w:hAnsi="Times New Roman" w:cs="B Lotus"/>
          <w:sz w:val="24"/>
          <w:szCs w:val="24"/>
          <w:rtl/>
        </w:rPr>
        <w:t>ایجاد خطرات ایمنی</w:t>
      </w:r>
      <w:r w:rsidRPr="00E533BA">
        <w:rPr>
          <w:rFonts w:ascii="Times New Roman" w:eastAsia="Times New Roman" w:hAnsi="Times New Roman" w:cs="B Lotus"/>
          <w:sz w:val="24"/>
          <w:szCs w:val="24"/>
          <w:rtl/>
        </w:rPr>
        <w:t xml:space="preserve"> </w:t>
      </w:r>
      <w:r w:rsidRPr="00E533BA">
        <w:rPr>
          <w:rFonts w:ascii="Times New Roman" w:eastAsia="Times New Roman" w:hAnsi="Times New Roman" w:cs="B Lotus"/>
          <w:sz w:val="24"/>
          <w:szCs w:val="24"/>
          <w:rtl/>
          <w:lang w:bidi="fa-IR"/>
        </w:rPr>
        <w:fldChar w:fldCharType="begin">
          <w:fldData xml:space="preserve">PEVuZE5vdGU+PENpdGU+PEF1dGhvcj5Tb2tvbG93PC9BdXRob3I+PFllYXI+MjAyMjwvWWVhcj48
UmVjTnVtPjI5PC9SZWNOdW0+PERpc3BsYXlUZXh0PihTb2tvbG93IGV0IGFsLiwgMjAyMik8L0Rp
c3BsYXlUZXh0PjxyZWNvcmQ+PHJlYy1udW1iZXI+Mjk8L3JlYy1udW1iZXI+PGZvcmVpZ24ta2V5
cz48a2V5IGFwcD0iRU4iIGRiLWlkPSJycDI1enB3dDkwemZka2V0cmZqeHJyczN2cDJlZXd3eGEy
ZWEiIHRpbWVzdGFtcD0iMTc3OTczNzgyMSI+Mjk8L2tleT48L2ZvcmVpZ24ta2V5cz48cmVmLXR5
cGUgbmFtZT0iSm91cm5hbCBBcnRpY2xlIj4xNzwvcmVmLXR5cGU+PGNvbnRyaWJ1dG9ycz48YXV0
aG9ycz48YXV0aG9yPlNva29sb3csIFMuIEguPC9hdXRob3I+PGF1dGhvcj5Ob3ZhLCBOLjwvYXV0
aG9yPjxhdXRob3I+Sm9uZXMsIEkuIEouPC9hdXRob3I+PGF1dGhvcj5Xb29kLCBDLiBMLjwvYXV0
aG9yPjxhdXRob3I+TGFmZmVydHksIEsuIEQuPC9hdXRob3I+PGF1dGhvcj5HYXJjaGl0b3JlbmEs
IEEuPC9hdXRob3I+PGF1dGhvcj5Ib3BraW5zLCBTLiBSLjwvYXV0aG9yPjxhdXRob3I+THVuZCwg
QS4gSi48L2F1dGhvcj48YXV0aG9yPk1hY0RvbmFsZCwgQS4gSi48L2F1dGhvcj48YXV0aG9yPkxl
Qm9hLCBDLjwvYXV0aG9yPjxhdXRob3I+UGVlbCwgQS4gSi48L2F1dGhvcj48YXV0aG9yPk1vcmRl
Y2FpLCBFLiBBLjwvYXV0aG9yPjxhdXRob3I+SG93YXJkLCBNLiBFLjwvYXV0aG9yPjxhdXRob3I+
QnVjaywgSi4gQy48L2F1dGhvcj48YXV0aG9yPkxvcGV6LUNhcnIsIEQuPC9hdXRob3I+PGF1dGhv
cj5CYXJyeSwgTS48L2F1dGhvcj48YXV0aG9yPkJvbmRzLCBNLiBILjwvYXV0aG9yPjxhdXRob3I+
RGUgTGVvLCBHLiBBLjwvYXV0aG9yPjwvYXV0aG9ycz48L2NvbnRyaWJ1dG9ycz48YXV0aC1hZGRy
ZXNzPldvb2RzIEluc3RpdHV0ZSBmb3IgdGhlIEVudmlyb25tZW50LCBTdGFuZm9yZCBVbml2ZXJz
aXR5LCBTdGFuZm9yZCwgQ0EsIFVTQTsgTWFyaW5lIFNjaWVuY2UgSW5zdGl0dXRlLCBVbml2ZXJz
aXR5IG9mIENhbGlmb3JuaWEgU2FudGEgQmFyYmFyYSwgU2FudGEgQmFyYmFyYSwgQ0EsIFVTQS4m
I3hEO0RlcGFydG1lbnQgb2YgQmlvbG9neSwgU3RhbmZvcmQgVW5pdmVyc2l0eSwgU3RhbmZvcmQs
IENBLCBVU0E7IEhpZ2ggTWVhZG93cyBFbnZpcm9ubWVudGFsIEluc3RpdHV0ZSwgUHJpbmNldG9u
IFVuaXZlcnNpdHksIFByaW5jZXRvbiwgTkosIFVTQS4gRWxlY3Ryb25pYyBhZGRyZXNzOiBuaWNv
bGUubm92YUBwcmluY2V0b24uZWR1LiYjeEQ7SG9wa2lucyBNYXJpbmUgU3RhdGlvbiwgU3RhbmZv
cmQgVW5pdmVyc2l0eSwgUGFjaWZpYyBHcm92ZSwgQ0EsIFVTQS4mI3hEO1NjaG9vbCBvZiBBcXVh
dGljIGFuZCBGaXNoZXJ5IFNjaWVuY2VzLCBVbml2ZXJzaXR5IG9mIFdhc2hpbmd0b24sIFNlYXR0
bGUsIFdBLCBVU0EuJiN4RDtVUyBHZW9sb2dpY2FsIFN1cnZleSwgV2VzdGVybiBFY29sb2dpY2Fs
IFJlc2VhcmNoIENlbnRlciwgYy9vIE1hcmluZSBTY2llbmNlIEluc3RpdHV0ZSwgVW5pdmVyc2l0
eSBvZiBDYWxpZm9ybmlhIFNhbnRhIEJhcmJhcmEsIFNhbnRhIEJhcmJhcmEsIENBLCBVU0EuJiN4
RDtNSVZFR0VDLCBVbml2ZXJzaXTDqSBNb250cGVsbGllciwgQ2VudHJlIE5hdGlvbmFsIGRlIGxh
IFJlY2hlcmNoZSBTY2llbnRpZmlxdWUsIEluc3RpdHV0IGRlIFJlY2hlcmNoZSBwb3VyIGxlIETD
qXZlbG9wcGVtZW50LCBNb250cGVsbGllciwgRnJhbmNlOyBQSVZPVCwgRGl2aXNpb24gb2YgR2xv
YmFsIEhlYWx0aCBFcXVpdHksIEJyaWdoYW0gYW5kIFdvbWVuJmFwb3M7cyBIb3NwaXRhbCwgQm9z
dG9uLCBNQSwgVVNBLiYjeEQ7Tm9ydGggQ2Fyb2xpbmEgU3RhdGUgVW5pdmVyc2l0eSwgUmFsZWln
aCwgTkMsIFVTQS4mI3hEO0VtbWV0dCBJbnRlcmRpc2NpcGxpbmFyeSBQcm9ncmFtIGluIEVudmly
b25tZW50IGFuZCBSZXNvdXJjZXMgKEUtSVBFUiksIFN0YW5mb3JkIFVuaXZlcnNpdHksIFN0YW5m
b3JkLCBDQSwgVVNBLiYjeEQ7RGVwYXJ0bWVudCBvZiBCaW9sb2d5LCBTdGFuZm9yZCBVbml2ZXJz
aXR5LCBTdGFuZm9yZCwgQ0EsIFVTQTsgRWFydGggUmVzZWFyY2ggSW5zdGl0dXRlLCBVbml2ZXJz
aXR5IG9mIENhbGlmb3JuaWEgU2FudGEgQmFyYmFyYSwgU2FudGEgQmFyYmFyYSwgQ0EsIFVTQS4m
I3hEO0RlcGFydG1lbnQgb2YgQmlvbG9neSwgU3RhbmZvcmQgVW5pdmVyc2l0eSwgU3RhbmZvcmQs
IENBLCBVU0EuJiN4RDtDZW50cmUgZm9yIFBsYW5ldGFyeSBIZWFsdGggYW5kIEZvb2QgU2VjdXJp
dHksIEdyaWZmaXRoIFVuaXZlcnNpdHksIE5hdGhhbiwgUUxELCBBdXN0cmFsaWEuJiN4RDtEZXBh
cnRtZW50IG9mIEJpb2xvZ3kgYW5kIE1hcmluZSBCaW9sb2d5LCBVbml2ZXJzaXR5IG9mIE5vcnRo
IENhcm9saW5hIFdpbG1pbmd0b24sIFdpbG1pbmd0b24sIE5DLCBVU0EuJiN4RDtEZXBhcnRtZW50
IG9mIEdlb2dyYXBoeSwgVW5pdmVyc2l0eSBvZiBDYWxpZm9ybmlhIFNhbnRhIEJhcmJhcmEsIFNh
bnRhIEJhcmJhcmEsIENBLCBVU0EuJiN4RDtXb29kcyBJbnN0aXR1dGUgZm9yIHRoZSBFbnZpcm9u
bWVudCwgU3RhbmZvcmQgVW5pdmVyc2l0eSwgU3RhbmZvcmQsIENBLCBVU0E7IENlbnRlciBmb3Ig
SW5ub3ZhdGlvbiBpbiBHbG9iYWwgSGVhbHRoLCBTdGFuZm9yZCBVbml2ZXJzaXR5LCBTdGFuZm9y
ZCwgQ0EsIFVTQS4mI3hEO1BJVk9ULCBEaXZpc2lvbiBvZiBHbG9iYWwgSGVhbHRoIEVxdWl0eSwg
QnJpZ2hhbSBhbmQgV29tZW4mYXBvcztzIEhvc3BpdGFsLCBCb3N0b24sIE1BLCBVU0E7IERlcGFy
dG1lbnQgb2YgR2xvYmFsIEhlYWx0aCBhbmQgU29jaWFsIE1lZGljaW5lLCBIYXJ2YXJkIE1lZGlj
YWwgU2Nob29sLCBCb3N0b24sIE1BLiYjeEQ7V29vZHMgSW5zdGl0dXRlIGZvciB0aGUgRW52aXJv
bm1lbnQsIFN0YW5mb3JkIFVuaXZlcnNpdHksIFN0YW5mb3JkLCBDQSwgVVNBOyBEZXBhcnRtZW50
IG9mIEJpb2xvZ3ksIFN0YW5mb3JkIFVuaXZlcnNpdHksIFN0YW5mb3JkLCBDQSwgVVNBOyBIb3Br
aW5zIE1hcmluZSBTdGF0aW9uLCBTdGFuZm9yZCBVbml2ZXJzaXR5LCBQYWNpZmljIEdyb3ZlLCBD
QSwgVVNBLjwvYXV0aC1hZGRyZXNzPjx0aXRsZXM+PHRpdGxlPkVjb2xvZ2ljYWwgYW5kIHNvY2lv
ZWNvbm9taWMgZmFjdG9ycyBhc3NvY2lhdGVkIHdpdGggdGhlIGh1bWFuIGJ1cmRlbiBvZiBlbnZp
cm9ubWVudGFsbHkgbWVkaWF0ZWQgcGF0aG9nZW5zOiBhIGdsb2JhbCBhbmFseXNpczwvdGl0bGU+
PHNlY29uZGFyeS10aXRsZT5MYW5jZXQgUGxhbmV0IEhlYWx0aDwvc2Vjb25kYXJ5LXRpdGxlPjwv
dGl0bGVzPjxwZXJpb2RpY2FsPjxmdWxsLXRpdGxlPkxhbmNldCBQbGFuZXQgSGVhbHRoPC9mdWxs
LXRpdGxlPjwvcGVyaW9kaWNhbD48cGFnZXM+ZTg3MC1lODc5PC9wYWdlcz48dm9sdW1lPjY8L3Zv
bHVtZT48bnVtYmVyPjExPC9udW1iZXI+PGtleXdvcmRzPjxrZXl3b3JkPkh1bWFuczwva2V5d29y
ZD48a2V5d29yZD4qQ29tbXVuaWNhYmxlIERpc2Vhc2VzL2VwaWRlbWlvbG9neTwva2V5d29yZD48
a2V5d29yZD4qY292aWQtMTk8L2tleXdvcmQ+PGtleXdvcmQ+Kkdsb2JhbCBCdXJkZW4gb2YgRGlz
ZWFzZTwva2V5d29yZD48a2V5d29yZD5HbG9iYWwgSGVhbHRoPC9rZXl3b3JkPjxrZXl3b3JkPlNv
Y2lvZWNvbm9taWMgRmFjdG9yczwva2V5d29yZD48a2V5d29yZD5Vbml0ZWQgU3RhdGVzPC9rZXl3
b3JkPjwva2V5d29yZHM+PGRhdGVzPjx5ZWFyPjIwMjI8L3llYXI+PHB1Yi1kYXRlcz48ZGF0ZT5O
b3Y8L2RhdGU+PC9wdWItZGF0ZXM+PC9kYXRlcz48aXNibj4yNTQyLTUxOTY8L2lzYm4+PGFjY2Vz
c2lvbi1udW0+MzYzNzA3MjU8L2FjY2Vzc2lvbi1udW0+PHVybHM+PC91cmxzPjxjdXN0b20xPkRl
Y2xhcmF0aW9uIG9mIGludGVyZXN0cyBXZSBkZWNsYXJlIG5vIGNvbXBldGluZyBpbnRlcmVzdHMu
PC9jdXN0b20xPjxjdXN0b20yPlBNQzk2Njk0NTg8L2N1c3RvbTI+PGVsZWN0cm9uaWMtcmVzb3Vy
Y2UtbnVtPjEwLjEwMTYvczI1NDItNTE5NigyMikwMDI0OC0wPC9lbGVjdHJvbmljLXJlc291cmNl
LW51bT48cmVtb3RlLWRhdGFiYXNlLXByb3ZpZGVyPk5MTTwvcmVtb3RlLWRhdGFiYXNlLXByb3Zp
ZGVyPjxsYW5ndWFnZT5lbmc8L2xhbmd1YWdlPjwvcmVjb3JkPjwvQ2l0ZT48L0VuZE5vdGU+
</w:fldData>
        </w:fldChar>
      </w:r>
      <w:r w:rsidRPr="00E533BA">
        <w:rPr>
          <w:rFonts w:ascii="Times New Roman" w:eastAsia="Times New Roman" w:hAnsi="Times New Roman" w:cs="B Lotus"/>
          <w:sz w:val="24"/>
          <w:szCs w:val="24"/>
          <w:rtl/>
          <w:lang w:bidi="fa-IR"/>
        </w:rPr>
        <w:instrText xml:space="preserve"> </w:instrText>
      </w:r>
      <w:r w:rsidRPr="00E533BA">
        <w:rPr>
          <w:rFonts w:ascii="Times New Roman" w:eastAsia="Times New Roman" w:hAnsi="Times New Roman" w:cs="B Lotus"/>
          <w:sz w:val="24"/>
          <w:szCs w:val="24"/>
          <w:lang w:bidi="fa-IR"/>
        </w:rPr>
        <w:instrText>ADDIN EN.CITE</w:instrText>
      </w:r>
      <w:r w:rsidRPr="00E533BA">
        <w:rPr>
          <w:rFonts w:ascii="Times New Roman" w:eastAsia="Times New Roman" w:hAnsi="Times New Roman" w:cs="B Lotus"/>
          <w:sz w:val="24"/>
          <w:szCs w:val="24"/>
          <w:rtl/>
          <w:lang w:bidi="fa-IR"/>
        </w:rPr>
        <w:instrText xml:space="preserve"> </w:instrText>
      </w:r>
      <w:r w:rsidRPr="00E533BA">
        <w:rPr>
          <w:rFonts w:ascii="Times New Roman" w:eastAsia="Times New Roman" w:hAnsi="Times New Roman" w:cs="B Lotus"/>
          <w:sz w:val="24"/>
          <w:szCs w:val="24"/>
          <w:rtl/>
          <w:lang w:bidi="fa-IR"/>
        </w:rPr>
        <w:fldChar w:fldCharType="begin">
          <w:fldData xml:space="preserve">PEVuZE5vdGU+PENpdGU+PEF1dGhvcj5Tb2tvbG93PC9BdXRob3I+PFllYXI+MjAyMjwvWWVhcj48
UmVjTnVtPjI5PC9SZWNOdW0+PERpc3BsYXlUZXh0PihTb2tvbG93IGV0IGFsLiwgMjAyMik8L0Rp
c3BsYXlUZXh0PjxyZWNvcmQ+PHJlYy1udW1iZXI+Mjk8L3JlYy1udW1iZXI+PGZvcmVpZ24ta2V5
cz48a2V5IGFwcD0iRU4iIGRiLWlkPSJycDI1enB3dDkwemZka2V0cmZqeHJyczN2cDJlZXd3eGEy
ZWEiIHRpbWVzdGFtcD0iMTc3OTczNzgyMSI+Mjk8L2tleT48L2ZvcmVpZ24ta2V5cz48cmVmLXR5
cGUgbmFtZT0iSm91cm5hbCBBcnRpY2xlIj4xNzwvcmVmLXR5cGU+PGNvbnRyaWJ1dG9ycz48YXV0
aG9ycz48YXV0aG9yPlNva29sb3csIFMuIEguPC9hdXRob3I+PGF1dGhvcj5Ob3ZhLCBOLjwvYXV0
aG9yPjxhdXRob3I+Sm9uZXMsIEkuIEouPC9hdXRob3I+PGF1dGhvcj5Xb29kLCBDLiBMLjwvYXV0
aG9yPjxhdXRob3I+TGFmZmVydHksIEsuIEQuPC9hdXRob3I+PGF1dGhvcj5HYXJjaGl0b3JlbmEs
IEEuPC9hdXRob3I+PGF1dGhvcj5Ib3BraW5zLCBTLiBSLjwvYXV0aG9yPjxhdXRob3I+THVuZCwg
QS4gSi48L2F1dGhvcj48YXV0aG9yPk1hY0RvbmFsZCwgQS4gSi48L2F1dGhvcj48YXV0aG9yPkxl
Qm9hLCBDLjwvYXV0aG9yPjxhdXRob3I+UGVlbCwgQS4gSi48L2F1dGhvcj48YXV0aG9yPk1vcmRl
Y2FpLCBFLiBBLjwvYXV0aG9yPjxhdXRob3I+SG93YXJkLCBNLiBFLjwvYXV0aG9yPjxhdXRob3I+
QnVjaywgSi4gQy48L2F1dGhvcj48YXV0aG9yPkxvcGV6LUNhcnIsIEQuPC9hdXRob3I+PGF1dGhv
cj5CYXJyeSwgTS48L2F1dGhvcj48YXV0aG9yPkJvbmRzLCBNLiBILjwvYXV0aG9yPjxhdXRob3I+
RGUgTGVvLCBHLiBBLjwvYXV0aG9yPjwvYXV0aG9ycz48L2NvbnRyaWJ1dG9ycz48YXV0aC1hZGRy
ZXNzPldvb2RzIEluc3RpdHV0ZSBmb3IgdGhlIEVudmlyb25tZW50LCBTdGFuZm9yZCBVbml2ZXJz
aXR5LCBTdGFuZm9yZCwgQ0EsIFVTQTsgTWFyaW5lIFNjaWVuY2UgSW5zdGl0dXRlLCBVbml2ZXJz
aXR5IG9mIENhbGlmb3JuaWEgU2FudGEgQmFyYmFyYSwgU2FudGEgQmFyYmFyYSwgQ0EsIFVTQS4m
I3hEO0RlcGFydG1lbnQgb2YgQmlvbG9neSwgU3RhbmZvcmQgVW5pdmVyc2l0eSwgU3RhbmZvcmQs
IENBLCBVU0E7IEhpZ2ggTWVhZG93cyBFbnZpcm9ubWVudGFsIEluc3RpdHV0ZSwgUHJpbmNldG9u
IFVuaXZlcnNpdHksIFByaW5jZXRvbiwgTkosIFVTQS4gRWxlY3Ryb25pYyBhZGRyZXNzOiBuaWNv
bGUubm92YUBwcmluY2V0b24uZWR1LiYjeEQ7SG9wa2lucyBNYXJpbmUgU3RhdGlvbiwgU3RhbmZv
cmQgVW5pdmVyc2l0eSwgUGFjaWZpYyBHcm92ZSwgQ0EsIFVTQS4mI3hEO1NjaG9vbCBvZiBBcXVh
dGljIGFuZCBGaXNoZXJ5IFNjaWVuY2VzLCBVbml2ZXJzaXR5IG9mIFdhc2hpbmd0b24sIFNlYXR0
bGUsIFdBLCBVU0EuJiN4RDtVUyBHZW9sb2dpY2FsIFN1cnZleSwgV2VzdGVybiBFY29sb2dpY2Fs
IFJlc2VhcmNoIENlbnRlciwgYy9vIE1hcmluZSBTY2llbmNlIEluc3RpdHV0ZSwgVW5pdmVyc2l0
eSBvZiBDYWxpZm9ybmlhIFNhbnRhIEJhcmJhcmEsIFNhbnRhIEJhcmJhcmEsIENBLCBVU0EuJiN4
RDtNSVZFR0VDLCBVbml2ZXJzaXTDqSBNb250cGVsbGllciwgQ2VudHJlIE5hdGlvbmFsIGRlIGxh
IFJlY2hlcmNoZSBTY2llbnRpZmlxdWUsIEluc3RpdHV0IGRlIFJlY2hlcmNoZSBwb3VyIGxlIETD
qXZlbG9wcGVtZW50LCBNb250cGVsbGllciwgRnJhbmNlOyBQSVZPVCwgRGl2aXNpb24gb2YgR2xv
YmFsIEhlYWx0aCBFcXVpdHksIEJyaWdoYW0gYW5kIFdvbWVuJmFwb3M7cyBIb3NwaXRhbCwgQm9z
dG9uLCBNQSwgVVNBLiYjeEQ7Tm9ydGggQ2Fyb2xpbmEgU3RhdGUgVW5pdmVyc2l0eSwgUmFsZWln
aCwgTkMsIFVTQS4mI3hEO0VtbWV0dCBJbnRlcmRpc2NpcGxpbmFyeSBQcm9ncmFtIGluIEVudmly
b25tZW50IGFuZCBSZXNvdXJjZXMgKEUtSVBFUiksIFN0YW5mb3JkIFVuaXZlcnNpdHksIFN0YW5m
b3JkLCBDQSwgVVNBLiYjeEQ7RGVwYXJ0bWVudCBvZiBCaW9sb2d5LCBTdGFuZm9yZCBVbml2ZXJz
aXR5LCBTdGFuZm9yZCwgQ0EsIFVTQTsgRWFydGggUmVzZWFyY2ggSW5zdGl0dXRlLCBVbml2ZXJz
aXR5IG9mIENhbGlmb3JuaWEgU2FudGEgQmFyYmFyYSwgU2FudGEgQmFyYmFyYSwgQ0EsIFVTQS4m
I3hEO0RlcGFydG1lbnQgb2YgQmlvbG9neSwgU3RhbmZvcmQgVW5pdmVyc2l0eSwgU3RhbmZvcmQs
IENBLCBVU0EuJiN4RDtDZW50cmUgZm9yIFBsYW5ldGFyeSBIZWFsdGggYW5kIEZvb2QgU2VjdXJp
dHksIEdyaWZmaXRoIFVuaXZlcnNpdHksIE5hdGhhbiwgUUxELCBBdXN0cmFsaWEuJiN4RDtEZXBh
cnRtZW50IG9mIEJpb2xvZ3kgYW5kIE1hcmluZSBCaW9sb2d5LCBVbml2ZXJzaXR5IG9mIE5vcnRo
IENhcm9saW5hIFdpbG1pbmd0b24sIFdpbG1pbmd0b24sIE5DLCBVU0EuJiN4RDtEZXBhcnRtZW50
IG9mIEdlb2dyYXBoeSwgVW5pdmVyc2l0eSBvZiBDYWxpZm9ybmlhIFNhbnRhIEJhcmJhcmEsIFNh
bnRhIEJhcmJhcmEsIENBLCBVU0EuJiN4RDtXb29kcyBJbnN0aXR1dGUgZm9yIHRoZSBFbnZpcm9u
bWVudCwgU3RhbmZvcmQgVW5pdmVyc2l0eSwgU3RhbmZvcmQsIENBLCBVU0E7IENlbnRlciBmb3Ig
SW5ub3ZhdGlvbiBpbiBHbG9iYWwgSGVhbHRoLCBTdGFuZm9yZCBVbml2ZXJzaXR5LCBTdGFuZm9y
ZCwgQ0EsIFVTQS4mI3hEO1BJVk9ULCBEaXZpc2lvbiBvZiBHbG9iYWwgSGVhbHRoIEVxdWl0eSwg
QnJpZ2hhbSBhbmQgV29tZW4mYXBvcztzIEhvc3BpdGFsLCBCb3N0b24sIE1BLCBVU0E7IERlcGFy
dG1lbnQgb2YgR2xvYmFsIEhlYWx0aCBhbmQgU29jaWFsIE1lZGljaW5lLCBIYXJ2YXJkIE1lZGlj
YWwgU2Nob29sLCBCb3N0b24sIE1BLiYjeEQ7V29vZHMgSW5zdGl0dXRlIGZvciB0aGUgRW52aXJv
bm1lbnQsIFN0YW5mb3JkIFVuaXZlcnNpdHksIFN0YW5mb3JkLCBDQSwgVVNBOyBEZXBhcnRtZW50
IG9mIEJpb2xvZ3ksIFN0YW5mb3JkIFVuaXZlcnNpdHksIFN0YW5mb3JkLCBDQSwgVVNBOyBIb3Br
aW5zIE1hcmluZSBTdGF0aW9uLCBTdGFuZm9yZCBVbml2ZXJzaXR5LCBQYWNpZmljIEdyb3ZlLCBD
QSwgVVNBLjwvYXV0aC1hZGRyZXNzPjx0aXRsZXM+PHRpdGxlPkVjb2xvZ2ljYWwgYW5kIHNvY2lv
ZWNvbm9taWMgZmFjdG9ycyBhc3NvY2lhdGVkIHdpdGggdGhlIGh1bWFuIGJ1cmRlbiBvZiBlbnZp
cm9ubWVudGFsbHkgbWVkaWF0ZWQgcGF0aG9nZW5zOiBhIGdsb2JhbCBhbmFseXNpczwvdGl0bGU+
PHNlY29uZGFyeS10aXRsZT5MYW5jZXQgUGxhbmV0IEhlYWx0aDwvc2Vjb25kYXJ5LXRpdGxlPjwv
dGl0bGVzPjxwZXJpb2RpY2FsPjxmdWxsLXRpdGxlPkxhbmNldCBQbGFuZXQgSGVhbHRoPC9mdWxs
LXRpdGxlPjwvcGVyaW9kaWNhbD48cGFnZXM+ZTg3MC1lODc5PC9wYWdlcz48dm9sdW1lPjY8L3Zv
bHVtZT48bnVtYmVyPjExPC9udW1iZXI+PGtleXdvcmRzPjxrZXl3b3JkPkh1bWFuczwva2V5d29y
ZD48a2V5d29yZD4qQ29tbXVuaWNhYmxlIERpc2Vhc2VzL2VwaWRlbWlvbG9neTwva2V5d29yZD48
a2V5d29yZD4qY292aWQtMTk8L2tleXdvcmQ+PGtleXdvcmQ+Kkdsb2JhbCBCdXJkZW4gb2YgRGlz
ZWFzZTwva2V5d29yZD48a2V5d29yZD5HbG9iYWwgSGVhbHRoPC9rZXl3b3JkPjxrZXl3b3JkPlNv
Y2lvZWNvbm9taWMgRmFjdG9yczwva2V5d29yZD48a2V5d29yZD5Vbml0ZWQgU3RhdGVzPC9rZXl3
b3JkPjwva2V5d29yZHM+PGRhdGVzPjx5ZWFyPjIwMjI8L3llYXI+PHB1Yi1kYXRlcz48ZGF0ZT5O
b3Y8L2RhdGU+PC9wdWItZGF0ZXM+PC9kYXRlcz48aXNibj4yNTQyLTUxOTY8L2lzYm4+PGFjY2Vz
c2lvbi1udW0+MzYzNzA3MjU8L2FjY2Vzc2lvbi1udW0+PHVybHM+PC91cmxzPjxjdXN0b20xPkRl
Y2xhcmF0aW9uIG9mIGludGVyZXN0cyBXZSBkZWNsYXJlIG5vIGNvbXBldGluZyBpbnRlcmVzdHMu
PC9jdXN0b20xPjxjdXN0b20yPlBNQzk2Njk0NTg8L2N1c3RvbTI+PGVsZWN0cm9uaWMtcmVzb3Vy
Y2UtbnVtPjEwLjEwMTYvczI1NDItNTE5NigyMikwMDI0OC0wPC9lbGVjdHJvbmljLXJlc291cmNl
LW51bT48cmVtb3RlLWRhdGFiYXNlLXByb3ZpZGVyPk5MTTwvcmVtb3RlLWRhdGFiYXNlLXByb3Zp
ZGVyPjxsYW5ndWFnZT5lbmc8L2xhbmd1YWdlPjwvcmVjb3JkPjwvQ2l0ZT48L0VuZE5vdGU+
</w:fldData>
        </w:fldChar>
      </w:r>
      <w:r w:rsidRPr="00E533BA">
        <w:rPr>
          <w:rFonts w:ascii="Times New Roman" w:eastAsia="Times New Roman" w:hAnsi="Times New Roman" w:cs="B Lotus"/>
          <w:sz w:val="24"/>
          <w:szCs w:val="24"/>
          <w:rtl/>
          <w:lang w:bidi="fa-IR"/>
        </w:rPr>
        <w:instrText xml:space="preserve"> </w:instrText>
      </w:r>
      <w:r w:rsidRPr="00E533BA">
        <w:rPr>
          <w:rFonts w:ascii="Times New Roman" w:eastAsia="Times New Roman" w:hAnsi="Times New Roman" w:cs="B Lotus"/>
          <w:sz w:val="24"/>
          <w:szCs w:val="24"/>
          <w:lang w:bidi="fa-IR"/>
        </w:rPr>
        <w:instrText>ADDIN EN.CITE.DATA</w:instrText>
      </w:r>
      <w:r w:rsidRPr="00E533BA">
        <w:rPr>
          <w:rFonts w:ascii="Times New Roman" w:eastAsia="Times New Roman" w:hAnsi="Times New Roman" w:cs="B Lotus"/>
          <w:sz w:val="24"/>
          <w:szCs w:val="24"/>
          <w:rtl/>
          <w:lang w:bidi="fa-IR"/>
        </w:rPr>
        <w:instrText xml:space="preserve"> </w:instrText>
      </w:r>
      <w:r w:rsidRPr="00E533BA">
        <w:rPr>
          <w:rFonts w:ascii="Times New Roman" w:eastAsia="Times New Roman" w:hAnsi="Times New Roman" w:cs="B Lotus"/>
          <w:sz w:val="24"/>
          <w:szCs w:val="24"/>
          <w:rtl/>
          <w:lang w:bidi="fa-IR"/>
        </w:rPr>
      </w:r>
      <w:r w:rsidRPr="00E533BA">
        <w:rPr>
          <w:rFonts w:ascii="Times New Roman" w:eastAsia="Times New Roman" w:hAnsi="Times New Roman" w:cs="B Lotus"/>
          <w:sz w:val="24"/>
          <w:szCs w:val="24"/>
          <w:rtl/>
          <w:lang w:bidi="fa-IR"/>
        </w:rPr>
        <w:fldChar w:fldCharType="end"/>
      </w:r>
      <w:r w:rsidRPr="00E533BA">
        <w:rPr>
          <w:rFonts w:ascii="Times New Roman" w:eastAsia="Times New Roman" w:hAnsi="Times New Roman" w:cs="B Lotus"/>
          <w:sz w:val="24"/>
          <w:szCs w:val="24"/>
          <w:rtl/>
          <w:lang w:bidi="fa-IR"/>
        </w:rPr>
      </w:r>
      <w:r w:rsidRPr="00E533BA">
        <w:rPr>
          <w:rFonts w:ascii="Times New Roman" w:eastAsia="Times New Roman" w:hAnsi="Times New Roman" w:cs="B Lotus"/>
          <w:sz w:val="24"/>
          <w:szCs w:val="24"/>
          <w:rtl/>
          <w:lang w:bidi="fa-IR"/>
        </w:rPr>
        <w:fldChar w:fldCharType="separate"/>
      </w:r>
      <w:r w:rsidRPr="00E533BA">
        <w:rPr>
          <w:rFonts w:ascii="Times New Roman" w:eastAsia="Times New Roman" w:hAnsi="Times New Roman" w:cs="B Lotus"/>
          <w:noProof/>
          <w:sz w:val="24"/>
          <w:szCs w:val="24"/>
          <w:rtl/>
          <w:lang w:bidi="fa-IR"/>
        </w:rPr>
        <w:t>(</w:t>
      </w:r>
      <w:r w:rsidRPr="00E533BA">
        <w:rPr>
          <w:rFonts w:ascii="Times New Roman" w:eastAsia="Times New Roman" w:hAnsi="Times New Roman" w:cs="B Lotus"/>
          <w:noProof/>
          <w:sz w:val="24"/>
          <w:szCs w:val="24"/>
          <w:lang w:bidi="fa-IR"/>
        </w:rPr>
        <w:t>Sokolow et al., 2022</w:t>
      </w:r>
      <w:r w:rsidRPr="00E533BA">
        <w:rPr>
          <w:rFonts w:ascii="Times New Roman" w:eastAsia="Times New Roman" w:hAnsi="Times New Roman" w:cs="B Lotus"/>
          <w:noProof/>
          <w:sz w:val="24"/>
          <w:szCs w:val="24"/>
          <w:rtl/>
          <w:lang w:bidi="fa-IR"/>
        </w:rPr>
        <w:t>)</w:t>
      </w:r>
      <w:r w:rsidRPr="00E533BA">
        <w:rPr>
          <w:rFonts w:ascii="Times New Roman" w:eastAsia="Times New Roman" w:hAnsi="Times New Roman" w:cs="B Lotus"/>
          <w:sz w:val="24"/>
          <w:szCs w:val="24"/>
          <w:rtl/>
          <w:lang w:bidi="fa-IR"/>
        </w:rPr>
        <w:fldChar w:fldCharType="end"/>
      </w:r>
      <w:r>
        <w:rPr>
          <w:rFonts w:ascii="Times New Roman" w:eastAsia="Times New Roman" w:hAnsi="Times New Roman" w:cs="B Lotus" w:hint="cs"/>
          <w:sz w:val="24"/>
          <w:szCs w:val="24"/>
          <w:rtl/>
          <w:lang w:bidi="fa-IR"/>
        </w:rPr>
        <w:t xml:space="preserve">، </w:t>
      </w:r>
      <w:r w:rsidRPr="00E533BA">
        <w:rPr>
          <w:rFonts w:ascii="Times New Roman" w:eastAsia="Times New Roman" w:hAnsi="Times New Roman" w:cs="B Lotus"/>
          <w:sz w:val="24"/>
          <w:szCs w:val="24"/>
          <w:rtl/>
        </w:rPr>
        <w:t>افزایش خطر بیماری‌های عفونی، بیماری‌های مزمن و کاهش کیفیت زندگی ارتباط دارد</w:t>
      </w:r>
      <w:r w:rsidRPr="00E533BA">
        <w:rPr>
          <w:rFonts w:ascii="Times New Roman" w:eastAsia="Times New Roman" w:hAnsi="Times New Roman" w:cs="B Lotus" w:hint="cs"/>
          <w:sz w:val="24"/>
          <w:szCs w:val="24"/>
          <w:rtl/>
        </w:rPr>
        <w:t xml:space="preserve"> </w:t>
      </w:r>
      <w:r w:rsidRPr="00E533BA">
        <w:rPr>
          <w:rFonts w:ascii="Times New Roman" w:eastAsia="Times New Roman" w:hAnsi="Times New Roman" w:cs="B Lotus"/>
          <w:sz w:val="24"/>
          <w:szCs w:val="24"/>
          <w:rtl/>
          <w:lang w:bidi="fa-IR"/>
        </w:rPr>
        <w:fldChar w:fldCharType="begin">
          <w:fldData xml:space="preserve">PEVuZE5vdGU+PENpdGU+PEF1dGhvcj5LZWxpc2hhZGk8L0F1dGhvcj48WWVhcj4yMDEyPC9ZZWFy
PjxSZWNOdW0+MjY8L1JlY051bT48RGlzcGxheVRleHQ+KEtlbGlzaGFkaSwgMjAxMjsgTWFkYWxl
bm8sIDIwMTgpPC9EaXNwbGF5VGV4dD48cmVjb3JkPjxyZWMtbnVtYmVyPjI2PC9yZWMtbnVtYmVy
Pjxmb3JlaWduLWtleXM+PGtleSBhcHA9IkVOIiBkYi1pZD0icnAyNXpwd3Q5MHpmZGtldHJmanhy
cnMzdnAyZWV3d3hhMmVhIiB0aW1lc3RhbXA9IjE3Nzk3Mzc3MzQiPjI2PC9rZXk+PC9mb3JlaWdu
LWtleXM+PHJlZi10eXBlIG5hbWU9IkpvdXJuYWwgQXJ0aWNsZSI+MTc8L3JlZi10eXBlPjxjb250
cmlidXRvcnM+PGF1dGhvcnM+PGF1dGhvcj5LZWxpc2hhZGksIFIuPC9hdXRob3I+PC9hdXRob3Jz
PjwvY29udHJpYnV0b3JzPjx0aXRsZXM+PHRpdGxlPkVudmlyb25tZW50YWwgcG9sbHV0aW9uOiBo
ZWFsdGggZWZmZWN0cyBhbmQgb3BlcmF0aW9uYWwgaW1wbGljYXRpb25zIGZvciBwb2xsdXRhbnRz
IHJlbW92YWw8L3RpdGxlPjxzZWNvbmRhcnktdGl0bGU+SiBFbnZpcm9uIFB1YmxpYyBIZWFsdGg8
L3NlY29uZGFyeS10aXRsZT48L3RpdGxlcz48cGVyaW9kaWNhbD48ZnVsbC10aXRsZT5KIEVudmly
b24gUHVibGljIEhlYWx0aDwvZnVsbC10aXRsZT48L3BlcmlvZGljYWw+PHBhZ2VzPjM0MTYzNzwv
cGFnZXM+PHZvbHVtZT4yMDEyPC92b2x1bWU+PGVkaXRpb24+MjAxMjA1MDY8L2VkaXRpb24+PGtl
eXdvcmRzPjxrZXl3b3JkPkVudmlyb25tZW50YWwgRXhwb3N1cmUvKmFkdmVyc2UgZWZmZWN0czwv
a2V5d29yZD48a2V5d29yZD4qRW52aXJvbm1lbnRhbCBIZWFsdGg8L2tleXdvcmQ+PGtleXdvcmQ+
KkVudmlyb25tZW50YWwgUG9sbHV0aW9uL2FkdmVyc2UgZWZmZWN0cy9wcmV2ZW50aW9uICZhbXA7
IGNvbnRyb2w8L2tleXdvcmQ+PGtleXdvcmQ+R2xvYmFsIEhlYWx0aDwva2V5d29yZD48a2V5d29y
ZD5IdW1hbnM8L2tleXdvcmQ+PC9rZXl3b3Jkcz48ZGF0ZXM+PHllYXI+MjAxMjwveWVhcj48L2Rh
dGVzPjxpc2JuPjE2ODctOTgwNSAoUHJpbnQpJiN4RDsxNjg3LTk4MDU8L2lzYm4+PGFjY2Vzc2lv
bi1udW0+MjI2MTk2ODc8L2FjY2Vzc2lvbi1udW0+PHVybHM+PC91cmxzPjxjdXN0b20yPlBNQzMz
NTI2Mjc8L2N1c3RvbTI+PGVsZWN0cm9uaWMtcmVzb3VyY2UtbnVtPjEwLjExNTUvMjAxMi8zNDE2
Mzc8L2VsZWN0cm9uaWMtcmVzb3VyY2UtbnVtPjxyZW1vdGUtZGF0YWJhc2UtcHJvdmlkZXI+TkxN
PC9yZW1vdGUtZGF0YWJhc2UtcHJvdmlkZXI+PGxhbmd1YWdlPmVuZzwvbGFuZ3VhZ2U+PC9yZWNv
cmQ+PC9DaXRlPjxDaXRlPjxBdXRob3I+TWFkYWxlbm88L0F1dGhvcj48WWVhcj4yMDE4PC9ZZWFy
PjxSZWNOdW0+Mjc8L1JlY051bT48cmVjb3JkPjxyZWMtbnVtYmVyPjI3PC9yZWMtbnVtYmVyPjxm
b3JlaWduLWtleXM+PGtleSBhcHA9IkVOIiBkYi1pZD0icnAyNXpwd3Q5MHpmZGtldHJmanhycnMz
dnAyZWV3d3hhMmVhIiB0aW1lc3RhbXA9IjE3Nzk3Mzc3NTkiPjI3PC9rZXk+PC9mb3JlaWduLWtl
eXM+PHJlZi10eXBlIG5hbWU9IkpvdXJuYWwgQXJ0aWNsZSI+MTc8L3JlZi10eXBlPjxjb250cmli
dXRvcnM+PGF1dGhvcnM+PGF1dGhvcj5NYWRhbGVubywgTWFyYTwvYXV0aG9yPjwvYXV0aG9ycz48
L2NvbnRyaWJ1dG9ycz48dGl0bGVzPjx0aXRsZT5FbnZpcm9ubWVudGFsIFBvbGx1dGlvbiwgV2Fz
dGUgR2VuZXJhdGlvbiBhbmQgSHVtYW4gSGVhbHRoPC90aXRsZT48c2Vjb25kYXJ5LXRpdGxlPkJp
b21lZGljYWwgSm91cm5hbCBvZiBTY2llbnRpZmljICZhbXA7IFRlY2huaWNhbCBSZXNlYXJjaDwv
c2Vjb25kYXJ5LXRpdGxlPjwvdGl0bGVzPjxwZXJpb2RpY2FsPjxmdWxsLXRpdGxlPkJpb21lZGlj
YWwgSm91cm5hbCBvZiBTY2llbnRpZmljICZhbXA7IFRlY2huaWNhbCBSZXNlYXJjaDwvZnVsbC10
aXRsZT48L3BlcmlvZGljYWw+PHZvbHVtZT44PC92b2x1bWU+PGRhdGVzPjx5ZWFyPjIwMTg8L3ll
YXI+PHB1Yi1kYXRlcz48ZGF0ZT4wOC8zMDwvZGF0ZT48L3B1Yi1kYXRlcz48L2RhdGVzPjx1cmxz
PjwvdXJscz48ZWxlY3Ryb25pYy1yZXNvdXJjZS1udW0+MTAuMjY3MTcvQkpTVFIuMjAxOC4wOC4w
MDE2NzE8L2VsZWN0cm9uaWMtcmVzb3VyY2UtbnVtPjwvcmVjb3JkPjwvQ2l0ZT48L0VuZE5vdGU+
</w:fldData>
        </w:fldChar>
      </w:r>
      <w:r w:rsidRPr="00E533BA">
        <w:rPr>
          <w:rFonts w:ascii="Times New Roman" w:eastAsia="Times New Roman" w:hAnsi="Times New Roman" w:cs="B Lotus"/>
          <w:sz w:val="24"/>
          <w:szCs w:val="24"/>
          <w:rtl/>
          <w:lang w:bidi="fa-IR"/>
        </w:rPr>
        <w:instrText xml:space="preserve"> </w:instrText>
      </w:r>
      <w:r w:rsidRPr="00E533BA">
        <w:rPr>
          <w:rFonts w:ascii="Times New Roman" w:eastAsia="Times New Roman" w:hAnsi="Times New Roman" w:cs="B Lotus"/>
          <w:sz w:val="24"/>
          <w:szCs w:val="24"/>
          <w:lang w:bidi="fa-IR"/>
        </w:rPr>
        <w:instrText>ADDIN EN.CITE</w:instrText>
      </w:r>
      <w:r w:rsidRPr="00E533BA">
        <w:rPr>
          <w:rFonts w:ascii="Times New Roman" w:eastAsia="Times New Roman" w:hAnsi="Times New Roman" w:cs="B Lotus"/>
          <w:sz w:val="24"/>
          <w:szCs w:val="24"/>
          <w:rtl/>
          <w:lang w:bidi="fa-IR"/>
        </w:rPr>
        <w:instrText xml:space="preserve"> </w:instrText>
      </w:r>
      <w:r w:rsidRPr="00E533BA">
        <w:rPr>
          <w:rFonts w:ascii="Times New Roman" w:eastAsia="Times New Roman" w:hAnsi="Times New Roman" w:cs="B Lotus"/>
          <w:sz w:val="24"/>
          <w:szCs w:val="24"/>
          <w:rtl/>
          <w:lang w:bidi="fa-IR"/>
        </w:rPr>
        <w:fldChar w:fldCharType="begin">
          <w:fldData xml:space="preserve">PEVuZE5vdGU+PENpdGU+PEF1dGhvcj5LZWxpc2hhZGk8L0F1dGhvcj48WWVhcj4yMDEyPC9ZZWFy
PjxSZWNOdW0+MjY8L1JlY051bT48RGlzcGxheVRleHQ+KEtlbGlzaGFkaSwgMjAxMjsgTWFkYWxl
bm8sIDIwMTgpPC9EaXNwbGF5VGV4dD48cmVjb3JkPjxyZWMtbnVtYmVyPjI2PC9yZWMtbnVtYmVy
Pjxmb3JlaWduLWtleXM+PGtleSBhcHA9IkVOIiBkYi1pZD0icnAyNXpwd3Q5MHpmZGtldHJmanhy
cnMzdnAyZWV3d3hhMmVhIiB0aW1lc3RhbXA9IjE3Nzk3Mzc3MzQiPjI2PC9rZXk+PC9mb3JlaWdu
LWtleXM+PHJlZi10eXBlIG5hbWU9IkpvdXJuYWwgQXJ0aWNsZSI+MTc8L3JlZi10eXBlPjxjb250
cmlidXRvcnM+PGF1dGhvcnM+PGF1dGhvcj5LZWxpc2hhZGksIFIuPC9hdXRob3I+PC9hdXRob3Jz
PjwvY29udHJpYnV0b3JzPjx0aXRsZXM+PHRpdGxlPkVudmlyb25tZW50YWwgcG9sbHV0aW9uOiBo
ZWFsdGggZWZmZWN0cyBhbmQgb3BlcmF0aW9uYWwgaW1wbGljYXRpb25zIGZvciBwb2xsdXRhbnRz
IHJlbW92YWw8L3RpdGxlPjxzZWNvbmRhcnktdGl0bGU+SiBFbnZpcm9uIFB1YmxpYyBIZWFsdGg8
L3NlY29uZGFyeS10aXRsZT48L3RpdGxlcz48cGVyaW9kaWNhbD48ZnVsbC10aXRsZT5KIEVudmly
b24gUHVibGljIEhlYWx0aDwvZnVsbC10aXRsZT48L3BlcmlvZGljYWw+PHBhZ2VzPjM0MTYzNzwv
cGFnZXM+PHZvbHVtZT4yMDEyPC92b2x1bWU+PGVkaXRpb24+MjAxMjA1MDY8L2VkaXRpb24+PGtl
eXdvcmRzPjxrZXl3b3JkPkVudmlyb25tZW50YWwgRXhwb3N1cmUvKmFkdmVyc2UgZWZmZWN0czwv
a2V5d29yZD48a2V5d29yZD4qRW52aXJvbm1lbnRhbCBIZWFsdGg8L2tleXdvcmQ+PGtleXdvcmQ+
KkVudmlyb25tZW50YWwgUG9sbHV0aW9uL2FkdmVyc2UgZWZmZWN0cy9wcmV2ZW50aW9uICZhbXA7
IGNvbnRyb2w8L2tleXdvcmQ+PGtleXdvcmQ+R2xvYmFsIEhlYWx0aDwva2V5d29yZD48a2V5d29y
ZD5IdW1hbnM8L2tleXdvcmQ+PC9rZXl3b3Jkcz48ZGF0ZXM+PHllYXI+MjAxMjwveWVhcj48L2Rh
dGVzPjxpc2JuPjE2ODctOTgwNSAoUHJpbnQpJiN4RDsxNjg3LTk4MDU8L2lzYm4+PGFjY2Vzc2lv
bi1udW0+MjI2MTk2ODc8L2FjY2Vzc2lvbi1udW0+PHVybHM+PC91cmxzPjxjdXN0b20yPlBNQzMz
NTI2Mjc8L2N1c3RvbTI+PGVsZWN0cm9uaWMtcmVzb3VyY2UtbnVtPjEwLjExNTUvMjAxMi8zNDE2
Mzc8L2VsZWN0cm9uaWMtcmVzb3VyY2UtbnVtPjxyZW1vdGUtZGF0YWJhc2UtcHJvdmlkZXI+TkxN
PC9yZW1vdGUtZGF0YWJhc2UtcHJvdmlkZXI+PGxhbmd1YWdlPmVuZzwvbGFuZ3VhZ2U+PC9yZWNv
cmQ+PC9DaXRlPjxDaXRlPjxBdXRob3I+TWFkYWxlbm88L0F1dGhvcj48WWVhcj4yMDE4PC9ZZWFy
PjxSZWNOdW0+Mjc8L1JlY051bT48cmVjb3JkPjxyZWMtbnVtYmVyPjI3PC9yZWMtbnVtYmVyPjxm
b3JlaWduLWtleXM+PGtleSBhcHA9IkVOIiBkYi1pZD0icnAyNXpwd3Q5MHpmZGtldHJmanhycnMz
dnAyZWV3d3hhMmVhIiB0aW1lc3RhbXA9IjE3Nzk3Mzc3NTkiPjI3PC9rZXk+PC9mb3JlaWduLWtl
eXM+PHJlZi10eXBlIG5hbWU9IkpvdXJuYWwgQXJ0aWNsZSI+MTc8L3JlZi10eXBlPjxjb250cmli
dXRvcnM+PGF1dGhvcnM+PGF1dGhvcj5NYWRhbGVubywgTWFyYTwvYXV0aG9yPjwvYXV0aG9ycz48
L2NvbnRyaWJ1dG9ycz48dGl0bGVzPjx0aXRsZT5FbnZpcm9ubWVudGFsIFBvbGx1dGlvbiwgV2Fz
dGUgR2VuZXJhdGlvbiBhbmQgSHVtYW4gSGVhbHRoPC90aXRsZT48c2Vjb25kYXJ5LXRpdGxlPkJp
b21lZGljYWwgSm91cm5hbCBvZiBTY2llbnRpZmljICZhbXA7IFRlY2huaWNhbCBSZXNlYXJjaDwv
c2Vjb25kYXJ5LXRpdGxlPjwvdGl0bGVzPjxwZXJpb2RpY2FsPjxmdWxsLXRpdGxlPkJpb21lZGlj
YWwgSm91cm5hbCBvZiBTY2llbnRpZmljICZhbXA7IFRlY2huaWNhbCBSZXNlYXJjaDwvZnVsbC10
aXRsZT48L3BlcmlvZGljYWw+PHZvbHVtZT44PC92b2x1bWU+PGRhdGVzPjx5ZWFyPjIwMTg8L3ll
YXI+PHB1Yi1kYXRlcz48ZGF0ZT4wOC8zMDwvZGF0ZT48L3B1Yi1kYXRlcz48L2RhdGVzPjx1cmxz
PjwvdXJscz48ZWxlY3Ryb25pYy1yZXNvdXJjZS1udW0+MTAuMjY3MTcvQkpTVFIuMjAxOC4wOC4w
MDE2NzE8L2VsZWN0cm9uaWMtcmVzb3VyY2UtbnVtPjwvcmVjb3JkPjwvQ2l0ZT48L0VuZE5vdGU+
</w:fldData>
        </w:fldChar>
      </w:r>
      <w:r w:rsidRPr="00E533BA">
        <w:rPr>
          <w:rFonts w:ascii="Times New Roman" w:eastAsia="Times New Roman" w:hAnsi="Times New Roman" w:cs="B Lotus"/>
          <w:sz w:val="24"/>
          <w:szCs w:val="24"/>
          <w:rtl/>
          <w:lang w:bidi="fa-IR"/>
        </w:rPr>
        <w:instrText xml:space="preserve"> </w:instrText>
      </w:r>
      <w:r w:rsidRPr="00E533BA">
        <w:rPr>
          <w:rFonts w:ascii="Times New Roman" w:eastAsia="Times New Roman" w:hAnsi="Times New Roman" w:cs="B Lotus"/>
          <w:sz w:val="24"/>
          <w:szCs w:val="24"/>
          <w:lang w:bidi="fa-IR"/>
        </w:rPr>
        <w:instrText>ADDIN EN.CITE.DATA</w:instrText>
      </w:r>
      <w:r w:rsidRPr="00E533BA">
        <w:rPr>
          <w:rFonts w:ascii="Times New Roman" w:eastAsia="Times New Roman" w:hAnsi="Times New Roman" w:cs="B Lotus"/>
          <w:sz w:val="24"/>
          <w:szCs w:val="24"/>
          <w:rtl/>
          <w:lang w:bidi="fa-IR"/>
        </w:rPr>
        <w:instrText xml:space="preserve"> </w:instrText>
      </w:r>
      <w:r w:rsidRPr="00E533BA">
        <w:rPr>
          <w:rFonts w:ascii="Times New Roman" w:eastAsia="Times New Roman" w:hAnsi="Times New Roman" w:cs="B Lotus"/>
          <w:sz w:val="24"/>
          <w:szCs w:val="24"/>
          <w:rtl/>
          <w:lang w:bidi="fa-IR"/>
        </w:rPr>
      </w:r>
      <w:r w:rsidRPr="00E533BA">
        <w:rPr>
          <w:rFonts w:ascii="Times New Roman" w:eastAsia="Times New Roman" w:hAnsi="Times New Roman" w:cs="B Lotus"/>
          <w:sz w:val="24"/>
          <w:szCs w:val="24"/>
          <w:rtl/>
          <w:lang w:bidi="fa-IR"/>
        </w:rPr>
        <w:fldChar w:fldCharType="end"/>
      </w:r>
      <w:r w:rsidRPr="00E533BA">
        <w:rPr>
          <w:rFonts w:ascii="Times New Roman" w:eastAsia="Times New Roman" w:hAnsi="Times New Roman" w:cs="B Lotus"/>
          <w:sz w:val="24"/>
          <w:szCs w:val="24"/>
          <w:rtl/>
          <w:lang w:bidi="fa-IR"/>
        </w:rPr>
      </w:r>
      <w:r w:rsidRPr="00E533BA">
        <w:rPr>
          <w:rFonts w:ascii="Times New Roman" w:eastAsia="Times New Roman" w:hAnsi="Times New Roman" w:cs="B Lotus"/>
          <w:sz w:val="24"/>
          <w:szCs w:val="24"/>
          <w:rtl/>
          <w:lang w:bidi="fa-IR"/>
        </w:rPr>
        <w:fldChar w:fldCharType="separate"/>
      </w:r>
      <w:r w:rsidRPr="00E533BA">
        <w:rPr>
          <w:rFonts w:ascii="Times New Roman" w:eastAsia="Times New Roman" w:hAnsi="Times New Roman" w:cs="B Lotus"/>
          <w:noProof/>
          <w:sz w:val="24"/>
          <w:szCs w:val="24"/>
          <w:rtl/>
          <w:lang w:bidi="fa-IR"/>
        </w:rPr>
        <w:t>(</w:t>
      </w:r>
      <w:r w:rsidRPr="00E533BA">
        <w:rPr>
          <w:rFonts w:ascii="Times New Roman" w:eastAsia="Times New Roman" w:hAnsi="Times New Roman" w:cs="B Lotus"/>
          <w:noProof/>
          <w:sz w:val="24"/>
          <w:szCs w:val="24"/>
          <w:lang w:bidi="fa-IR"/>
        </w:rPr>
        <w:t>Kelishadi, 2012; Madaleno, 2018</w:t>
      </w:r>
      <w:r w:rsidRPr="00E533BA">
        <w:rPr>
          <w:rFonts w:ascii="Times New Roman" w:eastAsia="Times New Roman" w:hAnsi="Times New Roman" w:cs="B Lotus"/>
          <w:noProof/>
          <w:sz w:val="24"/>
          <w:szCs w:val="24"/>
          <w:rtl/>
          <w:lang w:bidi="fa-IR"/>
        </w:rPr>
        <w:t>)</w:t>
      </w:r>
      <w:r w:rsidRPr="00E533BA">
        <w:rPr>
          <w:rFonts w:ascii="Times New Roman" w:eastAsia="Times New Roman" w:hAnsi="Times New Roman" w:cs="B Lotus"/>
          <w:sz w:val="24"/>
          <w:szCs w:val="24"/>
          <w:rtl/>
          <w:lang w:bidi="fa-IR"/>
        </w:rPr>
        <w:fldChar w:fldCharType="end"/>
      </w:r>
      <w:r w:rsidRPr="00E533BA">
        <w:rPr>
          <w:rFonts w:ascii="Times New Roman" w:eastAsia="Times New Roman" w:hAnsi="Times New Roman" w:cs="B Lotus" w:hint="cs"/>
          <w:sz w:val="24"/>
          <w:szCs w:val="24"/>
          <w:rtl/>
          <w:lang w:bidi="fa-IR"/>
        </w:rPr>
        <w:t xml:space="preserve">. </w:t>
      </w:r>
      <w:r w:rsidRPr="00E533BA">
        <w:rPr>
          <w:rFonts w:ascii="Times New Roman" w:eastAsia="Times New Roman" w:hAnsi="Times New Roman" w:cs="B Lotus"/>
          <w:sz w:val="24"/>
          <w:szCs w:val="24"/>
          <w:rtl/>
        </w:rPr>
        <w:t>همچنین</w:t>
      </w:r>
      <w:r w:rsidRPr="00E533BA">
        <w:rPr>
          <w:rFonts w:ascii="Times New Roman" w:eastAsia="Times New Roman" w:hAnsi="Times New Roman" w:cs="B Lotus"/>
          <w:sz w:val="24"/>
          <w:szCs w:val="24"/>
          <w:lang w:bidi="fa-IR"/>
        </w:rPr>
        <w:t xml:space="preserve"> Sokolow </w:t>
      </w:r>
      <w:r w:rsidRPr="00E533BA">
        <w:rPr>
          <w:rFonts w:ascii="Times New Roman" w:eastAsia="Times New Roman" w:hAnsi="Times New Roman" w:cs="B Lotus"/>
          <w:sz w:val="24"/>
          <w:szCs w:val="24"/>
          <w:rtl/>
        </w:rPr>
        <w:t>و همکاران گزارش کردند که بهبود شاخص‌های محیطی می‌تواند به کاهش بار بیماری در سطح جمعیت منجر شود</w:t>
      </w:r>
      <w:r w:rsidRPr="00E533BA">
        <w:rPr>
          <w:rFonts w:ascii="Times New Roman" w:eastAsia="Times New Roman" w:hAnsi="Times New Roman" w:cs="B Lotus" w:hint="cs"/>
          <w:sz w:val="24"/>
          <w:szCs w:val="24"/>
          <w:rtl/>
          <w:lang w:bidi="fa-IR"/>
        </w:rPr>
        <w:t xml:space="preserve">. </w:t>
      </w:r>
      <w:r w:rsidRPr="00E533BA">
        <w:rPr>
          <w:rFonts w:ascii="Times New Roman" w:eastAsia="Times New Roman" w:hAnsi="Times New Roman" w:cs="B Lotus"/>
          <w:sz w:val="24"/>
          <w:szCs w:val="24"/>
          <w:rtl/>
        </w:rPr>
        <w:t>بر این اساس، مدیریت مناسب پسماندهای ساختمانی، پاکسازی مستمر معابر و ارتقای کیفیت محیط شهری می‌تواند بخشی از راهبردهای مؤثر برای ارتقای سلامت در محله منظریه باشد</w:t>
      </w:r>
      <w:r w:rsidRPr="00E533BA">
        <w:rPr>
          <w:rFonts w:ascii="Times New Roman" w:eastAsia="Times New Roman" w:hAnsi="Times New Roman" w:cs="B Lotus"/>
          <w:sz w:val="24"/>
          <w:szCs w:val="24"/>
        </w:rPr>
        <w:t>.</w:t>
      </w:r>
    </w:p>
    <w:p w14:paraId="20E14833" w14:textId="7E2E43C7" w:rsidR="00F57F8D" w:rsidRPr="00E22E00" w:rsidRDefault="00F57F8D" w:rsidP="00F57F8D">
      <w:pPr>
        <w:bidi/>
        <w:spacing w:before="100" w:beforeAutospacing="1" w:after="100" w:afterAutospacing="1" w:line="360" w:lineRule="auto"/>
        <w:jc w:val="both"/>
        <w:rPr>
          <w:rFonts w:ascii="Times New Roman" w:eastAsia="Times New Roman" w:hAnsi="Times New Roman" w:cs="B Lotus"/>
          <w:sz w:val="24"/>
          <w:szCs w:val="24"/>
        </w:rPr>
      </w:pPr>
      <w:r w:rsidRPr="007D0C3D">
        <w:rPr>
          <w:rFonts w:ascii="Times New Roman" w:eastAsia="Times New Roman" w:hAnsi="Times New Roman" w:cs="B Lotus"/>
          <w:sz w:val="24"/>
          <w:szCs w:val="24"/>
          <w:highlight w:val="red"/>
          <w:rtl/>
        </w:rPr>
        <w:t>قرار گرفتن پاکسازی معابر و تردد دشوار در معابر و مسیرهای شهری در میان اولویت‌های بالای محله نیز با یافته‌های مطالعات مشارکتی در سایر جوامع شهری سازگار است</w:t>
      </w:r>
      <w:r w:rsidRPr="00E22E00">
        <w:rPr>
          <w:rFonts w:ascii="Times New Roman" w:eastAsia="Times New Roman" w:hAnsi="Times New Roman" w:cs="B Lotus"/>
          <w:sz w:val="24"/>
          <w:szCs w:val="24"/>
          <w:rtl/>
        </w:rPr>
        <w:t>. در یک مطالعه ارزیابی نیازهای جامعه شهری، مشکلات مربوط به آسفالت، روشنایی، حمل‌ونقل، زباله و وضعیت معابر در بسیاری از مناطق در میان اولویت‌های اصلی قرار داشتند</w:t>
      </w:r>
      <w:r w:rsidR="001A04A5">
        <w:rPr>
          <w:rFonts w:ascii="Times New Roman" w:eastAsia="Times New Roman" w:hAnsi="Times New Roman" w:cs="B Lotus" w:hint="cs"/>
          <w:sz w:val="24"/>
          <w:szCs w:val="24"/>
          <w:rtl/>
        </w:rPr>
        <w:t xml:space="preserve"> </w:t>
      </w:r>
      <w:r w:rsidR="001A04A5">
        <w:rPr>
          <w:rFonts w:ascii="Times New Roman" w:eastAsia="Times New Roman" w:hAnsi="Times New Roman" w:cs="B Lotus"/>
          <w:sz w:val="24"/>
          <w:szCs w:val="24"/>
          <w:rtl/>
        </w:rPr>
        <w:fldChar w:fldCharType="begin">
          <w:fldData xml:space="preserve">PEVuZE5vdGU+PENpdGU+PEF1dGhvcj5Nw7xsbGVyPC9BdXRob3I+PFllYXI+MjAyNDwvWWVhcj48
UmVjTnVtPjQ0PC9SZWNOdW0+PERpc3BsYXlUZXh0PihNw7xsbGVyIGV0IGFsLiwgMjAyNCk8L0Rp
c3BsYXlUZXh0PjxyZWNvcmQ+PHJlYy1udW1iZXI+NDQ8L3JlYy1udW1iZXI+PGZvcmVpZ24ta2V5
cz48a2V5IGFwcD0iRU4iIGRiLWlkPSJycDI1enB3dDkwemZka2V0cmZqeHJyczN2cDJlZXd3eGEy
ZWEiIHRpbWVzdGFtcD0iMTc4OTA1NjEyMiI+NDQ8L2tleT48L2ZvcmVpZ24ta2V5cz48cmVmLXR5
cGUgbmFtZT0iSm91cm5hbCBBcnRpY2xlIj4xNzwvcmVmLXR5cGU+PGNvbnRyaWJ1dG9ycz48YXV0
aG9ycz48YXV0aG9yPk3DvGxsZXIsIEMuPC9hdXRob3I+PGF1dGhvcj5QYXVsc2VuLCBMLjwvYXV0
aG9yPjxhdXRob3I+QnVja3NjaCwgSi48L2F1dGhvcj48YXV0aG9yPldhbGxtYW5uLVNwZXJsaWNo
LCBCLjwvYXV0aG9yPjwvYXV0aG9ycz48L2NvbnRyaWJ1dG9ycz48YXV0aC1hZGRyZXNzPkluc3Rp
dHV0ZSBvZiBTcG9ydCBTY2llbmNlLCBVbml2ZXJzaXR5IG9mIFfDvHJ6YnVyZywgSnVkZW5iw7xo
bHdlZyAxMSwgOTcwODIsIFfDvHJ6YnVyZywgR2VybWFueS4gY2hyaXN0aW5hLm11ZWxsZXJAc3R1
ZC1tYWlsLnVuaS13dWVyemJ1cmcuZGUuJiN4RDtEZXBhcnRtZW50IG9mIFByZXZlbnRpb24gYW5k
IEhlYWx0aCBQcm9tb3Rpb24sIEhlaWRlbGJlcmcgVW5pdmVyc2l0eSBvZiBFZHVjYXRpb24sIEtl
cGxlcnN0cmHDn2UgODcsIDY5MTIwLCBIZWlkZWxiZXJnLCBHZXJtYW55LiYjeEQ7SW5zdGl0dXRl
IG9mIFNwb3J0IFNjaWVuY2UsIFVuaXZlcnNpdHkgb2YgV8O8cnpidXJnLCBKdWRlbmLDvGhsd2Vn
IDExLCA5NzA4MiwgV8O8cnpidXJnLCBHZXJtYW55LjwvYXV0aC1hZGRyZXNzPjx0aXRsZXM+PHRp
dGxlPkJ1aWx0IGFuZCBuYXR1cmFsIGVudmlyb25tZW50IGNvcnJlbGF0ZXMgb2YgcGh5c2ljYWwg
YWN0aXZpdHkgb2YgYWR1bHRzIGxpdmluZyBpbiBydXJhbCBhcmVhczogYSBzeXN0ZW1hdGljIHJl
dmlldzwvdGl0bGU+PHNlY29uZGFyeS10aXRsZT5JbnQgSiBCZWhhdiBOdXRyIFBoeXMgQWN0PC9z
ZWNvbmRhcnktdGl0bGU+PC90aXRsZXM+PHBlcmlvZGljYWw+PGZ1bGwtdGl0bGU+SW50IEogQmVo
YXYgTnV0ciBQaHlzIEFjdDwvZnVsbC10aXRsZT48L3BlcmlvZGljYWw+PHBhZ2VzPjUyPC9wYWdl
cz48dm9sdW1lPjIxPC92b2x1bWU+PG51bWJlcj4xPC9udW1iZXI+PGVkaXRpb24+MjAyNDA1MDM8
L2VkaXRpb24+PGtleXdvcmRzPjxrZXl3b3JkPkh1bWFuczwva2V5d29yZD48a2V5d29yZD4qRXhl
cmNpc2U8L2tleXdvcmQ+PGtleXdvcmQ+KlJ1cmFsIFBvcHVsYXRpb248L2tleXdvcmQ+PGtleXdv
cmQ+QWR1bHQ8L2tleXdvcmQ+PGtleXdvcmQ+KkJ1aWx0IEVudmlyb25tZW50PC9rZXl3b3JkPjxr
ZXl3b3JkPipFbnZpcm9ubWVudCBEZXNpZ248L2tleXdvcmQ+PGtleXdvcmQ+TWlkZGxlIEFnZWQ8
L2tleXdvcmQ+PGtleXdvcmQ+QWdlZDwva2V5d29yZD48a2V5d29yZD5BZG9sZXNjZW50PC9rZXl3
b3JkPjxrZXl3b3JkPllvdW5nIEFkdWx0PC9rZXl3b3JkPjxrZXl3b3JkPkxlaXN1cmUgQWN0aXZp
dGllczwva2V5d29yZD48a2V5d29yZD5SZXNpZGVuY2UgQ2hhcmFjdGVyaXN0aWNzPC9rZXl3b3Jk
PjxrZXl3b3JkPkVudmlyb25tZW50PC9rZXl3b3JkPjxrZXl3b3JkPlJlY3JlYXRpb248L2tleXdv
cmQ+PGtleXdvcmQ+TWFsZTwva2V5d29yZD48a2V5d29yZD5GZW1hbGU8L2tleXdvcmQ+PGtleXdv
cmQ+QnVpbHQgZW52aXJvbm1lbnQ8L2tleXdvcmQ+PGtleXdvcmQ+TmF0dXJhbCBlbnZpcm9ubWVu
dDwva2V5d29yZD48a2V5d29yZD5QaHlzaWNhbCBhY3Rpdml0eTwva2V5d29yZD48a2V5d29yZD5S
dXJhbDwva2V5d29yZD48L2tleXdvcmRzPjxkYXRlcz48eWVhcj4yMDI0PC95ZWFyPjxwdWItZGF0
ZXM+PGRhdGU+TWF5IDM8L2RhdGU+PC9wdWItZGF0ZXM+PC9kYXRlcz48aXNibj4xNDc5LTU4Njg8
L2lzYm4+PGFjY2Vzc2lvbi1udW0+Mzg3MDI3NzI8L2FjY2Vzc2lvbi1udW0+PHVybHM+PC91cmxz
PjxjdXN0b20xPlRoZSBhdXRob3JzIGRlY2xhcmUgdGhhdCB0aGV5IGhhdmUgbm8gY29tcGV0aW5n
IGludGVyZXN0cy48L2N1c3RvbTE+PGN1c3RvbTI+UE1DMTEwNjcxMzg8L2N1c3RvbTI+PGVsZWN0
cm9uaWMtcmVzb3VyY2UtbnVtPjEwLjExODYvczEyOTY2LTAyNC0wMTU5OC0zPC9lbGVjdHJvbmlj
LXJlc291cmNlLW51bT48cmVtb3RlLWRhdGFiYXNlLXByb3ZpZGVyPk5MTTwvcmVtb3RlLWRhdGFi
YXNlLXByb3ZpZGVyPjxsYW5ndWFnZT5lbmc8L2xhbmd1YWdlPjwvcmVjb3JkPjwvQ2l0ZT48L0Vu
ZE5vdGU+AG==
</w:fldData>
        </w:fldChar>
      </w:r>
      <w:r w:rsidR="001A04A5">
        <w:rPr>
          <w:rFonts w:ascii="Times New Roman" w:eastAsia="Times New Roman" w:hAnsi="Times New Roman" w:cs="B Lotus"/>
          <w:sz w:val="24"/>
          <w:szCs w:val="24"/>
          <w:rtl/>
        </w:rPr>
        <w:instrText xml:space="preserve"> </w:instrText>
      </w:r>
      <w:r w:rsidR="001A04A5">
        <w:rPr>
          <w:rFonts w:ascii="Times New Roman" w:eastAsia="Times New Roman" w:hAnsi="Times New Roman" w:cs="B Lotus"/>
          <w:sz w:val="24"/>
          <w:szCs w:val="24"/>
        </w:rPr>
        <w:instrText>ADDIN EN.CITE</w:instrText>
      </w:r>
      <w:r w:rsidR="001A04A5">
        <w:rPr>
          <w:rFonts w:ascii="Times New Roman" w:eastAsia="Times New Roman" w:hAnsi="Times New Roman" w:cs="B Lotus"/>
          <w:sz w:val="24"/>
          <w:szCs w:val="24"/>
          <w:rtl/>
        </w:rPr>
        <w:instrText xml:space="preserve"> </w:instrText>
      </w:r>
      <w:r w:rsidR="001A04A5">
        <w:rPr>
          <w:rFonts w:ascii="Times New Roman" w:eastAsia="Times New Roman" w:hAnsi="Times New Roman" w:cs="B Lotus"/>
          <w:sz w:val="24"/>
          <w:szCs w:val="24"/>
          <w:rtl/>
        </w:rPr>
        <w:fldChar w:fldCharType="begin">
          <w:fldData xml:space="preserve">PEVuZE5vdGU+PENpdGU+PEF1dGhvcj5Nw7xsbGVyPC9BdXRob3I+PFllYXI+MjAyNDwvWWVhcj48
UmVjTnVtPjQ0PC9SZWNOdW0+PERpc3BsYXlUZXh0PihNw7xsbGVyIGV0IGFsLiwgMjAyNCk8L0Rp
c3BsYXlUZXh0PjxyZWNvcmQ+PHJlYy1udW1iZXI+NDQ8L3JlYy1udW1iZXI+PGZvcmVpZ24ta2V5
cz48a2V5IGFwcD0iRU4iIGRiLWlkPSJycDI1enB3dDkwemZka2V0cmZqeHJyczN2cDJlZXd3eGEy
ZWEiIHRpbWVzdGFtcD0iMTc4OTA1NjEyMiI+NDQ8L2tleT48L2ZvcmVpZ24ta2V5cz48cmVmLXR5
cGUgbmFtZT0iSm91cm5hbCBBcnRpY2xlIj4xNzwvcmVmLXR5cGU+PGNvbnRyaWJ1dG9ycz48YXV0
aG9ycz48YXV0aG9yPk3DvGxsZXIsIEMuPC9hdXRob3I+PGF1dGhvcj5QYXVsc2VuLCBMLjwvYXV0
aG9yPjxhdXRob3I+QnVja3NjaCwgSi48L2F1dGhvcj48YXV0aG9yPldhbGxtYW5uLVNwZXJsaWNo
LCBCLjwvYXV0aG9yPjwvYXV0aG9ycz48L2NvbnRyaWJ1dG9ycz48YXV0aC1hZGRyZXNzPkluc3Rp
dHV0ZSBvZiBTcG9ydCBTY2llbmNlLCBVbml2ZXJzaXR5IG9mIFfDvHJ6YnVyZywgSnVkZW5iw7xo
bHdlZyAxMSwgOTcwODIsIFfDvHJ6YnVyZywgR2VybWFueS4gY2hyaXN0aW5hLm11ZWxsZXJAc3R1
ZC1tYWlsLnVuaS13dWVyemJ1cmcuZGUuJiN4RDtEZXBhcnRtZW50IG9mIFByZXZlbnRpb24gYW5k
IEhlYWx0aCBQcm9tb3Rpb24sIEhlaWRlbGJlcmcgVW5pdmVyc2l0eSBvZiBFZHVjYXRpb24sIEtl
cGxlcnN0cmHDn2UgODcsIDY5MTIwLCBIZWlkZWxiZXJnLCBHZXJtYW55LiYjeEQ7SW5zdGl0dXRl
IG9mIFNwb3J0IFNjaWVuY2UsIFVuaXZlcnNpdHkgb2YgV8O8cnpidXJnLCBKdWRlbmLDvGhsd2Vn
IDExLCA5NzA4MiwgV8O8cnpidXJnLCBHZXJtYW55LjwvYXV0aC1hZGRyZXNzPjx0aXRsZXM+PHRp
dGxlPkJ1aWx0IGFuZCBuYXR1cmFsIGVudmlyb25tZW50IGNvcnJlbGF0ZXMgb2YgcGh5c2ljYWwg
YWN0aXZpdHkgb2YgYWR1bHRzIGxpdmluZyBpbiBydXJhbCBhcmVhczogYSBzeXN0ZW1hdGljIHJl
dmlldzwvdGl0bGU+PHNlY29uZGFyeS10aXRsZT5JbnQgSiBCZWhhdiBOdXRyIFBoeXMgQWN0PC9z
ZWNvbmRhcnktdGl0bGU+PC90aXRsZXM+PHBlcmlvZGljYWw+PGZ1bGwtdGl0bGU+SW50IEogQmVo
YXYgTnV0ciBQaHlzIEFjdDwvZnVsbC10aXRsZT48L3BlcmlvZGljYWw+PHBhZ2VzPjUyPC9wYWdl
cz48dm9sdW1lPjIxPC92b2x1bWU+PG51bWJlcj4xPC9udW1iZXI+PGVkaXRpb24+MjAyNDA1MDM8
L2VkaXRpb24+PGtleXdvcmRzPjxrZXl3b3JkPkh1bWFuczwva2V5d29yZD48a2V5d29yZD4qRXhl
cmNpc2U8L2tleXdvcmQ+PGtleXdvcmQ+KlJ1cmFsIFBvcHVsYXRpb248L2tleXdvcmQ+PGtleXdv
cmQ+QWR1bHQ8L2tleXdvcmQ+PGtleXdvcmQ+KkJ1aWx0IEVudmlyb25tZW50PC9rZXl3b3JkPjxr
ZXl3b3JkPipFbnZpcm9ubWVudCBEZXNpZ248L2tleXdvcmQ+PGtleXdvcmQ+TWlkZGxlIEFnZWQ8
L2tleXdvcmQ+PGtleXdvcmQ+QWdlZDwva2V5d29yZD48a2V5d29yZD5BZG9sZXNjZW50PC9rZXl3
b3JkPjxrZXl3b3JkPllvdW5nIEFkdWx0PC9rZXl3b3JkPjxrZXl3b3JkPkxlaXN1cmUgQWN0aXZp
dGllczwva2V5d29yZD48a2V5d29yZD5SZXNpZGVuY2UgQ2hhcmFjdGVyaXN0aWNzPC9rZXl3b3Jk
PjxrZXl3b3JkPkVudmlyb25tZW50PC9rZXl3b3JkPjxrZXl3b3JkPlJlY3JlYXRpb248L2tleXdv
cmQ+PGtleXdvcmQ+TWFsZTwva2V5d29yZD48a2V5d29yZD5GZW1hbGU8L2tleXdvcmQ+PGtleXdv
cmQ+QnVpbHQgZW52aXJvbm1lbnQ8L2tleXdvcmQ+PGtleXdvcmQ+TmF0dXJhbCBlbnZpcm9ubWVu
dDwva2V5d29yZD48a2V5d29yZD5QaHlzaWNhbCBhY3Rpdml0eTwva2V5d29yZD48a2V5d29yZD5S
dXJhbDwva2V5d29yZD48L2tleXdvcmRzPjxkYXRlcz48eWVhcj4yMDI0PC95ZWFyPjxwdWItZGF0
ZXM+PGRhdGU+TWF5IDM8L2RhdGU+PC9wdWItZGF0ZXM+PC9kYXRlcz48aXNibj4xNDc5LTU4Njg8
L2lzYm4+PGFjY2Vzc2lvbi1udW0+Mzg3MDI3NzI8L2FjY2Vzc2lvbi1udW0+PHVybHM+PC91cmxz
PjxjdXN0b20xPlRoZSBhdXRob3JzIGRlY2xhcmUgdGhhdCB0aGV5IGhhdmUgbm8gY29tcGV0aW5n
IGludGVyZXN0cy48L2N1c3RvbTE+PGN1c3RvbTI+UE1DMTEwNjcxMzg8L2N1c3RvbTI+PGVsZWN0
cm9uaWMtcmVzb3VyY2UtbnVtPjEwLjExODYvczEyOTY2LTAyNC0wMTU5OC0zPC9lbGVjdHJvbmlj
LXJlc291cmNlLW51bT48cmVtb3RlLWRhdGFiYXNlLXByb3ZpZGVyPk5MTTwvcmVtb3RlLWRhdGFi
YXNlLXByb3ZpZGVyPjxsYW5ndWFnZT5lbmc8L2xhbmd1YWdlPjwvcmVjb3JkPjwvQ2l0ZT48L0Vu
ZE5vdGU+AG==
</w:fldData>
        </w:fldChar>
      </w:r>
      <w:r w:rsidR="001A04A5">
        <w:rPr>
          <w:rFonts w:ascii="Times New Roman" w:eastAsia="Times New Roman" w:hAnsi="Times New Roman" w:cs="B Lotus"/>
          <w:sz w:val="24"/>
          <w:szCs w:val="24"/>
          <w:rtl/>
        </w:rPr>
        <w:instrText xml:space="preserve"> </w:instrText>
      </w:r>
      <w:r w:rsidR="001A04A5">
        <w:rPr>
          <w:rFonts w:ascii="Times New Roman" w:eastAsia="Times New Roman" w:hAnsi="Times New Roman" w:cs="B Lotus"/>
          <w:sz w:val="24"/>
          <w:szCs w:val="24"/>
        </w:rPr>
        <w:instrText>ADDIN EN.CITE.DATA</w:instrText>
      </w:r>
      <w:r w:rsidR="001A04A5">
        <w:rPr>
          <w:rFonts w:ascii="Times New Roman" w:eastAsia="Times New Roman" w:hAnsi="Times New Roman" w:cs="B Lotus"/>
          <w:sz w:val="24"/>
          <w:szCs w:val="24"/>
          <w:rtl/>
        </w:rPr>
        <w:instrText xml:space="preserve"> </w:instrText>
      </w:r>
      <w:r w:rsidR="001A04A5">
        <w:rPr>
          <w:rFonts w:ascii="Times New Roman" w:eastAsia="Times New Roman" w:hAnsi="Times New Roman" w:cs="B Lotus"/>
          <w:sz w:val="24"/>
          <w:szCs w:val="24"/>
          <w:rtl/>
        </w:rPr>
      </w:r>
      <w:r w:rsidR="001A04A5">
        <w:rPr>
          <w:rFonts w:ascii="Times New Roman" w:eastAsia="Times New Roman" w:hAnsi="Times New Roman" w:cs="B Lotus"/>
          <w:sz w:val="24"/>
          <w:szCs w:val="24"/>
          <w:rtl/>
        </w:rPr>
        <w:fldChar w:fldCharType="end"/>
      </w:r>
      <w:r w:rsidR="001A04A5">
        <w:rPr>
          <w:rFonts w:ascii="Times New Roman" w:eastAsia="Times New Roman" w:hAnsi="Times New Roman" w:cs="B Lotus"/>
          <w:sz w:val="24"/>
          <w:szCs w:val="24"/>
          <w:rtl/>
        </w:rPr>
      </w:r>
      <w:r w:rsidR="001A04A5">
        <w:rPr>
          <w:rFonts w:ascii="Times New Roman" w:eastAsia="Times New Roman" w:hAnsi="Times New Roman" w:cs="B Lotus"/>
          <w:sz w:val="24"/>
          <w:szCs w:val="24"/>
          <w:rtl/>
        </w:rPr>
        <w:fldChar w:fldCharType="separate"/>
      </w:r>
      <w:r w:rsidR="001A04A5">
        <w:rPr>
          <w:rFonts w:ascii="Times New Roman" w:eastAsia="Times New Roman" w:hAnsi="Times New Roman" w:cs="B Lotus"/>
          <w:noProof/>
          <w:sz w:val="24"/>
          <w:szCs w:val="24"/>
          <w:rtl/>
        </w:rPr>
        <w:t>(</w:t>
      </w:r>
      <w:r w:rsidR="001A04A5">
        <w:rPr>
          <w:rFonts w:ascii="Times New Roman" w:eastAsia="Times New Roman" w:hAnsi="Times New Roman" w:cs="B Lotus"/>
          <w:noProof/>
          <w:sz w:val="24"/>
          <w:szCs w:val="24"/>
        </w:rPr>
        <w:t>Müller et al., 2024</w:t>
      </w:r>
      <w:r w:rsidR="001A04A5">
        <w:rPr>
          <w:rFonts w:ascii="Times New Roman" w:eastAsia="Times New Roman" w:hAnsi="Times New Roman" w:cs="B Lotus"/>
          <w:noProof/>
          <w:sz w:val="24"/>
          <w:szCs w:val="24"/>
          <w:rtl/>
        </w:rPr>
        <w:t>)</w:t>
      </w:r>
      <w:r w:rsidR="001A04A5">
        <w:rPr>
          <w:rFonts w:ascii="Times New Roman" w:eastAsia="Times New Roman" w:hAnsi="Times New Roman" w:cs="B Lotus"/>
          <w:sz w:val="24"/>
          <w:szCs w:val="24"/>
          <w:rtl/>
        </w:rPr>
        <w:fldChar w:fldCharType="end"/>
      </w:r>
      <w:r w:rsidR="001A04A5">
        <w:rPr>
          <w:rFonts w:ascii="Times New Roman" w:eastAsia="Times New Roman" w:hAnsi="Times New Roman" w:cs="B Lotus" w:hint="cs"/>
          <w:sz w:val="24"/>
          <w:szCs w:val="24"/>
          <w:rtl/>
        </w:rPr>
        <w:t xml:space="preserve">. </w:t>
      </w:r>
      <w:r w:rsidRPr="00E22E00">
        <w:rPr>
          <w:rFonts w:ascii="Times New Roman" w:eastAsia="Times New Roman" w:hAnsi="Times New Roman" w:cs="B Lotus"/>
          <w:sz w:val="24"/>
          <w:szCs w:val="24"/>
          <w:rtl/>
        </w:rPr>
        <w:t>همچنین در ارزیابی‌های جدیدتر نیازهای سلامت جامعه</w:t>
      </w:r>
      <w:r w:rsidR="001A04A5">
        <w:rPr>
          <w:rFonts w:ascii="Times New Roman" w:eastAsia="Times New Roman" w:hAnsi="Times New Roman" w:cs="B Lotus" w:hint="cs"/>
          <w:sz w:val="24"/>
          <w:szCs w:val="24"/>
          <w:rtl/>
        </w:rPr>
        <w:t xml:space="preserve"> در شهر تهران و قزوین</w:t>
      </w:r>
      <w:r w:rsidRPr="00E22E00">
        <w:rPr>
          <w:rFonts w:ascii="Times New Roman" w:eastAsia="Times New Roman" w:hAnsi="Times New Roman" w:cs="B Lotus"/>
          <w:sz w:val="24"/>
          <w:szCs w:val="24"/>
          <w:rtl/>
        </w:rPr>
        <w:t>، شرایط خیابان‌ها و مسیرهای پیاده به‌عنوان عوامل مؤثر بر ایمنی، تحرک و امکان فعالیت بدنی ساکنان مورد توجه قرار گرفته‌اند</w:t>
      </w:r>
      <w:r w:rsidR="001A04A5">
        <w:rPr>
          <w:rFonts w:ascii="Times New Roman" w:eastAsia="Times New Roman" w:hAnsi="Times New Roman" w:cs="B Lotus" w:hint="cs"/>
          <w:sz w:val="24"/>
          <w:szCs w:val="24"/>
          <w:rtl/>
        </w:rPr>
        <w:t xml:space="preserve"> </w:t>
      </w:r>
      <w:r w:rsidR="001A04A5">
        <w:rPr>
          <w:rFonts w:ascii="Times New Roman" w:eastAsia="Times New Roman" w:hAnsi="Times New Roman" w:cs="B Lotus"/>
          <w:sz w:val="24"/>
          <w:szCs w:val="24"/>
          <w:rtl/>
        </w:rPr>
        <w:fldChar w:fldCharType="begin"/>
      </w:r>
      <w:r w:rsidR="001A04A5">
        <w:rPr>
          <w:rFonts w:ascii="Times New Roman" w:eastAsia="Times New Roman" w:hAnsi="Times New Roman" w:cs="B Lotus"/>
          <w:sz w:val="24"/>
          <w:szCs w:val="24"/>
          <w:rtl/>
        </w:rPr>
        <w:instrText xml:space="preserve"> </w:instrText>
      </w:r>
      <w:r w:rsidR="001A04A5">
        <w:rPr>
          <w:rFonts w:ascii="Times New Roman" w:eastAsia="Times New Roman" w:hAnsi="Times New Roman" w:cs="B Lotus"/>
          <w:sz w:val="24"/>
          <w:szCs w:val="24"/>
        </w:rPr>
        <w:instrText>ADDIN EN.CITE &lt;EndNote&gt;&lt;Cite&gt;&lt;Author&gt;Shakibamanesh&lt;/Author&gt;&lt;Year&gt;2024&lt;/Year&gt;&lt;RecNum&gt;45&lt;/RecNum&gt;&lt;DisplayText&gt;(Jabbari et al., 2021; Shakibamanesh &amp;amp; Karimian, 2024)&lt;/DisplayText&gt;&lt;record&gt;&lt;rec-number&gt;45&lt;/rec-number&gt;&lt;foreign-keys&gt;&lt;key app="EN" db-id="rp25zpwt90zfdketrfjxrrs3vp2eewwxa2ea" timestamp="1789056256"&gt;45&lt;/key&gt;&lt;/foreign-keys&gt;&lt;ref-type name="Journal Article"&gt;17&lt;/ref-type&gt;&lt;contributors&gt;&lt;authors&gt;&lt;author&gt;Shakibamanesh, Amir&lt;/author&gt;&lt;author&gt;Karimian, Bahar&lt;/author&gt;&lt;/authors&gt;&lt;/contributors&gt;&lt;titles&gt;&lt;title&gt;Utilizing Space Syntax Techniques to Understand the Relationship Between Spatial Configuration and Walkability in Urban Neighborhoods (Case Study: Valiasr Neighborhood, Tehran)&lt;/title&gt;&lt;secondary-title&gt;Urban Planning and Construction&lt;/secondary-title&gt;&lt;/titles&gt;&lt;periodical&gt;&lt;full-title&gt;Urban Planning and Construction&lt;/full-title&gt;&lt;/periodical&gt;&lt;volume&gt;2&lt;/volume&gt;&lt;dates&gt;&lt;year&gt;2024&lt;/year&gt;&lt;pub-dates&gt;&lt;date&gt;05/15&lt;/date&gt;&lt;/pub-dates&gt;&lt;/dates&gt;&lt;urls&gt;&lt;/urls&gt;&lt;electronic-resource-num&gt;10.55121/upc.v2i2.144&lt;/electronic-resource-num&gt;&lt;/record&gt;&lt;/Cite&gt;&lt;Cite&gt;&lt;Author&gt;Jabbari&lt;/Author&gt;&lt;Year&gt;2021&lt;/Year&gt;&lt;RecNum&gt;46&lt;/RecNum&gt;&lt;record&gt;&lt;rec-number&gt;46&lt;/rec-number&gt;&lt;foreign-keys&gt;&lt;key app="EN" db-id="rp25zpwt90zfdketrfjxrrs3vp2eewwxa2ea" timestamp="1789056324"&gt;46&lt;/key&gt;&lt;/foreign-keys&gt;&lt;ref-type name="Journal Article"&gt;17&lt;/ref-type&gt;&lt;contributors&gt;&lt;authors&gt;&lt;author&gt;Jabbari, Mona&lt;/author&gt;&lt;author&gt;Fonseca, Fernando&lt;/author&gt;&lt;author&gt;Ramos, Rui&lt;/author&gt;&lt;/authors&gt;&lt;/contributors&gt;&lt;titles&gt;&lt;title&gt;Accessibility and Connectivity Criteria for Assessing Walkability</w:instrText>
      </w:r>
      <w:r w:rsidR="001A04A5">
        <w:rPr>
          <w:rFonts w:ascii="Times New Roman" w:eastAsia="Times New Roman" w:hAnsi="Times New Roman" w:cs="B Lotus"/>
          <w:sz w:val="24"/>
          <w:szCs w:val="24"/>
          <w:rtl/>
        </w:rPr>
        <w:instrText xml:space="preserve">: </w:instrText>
      </w:r>
      <w:r w:rsidR="001A04A5">
        <w:rPr>
          <w:rFonts w:ascii="Times New Roman" w:eastAsia="Times New Roman" w:hAnsi="Times New Roman" w:cs="B Lotus"/>
          <w:sz w:val="24"/>
          <w:szCs w:val="24"/>
        </w:rPr>
        <w:instrText>An Application in Qazvin, Iran&lt;/title&gt;&lt;secondary-title&gt;Sustainability&lt;/secondary-title&gt;&lt;/titles&gt;&lt;periodical&gt;&lt;full-title&gt;Sustainability&lt;/full-title&gt;&lt;/periodical&gt;&lt;volume&gt;13&lt;/volume&gt;&lt;dates&gt;&lt;year&gt;2021&lt;/year&gt;&lt;pub-dates&gt;&lt;date&gt;03/25&lt;/date&gt;&lt;/pub-dates&gt;&lt;/dates&gt;&lt;urls&gt;&lt;/urls&gt;&lt;electronic-resource-num&gt;10.3390/su13073648&lt;/electronic-resource-num&gt;&lt;/record&gt;&lt;/Cite&gt;&lt;/EndNote</w:instrText>
      </w:r>
      <w:r w:rsidR="001A04A5">
        <w:rPr>
          <w:rFonts w:ascii="Times New Roman" w:eastAsia="Times New Roman" w:hAnsi="Times New Roman" w:cs="B Lotus"/>
          <w:sz w:val="24"/>
          <w:szCs w:val="24"/>
          <w:rtl/>
        </w:rPr>
        <w:instrText>&gt;</w:instrText>
      </w:r>
      <w:r w:rsidR="001A04A5">
        <w:rPr>
          <w:rFonts w:ascii="Times New Roman" w:eastAsia="Times New Roman" w:hAnsi="Times New Roman" w:cs="B Lotus"/>
          <w:sz w:val="24"/>
          <w:szCs w:val="24"/>
          <w:rtl/>
        </w:rPr>
        <w:fldChar w:fldCharType="separate"/>
      </w:r>
      <w:r w:rsidR="001A04A5">
        <w:rPr>
          <w:rFonts w:ascii="Times New Roman" w:eastAsia="Times New Roman" w:hAnsi="Times New Roman" w:cs="B Lotus"/>
          <w:noProof/>
          <w:sz w:val="24"/>
          <w:szCs w:val="24"/>
          <w:rtl/>
        </w:rPr>
        <w:t>(</w:t>
      </w:r>
      <w:r w:rsidR="001A04A5">
        <w:rPr>
          <w:rFonts w:ascii="Times New Roman" w:eastAsia="Times New Roman" w:hAnsi="Times New Roman" w:cs="B Lotus"/>
          <w:noProof/>
          <w:sz w:val="24"/>
          <w:szCs w:val="24"/>
        </w:rPr>
        <w:t>Jabbari et al., 2021; Shakibamanesh &amp; Karimian, 2024</w:t>
      </w:r>
      <w:r w:rsidR="001A04A5">
        <w:rPr>
          <w:rFonts w:ascii="Times New Roman" w:eastAsia="Times New Roman" w:hAnsi="Times New Roman" w:cs="B Lotus"/>
          <w:noProof/>
          <w:sz w:val="24"/>
          <w:szCs w:val="24"/>
          <w:rtl/>
        </w:rPr>
        <w:t>)</w:t>
      </w:r>
      <w:r w:rsidR="001A04A5">
        <w:rPr>
          <w:rFonts w:ascii="Times New Roman" w:eastAsia="Times New Roman" w:hAnsi="Times New Roman" w:cs="B Lotus"/>
          <w:sz w:val="24"/>
          <w:szCs w:val="24"/>
          <w:rtl/>
        </w:rPr>
        <w:fldChar w:fldCharType="end"/>
      </w:r>
      <w:r w:rsidR="001A04A5">
        <w:rPr>
          <w:rFonts w:ascii="Times New Roman" w:eastAsia="Times New Roman" w:hAnsi="Times New Roman" w:cs="B Lotus" w:hint="cs"/>
          <w:sz w:val="24"/>
          <w:szCs w:val="24"/>
          <w:rtl/>
        </w:rPr>
        <w:t>.</w:t>
      </w:r>
      <w:r w:rsidRPr="00E22E00">
        <w:rPr>
          <w:rFonts w:ascii="Times New Roman" w:eastAsia="Times New Roman" w:hAnsi="Times New Roman" w:cs="B Lotus"/>
          <w:sz w:val="24"/>
          <w:szCs w:val="24"/>
        </w:rPr>
        <w:t xml:space="preserve"> </w:t>
      </w:r>
      <w:r w:rsidRPr="00E22E00">
        <w:rPr>
          <w:rFonts w:ascii="Times New Roman" w:eastAsia="Times New Roman" w:hAnsi="Times New Roman" w:cs="B Lotus"/>
          <w:sz w:val="24"/>
          <w:szCs w:val="24"/>
          <w:rtl/>
        </w:rPr>
        <w:t>بنابراین، یافته حاضر تأکید می‌کند که کیفیت و قابلیت استفاده از محیط ساخته‌شده، بخشی از تعیین‌کننده‌های مهم سلامت در سطح محله محسوب می‌شود</w:t>
      </w:r>
      <w:r w:rsidRPr="00E22E00">
        <w:rPr>
          <w:rFonts w:ascii="Times New Roman" w:eastAsia="Times New Roman" w:hAnsi="Times New Roman" w:cs="B Lotus"/>
          <w:sz w:val="24"/>
          <w:szCs w:val="24"/>
        </w:rPr>
        <w:t>.</w:t>
      </w:r>
    </w:p>
    <w:p w14:paraId="36BF92D0" w14:textId="35DB5D16" w:rsidR="001A04A5" w:rsidRDefault="001A04A5" w:rsidP="001A04A5">
      <w:pPr>
        <w:bidi/>
        <w:spacing w:before="100" w:beforeAutospacing="1" w:after="100" w:afterAutospacing="1" w:line="360" w:lineRule="auto"/>
        <w:jc w:val="both"/>
        <w:rPr>
          <w:rFonts w:ascii="Times New Roman" w:eastAsia="Times New Roman" w:hAnsi="Times New Roman" w:cs="B Lotus"/>
          <w:sz w:val="24"/>
          <w:szCs w:val="24"/>
          <w:rtl/>
          <w:lang w:bidi="fa-IR"/>
        </w:rPr>
      </w:pPr>
      <w:r w:rsidRPr="007D0C3D">
        <w:rPr>
          <w:rFonts w:ascii="Times New Roman" w:eastAsia="Times New Roman" w:hAnsi="Times New Roman" w:cs="B Lotus"/>
          <w:sz w:val="24"/>
          <w:szCs w:val="24"/>
          <w:highlight w:val="red"/>
          <w:rtl/>
        </w:rPr>
        <w:t>در مورد دسترسی نامناسب به فرصت‌های شغلی، اگرچه این مسئله در مطالعه حاضر در رتبه ششم قرار گرفت، اما همچنان بخش مهمی از اولویت‌های جامعه را تشکیل داد</w:t>
      </w:r>
      <w:r>
        <w:rPr>
          <w:rFonts w:ascii="Times New Roman" w:eastAsia="Times New Roman" w:hAnsi="Times New Roman" w:cs="B Lotus" w:hint="cs"/>
          <w:sz w:val="24"/>
          <w:szCs w:val="24"/>
          <w:rtl/>
        </w:rPr>
        <w:t>.</w:t>
      </w:r>
      <w:r w:rsidRPr="009F696F">
        <w:rPr>
          <w:rFonts w:ascii="Times New Roman" w:eastAsia="Times New Roman" w:hAnsi="Times New Roman" w:cs="B Lotus"/>
          <w:sz w:val="24"/>
          <w:szCs w:val="24"/>
          <w:rtl/>
        </w:rPr>
        <w:t xml:space="preserve"> اگرچه اشتغال به‌طور مستقیم یک شاخص سلامت محسوب نمی‌شود، اما شواهد نشان می‌دهد که وضعیت اشتغال از طریق تأثیر بر درآمد، امنیت اقتصادی، سلامت روان، سبک زندگی و دسترسی به خدمات سلامت، یکی از مهم‌ترین تعیین‌کننده‌های سلامت به شمار می‌رود</w:t>
      </w:r>
      <w:r>
        <w:rPr>
          <w:rFonts w:ascii="Times New Roman" w:eastAsia="Times New Roman" w:hAnsi="Times New Roman" w:cs="B Lotus" w:hint="cs"/>
          <w:sz w:val="24"/>
          <w:szCs w:val="24"/>
          <w:rtl/>
        </w:rPr>
        <w:t xml:space="preserve"> </w:t>
      </w:r>
      <w:r>
        <w:rPr>
          <w:rFonts w:ascii="Times New Roman" w:eastAsia="Times New Roman" w:hAnsi="Times New Roman" w:cs="B Lotus"/>
          <w:sz w:val="24"/>
          <w:szCs w:val="24"/>
          <w:rtl/>
        </w:rPr>
        <w:fldChar w:fldCharType="begin"/>
      </w:r>
      <w:r>
        <w:rPr>
          <w:rFonts w:ascii="Times New Roman" w:eastAsia="Times New Roman" w:hAnsi="Times New Roman" w:cs="B Lotus"/>
          <w:sz w:val="24"/>
          <w:szCs w:val="24"/>
          <w:rtl/>
        </w:rPr>
        <w:instrText xml:space="preserve"> </w:instrText>
      </w:r>
      <w:r>
        <w:rPr>
          <w:rFonts w:ascii="Times New Roman" w:eastAsia="Times New Roman" w:hAnsi="Times New Roman" w:cs="B Lotus"/>
          <w:sz w:val="24"/>
          <w:szCs w:val="24"/>
        </w:rPr>
        <w:instrText>ADDIN EN.CITE &lt;EndNote&gt;&lt;Cite&gt;&lt;Author&gt;Faruque&lt;/Author&gt;&lt;Year&gt;2025&lt;/Year&gt;&lt;RecNum&gt;38&lt;/RecNum&gt;&lt;DisplayText&gt;(Faruque et al., 2025)&lt;/DisplayText&gt;&lt;record&gt;&lt;rec-number&gt;38&lt;/rec-number&gt;&lt;foreign-keys&gt;&lt;key app="EN" db-id="rp25zpwt90zfdketrfjxrrs3vp2eewwxa2ea" timestamp="1784894920"&gt;38&lt;/key&gt;&lt;/foreign-keys&gt;&lt;ref-type name="Journal Article"&gt;17&lt;/ref-type&gt;&lt;contributors&gt;&lt;authors&gt;&lt;author&gt;Faruque, F.&lt;/author&gt;&lt;author&gt;Shah, G. H.&lt;/author&gt;&lt;author&gt;Bohler, R. M.&lt;/author&gt;&lt;/authors&gt;&lt;/contributors&gt;&lt;auth-address&gt;Jiann-Ping Hsu College</w:instrText>
      </w:r>
      <w:r>
        <w:rPr>
          <w:rFonts w:ascii="Times New Roman" w:eastAsia="Times New Roman" w:hAnsi="Times New Roman" w:cs="B Lotus"/>
          <w:sz w:val="24"/>
          <w:szCs w:val="24"/>
          <w:rtl/>
        </w:rPr>
        <w:instrText xml:space="preserve"> </w:instrText>
      </w:r>
      <w:r>
        <w:rPr>
          <w:rFonts w:ascii="Times New Roman" w:eastAsia="Times New Roman" w:hAnsi="Times New Roman" w:cs="B Lotus"/>
          <w:sz w:val="24"/>
          <w:szCs w:val="24"/>
        </w:rPr>
        <w:instrText>of Public Health, Georgia Southern University, Statesboro, GA 30460, USA.&lt;/auth-address&gt;&lt;titles&gt;&lt;title&gt;The Association Between Social Determinants of Health (SDoH) and Mental Health Status in the US&lt;/title&gt;&lt;secondary-title&gt;Eur J Investig Health Psychol Educ&lt;/secondary-title&gt;&lt;/titles&gt;&lt;periodical&gt;&lt;full-title&gt;Eur J Investig Health Psychol Educ&lt;/full-title&gt;&lt;/periodical&gt;&lt;volume&gt;15&lt;/volume&gt;&lt;number&gt;5&lt;/number&gt;&lt;edition&gt;20250517&lt;/edition&gt;&lt;keywords&gt;&lt;keyword&gt;education&lt;/keyword&gt;&lt;keyword&gt;healthcare access&lt;/keyword&gt;&lt;keyword&gt;income disparities&lt;/keyword&gt;&lt;keyword&gt;job loss&lt;/keyword&gt;&lt;keyword&gt;mental health&lt;/keyword&gt;&lt;keyword&gt;mental health equity&lt;/keyword&gt;&lt;keyword&gt;social determinants of health&lt;/keyword&gt;&lt;keyword&gt;transportation barriers&lt;/keyword&gt;&lt;/keywords&gt;&lt;dates&gt;&lt;year&gt;2025&lt;/year</w:instrText>
      </w:r>
      <w:r>
        <w:rPr>
          <w:rFonts w:ascii="Times New Roman" w:eastAsia="Times New Roman" w:hAnsi="Times New Roman" w:cs="B Lotus"/>
          <w:sz w:val="24"/>
          <w:szCs w:val="24"/>
          <w:rtl/>
        </w:rPr>
        <w:instrText>&gt;&lt;</w:instrText>
      </w:r>
      <w:r>
        <w:rPr>
          <w:rFonts w:ascii="Times New Roman" w:eastAsia="Times New Roman" w:hAnsi="Times New Roman" w:cs="B Lotus"/>
          <w:sz w:val="24"/>
          <w:szCs w:val="24"/>
        </w:rPr>
        <w:instrText>pub-dates&gt;&lt;date&gt;May 17&lt;/date&gt;&lt;/pub-dates&gt;&lt;/dates&gt;&lt;isbn&gt;2174-8144 (Print)&amp;#xD;2174-8144&lt;/isbn&gt;&lt;accession-num&gt;40422316&lt;/accession-num&gt;&lt;urls&gt;&lt;/urls&gt;&lt;custom1&gt;The authors declare no conflicts of interest.&lt;/custom1&gt;&lt;custom2&gt;PMC12110030&lt;/custom2&gt;&lt;electronic-resource-num&gt;10.3390/ejihpe15050087&lt;/electronic-resource-num&gt;&lt;remote-database-provider&gt;NLM&lt;/remote-database-provider&gt;&lt;language&gt;eng&lt;/language&gt;&lt;/record&gt;&lt;/Cite&gt;&lt;/EndNote</w:instrText>
      </w:r>
      <w:r>
        <w:rPr>
          <w:rFonts w:ascii="Times New Roman" w:eastAsia="Times New Roman" w:hAnsi="Times New Roman" w:cs="B Lotus"/>
          <w:sz w:val="24"/>
          <w:szCs w:val="24"/>
          <w:rtl/>
        </w:rPr>
        <w:instrText>&gt;</w:instrText>
      </w:r>
      <w:r>
        <w:rPr>
          <w:rFonts w:ascii="Times New Roman" w:eastAsia="Times New Roman" w:hAnsi="Times New Roman" w:cs="B Lotus"/>
          <w:sz w:val="24"/>
          <w:szCs w:val="24"/>
          <w:rtl/>
        </w:rPr>
        <w:fldChar w:fldCharType="separate"/>
      </w:r>
      <w:r>
        <w:rPr>
          <w:rFonts w:ascii="Times New Roman" w:eastAsia="Times New Roman" w:hAnsi="Times New Roman" w:cs="B Lotus"/>
          <w:noProof/>
          <w:sz w:val="24"/>
          <w:szCs w:val="24"/>
          <w:rtl/>
        </w:rPr>
        <w:t>(</w:t>
      </w:r>
      <w:r>
        <w:rPr>
          <w:rFonts w:ascii="Times New Roman" w:eastAsia="Times New Roman" w:hAnsi="Times New Roman" w:cs="B Lotus"/>
          <w:noProof/>
          <w:sz w:val="24"/>
          <w:szCs w:val="24"/>
        </w:rPr>
        <w:t>Faruque et al., 2025</w:t>
      </w:r>
      <w:r>
        <w:rPr>
          <w:rFonts w:ascii="Times New Roman" w:eastAsia="Times New Roman" w:hAnsi="Times New Roman" w:cs="B Lotus"/>
          <w:noProof/>
          <w:sz w:val="24"/>
          <w:szCs w:val="24"/>
          <w:rtl/>
        </w:rPr>
        <w:t>)</w:t>
      </w:r>
      <w:r>
        <w:rPr>
          <w:rFonts w:ascii="Times New Roman" w:eastAsia="Times New Roman" w:hAnsi="Times New Roman" w:cs="B Lotus"/>
          <w:sz w:val="24"/>
          <w:szCs w:val="24"/>
          <w:rtl/>
        </w:rPr>
        <w:fldChar w:fldCharType="end"/>
      </w:r>
      <w:r w:rsidRPr="009F696F">
        <w:rPr>
          <w:rFonts w:ascii="Times New Roman" w:eastAsia="Times New Roman" w:hAnsi="Times New Roman" w:cs="B Lotus"/>
          <w:sz w:val="24"/>
          <w:szCs w:val="24"/>
          <w:rtl/>
        </w:rPr>
        <w:t>. همسو با یافته‌های حاضر، مرور نظام‌مند</w:t>
      </w:r>
      <w:r w:rsidRPr="009F696F">
        <w:rPr>
          <w:rFonts w:ascii="Times New Roman" w:eastAsia="Times New Roman" w:hAnsi="Times New Roman" w:cs="B Lotus"/>
          <w:sz w:val="24"/>
          <w:szCs w:val="24"/>
          <w:lang w:bidi="fa-IR"/>
        </w:rPr>
        <w:t xml:space="preserve"> </w:t>
      </w:r>
      <w:proofErr w:type="spellStart"/>
      <w:r w:rsidRPr="009F696F">
        <w:rPr>
          <w:rFonts w:ascii="Times New Roman" w:eastAsia="Times New Roman" w:hAnsi="Times New Roman" w:cs="B Lotus"/>
          <w:sz w:val="24"/>
          <w:szCs w:val="24"/>
          <w:lang w:bidi="fa-IR"/>
        </w:rPr>
        <w:t>Raoofi</w:t>
      </w:r>
      <w:proofErr w:type="spellEnd"/>
      <w:r w:rsidRPr="009F696F">
        <w:rPr>
          <w:rFonts w:ascii="Times New Roman" w:eastAsia="Times New Roman" w:hAnsi="Times New Roman" w:cs="B Lotus"/>
          <w:sz w:val="24"/>
          <w:szCs w:val="24"/>
          <w:lang w:bidi="fa-IR"/>
        </w:rPr>
        <w:t xml:space="preserve"> </w:t>
      </w:r>
      <w:r w:rsidR="007D0C3D">
        <w:rPr>
          <w:rFonts w:ascii="Times New Roman" w:eastAsia="Times New Roman" w:hAnsi="Times New Roman" w:cs="B Lotus" w:hint="cs"/>
          <w:sz w:val="24"/>
          <w:szCs w:val="24"/>
          <w:rtl/>
          <w:lang w:bidi="fa-IR"/>
        </w:rPr>
        <w:t xml:space="preserve"> </w:t>
      </w:r>
      <w:r w:rsidRPr="009F696F">
        <w:rPr>
          <w:rFonts w:ascii="Times New Roman" w:eastAsia="Times New Roman" w:hAnsi="Times New Roman" w:cs="B Lotus"/>
          <w:sz w:val="24"/>
          <w:szCs w:val="24"/>
          <w:rtl/>
        </w:rPr>
        <w:t>و همکاران و مطالعه</w:t>
      </w:r>
      <w:r w:rsidRPr="009F696F">
        <w:rPr>
          <w:rFonts w:ascii="Times New Roman" w:eastAsia="Times New Roman" w:hAnsi="Times New Roman" w:cs="B Lotus"/>
          <w:sz w:val="24"/>
          <w:szCs w:val="24"/>
          <w:lang w:bidi="fa-IR"/>
        </w:rPr>
        <w:t xml:space="preserve"> </w:t>
      </w:r>
      <w:proofErr w:type="spellStart"/>
      <w:r w:rsidRPr="009F696F">
        <w:rPr>
          <w:rFonts w:ascii="Times New Roman" w:eastAsia="Times New Roman" w:hAnsi="Times New Roman" w:cs="B Lotus"/>
          <w:sz w:val="24"/>
          <w:szCs w:val="24"/>
          <w:lang w:bidi="fa-IR"/>
        </w:rPr>
        <w:t>Zandi</w:t>
      </w:r>
      <w:proofErr w:type="spellEnd"/>
      <w:r w:rsidRPr="009F696F">
        <w:rPr>
          <w:rFonts w:ascii="Times New Roman" w:eastAsia="Times New Roman" w:hAnsi="Times New Roman" w:cs="B Lotus"/>
          <w:sz w:val="24"/>
          <w:szCs w:val="24"/>
          <w:lang w:bidi="fa-IR"/>
        </w:rPr>
        <w:t xml:space="preserve"> </w:t>
      </w:r>
      <w:r w:rsidRPr="009F696F">
        <w:rPr>
          <w:rFonts w:ascii="Times New Roman" w:eastAsia="Times New Roman" w:hAnsi="Times New Roman" w:cs="B Lotus"/>
          <w:sz w:val="24"/>
          <w:szCs w:val="24"/>
          <w:rtl/>
        </w:rPr>
        <w:t xml:space="preserve">و همکاران نشان داده‌اند که وضعیت </w:t>
      </w:r>
      <w:r w:rsidRPr="008145D3">
        <w:rPr>
          <w:rFonts w:ascii="Times New Roman" w:eastAsia="Times New Roman" w:hAnsi="Times New Roman" w:cs="B Lotus"/>
          <w:sz w:val="24"/>
          <w:szCs w:val="24"/>
          <w:rtl/>
        </w:rPr>
        <w:t>اجتماعی</w:t>
      </w:r>
      <w:r w:rsidRPr="008145D3">
        <w:rPr>
          <w:rFonts w:ascii="Times New Roman" w:eastAsia="Times New Roman" w:hAnsi="Times New Roman" w:cs="B Lotus" w:hint="cs"/>
          <w:sz w:val="24"/>
          <w:szCs w:val="24"/>
          <w:rtl/>
          <w:lang w:bidi="fa-IR"/>
        </w:rPr>
        <w:t>‌</w:t>
      </w:r>
      <w:r w:rsidRPr="008145D3">
        <w:rPr>
          <w:rFonts w:ascii="Times New Roman" w:eastAsia="Times New Roman" w:hAnsi="Times New Roman" w:cs="B Lotus"/>
          <w:sz w:val="24"/>
          <w:szCs w:val="24"/>
          <w:rtl/>
        </w:rPr>
        <w:t xml:space="preserve">اقتصادی </w:t>
      </w:r>
      <w:r w:rsidRPr="009F696F">
        <w:rPr>
          <w:rFonts w:ascii="Times New Roman" w:eastAsia="Times New Roman" w:hAnsi="Times New Roman" w:cs="B Lotus"/>
          <w:sz w:val="24"/>
          <w:szCs w:val="24"/>
          <w:rtl/>
        </w:rPr>
        <w:t>نامطلوب با افزایش نابرابری‌های سلامت و پیامدهای نامطلوب جسمی و روانی ارتباط دارد</w:t>
      </w:r>
      <w:r>
        <w:rPr>
          <w:rFonts w:ascii="Times New Roman" w:eastAsia="Times New Roman" w:hAnsi="Times New Roman" w:cs="B Lotus" w:hint="cs"/>
          <w:sz w:val="24"/>
          <w:szCs w:val="24"/>
          <w:rtl/>
        </w:rPr>
        <w:t xml:space="preserve"> </w:t>
      </w:r>
      <w:r>
        <w:rPr>
          <w:rFonts w:ascii="Times New Roman" w:eastAsia="Times New Roman" w:hAnsi="Times New Roman" w:cs="B Lotus"/>
          <w:sz w:val="24"/>
          <w:szCs w:val="24"/>
          <w:rtl/>
          <w:lang w:bidi="fa-IR"/>
        </w:rPr>
        <w:fldChar w:fldCharType="begin">
          <w:fldData xml:space="preserve">PEVuZE5vdGU+PENpdGU+PEF1dGhvcj5aYW5kaTwvQXV0aG9yPjxZZWFyPjIwMjU8L1llYXI+PFJl
Y051bT4yNDwvUmVjTnVtPjxEaXNwbGF5VGV4dD4oUmFvb2ZpIGV0IGFsLiwgMjAyMjsgWmFuZGkg
ZXQgYWwuLCAyMDI1KTwvRGlzcGxheVRleHQ+PHJlY29yZD48cmVjLW51bWJlcj4yNDwvcmVjLW51
bWJlcj48Zm9yZWlnbi1rZXlzPjxrZXkgYXBwPSJFTiIgZGItaWQ9InJwMjV6cHd0OTB6ZmRrZXRy
Zmp4cnJzM3ZwMmVld3d4YTJlYSIgdGltZXN0YW1wPSIxNzc5NzM3NTU0Ij4yNDwva2V5PjwvZm9y
ZWlnbi1rZXlzPjxyZWYtdHlwZSBuYW1lPSJKb3VybmFsIEFydGljbGUiPjE3PC9yZWYtdHlwZT48
Y29udHJpYnV0b3JzPjxhdXRob3JzPjxhdXRob3I+WmFuZGksIFMuPC9hdXRob3I+PGF1dGhvcj5P
Z2hhbmktRXNmYWhhbmksIEYuPC9hdXRob3I+PGF1dGhvcj5BaG1hZGksIEYuPC9hdXRob3I+PGF1
dGhvcj5TYWJiYWdoaS1EZWhrYWxhbmksIFIuPC9hdXRob3I+PGF1dGhvcj5Ba2hhdmFuLCBTLjwv
YXV0aG9yPjwvYXV0aG9ycz48L2NvbnRyaWJ1dG9ycz48YXV0aC1hZGRyZXNzPkRlcGFydG1lbnQg
b2YgU29jaWFsIFdvcmsgYW5kIENyaW1pbm9sb2d5LCBGYWN1bHR5IG9mIEhlYWx0aCBhbmQgT2Nj
dXBhdGlvbmFsIFN0dWRpZXMsIFVuaXZlcnNpdHkgb2YgR8OkdmxlLCA4MDEgNzYgR8OkdmxlLCBT
d2VkZW4uJiN4RDtEZXBhcnRtZW50IG9mIENvdW5zZWxpbmcsIEZhY3VsdHkgb2YgUHN5Y2hvbG9n
eSBhbmQgRWR1Y2F0aW9uLCBBbGxhbWVoIFRhYmF0YWJhJmFwb3M7aSBVbml2ZXJzaXR5LCBUZWhy
YW4gMTQ4OTY4NDUxMSwgSXJhbi4mI3hEO0RlcGFydG1lbnQgb2YgU29jaWFsIFdvcmssIENyaW1p
bm9sb2d5LCBhbmQgUHVibGljIEhlYWx0aCBTY2llbmNlcywgRmFjdWx0eSBvZiBIZWFsdGggYW5k
IE9jY3VwYXRpb25hbCBTdHVkaWVzLCBVbml2ZXJzaXR5IG9mIEfDpHZsZSwgODAxIDc2IEfDpHZs
ZSwgU3dlZGVuLiYjeEQ7RGVwYXJ0bWVudCBvZiBDbGluaWNhbCBQc3ljaG9sb2d5LCBGYWN1bHR5
IG9mIE1lZGljaW5lLCBaYW5qYW4gVW5pdmVyc2l0eSBvZiBNZWRpY2FsIFNjaWVuY2VzLCBaYW5q
YW4gNDUxMzk1NjE4NCwgSXJhbi4mI3hEO0RlcGFydG1lbnQgb2YgU29jaWFsIFdvcmsgYW5kIFBz
eWNob2xvZ3ksIEZhY3VsdHkgb2YgSGVhbHRoIGFuZCBPY2N1cGF0aW9uYWwgU3R1ZGllcywgVW5p
dmVyc2l0eSBvZiBHw6R2bGUsIDgwMSA3NiBHw6R2bGUsIFN3ZWRlbi48L2F1dGgtYWRkcmVzcz48
dGl0bGVzPjx0aXRsZT5NZW50YWwgSGVhbHRoIGFuZCBNZW50YWwgSGVhbHRoIENhcmUgaW4gSXJh
bjogQWRkcmVzc2luZyBTb2NpYWwgSW5lcXVhbGl0aWVzPC90aXRsZT48c2Vjb25kYXJ5LXRpdGxl
PkhlYWx0aGNhcmUgKEJhc2VsKTwvc2Vjb25kYXJ5LXRpdGxlPjwvdGl0bGVzPjxwZXJpb2RpY2Fs
PjxmdWxsLXRpdGxlPkhlYWx0aGNhcmUgKEJhc2VsKTwvZnVsbC10aXRsZT48L3BlcmlvZGljYWw+
PHZvbHVtZT4xMzwvdm9sdW1lPjxudW1iZXI+MjM8L251bWJlcj48ZWRpdGlvbj4yMDI1MTIwMTwv
ZWRpdGlvbj48a2V5d29yZHM+PGtleXdvcmQ+ZXF1aXR5IGluIGhlYWx0aDwva2V5d29yZD48a2V5
d29yZD5oZWFsdGggZGlzcGFyaXRpZXM8L2tleXdvcmQ+PGtleXdvcmQ+aGVhbHRoY2FyZSBhY2Nl
c3M8L2tleXdvcmQ+PGtleXdvcmQ+aGVhbHRoY2FyZSBzeXN0ZW08L2tleXdvcmQ+PGtleXdvcmQ+
bWVudGFsIGRpc29yZGVyczwva2V5d29yZD48a2V5d29yZD5tZW50YWwgaGVhbHRoIHNlcnZpY2Vz
PC9rZXl3b3JkPjxrZXl3b3JkPnByaW1hcnkgaGVhbHRoIGNhcmU8L2tleXdvcmQ+PGtleXdvcmQ+
cHVibGljIGhlYWx0aDwva2V5d29yZD48a2V5d29yZD5zb2Npb2Vjb25vbWljIGZhY3RvcnM8L2tl
eXdvcmQ+PGtleXdvcmQ+c3lzdGVtYXRpYyByZXZpZXc8L2tleXdvcmQ+PC9rZXl3b3Jkcz48ZGF0
ZXM+PHllYXI+MjAyNTwveWVhcj48cHViLWRhdGVzPjxkYXRlPkRlYyAxPC9kYXRlPjwvcHViLWRh
dGVzPjwvZGF0ZXM+PGlzYm4+MjIyNy05MDMyIChQcmludCkmI3hEOzIyMjctOTAzMjwvaXNibj48
YWNjZXNzaW9uLW51bT40MTM3MzM0ODwvYWNjZXNzaW9uLW51bT48dXJscz48L3VybHM+PGN1c3Rv
bTE+VGhlIGF1dGhvcnMgZGVjbGFyZSB0aGF0IHRoZXkgaGF2ZSBubyBjb21wZXRpbmcgaW50ZXJl
c3RzLjwvY3VzdG9tMT48Y3VzdG9tMj5QTUMxMjY5MjIyMTwvY3VzdG9tMj48ZWxlY3Ryb25pYy1y
ZXNvdXJjZS1udW0+MTAuMzM5MC9oZWFsdGhjYXJlMTMyMzMxMzE8L2VsZWN0cm9uaWMtcmVzb3Vy
Y2UtbnVtPjxyZW1vdGUtZGF0YWJhc2UtcHJvdmlkZXI+TkxNPC9yZW1vdGUtZGF0YWJhc2UtcHJv
dmlkZXI+PGxhbmd1YWdlPmVuZzwvbGFuZ3VhZ2U+PC9yZWNvcmQ+PC9DaXRlPjxDaXRlPjxBdXRo
b3I+UmFvb2ZpPC9BdXRob3I+PFllYXI+MjAyMjwvWWVhcj48UmVjTnVtPjIzPC9SZWNOdW0+PHJl
Y29yZD48cmVjLW51bWJlcj4yMzwvcmVjLW51bWJlcj48Zm9yZWlnbi1rZXlzPjxrZXkgYXBwPSJF
TiIgZGItaWQ9InJwMjV6cHd0OTB6ZmRrZXRyZmp4cnJzM3ZwMmVld3d4YTJlYSIgdGltZXN0YW1w
PSIxNzc5NzM3NTEzIj4yMzwva2V5PjwvZm9yZWlnbi1rZXlzPjxyZWYtdHlwZSBuYW1lPSJKb3Vy
bmFsIEFydGljbGUiPjE3PC9yZWYtdHlwZT48Y29udHJpYnV0b3JzPjxhdXRob3JzPjxhdXRob3I+
UmFvb2ZpLCBBLjwvYXV0aG9yPjxhdXRob3I+QW1pcmtoYW5pLCBNLjwvYXV0aG9yPjxhdXRob3I+
TW9uamF6ZWIsIE0uPC9hdXRob3I+PGF1dGhvcj5QZXlrYXJpLCBOLjwvYXV0aG9yPjwvYXV0aG9y
cz48L2NvbnRyaWJ1dG9ycz48YXV0aC1hZGRyZXNzPlBoLkQuIFN0dWRlbnQgb2YgSGVhbHRoIFBv
bGljeSwgRGVwYXJ0bWVudCBvZiBIZWFsdGggTWFuYWdlbWVudCBhbmQgRWNvbm9taWNzLCBTY2hv
b2wgb2YgUHVibGljIEhlYWx0aCwgVGVocmFuIFVuaXZlcnNpdHkgb2YgTWVkaWNhbCBTY2llbmNl
cywgVGVocmFuLCBJcmFuLiYjeEQ7UGguRC4sIE1pbmlzdHJ5IG9mIEhlYWx0aCBhbmQgTWVkaWNh
bCBFZHVjYXRpb24sIFNoYWhpZCBCZWhlc2h0eSBVbml2ZXJzaXR5LCBUZWhyYW4sIElyYW4uJiN4
RDtNU2Mgb2YgTGFuZHNjYXBlIEFyY2hpdGVjdHVyZSwgU2hhaGlkIEJlaGVzaHR5IFVuaXZlcnNp
dHksIFRlaHJhbiwgSXJhbi4mI3hEO1BoLkQuIG9mIEVwaWRlbWlvbG9neSwgQXNzb2NpYXRlIFBy
b2Zlc3NvciwgTWluaXN0cnkgb2YgSGVhbHRoIGFuZCBNZWRpY2FsIEVkdWNhdGlvbiwgVGVocmFu
LCBJcmFuLjwvYXV0aC1hZGRyZXNzPjx0aXRsZXM+PHRpdGxlPlRoZSBTbHVtcyBpbiB0aGUgTWly
cm9yIG9mIEhlYWx0aDogQSBTeXN0ZW1hdGljIFJldmlldyBBbmFseXNpcyBmcm9tIElyYW48L3Rp
dGxlPjxzZWNvbmRhcnktdGl0bGU+SW50IEogUHJldiBNZWQ8L3NlY29uZGFyeS10aXRsZT48L3Rp
dGxlcz48cGVyaW9kaWNhbD48ZnVsbC10aXRsZT5JbnQgSiBQcmV2IE1lZDwvZnVsbC10aXRsZT48
L3BlcmlvZGljYWw+PHBhZ2VzPjEzNzwvcGFnZXM+PHZvbHVtZT4xMzwvdm9sdW1lPjxlZGl0aW9u
PjIwMjIxMTIzPC9lZGl0aW9uPjxrZXl3b3Jkcz48a2V5d29yZD5IZWFsdGg8L2tleXdvcmQ+PGtl
eXdvcmQ+SXJhbjwva2V5d29yZD48a2V5d29yZD5wb3ZlcnR5IGFyZWFzPC9rZXl3b3JkPjwva2V5
d29yZHM+PGRhdGVzPjx5ZWFyPjIwMjI8L3llYXI+PC9kYXRlcz48aXNibj4yMDA4LTc4MDIgKFBy
aW50KSYjeEQ7MjAwOC03ODAyPC9pc2JuPjxhY2Nlc3Npb24tbnVtPjM2NjE4NTM3PC9hY2Nlc3Np
b24tbnVtPjx1cmxzPjwvdXJscz48Y3VzdG9tMT5UaGVyZSBhcmUgbm8gY29uZmxpY3RzIG9mIGlu
dGVyZXN0LjwvY3VzdG9tMT48Y3VzdG9tMj5QTUM5ODExOTYzPC9jdXN0b20yPjxlbGVjdHJvbmlj
LXJlc291cmNlLW51bT4xMC40MTAzL2lqcHZtLmlqcHZtXzcxXzIxPC9lbGVjdHJvbmljLXJlc291
cmNlLW51bT48cmVtb3RlLWRhdGFiYXNlLXByb3ZpZGVyPk5MTTwvcmVtb3RlLWRhdGFiYXNlLXBy
b3ZpZGVyPjxsYW5ndWFnZT5lbmc8L2xhbmd1YWdlPjwvcmVjb3JkPjwvQ2l0ZT48L0VuZE5vdGU+
AG==
</w:fldData>
        </w:fldChar>
      </w:r>
      <w:r>
        <w:rPr>
          <w:rFonts w:ascii="Times New Roman" w:eastAsia="Times New Roman" w:hAnsi="Times New Roman" w:cs="B Lotus"/>
          <w:sz w:val="24"/>
          <w:szCs w:val="24"/>
          <w:rtl/>
          <w:lang w:bidi="fa-IR"/>
        </w:rPr>
        <w:instrText xml:space="preserve"> </w:instrText>
      </w:r>
      <w:r>
        <w:rPr>
          <w:rFonts w:ascii="Times New Roman" w:eastAsia="Times New Roman" w:hAnsi="Times New Roman" w:cs="B Lotus"/>
          <w:sz w:val="24"/>
          <w:szCs w:val="24"/>
          <w:lang w:bidi="fa-IR"/>
        </w:rPr>
        <w:instrText>ADDIN EN.CITE</w:instrText>
      </w:r>
      <w:r>
        <w:rPr>
          <w:rFonts w:ascii="Times New Roman" w:eastAsia="Times New Roman" w:hAnsi="Times New Roman" w:cs="B Lotus"/>
          <w:sz w:val="24"/>
          <w:szCs w:val="24"/>
          <w:rtl/>
          <w:lang w:bidi="fa-IR"/>
        </w:rPr>
        <w:instrText xml:space="preserve"> </w:instrText>
      </w:r>
      <w:r>
        <w:rPr>
          <w:rFonts w:ascii="Times New Roman" w:eastAsia="Times New Roman" w:hAnsi="Times New Roman" w:cs="B Lotus"/>
          <w:sz w:val="24"/>
          <w:szCs w:val="24"/>
          <w:rtl/>
          <w:lang w:bidi="fa-IR"/>
        </w:rPr>
        <w:fldChar w:fldCharType="begin">
          <w:fldData xml:space="preserve">PEVuZE5vdGU+PENpdGU+PEF1dGhvcj5aYW5kaTwvQXV0aG9yPjxZZWFyPjIwMjU8L1llYXI+PFJl
Y051bT4yNDwvUmVjTnVtPjxEaXNwbGF5VGV4dD4oUmFvb2ZpIGV0IGFsLiwgMjAyMjsgWmFuZGkg
ZXQgYWwuLCAyMDI1KTwvRGlzcGxheVRleHQ+PHJlY29yZD48cmVjLW51bWJlcj4yNDwvcmVjLW51
bWJlcj48Zm9yZWlnbi1rZXlzPjxrZXkgYXBwPSJFTiIgZGItaWQ9InJwMjV6cHd0OTB6ZmRrZXRy
Zmp4cnJzM3ZwMmVld3d4YTJlYSIgdGltZXN0YW1wPSIxNzc5NzM3NTU0Ij4yNDwva2V5PjwvZm9y
ZWlnbi1rZXlzPjxyZWYtdHlwZSBuYW1lPSJKb3VybmFsIEFydGljbGUiPjE3PC9yZWYtdHlwZT48
Y29udHJpYnV0b3JzPjxhdXRob3JzPjxhdXRob3I+WmFuZGksIFMuPC9hdXRob3I+PGF1dGhvcj5P
Z2hhbmktRXNmYWhhbmksIEYuPC9hdXRob3I+PGF1dGhvcj5BaG1hZGksIEYuPC9hdXRob3I+PGF1
dGhvcj5TYWJiYWdoaS1EZWhrYWxhbmksIFIuPC9hdXRob3I+PGF1dGhvcj5Ba2hhdmFuLCBTLjwv
YXV0aG9yPjwvYXV0aG9ycz48L2NvbnRyaWJ1dG9ycz48YXV0aC1hZGRyZXNzPkRlcGFydG1lbnQg
b2YgU29jaWFsIFdvcmsgYW5kIENyaW1pbm9sb2d5LCBGYWN1bHR5IG9mIEhlYWx0aCBhbmQgT2Nj
dXBhdGlvbmFsIFN0dWRpZXMsIFVuaXZlcnNpdHkgb2YgR8OkdmxlLCA4MDEgNzYgR8OkdmxlLCBT
d2VkZW4uJiN4RDtEZXBhcnRtZW50IG9mIENvdW5zZWxpbmcsIEZhY3VsdHkgb2YgUHN5Y2hvbG9n
eSBhbmQgRWR1Y2F0aW9uLCBBbGxhbWVoIFRhYmF0YWJhJmFwb3M7aSBVbml2ZXJzaXR5LCBUZWhy
YW4gMTQ4OTY4NDUxMSwgSXJhbi4mI3hEO0RlcGFydG1lbnQgb2YgU29jaWFsIFdvcmssIENyaW1p
bm9sb2d5LCBhbmQgUHVibGljIEhlYWx0aCBTY2llbmNlcywgRmFjdWx0eSBvZiBIZWFsdGggYW5k
IE9jY3VwYXRpb25hbCBTdHVkaWVzLCBVbml2ZXJzaXR5IG9mIEfDpHZsZSwgODAxIDc2IEfDpHZs
ZSwgU3dlZGVuLiYjeEQ7RGVwYXJ0bWVudCBvZiBDbGluaWNhbCBQc3ljaG9sb2d5LCBGYWN1bHR5
IG9mIE1lZGljaW5lLCBaYW5qYW4gVW5pdmVyc2l0eSBvZiBNZWRpY2FsIFNjaWVuY2VzLCBaYW5q
YW4gNDUxMzk1NjE4NCwgSXJhbi4mI3hEO0RlcGFydG1lbnQgb2YgU29jaWFsIFdvcmsgYW5kIFBz
eWNob2xvZ3ksIEZhY3VsdHkgb2YgSGVhbHRoIGFuZCBPY2N1cGF0aW9uYWwgU3R1ZGllcywgVW5p
dmVyc2l0eSBvZiBHw6R2bGUsIDgwMSA3NiBHw6R2bGUsIFN3ZWRlbi48L2F1dGgtYWRkcmVzcz48
dGl0bGVzPjx0aXRsZT5NZW50YWwgSGVhbHRoIGFuZCBNZW50YWwgSGVhbHRoIENhcmUgaW4gSXJh
bjogQWRkcmVzc2luZyBTb2NpYWwgSW5lcXVhbGl0aWVzPC90aXRsZT48c2Vjb25kYXJ5LXRpdGxl
PkhlYWx0aGNhcmUgKEJhc2VsKTwvc2Vjb25kYXJ5LXRpdGxlPjwvdGl0bGVzPjxwZXJpb2RpY2Fs
PjxmdWxsLXRpdGxlPkhlYWx0aGNhcmUgKEJhc2VsKTwvZnVsbC10aXRsZT48L3BlcmlvZGljYWw+
PHZvbHVtZT4xMzwvdm9sdW1lPjxudW1iZXI+MjM8L251bWJlcj48ZWRpdGlvbj4yMDI1MTIwMTwv
ZWRpdGlvbj48a2V5d29yZHM+PGtleXdvcmQ+ZXF1aXR5IGluIGhlYWx0aDwva2V5d29yZD48a2V5
d29yZD5oZWFsdGggZGlzcGFyaXRpZXM8L2tleXdvcmQ+PGtleXdvcmQ+aGVhbHRoY2FyZSBhY2Nl
c3M8L2tleXdvcmQ+PGtleXdvcmQ+aGVhbHRoY2FyZSBzeXN0ZW08L2tleXdvcmQ+PGtleXdvcmQ+
bWVudGFsIGRpc29yZGVyczwva2V5d29yZD48a2V5d29yZD5tZW50YWwgaGVhbHRoIHNlcnZpY2Vz
PC9rZXl3b3JkPjxrZXl3b3JkPnByaW1hcnkgaGVhbHRoIGNhcmU8L2tleXdvcmQ+PGtleXdvcmQ+
cHVibGljIGhlYWx0aDwva2V5d29yZD48a2V5d29yZD5zb2Npb2Vjb25vbWljIGZhY3RvcnM8L2tl
eXdvcmQ+PGtleXdvcmQ+c3lzdGVtYXRpYyByZXZpZXc8L2tleXdvcmQ+PC9rZXl3b3Jkcz48ZGF0
ZXM+PHllYXI+MjAyNTwveWVhcj48cHViLWRhdGVzPjxkYXRlPkRlYyAxPC9kYXRlPjwvcHViLWRh
dGVzPjwvZGF0ZXM+PGlzYm4+MjIyNy05MDMyIChQcmludCkmI3hEOzIyMjctOTAzMjwvaXNibj48
YWNjZXNzaW9uLW51bT40MTM3MzM0ODwvYWNjZXNzaW9uLW51bT48dXJscz48L3VybHM+PGN1c3Rv
bTE+VGhlIGF1dGhvcnMgZGVjbGFyZSB0aGF0IHRoZXkgaGF2ZSBubyBjb21wZXRpbmcgaW50ZXJl
c3RzLjwvY3VzdG9tMT48Y3VzdG9tMj5QTUMxMjY5MjIyMTwvY3VzdG9tMj48ZWxlY3Ryb25pYy1y
ZXNvdXJjZS1udW0+MTAuMzM5MC9oZWFsdGhjYXJlMTMyMzMxMzE8L2VsZWN0cm9uaWMtcmVzb3Vy
Y2UtbnVtPjxyZW1vdGUtZGF0YWJhc2UtcHJvdmlkZXI+TkxNPC9yZW1vdGUtZGF0YWJhc2UtcHJv
dmlkZXI+PGxhbmd1YWdlPmVuZzwvbGFuZ3VhZ2U+PC9yZWNvcmQ+PC9DaXRlPjxDaXRlPjxBdXRo
b3I+UmFvb2ZpPC9BdXRob3I+PFllYXI+MjAyMjwvWWVhcj48UmVjTnVtPjIzPC9SZWNOdW0+PHJl
Y29yZD48cmVjLW51bWJlcj4yMzwvcmVjLW51bWJlcj48Zm9yZWlnbi1rZXlzPjxrZXkgYXBwPSJF
TiIgZGItaWQ9InJwMjV6cHd0OTB6ZmRrZXRyZmp4cnJzM3ZwMmVld3d4YTJlYSIgdGltZXN0YW1w
PSIxNzc5NzM3NTEzIj4yMzwva2V5PjwvZm9yZWlnbi1rZXlzPjxyZWYtdHlwZSBuYW1lPSJKb3Vy
bmFsIEFydGljbGUiPjE3PC9yZWYtdHlwZT48Y29udHJpYnV0b3JzPjxhdXRob3JzPjxhdXRob3I+
UmFvb2ZpLCBBLjwvYXV0aG9yPjxhdXRob3I+QW1pcmtoYW5pLCBNLjwvYXV0aG9yPjxhdXRob3I+
TW9uamF6ZWIsIE0uPC9hdXRob3I+PGF1dGhvcj5QZXlrYXJpLCBOLjwvYXV0aG9yPjwvYXV0aG9y
cz48L2NvbnRyaWJ1dG9ycz48YXV0aC1hZGRyZXNzPlBoLkQuIFN0dWRlbnQgb2YgSGVhbHRoIFBv
bGljeSwgRGVwYXJ0bWVudCBvZiBIZWFsdGggTWFuYWdlbWVudCBhbmQgRWNvbm9taWNzLCBTY2hv
b2wgb2YgUHVibGljIEhlYWx0aCwgVGVocmFuIFVuaXZlcnNpdHkgb2YgTWVkaWNhbCBTY2llbmNl
cywgVGVocmFuLCBJcmFuLiYjeEQ7UGguRC4sIE1pbmlzdHJ5IG9mIEhlYWx0aCBhbmQgTWVkaWNh
bCBFZHVjYXRpb24sIFNoYWhpZCBCZWhlc2h0eSBVbml2ZXJzaXR5LCBUZWhyYW4sIElyYW4uJiN4
RDtNU2Mgb2YgTGFuZHNjYXBlIEFyY2hpdGVjdHVyZSwgU2hhaGlkIEJlaGVzaHR5IFVuaXZlcnNp
dHksIFRlaHJhbiwgSXJhbi4mI3hEO1BoLkQuIG9mIEVwaWRlbWlvbG9neSwgQXNzb2NpYXRlIFBy
b2Zlc3NvciwgTWluaXN0cnkgb2YgSGVhbHRoIGFuZCBNZWRpY2FsIEVkdWNhdGlvbiwgVGVocmFu
LCBJcmFuLjwvYXV0aC1hZGRyZXNzPjx0aXRsZXM+PHRpdGxlPlRoZSBTbHVtcyBpbiB0aGUgTWly
cm9yIG9mIEhlYWx0aDogQSBTeXN0ZW1hdGljIFJldmlldyBBbmFseXNpcyBmcm9tIElyYW48L3Rp
dGxlPjxzZWNvbmRhcnktdGl0bGU+SW50IEogUHJldiBNZWQ8L3NlY29uZGFyeS10aXRsZT48L3Rp
dGxlcz48cGVyaW9kaWNhbD48ZnVsbC10aXRsZT5JbnQgSiBQcmV2IE1lZDwvZnVsbC10aXRsZT48
L3BlcmlvZGljYWw+PHBhZ2VzPjEzNzwvcGFnZXM+PHZvbHVtZT4xMzwvdm9sdW1lPjxlZGl0aW9u
PjIwMjIxMTIzPC9lZGl0aW9uPjxrZXl3b3Jkcz48a2V5d29yZD5IZWFsdGg8L2tleXdvcmQ+PGtl
eXdvcmQ+SXJhbjwva2V5d29yZD48a2V5d29yZD5wb3ZlcnR5IGFyZWFzPC9rZXl3b3JkPjwva2V5
d29yZHM+PGRhdGVzPjx5ZWFyPjIwMjI8L3llYXI+PC9kYXRlcz48aXNibj4yMDA4LTc4MDIgKFBy
aW50KSYjeEQ7MjAwOC03ODAyPC9pc2JuPjxhY2Nlc3Npb24tbnVtPjM2NjE4NTM3PC9hY2Nlc3Np
b24tbnVtPjx1cmxzPjwvdXJscz48Y3VzdG9tMT5UaGVyZSBhcmUgbm8gY29uZmxpY3RzIG9mIGlu
dGVyZXN0LjwvY3VzdG9tMT48Y3VzdG9tMj5QTUM5ODExOTYzPC9jdXN0b20yPjxlbGVjdHJvbmlj
LXJlc291cmNlLW51bT4xMC40MTAzL2lqcHZtLmlqcHZtXzcxXzIxPC9lbGVjdHJvbmljLXJlc291
cmNlLW51bT48cmVtb3RlLWRhdGFiYXNlLXByb3ZpZGVyPk5MTTwvcmVtb3RlLWRhdGFiYXNlLXBy
b3ZpZGVyPjxsYW5ndWFnZT5lbmc8L2xhbmd1YWdlPjwvcmVjb3JkPjwvQ2l0ZT48L0VuZE5vdGU+
AG==
</w:fldData>
        </w:fldChar>
      </w:r>
      <w:r>
        <w:rPr>
          <w:rFonts w:ascii="Times New Roman" w:eastAsia="Times New Roman" w:hAnsi="Times New Roman" w:cs="B Lotus"/>
          <w:sz w:val="24"/>
          <w:szCs w:val="24"/>
          <w:rtl/>
          <w:lang w:bidi="fa-IR"/>
        </w:rPr>
        <w:instrText xml:space="preserve"> </w:instrText>
      </w:r>
      <w:r>
        <w:rPr>
          <w:rFonts w:ascii="Times New Roman" w:eastAsia="Times New Roman" w:hAnsi="Times New Roman" w:cs="B Lotus"/>
          <w:sz w:val="24"/>
          <w:szCs w:val="24"/>
          <w:lang w:bidi="fa-IR"/>
        </w:rPr>
        <w:instrText>ADDIN EN.CITE.DATA</w:instrText>
      </w:r>
      <w:r>
        <w:rPr>
          <w:rFonts w:ascii="Times New Roman" w:eastAsia="Times New Roman" w:hAnsi="Times New Roman" w:cs="B Lotus"/>
          <w:sz w:val="24"/>
          <w:szCs w:val="24"/>
          <w:rtl/>
          <w:lang w:bidi="fa-IR"/>
        </w:rPr>
        <w:instrText xml:space="preserve"> </w:instrText>
      </w:r>
      <w:r>
        <w:rPr>
          <w:rFonts w:ascii="Times New Roman" w:eastAsia="Times New Roman" w:hAnsi="Times New Roman" w:cs="B Lotus"/>
          <w:sz w:val="24"/>
          <w:szCs w:val="24"/>
          <w:rtl/>
          <w:lang w:bidi="fa-IR"/>
        </w:rPr>
      </w:r>
      <w:r>
        <w:rPr>
          <w:rFonts w:ascii="Times New Roman" w:eastAsia="Times New Roman" w:hAnsi="Times New Roman" w:cs="B Lotus"/>
          <w:sz w:val="24"/>
          <w:szCs w:val="24"/>
          <w:rtl/>
          <w:lang w:bidi="fa-IR"/>
        </w:rPr>
        <w:fldChar w:fldCharType="end"/>
      </w:r>
      <w:r>
        <w:rPr>
          <w:rFonts w:ascii="Times New Roman" w:eastAsia="Times New Roman" w:hAnsi="Times New Roman" w:cs="B Lotus"/>
          <w:sz w:val="24"/>
          <w:szCs w:val="24"/>
          <w:rtl/>
          <w:lang w:bidi="fa-IR"/>
        </w:rPr>
      </w:r>
      <w:r>
        <w:rPr>
          <w:rFonts w:ascii="Times New Roman" w:eastAsia="Times New Roman" w:hAnsi="Times New Roman" w:cs="B Lotus"/>
          <w:sz w:val="24"/>
          <w:szCs w:val="24"/>
          <w:rtl/>
          <w:lang w:bidi="fa-IR"/>
        </w:rPr>
        <w:fldChar w:fldCharType="separate"/>
      </w:r>
      <w:r>
        <w:rPr>
          <w:rFonts w:ascii="Times New Roman" w:eastAsia="Times New Roman" w:hAnsi="Times New Roman" w:cs="B Lotus"/>
          <w:noProof/>
          <w:sz w:val="24"/>
          <w:szCs w:val="24"/>
          <w:rtl/>
          <w:lang w:bidi="fa-IR"/>
        </w:rPr>
        <w:t>(</w:t>
      </w:r>
      <w:r>
        <w:rPr>
          <w:rFonts w:ascii="Times New Roman" w:eastAsia="Times New Roman" w:hAnsi="Times New Roman" w:cs="B Lotus"/>
          <w:noProof/>
          <w:sz w:val="24"/>
          <w:szCs w:val="24"/>
          <w:lang w:bidi="fa-IR"/>
        </w:rPr>
        <w:t>Raoofi et al., 2022; Zandi et al., 2025</w:t>
      </w:r>
      <w:r>
        <w:rPr>
          <w:rFonts w:ascii="Times New Roman" w:eastAsia="Times New Roman" w:hAnsi="Times New Roman" w:cs="B Lotus"/>
          <w:noProof/>
          <w:sz w:val="24"/>
          <w:szCs w:val="24"/>
          <w:rtl/>
          <w:lang w:bidi="fa-IR"/>
        </w:rPr>
        <w:t>)</w:t>
      </w:r>
      <w:r>
        <w:rPr>
          <w:rFonts w:ascii="Times New Roman" w:eastAsia="Times New Roman" w:hAnsi="Times New Roman" w:cs="B Lotus"/>
          <w:sz w:val="24"/>
          <w:szCs w:val="24"/>
          <w:rtl/>
          <w:lang w:bidi="fa-IR"/>
        </w:rPr>
        <w:fldChar w:fldCharType="end"/>
      </w:r>
      <w:r>
        <w:rPr>
          <w:rFonts w:ascii="Times New Roman" w:eastAsia="Times New Roman" w:hAnsi="Times New Roman" w:cs="B Lotus" w:hint="cs"/>
          <w:sz w:val="24"/>
          <w:szCs w:val="24"/>
          <w:rtl/>
          <w:lang w:bidi="fa-IR"/>
        </w:rPr>
        <w:t xml:space="preserve">. </w:t>
      </w:r>
      <w:r w:rsidRPr="009F696F">
        <w:rPr>
          <w:rFonts w:ascii="Times New Roman" w:eastAsia="Times New Roman" w:hAnsi="Times New Roman" w:cs="B Lotus"/>
          <w:sz w:val="24"/>
          <w:szCs w:val="24"/>
          <w:rtl/>
        </w:rPr>
        <w:t xml:space="preserve">از این رو، ارتقای </w:t>
      </w:r>
      <w:r w:rsidRPr="009F696F">
        <w:rPr>
          <w:rFonts w:ascii="Times New Roman" w:eastAsia="Times New Roman" w:hAnsi="Times New Roman" w:cs="B Lotus"/>
          <w:sz w:val="24"/>
          <w:szCs w:val="24"/>
          <w:rtl/>
        </w:rPr>
        <w:lastRenderedPageBreak/>
        <w:t>سلامت در محله منظریه تنها با توسعه خدمات بهداشتی امکان‌پذیر نخواهد بود و مستلزم همکاری بین‌بخشی با نهادهای مسئول در حوزه اشتغال، رفاه اجتماعی و توسعه شهری است</w:t>
      </w:r>
      <w:r w:rsidRPr="009F696F">
        <w:rPr>
          <w:rFonts w:ascii="Times New Roman" w:eastAsia="Times New Roman" w:hAnsi="Times New Roman" w:cs="B Lotus"/>
          <w:sz w:val="24"/>
          <w:szCs w:val="24"/>
          <w:lang w:bidi="fa-IR"/>
        </w:rPr>
        <w:t>.</w:t>
      </w:r>
    </w:p>
    <w:p w14:paraId="16EF42AD" w14:textId="77777777" w:rsidR="00E22E00" w:rsidRPr="00DB577C" w:rsidRDefault="00E22E00" w:rsidP="00F57F8D">
      <w:pPr>
        <w:bidi/>
        <w:spacing w:before="100" w:beforeAutospacing="1" w:after="100" w:afterAutospacing="1" w:line="360" w:lineRule="auto"/>
        <w:jc w:val="both"/>
        <w:rPr>
          <w:rFonts w:ascii="Times New Roman" w:eastAsia="Times New Roman" w:hAnsi="Times New Roman" w:cs="B Lotus"/>
          <w:b/>
          <w:bCs/>
          <w:sz w:val="24"/>
          <w:szCs w:val="24"/>
          <w:highlight w:val="green"/>
          <w:rtl/>
        </w:rPr>
      </w:pPr>
      <w:r w:rsidRPr="00DB577C">
        <w:rPr>
          <w:rFonts w:ascii="Times New Roman" w:eastAsia="Times New Roman" w:hAnsi="Times New Roman" w:cs="B Lotus" w:hint="cs"/>
          <w:b/>
          <w:bCs/>
          <w:sz w:val="24"/>
          <w:szCs w:val="24"/>
          <w:highlight w:val="green"/>
          <w:rtl/>
        </w:rPr>
        <w:t>نتیجه‌گیری</w:t>
      </w:r>
    </w:p>
    <w:p w14:paraId="661746DD" w14:textId="73DDB42C" w:rsidR="00F57F8D" w:rsidRPr="00E22E00" w:rsidRDefault="00F57F8D" w:rsidP="00E22E00">
      <w:pPr>
        <w:bidi/>
        <w:spacing w:before="100" w:beforeAutospacing="1" w:after="100" w:afterAutospacing="1" w:line="360" w:lineRule="auto"/>
        <w:jc w:val="both"/>
        <w:rPr>
          <w:rFonts w:ascii="Times New Roman" w:eastAsia="Times New Roman" w:hAnsi="Times New Roman" w:cs="B Lotus"/>
          <w:sz w:val="24"/>
          <w:szCs w:val="24"/>
          <w:rtl/>
        </w:rPr>
      </w:pPr>
      <w:r w:rsidRPr="00DB577C">
        <w:rPr>
          <w:rFonts w:ascii="Times New Roman" w:eastAsia="Times New Roman" w:hAnsi="Times New Roman" w:cs="B Lotus"/>
          <w:sz w:val="24"/>
          <w:szCs w:val="24"/>
          <w:highlight w:val="green"/>
          <w:rtl/>
        </w:rPr>
        <w:t xml:space="preserve">در مجموع، الگوی مشاهده‌شده در محله منظریه با شواهد موجود درباره ماهیت چندبعدی نیازهای سلامت جامعه همخوانی دارد. در مدل ارزیابی سلامت جامعه </w:t>
      </w:r>
      <w:r w:rsidR="00E22E00" w:rsidRPr="00DB577C">
        <w:rPr>
          <w:rFonts w:ascii="Times New Roman" w:eastAsia="Times New Roman" w:hAnsi="Times New Roman" w:cs="B Lotus" w:hint="cs"/>
          <w:sz w:val="24"/>
          <w:szCs w:val="24"/>
          <w:highlight w:val="green"/>
          <w:rtl/>
        </w:rPr>
        <w:t xml:space="preserve">ایالت </w:t>
      </w:r>
      <w:r w:rsidRPr="00DB577C">
        <w:rPr>
          <w:rFonts w:ascii="Times New Roman" w:eastAsia="Times New Roman" w:hAnsi="Times New Roman" w:cs="B Lotus"/>
          <w:sz w:val="24"/>
          <w:szCs w:val="24"/>
          <w:highlight w:val="green"/>
          <w:rtl/>
        </w:rPr>
        <w:t>کارولینای شمالی نیز شناسایی اولویت‌ها بر تلفیق اطلاعات حاصل از جامعه، داده‌های موجود و مشارکت ذی‌نفعان استوار است و هدف آن صرفاً تعیین شایع‌ترین مشکل نیست، بلکه شناسایی مسائلی است که از منظر جامعه و تصمیم‌گیران برای اقدام در اولویت قرار دارند</w:t>
      </w:r>
      <w:r w:rsidRPr="00DB577C">
        <w:rPr>
          <w:rFonts w:ascii="Times New Roman" w:eastAsia="Times New Roman" w:hAnsi="Times New Roman" w:cs="B Lotus"/>
          <w:sz w:val="24"/>
          <w:szCs w:val="24"/>
          <w:highlight w:val="green"/>
        </w:rPr>
        <w:t xml:space="preserve">. </w:t>
      </w:r>
      <w:r w:rsidRPr="00DB577C">
        <w:rPr>
          <w:rFonts w:ascii="Times New Roman" w:eastAsia="Times New Roman" w:hAnsi="Times New Roman" w:cs="B Lotus"/>
          <w:sz w:val="24"/>
          <w:szCs w:val="24"/>
          <w:highlight w:val="green"/>
          <w:rtl/>
        </w:rPr>
        <w:t>در نسخه ایرانی این مدل نیز بر مشارکت جامعه، گردآوری و تفسیر داده‌های اولیه و ثانویه و مشارکت جامعه در انتخاب اولویت‌های سلامت تأکید شده است</w:t>
      </w:r>
      <w:r w:rsidRPr="00DB577C">
        <w:rPr>
          <w:rFonts w:ascii="Times New Roman" w:eastAsia="Times New Roman" w:hAnsi="Times New Roman" w:cs="B Lotus"/>
          <w:sz w:val="24"/>
          <w:szCs w:val="24"/>
          <w:highlight w:val="green"/>
        </w:rPr>
        <w:t xml:space="preserve">. </w:t>
      </w:r>
      <w:r w:rsidRPr="00DB577C">
        <w:rPr>
          <w:rFonts w:ascii="Times New Roman" w:eastAsia="Times New Roman" w:hAnsi="Times New Roman" w:cs="B Lotus"/>
          <w:sz w:val="24"/>
          <w:szCs w:val="24"/>
          <w:highlight w:val="green"/>
          <w:rtl/>
        </w:rPr>
        <w:t>بنابراین، هم‌راستایی بین ادراک ساکنان، مشاهده میدانی و امتیازدهی تیم ارزیابی در مطالعه حاضر، می‌تواند اعتبار عملی اولویت‌های شناسایی‌شده را تقویت کند و نشان دهد که مسائل محیطی، زیرساختی، تفریحی و اقتصادی در کنار مسائل مستقیم سلامت، باید در برنامه‌ریزی سلامت محله منظریه مورد توجه قرار گیرند</w:t>
      </w:r>
      <w:r w:rsidRPr="00DB577C">
        <w:rPr>
          <w:rFonts w:ascii="Times New Roman" w:eastAsia="Times New Roman" w:hAnsi="Times New Roman" w:cs="B Lotus"/>
          <w:sz w:val="24"/>
          <w:szCs w:val="24"/>
          <w:highlight w:val="green"/>
        </w:rPr>
        <w:t>.</w:t>
      </w:r>
    </w:p>
    <w:p w14:paraId="3B2C2B48" w14:textId="22C61AC7" w:rsidR="003C3E2F" w:rsidRPr="003C3E2F" w:rsidRDefault="003C3E2F" w:rsidP="003C3E2F">
      <w:pPr>
        <w:bidi/>
        <w:spacing w:before="100" w:beforeAutospacing="1" w:after="100" w:afterAutospacing="1" w:line="360" w:lineRule="auto"/>
        <w:jc w:val="both"/>
        <w:rPr>
          <w:rFonts w:ascii="Times New Roman" w:eastAsia="Times New Roman" w:hAnsi="Times New Roman" w:cs="B Lotus"/>
          <w:sz w:val="24"/>
          <w:szCs w:val="24"/>
          <w:lang w:bidi="fa-IR"/>
        </w:rPr>
      </w:pPr>
      <w:r w:rsidRPr="003C3E2F">
        <w:rPr>
          <w:rFonts w:ascii="Times New Roman" w:eastAsia="Times New Roman" w:hAnsi="Times New Roman" w:cs="B Lotus"/>
          <w:b/>
          <w:bCs/>
          <w:sz w:val="24"/>
          <w:szCs w:val="24"/>
          <w:rtl/>
        </w:rPr>
        <w:t>ملاحظات اخلاقی</w:t>
      </w:r>
    </w:p>
    <w:p w14:paraId="6F5A70DE" w14:textId="4DDB55D8" w:rsidR="00522C64" w:rsidRDefault="003C3E2F" w:rsidP="00522C64">
      <w:pPr>
        <w:bidi/>
        <w:spacing w:before="100" w:beforeAutospacing="1" w:after="100" w:afterAutospacing="1" w:line="360" w:lineRule="auto"/>
        <w:jc w:val="both"/>
        <w:rPr>
          <w:rFonts w:ascii="Times New Roman" w:eastAsia="Times New Roman" w:hAnsi="Times New Roman" w:cs="B Lotus"/>
          <w:sz w:val="24"/>
          <w:szCs w:val="24"/>
          <w:rtl/>
          <w:lang w:bidi="fa-IR"/>
        </w:rPr>
      </w:pPr>
      <w:r w:rsidRPr="003C3E2F">
        <w:rPr>
          <w:rFonts w:ascii="Times New Roman" w:eastAsia="Times New Roman" w:hAnsi="Times New Roman" w:cs="B Lotus"/>
          <w:sz w:val="24"/>
          <w:szCs w:val="24"/>
          <w:rtl/>
        </w:rPr>
        <w:t>این مطالعه مقطعی پس از اخذ تأییدیه اخلاق از کمیته اخلاق در پژوهش دانشگاه علوم پزشکی شهرکرد با کد اخلاق</w:t>
      </w:r>
      <w:r w:rsidRPr="003C3E2F">
        <w:rPr>
          <w:rFonts w:ascii="Times New Roman" w:eastAsia="Times New Roman" w:hAnsi="Times New Roman" w:cs="B Lotus"/>
          <w:sz w:val="24"/>
          <w:szCs w:val="24"/>
          <w:lang w:bidi="fa-IR"/>
        </w:rPr>
        <w:t xml:space="preserve"> IR.SKUMS.NUMHE.REC.1404.025 </w:t>
      </w:r>
      <w:r w:rsidR="00A02CD6">
        <w:rPr>
          <w:rFonts w:ascii="Times New Roman" w:eastAsia="Times New Roman" w:hAnsi="Times New Roman" w:cs="B Lotus" w:hint="cs"/>
          <w:sz w:val="24"/>
          <w:szCs w:val="24"/>
          <w:rtl/>
          <w:lang w:bidi="fa-IR"/>
        </w:rPr>
        <w:t xml:space="preserve"> </w:t>
      </w:r>
      <w:r w:rsidRPr="003C3E2F">
        <w:rPr>
          <w:rFonts w:ascii="Times New Roman" w:eastAsia="Times New Roman" w:hAnsi="Times New Roman" w:cs="B Lotus"/>
          <w:sz w:val="24"/>
          <w:szCs w:val="24"/>
          <w:rtl/>
        </w:rPr>
        <w:t>انجام شد. تمامی مراحل پژوهش مطابق با اصول اخلاقی مندرج در بیانیه هلسینکی و اصلاحات بعدی آن اجرا گردید. پیش از ورود به مطالعه، اهداف پژوهش برای شرکت‌کنندگان تشریح شد و رضایت آگاهانه کتبی از تمامی افراد واجد شرایط اخذ گردید. همچنین به شرکت‌کنندگان اطمینان داده شد که اطلاعات آنان محرمانه باقی مانده و نتایج به‌صورت کلی و بدون ذکر مشخصات فردی گزارش خواهد شد. مشارکت در مطالعه کاملاً داوطلبانه بود و افراد در هر مرحله از پژوهش حق انصراف از همکاری را بدون هیچ‌گونه پیامد داشتند</w:t>
      </w:r>
      <w:r w:rsidRPr="003C3E2F">
        <w:rPr>
          <w:rFonts w:ascii="Times New Roman" w:eastAsia="Times New Roman" w:hAnsi="Times New Roman" w:cs="B Lotus"/>
          <w:sz w:val="24"/>
          <w:szCs w:val="24"/>
          <w:lang w:bidi="fa-IR"/>
        </w:rPr>
        <w:t>.</w:t>
      </w:r>
    </w:p>
    <w:p w14:paraId="0F94C3A6" w14:textId="7C3C985D" w:rsidR="001140E0" w:rsidRPr="00DB577C" w:rsidRDefault="001A04A5" w:rsidP="00522C64">
      <w:pPr>
        <w:bidi/>
        <w:spacing w:before="100" w:beforeAutospacing="1" w:after="100" w:afterAutospacing="1" w:line="360" w:lineRule="auto"/>
        <w:jc w:val="both"/>
        <w:rPr>
          <w:rFonts w:ascii="Times New Roman" w:eastAsia="Times New Roman" w:hAnsi="Times New Roman" w:cs="B Lotus"/>
          <w:b/>
          <w:bCs/>
          <w:sz w:val="24"/>
          <w:szCs w:val="24"/>
          <w:highlight w:val="green"/>
          <w:rtl/>
          <w:lang w:bidi="fa-IR"/>
        </w:rPr>
      </w:pPr>
      <w:r w:rsidRPr="00DB577C">
        <w:rPr>
          <w:rFonts w:ascii="Times New Roman" w:eastAsia="Times New Roman" w:hAnsi="Times New Roman" w:cs="B Lotus" w:hint="cs"/>
          <w:b/>
          <w:bCs/>
          <w:sz w:val="24"/>
          <w:szCs w:val="24"/>
          <w:highlight w:val="green"/>
          <w:rtl/>
          <w:lang w:bidi="fa-IR"/>
        </w:rPr>
        <w:t xml:space="preserve">نقاط قوت و </w:t>
      </w:r>
      <w:r w:rsidR="001140E0" w:rsidRPr="00DB577C">
        <w:rPr>
          <w:rFonts w:ascii="Times New Roman" w:eastAsia="Times New Roman" w:hAnsi="Times New Roman" w:cs="B Lotus" w:hint="cs"/>
          <w:b/>
          <w:bCs/>
          <w:sz w:val="24"/>
          <w:szCs w:val="24"/>
          <w:highlight w:val="green"/>
          <w:rtl/>
          <w:lang w:bidi="fa-IR"/>
        </w:rPr>
        <w:t>محدودیت‌های مطالعه</w:t>
      </w:r>
    </w:p>
    <w:p w14:paraId="4A8872B3" w14:textId="5CFBF787" w:rsidR="001140E0" w:rsidRPr="00DB577C" w:rsidRDefault="001A04A5" w:rsidP="001A04A5">
      <w:pPr>
        <w:bidi/>
        <w:spacing w:before="100" w:beforeAutospacing="1" w:after="100" w:afterAutospacing="1" w:line="360" w:lineRule="auto"/>
        <w:jc w:val="both"/>
        <w:rPr>
          <w:rFonts w:ascii="Times New Roman" w:eastAsia="Times New Roman" w:hAnsi="Times New Roman" w:cs="B Lotus"/>
          <w:sz w:val="24"/>
          <w:szCs w:val="24"/>
          <w:highlight w:val="green"/>
          <w:rtl/>
          <w:lang w:bidi="fa-IR"/>
        </w:rPr>
      </w:pPr>
      <w:r w:rsidRPr="00DB577C">
        <w:rPr>
          <w:rFonts w:ascii="Times New Roman" w:eastAsia="Times New Roman" w:hAnsi="Times New Roman" w:cs="B Lotus"/>
          <w:sz w:val="24"/>
          <w:szCs w:val="24"/>
          <w:highlight w:val="green"/>
          <w:rtl/>
        </w:rPr>
        <w:lastRenderedPageBreak/>
        <w:t>یکی از ویژگی‌های مهم این مطالعه، استفاده از رویکرد مشارکتی ارزیابی سلامت جامعه مبتنی بر چارچوب بومی‌شده مدل کارولینای شمالی و اولویت‌بندی نظام‌مند مشکلات با استفاده از ماتریس هانلون بود. ترکیب داده‌های حاصل از پرسشنامه‌ها، مصاحبه با ذی‌نفعان و اطلاعات ثانویه، امکان ارزیابی جامع‌تری از وضعیت سلامت جامعه را فراهم کرد و موجب شد اولویت‌های استخراج‌شده بر پایه شواهد و اجماع ذی‌نفعان تعیین شوند. مطالعات</w:t>
      </w:r>
      <w:r w:rsidRPr="00DB577C">
        <w:rPr>
          <w:rFonts w:ascii="Times New Roman" w:eastAsia="Times New Roman" w:hAnsi="Times New Roman" w:cs="B Lotus"/>
          <w:sz w:val="24"/>
          <w:szCs w:val="24"/>
          <w:highlight w:val="green"/>
          <w:lang w:bidi="fa-IR"/>
        </w:rPr>
        <w:t xml:space="preserve"> van Herten </w:t>
      </w:r>
      <w:r w:rsidRPr="00DB577C">
        <w:rPr>
          <w:rFonts w:ascii="Times New Roman" w:eastAsia="Times New Roman" w:hAnsi="Times New Roman" w:cs="B Lotus"/>
          <w:sz w:val="24"/>
          <w:szCs w:val="24"/>
          <w:highlight w:val="green"/>
          <w:rtl/>
        </w:rPr>
        <w:t>و همکاران و</w:t>
      </w:r>
      <w:r w:rsidRPr="00DB577C">
        <w:rPr>
          <w:rFonts w:ascii="Times New Roman" w:eastAsia="Times New Roman" w:hAnsi="Times New Roman" w:cs="B Lotus"/>
          <w:sz w:val="24"/>
          <w:szCs w:val="24"/>
          <w:highlight w:val="green"/>
          <w:lang w:bidi="fa-IR"/>
        </w:rPr>
        <w:t xml:space="preserve"> Galvez-Hernandez </w:t>
      </w:r>
      <w:r w:rsidRPr="00DB577C">
        <w:rPr>
          <w:rFonts w:ascii="Times New Roman" w:eastAsia="Times New Roman" w:hAnsi="Times New Roman" w:cs="B Lotus"/>
          <w:sz w:val="24"/>
          <w:szCs w:val="24"/>
          <w:highlight w:val="green"/>
          <w:rtl/>
        </w:rPr>
        <w:t>و همکاران نیز نشان داده‌اند که استفاده از رویکردهای مشارکتی در ارزیابی سلامت جامعه، ضمن افزایش اعتبار یافته‌ها، پذیرش نتایج و امکان اجرای مداخلات را نیز تقویت می‌کند</w:t>
      </w:r>
      <w:r w:rsidRPr="00DB577C">
        <w:rPr>
          <w:rFonts w:ascii="Times New Roman" w:eastAsia="Times New Roman" w:hAnsi="Times New Roman" w:cs="B Lotus" w:hint="cs"/>
          <w:sz w:val="24"/>
          <w:szCs w:val="24"/>
          <w:highlight w:val="green"/>
          <w:rtl/>
          <w:lang w:bidi="fa-IR"/>
        </w:rPr>
        <w:t xml:space="preserve"> </w:t>
      </w:r>
      <w:r w:rsidRPr="00DB577C">
        <w:rPr>
          <w:rFonts w:ascii="Times New Roman" w:eastAsia="Times New Roman" w:hAnsi="Times New Roman" w:cs="B Lotus"/>
          <w:sz w:val="24"/>
          <w:szCs w:val="24"/>
          <w:highlight w:val="green"/>
          <w:rtl/>
          <w:lang w:bidi="fa-IR"/>
        </w:rPr>
        <w:fldChar w:fldCharType="begin">
          <w:fldData xml:space="preserve">PEVuZE5vdGU+PENpdGU+PEF1dGhvcj52YW4gSGVydGVuPC9BdXRob3I+PFllYXI+MjAwMTwvWWVh
cj48UmVjTnVtPjMwPC9SZWNOdW0+PERpc3BsYXlUZXh0PihHYWx2ZXotSGVybmFuZGV6IGV0IGFs
LiwgMjAyNTsgdmFuIEhlcnRlbiBldCBhbC4sIDIwMDEpPC9EaXNwbGF5VGV4dD48cmVjb3JkPjxy
ZWMtbnVtYmVyPjMwPC9yZWMtbnVtYmVyPjxmb3JlaWduLWtleXM+PGtleSBhcHA9IkVOIiBkYi1p
ZD0icnAyNXpwd3Q5MHpmZGtldHJmanhycnMzdnAyZWV3d3hhMmVhIiB0aW1lc3RhbXA9IjE3Nzk3
Mzc4NjEiPjMwPC9rZXk+PC9mb3JlaWduLWtleXM+PHJlZi10eXBlIG5hbWU9IkpvdXJuYWwgQXJ0
aWNsZSI+MTc8L3JlZi10eXBlPjxjb250cmlidXRvcnM+PGF1dGhvcnM+PGF1dGhvcj52YW4gSGVy
dGVuLCBMLiBNLjwvYXV0aG9yPjxhdXRob3I+UmVpam5ldmVsZCwgUy4gQS48L2F1dGhvcj48YXV0
aG9yPkd1bm5pbmctU2NoZXBlcnMsIEwuIEouPC9hdXRob3I+PC9hdXRob3JzPjwvY29udHJpYnV0
b3JzPjxhdXRoLWFkZHJlc3M+VE5PIFByZXZlbnRpb24gYW5kIEhlYWx0aCwgUE8gQm94IDIyMTUs
IDIzMDEgQ0UgTGVpZGVuLCBUaGUgTmV0aGVybGFuZHMuIExNLnZhbkhlcnRlbkBwZy50bm8ubmw8
L2F1dGgtYWRkcmVzcz48dGl0bGVzPjx0aXRsZT5SYXRpb25hbGlzaW5nIGNoYW5jZXMgb2Ygc3Vj
Y2VzcyBpbiBpbnRlcnNlY3RvcmFsIGhlYWx0aCBwb2xpY3kgbWFraW5nPC90aXRsZT48c2Vjb25k
YXJ5LXRpdGxlPkogRXBpZGVtaW9sIENvbW11bml0eSBIZWFsdGg8L3NlY29uZGFyeS10aXRsZT48
L3RpdGxlcz48cGVyaW9kaWNhbD48ZnVsbC10aXRsZT5KIEVwaWRlbWlvbCBDb21tdW5pdHkgSGVh
bHRoPC9mdWxsLXRpdGxlPjwvcGVyaW9kaWNhbD48cGFnZXM+MzQyLTc8L3BhZ2VzPjx2b2x1bWU+
NTU8L3ZvbHVtZT48bnVtYmVyPjU8L251bWJlcj48a2V5d29yZHM+PGtleXdvcmQ+QWRvbGVzY2Vu
dDwva2V5d29yZD48a2V5d29yZD4qRGVjaXNpb24gTWFraW5nLCBPcmdhbml6YXRpb25hbDwva2V5
d29yZD48a2V5d29yZD4qSGVhbHRoIFBvbGljeTwva2V5d29yZD48a2V5d29yZD5IdW1hbnM8L2tl
eXdvcmQ+PGtleXdvcmQ+TmV0aGVybGFuZHM8L2tleXdvcmQ+PGtleXdvcmQ+UG9saWN5IE1ha2lu
Zzwva2V5d29yZD48a2V5d29yZD4qUHVibGljIEhlYWx0aCBBZG1pbmlzdHJhdGlvbi9zdGFuZGFy
ZHM8L2tleXdvcmQ+PC9rZXl3b3Jkcz48ZGF0ZXM+PHllYXI+MjAwMTwveWVhcj48cHViLWRhdGVz
PjxkYXRlPk1heTwvZGF0ZT48L3B1Yi1kYXRlcz48L2RhdGVzPjxpc2JuPjAxNDMtMDA1WCAoUHJp
bnQpJiN4RDswMTQzLTAwNXg8L2lzYm4+PGFjY2Vzc2lvbi1udW0+MTEyOTc2NTc8L2FjY2Vzc2lv
bi1udW0+PHVybHM+PC91cmxzPjxjdXN0b20yPlBNQzE3MzE4OTM8L2N1c3RvbTI+PGVsZWN0cm9u
aWMtcmVzb3VyY2UtbnVtPjEwLjExMzYvamVjaC41NS41LjM0MjwvZWxlY3Ryb25pYy1yZXNvdXJj
ZS1udW0+PHJlbW90ZS1kYXRhYmFzZS1wcm92aWRlcj5OTE08L3JlbW90ZS1kYXRhYmFzZS1wcm92
aWRlcj48bGFuZ3VhZ2U+ZW5nPC9sYW5ndWFnZT48L3JlY29yZD48L0NpdGU+PENpdGU+PEF1dGhv
cj5HYWx2ZXotSGVybmFuZGV6PC9BdXRob3I+PFllYXI+MjAyNTwvWWVhcj48UmVjTnVtPjMxPC9S
ZWNOdW0+PHJlY29yZD48cmVjLW51bWJlcj4zMTwvcmVjLW51bWJlcj48Zm9yZWlnbi1rZXlzPjxr
ZXkgYXBwPSJFTiIgZGItaWQ9InJwMjV6cHd0OTB6ZmRrZXRyZmp4cnJzM3ZwMmVld3d4YTJlYSIg
dGltZXN0YW1wPSIxNzc5NzM3OTAxIj4zMTwva2V5PjwvZm9yZWlnbi1rZXlzPjxyZWYtdHlwZSBu
YW1lPSJKb3VybmFsIEFydGljbGUiPjE3PC9yZWYtdHlwZT48Y29udHJpYnV0b3JzPjxhdXRob3Jz
PjxhdXRob3I+R2FsdmV6LUhlcm5hbmRleiwgUC48L2F1dGhvcj48YXV0aG9yPlNoYW5rYXJkYXNz
LCBLLjwvYXV0aG9yPjxhdXRob3I+UHV0cywgTS48L2F1dGhvcj48YXV0aG9yPlRvdXJhbmdlYXUs
IEEuPC9hdXRob3I+PGF1dGhvcj5Hb256YWxlei1kZSBQYXosIEwuPC9hdXRob3I+PGF1dGhvcj5H
b256YWxlei1WaWFuYSwgQS48L2F1dGhvcj48YXV0aG9yPk11bnRhbmVyLCBDLjwvYXV0aG9yPjwv
YXV0aG9ycz48L2NvbnRyaWJ1dG9ycz48YXV0aC1hZGRyZXNzPkxhd3JlbmNlIEJsb29tYmVyZyBG
YWN1bHR5IG9mIE51cnNpbmcsIFVuaXZlcnNpdHkgb2YgVG9yb250bywgVG9yb250bywgT250YXJp
bywgQ2FuYWRhLiYjeEQ7SW5zdGl0dXRlIG9mIEhlYWx0aCBQb2xpY3ksIE1hbmFnZW1lbnQgYW5k
IEV2YWx1YXRpb24sIERhbGxhIExhbmEgU2Nob29sIG9mIFB1YmxpYyBIZWFsdGgsIFVuaXZlcnNp
dHkgb2YgVG9yb250bywgVG9yb250bywgT250YXJpbywgQ2FuYWRhLiYjeEQ7SUNFUyBQb3N0LWRv
Y3RvcmFsIFRyYWluZWUsIFByaW1hcnkgQ2FyZSAmYW1wOyBIZWFsdGggU3lzdGVtcyBSZXNlYXJj
aCBQcm9ncmFtLCBVbml2ZXJzaXR5IG9mIFRvcm9udG8sIFRvcm9udG8sIE9udGFyaW8sIENhbmFk
YS4mI3hEO0RlcGFydG1lbnQgb2YgSGVhbHRoIFNjaWVuY2VzLCBXaWxmcmlkIExhdXJpZXIgVW5p
dmVyc2l0eSwgV2F0ZXJsb28sIE9udGFyaW8sIENhbmFkYS4mI3hEO01BUCBDZW50cmUgZm9yIFVy
YmFuIEhlYWx0aCBTb2x1dGlvbnMsIExpIEthIFNoaW5nIEtub3dsZWRnZSBJbnN0aXR1dGUsIFN0
IE1pY2hhZWwmYXBvcztzIEhvc3BpdGFsLCBUb3JvbnRvLCBPbnRhcmlvLCBDYW5hZGEuJiN4RDtE
YWxsYSBMYW5hIFNjaG9vbCBvZiBQdWJsaWMgSGVhbHRoLCBVbml2ZXJzaXR5IG9mIFRvcm9udG8s
IFRvcm9udG8sIE9udGFyaW8sIENhbmFkYS4mI3hEO1ByaW1hcnkgSGVhbHRoY2FyZSBUcmFuc3Zl
cnNhbCBSZXNlYXJjaCBHcm91cCwgSW5zdGl0dXQgZCZhcG9zO0ludmVzdGlnYWNpb25zIEJpb23D
qGRpcXVlcyBBdWd1c3QgUGkgaSBTdW55ZXIgKElESUJBUFMpLCBCYXJjZWxvbmEsIFNwYWluLiYj
eEQ7Q29uc29yY2kgZCZhcG9zO0F0ZW5jacOzIFByaW3DoHJpYSBkZSBTYWx1dCBCYXJjZWxvbmEg
RXNxdWVycmEgKENBUFNCRSksIEJhcmNlbG9uYSwgU3BhaW4uJiN4RDtEZXBhcnRtZW50IG9mIFB1
YmxpYyBIZWFsdGgsIE1lbnRhbCBIZWFsdGggYW5kIE1vdGhlciBhbmQgQ2hpbGQgSGVhbHRoLCBV
bml2ZXJzaXR5IG9mIEJhcmNlbG9uYSwgQmFyY2Vsb25hLCBTcGFpbi4mI3hEO1B1YmxpYyBIZWFs
dGggQWdlbmN5IG9mIENhdGFsb25pYSwgSGVhbHRoIERlcGFydG1lbnQsIEJhcmNlbG9uYSwgU3Bh
aW4uJiN4RDtDb21tdW5pdHktT3JpZW50ZWQgUHJpbWFyeSBDYXJlIEdyb3VwLCBDYXRhbGFuIFNv
Y2lldHkgb2YgRmFtaWx5IGFuZCBDb21tdW5pdHkgTWVkaWNpbmUuIEJhcmNlbG9uYSwgU3BhaW4u
JiN4RDtHUkVEUywgYW5kIEpvaG5zIEhvcGtpbnMtVVBGIFB1YmxpYyBQb2xpY3kgQ2VudGVyLCBE
ZXBhcnRtZW50IENpZW5jaWVzIFBvbGl0aXF1ZXMgJmFtcDsgQlNNLUJhcmNlbG9uYSBTY2hvb2wg
b2YgTWFuYWdlbWVudCwgVW5pdmVyc2l0YXQgUG9tcGV1IEZhYnJhIEJhcmNlbG9uYSwgU3BhaW4u
PC9hdXRoLWFkZHJlc3M+PHRpdGxlcz48dGl0bGU+TW9iaWxpemluZyBjb21tdW5pdHkgaGVhbHRo
IGFzc2V0cyB0aHJvdWdoIGludGVyc2VjdG9yYWwgY29sbGFib3JhdGlvbiBmb3Igc29jaWFsIGNv
bm5lY3Rpb246IEFzc29jaWF0aW9ucyB3aXRoIHNvY2lhbCBzdXBwb3J0IGFuZCB3ZWxsLWJlaW5n
IGluIGEgbmF0aW9ud2lkZSBwb3B1bGF0aW9uLWJhc2VkIHN0dWR5IGluIENhdGFsb25pYTwvdGl0
bGU+PHNlY29uZGFyeS10aXRsZT5QTG9TIE9uZTwvc2Vjb25kYXJ5LXRpdGxlPjwvdGl0bGVzPjxw
ZXJpb2RpY2FsPjxmdWxsLXRpdGxlPlBMb1MgT25lPC9mdWxsLXRpdGxlPjwvcGVyaW9kaWNhbD48
cGFnZXM+ZTAzMjAzMTc8L3BhZ2VzPjx2b2x1bWU+MjA8L3ZvbHVtZT48bnVtYmVyPjM8L251bWJl
cj48ZWRpdGlvbj4yMDI1MDMyNjwvZWRpdGlvbj48a2V5d29yZHM+PGtleXdvcmQ+SHVtYW5zPC9r
ZXl3b3JkPjxrZXl3b3JkPipTb2NpYWwgU3VwcG9ydDwva2V5d29yZD48a2V5d29yZD5GZW1hbGU8
L2tleXdvcmQ+PGtleXdvcmQ+TWFsZTwva2V5d29yZD48a2V5d29yZD5BZ2VkPC9rZXl3b3JkPjxr
ZXl3b3JkPlNwYWluPC9rZXl3b3JkPjxrZXl3b3JkPkNyb3NzLVNlY3Rpb25hbCBTdHVkaWVzPC9r
ZXl3b3JkPjxrZXl3b3JkPk1pZGRsZSBBZ2VkPC9rZXl3b3JkPjxrZXl3b3JkPipNZW50YWwgSGVh
bHRoPC9rZXl3b3JkPjxrZXl3b3JkPipQdWJsaWMgSGVhbHRoPC9rZXl3b3JkPjxrZXl3b3JkPkFn
ZWQsIDgwIGFuZCBvdmVyPC9rZXl3b3JkPjxrZXl3b3JkPipJbnRlcnNlY3RvcmFsIENvbGxhYm9y
YXRpb248L2tleXdvcmQ+PGtleXdvcmQ+SGVhbHRoIFN1cnZleXM8L2tleXdvcmQ+PC9rZXl3b3Jk
cz48ZGF0ZXM+PHllYXI+MjAyNTwveWVhcj48L2RhdGVzPjxpc2JuPjE5MzItNjIwMzwvaXNibj48
YWNjZXNzaW9uLW51bT40MDEzODM2NzwvYWNjZXNzaW9uLW51bT48dXJscz48L3VybHM+PGN1c3Rv
bTE+VGhlIGF1dGhvcnMgaGF2ZSBkZWNsYXJlZCB0aGF0IG5vIGNvbXBldGluZyBpbnRlcmVzdHMg
ZXhpc3QuPC9jdXN0b20xPjxjdXN0b20yPlBNQzExOTQwNzExPC9jdXN0b20yPjxlbGVjdHJvbmlj
LXJlc291cmNlLW51bT4xMC4xMzcxL2pvdXJuYWwucG9uZS4wMzIwMzE3PC9lbGVjdHJvbmljLXJl
c291cmNlLW51bT48cmVtb3RlLWRhdGFiYXNlLXByb3ZpZGVyPk5MTTwvcmVtb3RlLWRhdGFiYXNl
LXByb3ZpZGVyPjxsYW5ndWFnZT5lbmc8L2xhbmd1YWdlPjwvcmVjb3JkPjwvQ2l0ZT48L0VuZE5v
dGU+AG==
</w:fldData>
        </w:fldChar>
      </w:r>
      <w:r w:rsidRPr="00DB577C">
        <w:rPr>
          <w:rFonts w:ascii="Times New Roman" w:eastAsia="Times New Roman" w:hAnsi="Times New Roman" w:cs="B Lotus"/>
          <w:sz w:val="24"/>
          <w:szCs w:val="24"/>
          <w:highlight w:val="green"/>
          <w:rtl/>
          <w:lang w:bidi="fa-IR"/>
        </w:rPr>
        <w:instrText xml:space="preserve"> </w:instrText>
      </w:r>
      <w:r w:rsidRPr="00DB577C">
        <w:rPr>
          <w:rFonts w:ascii="Times New Roman" w:eastAsia="Times New Roman" w:hAnsi="Times New Roman" w:cs="B Lotus"/>
          <w:sz w:val="24"/>
          <w:szCs w:val="24"/>
          <w:highlight w:val="green"/>
          <w:lang w:bidi="fa-IR"/>
        </w:rPr>
        <w:instrText>ADDIN EN.CITE</w:instrText>
      </w:r>
      <w:r w:rsidRPr="00DB577C">
        <w:rPr>
          <w:rFonts w:ascii="Times New Roman" w:eastAsia="Times New Roman" w:hAnsi="Times New Roman" w:cs="B Lotus"/>
          <w:sz w:val="24"/>
          <w:szCs w:val="24"/>
          <w:highlight w:val="green"/>
          <w:rtl/>
          <w:lang w:bidi="fa-IR"/>
        </w:rPr>
        <w:instrText xml:space="preserve"> </w:instrText>
      </w:r>
      <w:r w:rsidRPr="00DB577C">
        <w:rPr>
          <w:rFonts w:ascii="Times New Roman" w:eastAsia="Times New Roman" w:hAnsi="Times New Roman" w:cs="B Lotus"/>
          <w:sz w:val="24"/>
          <w:szCs w:val="24"/>
          <w:highlight w:val="green"/>
          <w:rtl/>
          <w:lang w:bidi="fa-IR"/>
        </w:rPr>
        <w:fldChar w:fldCharType="begin">
          <w:fldData xml:space="preserve">PEVuZE5vdGU+PENpdGU+PEF1dGhvcj52YW4gSGVydGVuPC9BdXRob3I+PFllYXI+MjAwMTwvWWVh
cj48UmVjTnVtPjMwPC9SZWNOdW0+PERpc3BsYXlUZXh0PihHYWx2ZXotSGVybmFuZGV6IGV0IGFs
LiwgMjAyNTsgdmFuIEhlcnRlbiBldCBhbC4sIDIwMDEpPC9EaXNwbGF5VGV4dD48cmVjb3JkPjxy
ZWMtbnVtYmVyPjMwPC9yZWMtbnVtYmVyPjxmb3JlaWduLWtleXM+PGtleSBhcHA9IkVOIiBkYi1p
ZD0icnAyNXpwd3Q5MHpmZGtldHJmanhycnMzdnAyZWV3d3hhMmVhIiB0aW1lc3RhbXA9IjE3Nzk3
Mzc4NjEiPjMwPC9rZXk+PC9mb3JlaWduLWtleXM+PHJlZi10eXBlIG5hbWU9IkpvdXJuYWwgQXJ0
aWNsZSI+MTc8L3JlZi10eXBlPjxjb250cmlidXRvcnM+PGF1dGhvcnM+PGF1dGhvcj52YW4gSGVy
dGVuLCBMLiBNLjwvYXV0aG9yPjxhdXRob3I+UmVpam5ldmVsZCwgUy4gQS48L2F1dGhvcj48YXV0
aG9yPkd1bm5pbmctU2NoZXBlcnMsIEwuIEouPC9hdXRob3I+PC9hdXRob3JzPjwvY29udHJpYnV0
b3JzPjxhdXRoLWFkZHJlc3M+VE5PIFByZXZlbnRpb24gYW5kIEhlYWx0aCwgUE8gQm94IDIyMTUs
IDIzMDEgQ0UgTGVpZGVuLCBUaGUgTmV0aGVybGFuZHMuIExNLnZhbkhlcnRlbkBwZy50bm8ubmw8
L2F1dGgtYWRkcmVzcz48dGl0bGVzPjx0aXRsZT5SYXRpb25hbGlzaW5nIGNoYW5jZXMgb2Ygc3Vj
Y2VzcyBpbiBpbnRlcnNlY3RvcmFsIGhlYWx0aCBwb2xpY3kgbWFraW5nPC90aXRsZT48c2Vjb25k
YXJ5LXRpdGxlPkogRXBpZGVtaW9sIENvbW11bml0eSBIZWFsdGg8L3NlY29uZGFyeS10aXRsZT48
L3RpdGxlcz48cGVyaW9kaWNhbD48ZnVsbC10aXRsZT5KIEVwaWRlbWlvbCBDb21tdW5pdHkgSGVh
bHRoPC9mdWxsLXRpdGxlPjwvcGVyaW9kaWNhbD48cGFnZXM+MzQyLTc8L3BhZ2VzPjx2b2x1bWU+
NTU8L3ZvbHVtZT48bnVtYmVyPjU8L251bWJlcj48a2V5d29yZHM+PGtleXdvcmQ+QWRvbGVzY2Vu
dDwva2V5d29yZD48a2V5d29yZD4qRGVjaXNpb24gTWFraW5nLCBPcmdhbml6YXRpb25hbDwva2V5
d29yZD48a2V5d29yZD4qSGVhbHRoIFBvbGljeTwva2V5d29yZD48a2V5d29yZD5IdW1hbnM8L2tl
eXdvcmQ+PGtleXdvcmQ+TmV0aGVybGFuZHM8L2tleXdvcmQ+PGtleXdvcmQ+UG9saWN5IE1ha2lu
Zzwva2V5d29yZD48a2V5d29yZD4qUHVibGljIEhlYWx0aCBBZG1pbmlzdHJhdGlvbi9zdGFuZGFy
ZHM8L2tleXdvcmQ+PC9rZXl3b3Jkcz48ZGF0ZXM+PHllYXI+MjAwMTwveWVhcj48cHViLWRhdGVz
PjxkYXRlPk1heTwvZGF0ZT48L3B1Yi1kYXRlcz48L2RhdGVzPjxpc2JuPjAxNDMtMDA1WCAoUHJp
bnQpJiN4RDswMTQzLTAwNXg8L2lzYm4+PGFjY2Vzc2lvbi1udW0+MTEyOTc2NTc8L2FjY2Vzc2lv
bi1udW0+PHVybHM+PC91cmxzPjxjdXN0b20yPlBNQzE3MzE4OTM8L2N1c3RvbTI+PGVsZWN0cm9u
aWMtcmVzb3VyY2UtbnVtPjEwLjExMzYvamVjaC41NS41LjM0MjwvZWxlY3Ryb25pYy1yZXNvdXJj
ZS1udW0+PHJlbW90ZS1kYXRhYmFzZS1wcm92aWRlcj5OTE08L3JlbW90ZS1kYXRhYmFzZS1wcm92
aWRlcj48bGFuZ3VhZ2U+ZW5nPC9sYW5ndWFnZT48L3JlY29yZD48L0NpdGU+PENpdGU+PEF1dGhv
cj5HYWx2ZXotSGVybmFuZGV6PC9BdXRob3I+PFllYXI+MjAyNTwvWWVhcj48UmVjTnVtPjMxPC9S
ZWNOdW0+PHJlY29yZD48cmVjLW51bWJlcj4zMTwvcmVjLW51bWJlcj48Zm9yZWlnbi1rZXlzPjxr
ZXkgYXBwPSJFTiIgZGItaWQ9InJwMjV6cHd0OTB6ZmRrZXRyZmp4cnJzM3ZwMmVld3d4YTJlYSIg
dGltZXN0YW1wPSIxNzc5NzM3OTAxIj4zMTwva2V5PjwvZm9yZWlnbi1rZXlzPjxyZWYtdHlwZSBu
YW1lPSJKb3VybmFsIEFydGljbGUiPjE3PC9yZWYtdHlwZT48Y29udHJpYnV0b3JzPjxhdXRob3Jz
PjxhdXRob3I+R2FsdmV6LUhlcm5hbmRleiwgUC48L2F1dGhvcj48YXV0aG9yPlNoYW5rYXJkYXNz
LCBLLjwvYXV0aG9yPjxhdXRob3I+UHV0cywgTS48L2F1dGhvcj48YXV0aG9yPlRvdXJhbmdlYXUs
IEEuPC9hdXRob3I+PGF1dGhvcj5Hb256YWxlei1kZSBQYXosIEwuPC9hdXRob3I+PGF1dGhvcj5H
b256YWxlei1WaWFuYSwgQS48L2F1dGhvcj48YXV0aG9yPk11bnRhbmVyLCBDLjwvYXV0aG9yPjwv
YXV0aG9ycz48L2NvbnRyaWJ1dG9ycz48YXV0aC1hZGRyZXNzPkxhd3JlbmNlIEJsb29tYmVyZyBG
YWN1bHR5IG9mIE51cnNpbmcsIFVuaXZlcnNpdHkgb2YgVG9yb250bywgVG9yb250bywgT250YXJp
bywgQ2FuYWRhLiYjeEQ7SW5zdGl0dXRlIG9mIEhlYWx0aCBQb2xpY3ksIE1hbmFnZW1lbnQgYW5k
IEV2YWx1YXRpb24sIERhbGxhIExhbmEgU2Nob29sIG9mIFB1YmxpYyBIZWFsdGgsIFVuaXZlcnNp
dHkgb2YgVG9yb250bywgVG9yb250bywgT250YXJpbywgQ2FuYWRhLiYjeEQ7SUNFUyBQb3N0LWRv
Y3RvcmFsIFRyYWluZWUsIFByaW1hcnkgQ2FyZSAmYW1wOyBIZWFsdGggU3lzdGVtcyBSZXNlYXJj
aCBQcm9ncmFtLCBVbml2ZXJzaXR5IG9mIFRvcm9udG8sIFRvcm9udG8sIE9udGFyaW8sIENhbmFk
YS4mI3hEO0RlcGFydG1lbnQgb2YgSGVhbHRoIFNjaWVuY2VzLCBXaWxmcmlkIExhdXJpZXIgVW5p
dmVyc2l0eSwgV2F0ZXJsb28sIE9udGFyaW8sIENhbmFkYS4mI3hEO01BUCBDZW50cmUgZm9yIFVy
YmFuIEhlYWx0aCBTb2x1dGlvbnMsIExpIEthIFNoaW5nIEtub3dsZWRnZSBJbnN0aXR1dGUsIFN0
IE1pY2hhZWwmYXBvcztzIEhvc3BpdGFsLCBUb3JvbnRvLCBPbnRhcmlvLCBDYW5hZGEuJiN4RDtE
YWxsYSBMYW5hIFNjaG9vbCBvZiBQdWJsaWMgSGVhbHRoLCBVbml2ZXJzaXR5IG9mIFRvcm9udG8s
IFRvcm9udG8sIE9udGFyaW8sIENhbmFkYS4mI3hEO1ByaW1hcnkgSGVhbHRoY2FyZSBUcmFuc3Zl
cnNhbCBSZXNlYXJjaCBHcm91cCwgSW5zdGl0dXQgZCZhcG9zO0ludmVzdGlnYWNpb25zIEJpb23D
qGRpcXVlcyBBdWd1c3QgUGkgaSBTdW55ZXIgKElESUJBUFMpLCBCYXJjZWxvbmEsIFNwYWluLiYj
eEQ7Q29uc29yY2kgZCZhcG9zO0F0ZW5jacOzIFByaW3DoHJpYSBkZSBTYWx1dCBCYXJjZWxvbmEg
RXNxdWVycmEgKENBUFNCRSksIEJhcmNlbG9uYSwgU3BhaW4uJiN4RDtEZXBhcnRtZW50IG9mIFB1
YmxpYyBIZWFsdGgsIE1lbnRhbCBIZWFsdGggYW5kIE1vdGhlciBhbmQgQ2hpbGQgSGVhbHRoLCBV
bml2ZXJzaXR5IG9mIEJhcmNlbG9uYSwgQmFyY2Vsb25hLCBTcGFpbi4mI3hEO1B1YmxpYyBIZWFs
dGggQWdlbmN5IG9mIENhdGFsb25pYSwgSGVhbHRoIERlcGFydG1lbnQsIEJhcmNlbG9uYSwgU3Bh
aW4uJiN4RDtDb21tdW5pdHktT3JpZW50ZWQgUHJpbWFyeSBDYXJlIEdyb3VwLCBDYXRhbGFuIFNv
Y2lldHkgb2YgRmFtaWx5IGFuZCBDb21tdW5pdHkgTWVkaWNpbmUuIEJhcmNlbG9uYSwgU3BhaW4u
JiN4RDtHUkVEUywgYW5kIEpvaG5zIEhvcGtpbnMtVVBGIFB1YmxpYyBQb2xpY3kgQ2VudGVyLCBE
ZXBhcnRtZW50IENpZW5jaWVzIFBvbGl0aXF1ZXMgJmFtcDsgQlNNLUJhcmNlbG9uYSBTY2hvb2wg
b2YgTWFuYWdlbWVudCwgVW5pdmVyc2l0YXQgUG9tcGV1IEZhYnJhIEJhcmNlbG9uYSwgU3BhaW4u
PC9hdXRoLWFkZHJlc3M+PHRpdGxlcz48dGl0bGU+TW9iaWxpemluZyBjb21tdW5pdHkgaGVhbHRo
IGFzc2V0cyB0aHJvdWdoIGludGVyc2VjdG9yYWwgY29sbGFib3JhdGlvbiBmb3Igc29jaWFsIGNv
bm5lY3Rpb246IEFzc29jaWF0aW9ucyB3aXRoIHNvY2lhbCBzdXBwb3J0IGFuZCB3ZWxsLWJlaW5n
IGluIGEgbmF0aW9ud2lkZSBwb3B1bGF0aW9uLWJhc2VkIHN0dWR5IGluIENhdGFsb25pYTwvdGl0
bGU+PHNlY29uZGFyeS10aXRsZT5QTG9TIE9uZTwvc2Vjb25kYXJ5LXRpdGxlPjwvdGl0bGVzPjxw
ZXJpb2RpY2FsPjxmdWxsLXRpdGxlPlBMb1MgT25lPC9mdWxsLXRpdGxlPjwvcGVyaW9kaWNhbD48
cGFnZXM+ZTAzMjAzMTc8L3BhZ2VzPjx2b2x1bWU+MjA8L3ZvbHVtZT48bnVtYmVyPjM8L251bWJl
cj48ZWRpdGlvbj4yMDI1MDMyNjwvZWRpdGlvbj48a2V5d29yZHM+PGtleXdvcmQ+SHVtYW5zPC9r
ZXl3b3JkPjxrZXl3b3JkPipTb2NpYWwgU3VwcG9ydDwva2V5d29yZD48a2V5d29yZD5GZW1hbGU8
L2tleXdvcmQ+PGtleXdvcmQ+TWFsZTwva2V5d29yZD48a2V5d29yZD5BZ2VkPC9rZXl3b3JkPjxr
ZXl3b3JkPlNwYWluPC9rZXl3b3JkPjxrZXl3b3JkPkNyb3NzLVNlY3Rpb25hbCBTdHVkaWVzPC9r
ZXl3b3JkPjxrZXl3b3JkPk1pZGRsZSBBZ2VkPC9rZXl3b3JkPjxrZXl3b3JkPipNZW50YWwgSGVh
bHRoPC9rZXl3b3JkPjxrZXl3b3JkPipQdWJsaWMgSGVhbHRoPC9rZXl3b3JkPjxrZXl3b3JkPkFn
ZWQsIDgwIGFuZCBvdmVyPC9rZXl3b3JkPjxrZXl3b3JkPipJbnRlcnNlY3RvcmFsIENvbGxhYm9y
YXRpb248L2tleXdvcmQ+PGtleXdvcmQ+SGVhbHRoIFN1cnZleXM8L2tleXdvcmQ+PC9rZXl3b3Jk
cz48ZGF0ZXM+PHllYXI+MjAyNTwveWVhcj48L2RhdGVzPjxpc2JuPjE5MzItNjIwMzwvaXNibj48
YWNjZXNzaW9uLW51bT40MDEzODM2NzwvYWNjZXNzaW9uLW51bT48dXJscz48L3VybHM+PGN1c3Rv
bTE+VGhlIGF1dGhvcnMgaGF2ZSBkZWNsYXJlZCB0aGF0IG5vIGNvbXBldGluZyBpbnRlcmVzdHMg
ZXhpc3QuPC9jdXN0b20xPjxjdXN0b20yPlBNQzExOTQwNzExPC9jdXN0b20yPjxlbGVjdHJvbmlj
LXJlc291cmNlLW51bT4xMC4xMzcxL2pvdXJuYWwucG9uZS4wMzIwMzE3PC9lbGVjdHJvbmljLXJl
c291cmNlLW51bT48cmVtb3RlLWRhdGFiYXNlLXByb3ZpZGVyPk5MTTwvcmVtb3RlLWRhdGFiYXNl
LXByb3ZpZGVyPjxsYW5ndWFnZT5lbmc8L2xhbmd1YWdlPjwvcmVjb3JkPjwvQ2l0ZT48L0VuZE5v
dGU+AG==
</w:fldData>
        </w:fldChar>
      </w:r>
      <w:r w:rsidRPr="00DB577C">
        <w:rPr>
          <w:rFonts w:ascii="Times New Roman" w:eastAsia="Times New Roman" w:hAnsi="Times New Roman" w:cs="B Lotus"/>
          <w:sz w:val="24"/>
          <w:szCs w:val="24"/>
          <w:highlight w:val="green"/>
          <w:rtl/>
          <w:lang w:bidi="fa-IR"/>
        </w:rPr>
        <w:instrText xml:space="preserve"> </w:instrText>
      </w:r>
      <w:r w:rsidRPr="00DB577C">
        <w:rPr>
          <w:rFonts w:ascii="Times New Roman" w:eastAsia="Times New Roman" w:hAnsi="Times New Roman" w:cs="B Lotus"/>
          <w:sz w:val="24"/>
          <w:szCs w:val="24"/>
          <w:highlight w:val="green"/>
          <w:lang w:bidi="fa-IR"/>
        </w:rPr>
        <w:instrText>ADDIN EN.CITE.DATA</w:instrText>
      </w:r>
      <w:r w:rsidRPr="00DB577C">
        <w:rPr>
          <w:rFonts w:ascii="Times New Roman" w:eastAsia="Times New Roman" w:hAnsi="Times New Roman" w:cs="B Lotus"/>
          <w:sz w:val="24"/>
          <w:szCs w:val="24"/>
          <w:highlight w:val="green"/>
          <w:rtl/>
          <w:lang w:bidi="fa-IR"/>
        </w:rPr>
        <w:instrText xml:space="preserve"> </w:instrText>
      </w:r>
      <w:r w:rsidRPr="00DB577C">
        <w:rPr>
          <w:rFonts w:ascii="Times New Roman" w:eastAsia="Times New Roman" w:hAnsi="Times New Roman" w:cs="B Lotus"/>
          <w:sz w:val="24"/>
          <w:szCs w:val="24"/>
          <w:highlight w:val="green"/>
          <w:rtl/>
          <w:lang w:bidi="fa-IR"/>
        </w:rPr>
      </w:r>
      <w:r w:rsidRPr="00DB577C">
        <w:rPr>
          <w:rFonts w:ascii="Times New Roman" w:eastAsia="Times New Roman" w:hAnsi="Times New Roman" w:cs="B Lotus"/>
          <w:sz w:val="24"/>
          <w:szCs w:val="24"/>
          <w:highlight w:val="green"/>
          <w:rtl/>
          <w:lang w:bidi="fa-IR"/>
        </w:rPr>
        <w:fldChar w:fldCharType="end"/>
      </w:r>
      <w:r w:rsidRPr="00DB577C">
        <w:rPr>
          <w:rFonts w:ascii="Times New Roman" w:eastAsia="Times New Roman" w:hAnsi="Times New Roman" w:cs="B Lotus"/>
          <w:sz w:val="24"/>
          <w:szCs w:val="24"/>
          <w:highlight w:val="green"/>
          <w:rtl/>
          <w:lang w:bidi="fa-IR"/>
        </w:rPr>
      </w:r>
      <w:r w:rsidRPr="00DB577C">
        <w:rPr>
          <w:rFonts w:ascii="Times New Roman" w:eastAsia="Times New Roman" w:hAnsi="Times New Roman" w:cs="B Lotus"/>
          <w:sz w:val="24"/>
          <w:szCs w:val="24"/>
          <w:highlight w:val="green"/>
          <w:rtl/>
          <w:lang w:bidi="fa-IR"/>
        </w:rPr>
        <w:fldChar w:fldCharType="separate"/>
      </w:r>
      <w:r w:rsidRPr="00DB577C">
        <w:rPr>
          <w:rFonts w:ascii="Times New Roman" w:eastAsia="Times New Roman" w:hAnsi="Times New Roman" w:cs="B Lotus"/>
          <w:noProof/>
          <w:sz w:val="24"/>
          <w:szCs w:val="24"/>
          <w:highlight w:val="green"/>
          <w:rtl/>
          <w:lang w:bidi="fa-IR"/>
        </w:rPr>
        <w:t>(</w:t>
      </w:r>
      <w:r w:rsidRPr="00DB577C">
        <w:rPr>
          <w:rFonts w:ascii="Times New Roman" w:eastAsia="Times New Roman" w:hAnsi="Times New Roman" w:cs="B Lotus"/>
          <w:noProof/>
          <w:sz w:val="24"/>
          <w:szCs w:val="24"/>
          <w:highlight w:val="green"/>
          <w:lang w:bidi="fa-IR"/>
        </w:rPr>
        <w:t>Galvez-Hernandez et al., 2025; van Herten et al., 2001</w:t>
      </w:r>
      <w:r w:rsidRPr="00DB577C">
        <w:rPr>
          <w:rFonts w:ascii="Times New Roman" w:eastAsia="Times New Roman" w:hAnsi="Times New Roman" w:cs="B Lotus"/>
          <w:noProof/>
          <w:sz w:val="24"/>
          <w:szCs w:val="24"/>
          <w:highlight w:val="green"/>
          <w:rtl/>
          <w:lang w:bidi="fa-IR"/>
        </w:rPr>
        <w:t>)</w:t>
      </w:r>
      <w:r w:rsidRPr="00DB577C">
        <w:rPr>
          <w:rFonts w:ascii="Times New Roman" w:eastAsia="Times New Roman" w:hAnsi="Times New Roman" w:cs="B Lotus"/>
          <w:sz w:val="24"/>
          <w:szCs w:val="24"/>
          <w:highlight w:val="green"/>
          <w:rtl/>
          <w:lang w:bidi="fa-IR"/>
        </w:rPr>
        <w:fldChar w:fldCharType="end"/>
      </w:r>
      <w:r w:rsidRPr="00DB577C">
        <w:rPr>
          <w:rFonts w:ascii="Times New Roman" w:eastAsia="Times New Roman" w:hAnsi="Times New Roman" w:cs="B Lotus" w:hint="cs"/>
          <w:sz w:val="24"/>
          <w:szCs w:val="24"/>
          <w:highlight w:val="green"/>
          <w:rtl/>
          <w:lang w:bidi="fa-IR"/>
        </w:rPr>
        <w:t>.</w:t>
      </w:r>
      <w:r w:rsidRPr="00DB577C">
        <w:rPr>
          <w:rFonts w:ascii="Times New Roman" w:eastAsia="Times New Roman" w:hAnsi="Times New Roman" w:cs="B Lotus"/>
          <w:sz w:val="24"/>
          <w:szCs w:val="24"/>
          <w:highlight w:val="green"/>
          <w:rtl/>
          <w:lang w:bidi="fa-IR"/>
        </w:rPr>
        <w:t xml:space="preserve"> </w:t>
      </w:r>
      <w:r w:rsidRPr="00DB577C">
        <w:rPr>
          <w:rFonts w:ascii="Times New Roman" w:eastAsia="Times New Roman" w:hAnsi="Times New Roman" w:cs="B Lotus" w:hint="cs"/>
          <w:sz w:val="24"/>
          <w:szCs w:val="24"/>
          <w:highlight w:val="green"/>
          <w:rtl/>
          <w:lang w:bidi="fa-IR"/>
        </w:rPr>
        <w:t xml:space="preserve">همچنین، </w:t>
      </w:r>
      <w:r w:rsidR="001140E0" w:rsidRPr="00DB577C">
        <w:rPr>
          <w:rFonts w:ascii="Times New Roman" w:eastAsia="Times New Roman" w:hAnsi="Times New Roman" w:cs="B Lotus"/>
          <w:sz w:val="24"/>
          <w:szCs w:val="24"/>
          <w:highlight w:val="green"/>
          <w:rtl/>
        </w:rPr>
        <w:t>این مطالعه دارای چند محدودیت بود. نخست، به دلیل مقطعی بودن پژوهش، امکان بررسی روابط علّی میان مشکلات شناسایی‌شده و پیامدهای سلامت وجود نداشت. دوم، بخشی از اطلاعات بر پایه دیدگاه‌ها و ادراکات مشارکت‌کنندگان و ذی‌نفعان محلی گردآوری شد که احتمال سوگیری ناشی از قضاوت‌های فردی را به همراه دارد. سوم، مطالعه تنها در محله منظریه شهر شهرکرد انجام شد؛ بنابراین، تعمیم نتایج به سایر مناطق باید با احتیاط صورت گیرد. با این حال، استفاده همزمان از داده‌های اولیه و ثانویه، مشارکت ذی‌نفعان مختلف و بهره‌گیری از رویکرد ارزیابی مشارکتی سلامت جامعه، از نقاط قوت مطالعه در کاهش بخشی از این محدودیت‌ها به شمار می‌رود</w:t>
      </w:r>
      <w:r w:rsidR="001140E0" w:rsidRPr="00DB577C">
        <w:rPr>
          <w:rFonts w:ascii="Times New Roman" w:eastAsia="Times New Roman" w:hAnsi="Times New Roman" w:cs="B Lotus"/>
          <w:sz w:val="24"/>
          <w:szCs w:val="24"/>
          <w:highlight w:val="green"/>
          <w:lang w:bidi="fa-IR"/>
        </w:rPr>
        <w:t>.</w:t>
      </w:r>
    </w:p>
    <w:p w14:paraId="57D9C8FE" w14:textId="6F1228AB" w:rsidR="001140E0" w:rsidRPr="00DB577C" w:rsidRDefault="001140E0" w:rsidP="001140E0">
      <w:pPr>
        <w:bidi/>
        <w:spacing w:before="100" w:beforeAutospacing="1" w:after="100" w:afterAutospacing="1" w:line="360" w:lineRule="auto"/>
        <w:jc w:val="both"/>
        <w:rPr>
          <w:rFonts w:ascii="Times New Roman" w:eastAsia="Times New Roman" w:hAnsi="Times New Roman" w:cs="B Lotus"/>
          <w:b/>
          <w:bCs/>
          <w:sz w:val="24"/>
          <w:szCs w:val="24"/>
          <w:highlight w:val="green"/>
          <w:rtl/>
          <w:lang w:bidi="fa-IR"/>
        </w:rPr>
      </w:pPr>
      <w:r w:rsidRPr="00DB577C">
        <w:rPr>
          <w:rFonts w:ascii="Times New Roman" w:eastAsia="Times New Roman" w:hAnsi="Times New Roman" w:cs="B Lotus" w:hint="cs"/>
          <w:b/>
          <w:bCs/>
          <w:sz w:val="24"/>
          <w:szCs w:val="24"/>
          <w:highlight w:val="green"/>
          <w:rtl/>
          <w:lang w:bidi="fa-IR"/>
        </w:rPr>
        <w:t>پیشنهادات</w:t>
      </w:r>
    </w:p>
    <w:p w14:paraId="4B6321E4" w14:textId="27238275" w:rsidR="001140E0" w:rsidRPr="003C3E2F" w:rsidRDefault="001140E0" w:rsidP="001140E0">
      <w:pPr>
        <w:bidi/>
        <w:spacing w:before="100" w:beforeAutospacing="1" w:after="100" w:afterAutospacing="1" w:line="360" w:lineRule="auto"/>
        <w:jc w:val="both"/>
        <w:rPr>
          <w:rFonts w:ascii="Times New Roman" w:eastAsia="Times New Roman" w:hAnsi="Times New Roman" w:cs="B Lotus"/>
          <w:sz w:val="24"/>
          <w:szCs w:val="24"/>
          <w:lang w:bidi="fa-IR"/>
        </w:rPr>
      </w:pPr>
      <w:r w:rsidRPr="00DB577C">
        <w:rPr>
          <w:rFonts w:ascii="Times New Roman" w:eastAsia="Times New Roman" w:hAnsi="Times New Roman" w:cs="B Lotus"/>
          <w:sz w:val="24"/>
          <w:szCs w:val="24"/>
          <w:highlight w:val="green"/>
          <w:rtl/>
        </w:rPr>
        <w:t xml:space="preserve">با توجه به یافته‌های این مطالعه، پیشنهاد می‌شود برنامه‌های ارتقای سلامت در محله منظریه با تأکید بر رویکرد بین‌بخشی و مشارکت فعال جامعه </w:t>
      </w:r>
      <w:r w:rsidRPr="00DB577C">
        <w:rPr>
          <w:rFonts w:ascii="Times New Roman" w:eastAsia="Times New Roman" w:hAnsi="Times New Roman" w:cs="B Lotus" w:hint="cs"/>
          <w:sz w:val="24"/>
          <w:szCs w:val="24"/>
          <w:highlight w:val="green"/>
          <w:rtl/>
        </w:rPr>
        <w:t xml:space="preserve">با هدف </w:t>
      </w:r>
      <w:r w:rsidRPr="00DB577C">
        <w:rPr>
          <w:rFonts w:ascii="Times New Roman" w:eastAsia="Times New Roman" w:hAnsi="Times New Roman" w:cs="B Lotus"/>
          <w:sz w:val="24"/>
          <w:szCs w:val="24"/>
          <w:highlight w:val="green"/>
          <w:rtl/>
        </w:rPr>
        <w:t xml:space="preserve">بهبود دسترسی به خدمات سلامت، ارتقای زیرساخت‌های شهری، مدیریت مناسب پسماندها و نخاله‌های ساختمانی، توسعه فرصت‌های شغلی، افزایش امکانات ورزشی و تفریحی و تقویت امنیت محیطی </w:t>
      </w:r>
      <w:r w:rsidRPr="00DB577C">
        <w:rPr>
          <w:rFonts w:ascii="Times New Roman" w:eastAsia="Times New Roman" w:hAnsi="Times New Roman" w:cs="B Lotus" w:hint="cs"/>
          <w:sz w:val="24"/>
          <w:szCs w:val="24"/>
          <w:highlight w:val="green"/>
          <w:rtl/>
        </w:rPr>
        <w:t>اجرا شود.</w:t>
      </w:r>
    </w:p>
    <w:p w14:paraId="1B0366D6" w14:textId="5391FDE5" w:rsidR="003C3E2F" w:rsidRPr="003C3E2F" w:rsidRDefault="003C3E2F" w:rsidP="003C3E2F">
      <w:pPr>
        <w:bidi/>
        <w:spacing w:before="100" w:beforeAutospacing="1" w:after="100" w:afterAutospacing="1" w:line="360" w:lineRule="auto"/>
        <w:jc w:val="both"/>
        <w:rPr>
          <w:rFonts w:ascii="Times New Roman" w:eastAsia="Times New Roman" w:hAnsi="Times New Roman" w:cs="B Lotus"/>
          <w:sz w:val="24"/>
          <w:szCs w:val="24"/>
          <w:lang w:bidi="fa-IR"/>
        </w:rPr>
      </w:pPr>
      <w:r w:rsidRPr="003C3E2F">
        <w:rPr>
          <w:rFonts w:ascii="Times New Roman" w:eastAsia="Times New Roman" w:hAnsi="Times New Roman" w:cs="B Lotus"/>
          <w:b/>
          <w:bCs/>
          <w:sz w:val="24"/>
          <w:szCs w:val="24"/>
          <w:rtl/>
        </w:rPr>
        <w:t>تشکر و قدردانی</w:t>
      </w:r>
      <w:r w:rsidRPr="003C3E2F">
        <w:rPr>
          <w:rFonts w:ascii="Times New Roman" w:eastAsia="Times New Roman" w:hAnsi="Times New Roman" w:cs="B Lotus"/>
          <w:b/>
          <w:bCs/>
          <w:sz w:val="24"/>
          <w:szCs w:val="24"/>
          <w:lang w:bidi="fa-IR"/>
        </w:rPr>
        <w:t xml:space="preserve"> </w:t>
      </w:r>
    </w:p>
    <w:p w14:paraId="6C8CEFEA" w14:textId="77777777" w:rsidR="003C3E2F" w:rsidRPr="003C3E2F" w:rsidRDefault="003C3E2F" w:rsidP="003C3E2F">
      <w:pPr>
        <w:bidi/>
        <w:spacing w:before="100" w:beforeAutospacing="1" w:after="100" w:afterAutospacing="1" w:line="360" w:lineRule="auto"/>
        <w:jc w:val="both"/>
        <w:rPr>
          <w:rFonts w:ascii="Times New Roman" w:eastAsia="Times New Roman" w:hAnsi="Times New Roman" w:cs="B Lotus"/>
          <w:sz w:val="24"/>
          <w:szCs w:val="24"/>
          <w:lang w:bidi="fa-IR"/>
        </w:rPr>
      </w:pPr>
      <w:r w:rsidRPr="003C3E2F">
        <w:rPr>
          <w:rFonts w:ascii="Times New Roman" w:eastAsia="Times New Roman" w:hAnsi="Times New Roman" w:cs="B Lotus"/>
          <w:sz w:val="24"/>
          <w:szCs w:val="24"/>
          <w:rtl/>
        </w:rPr>
        <w:t xml:space="preserve">نویسندگان مراتب سپاس و قدردانی خود را از تمامی ساکنان محله منظریه شهر شهرکرد که با صرف وقت و ارائه اطلاعات ارزشمند در اجرای این پژوهش مشارکت نمودند، ابراز می‌دارند. همچنین از معاونت تحقیقات و فناوری دانشگاه علوم پزشکی شهرکرد به‌دلیل حمایت علمی و اجرایی و نیز از کارکنان مرکز خدمات جامع سلامت منظریه، بسیج محلات، نیروی انتظامی، سازمان </w:t>
      </w:r>
      <w:r w:rsidRPr="003C3E2F">
        <w:rPr>
          <w:rFonts w:ascii="Times New Roman" w:eastAsia="Times New Roman" w:hAnsi="Times New Roman" w:cs="B Lotus"/>
          <w:sz w:val="24"/>
          <w:szCs w:val="24"/>
          <w:rtl/>
        </w:rPr>
        <w:lastRenderedPageBreak/>
        <w:t>آتش‌نشانی و سایر ذی‌نفعان محلی که در مراحل مختلف جمع‌آوری داده‌ها و اجرای ارزیابی سلامت جامعه همکاری داشتند، صمیمانه تشکر می‌شود</w:t>
      </w:r>
      <w:r w:rsidRPr="003C3E2F">
        <w:rPr>
          <w:rFonts w:ascii="Times New Roman" w:eastAsia="Times New Roman" w:hAnsi="Times New Roman" w:cs="B Lotus"/>
          <w:sz w:val="24"/>
          <w:szCs w:val="24"/>
          <w:lang w:bidi="fa-IR"/>
        </w:rPr>
        <w:t>.</w:t>
      </w:r>
    </w:p>
    <w:p w14:paraId="75DCCB7B" w14:textId="7449F03B" w:rsidR="003C3E2F" w:rsidRPr="003C3E2F" w:rsidRDefault="003C3E2F" w:rsidP="003C3E2F">
      <w:pPr>
        <w:bidi/>
        <w:spacing w:before="100" w:beforeAutospacing="1" w:after="100" w:afterAutospacing="1" w:line="360" w:lineRule="auto"/>
        <w:jc w:val="both"/>
        <w:rPr>
          <w:rFonts w:ascii="Times New Roman" w:eastAsia="Times New Roman" w:hAnsi="Times New Roman" w:cs="B Lotus"/>
          <w:sz w:val="24"/>
          <w:szCs w:val="24"/>
          <w:lang w:bidi="fa-IR"/>
        </w:rPr>
      </w:pPr>
      <w:r w:rsidRPr="003C3E2F">
        <w:rPr>
          <w:rFonts w:ascii="Times New Roman" w:eastAsia="Times New Roman" w:hAnsi="Times New Roman" w:cs="B Lotus"/>
          <w:b/>
          <w:bCs/>
          <w:sz w:val="24"/>
          <w:szCs w:val="24"/>
          <w:rtl/>
        </w:rPr>
        <w:t>حمایت مالی</w:t>
      </w:r>
      <w:r w:rsidRPr="003C3E2F">
        <w:rPr>
          <w:rFonts w:ascii="Times New Roman" w:eastAsia="Times New Roman" w:hAnsi="Times New Roman" w:cs="B Lotus"/>
          <w:b/>
          <w:bCs/>
          <w:sz w:val="24"/>
          <w:szCs w:val="24"/>
          <w:lang w:bidi="fa-IR"/>
        </w:rPr>
        <w:t xml:space="preserve"> </w:t>
      </w:r>
    </w:p>
    <w:p w14:paraId="3277280B" w14:textId="77777777" w:rsidR="003C3E2F" w:rsidRPr="003C3E2F" w:rsidRDefault="003C3E2F" w:rsidP="003C3E2F">
      <w:pPr>
        <w:bidi/>
        <w:spacing w:before="100" w:beforeAutospacing="1" w:after="100" w:afterAutospacing="1" w:line="360" w:lineRule="auto"/>
        <w:jc w:val="both"/>
        <w:rPr>
          <w:rFonts w:ascii="Times New Roman" w:eastAsia="Times New Roman" w:hAnsi="Times New Roman" w:cs="B Lotus"/>
          <w:sz w:val="24"/>
          <w:szCs w:val="24"/>
          <w:lang w:bidi="fa-IR"/>
        </w:rPr>
      </w:pPr>
      <w:r w:rsidRPr="003C3E2F">
        <w:rPr>
          <w:rFonts w:ascii="Times New Roman" w:eastAsia="Times New Roman" w:hAnsi="Times New Roman" w:cs="B Lotus"/>
          <w:sz w:val="24"/>
          <w:szCs w:val="24"/>
          <w:rtl/>
        </w:rPr>
        <w:t>این پژوهش با حمایت مالی دانشگاه علوم پزشکی شهرکرد انجام شده است. حامی مالی هیچ‌گونه نقشی در طراحی مطالعه، جمع‌آوری داده‌ها، تحلیل و تفسیر نتایج، نگارش مقاله یا تصمیم‌گیری برای انتشار آن نداشته است</w:t>
      </w:r>
      <w:r w:rsidRPr="003C3E2F">
        <w:rPr>
          <w:rFonts w:ascii="Times New Roman" w:eastAsia="Times New Roman" w:hAnsi="Times New Roman" w:cs="B Lotus"/>
          <w:sz w:val="24"/>
          <w:szCs w:val="24"/>
          <w:lang w:bidi="fa-IR"/>
        </w:rPr>
        <w:t>.</w:t>
      </w:r>
    </w:p>
    <w:p w14:paraId="2047F94D" w14:textId="2F1FDC0F" w:rsidR="003C3E2F" w:rsidRPr="003C3E2F" w:rsidRDefault="003C3E2F" w:rsidP="003C3E2F">
      <w:pPr>
        <w:bidi/>
        <w:spacing w:before="100" w:beforeAutospacing="1" w:after="100" w:afterAutospacing="1" w:line="360" w:lineRule="auto"/>
        <w:jc w:val="both"/>
        <w:rPr>
          <w:rFonts w:ascii="Times New Roman" w:eastAsia="Times New Roman" w:hAnsi="Times New Roman" w:cs="B Lotus"/>
          <w:sz w:val="24"/>
          <w:szCs w:val="24"/>
          <w:lang w:bidi="fa-IR"/>
        </w:rPr>
      </w:pPr>
      <w:r w:rsidRPr="003C3E2F">
        <w:rPr>
          <w:rFonts w:ascii="Times New Roman" w:eastAsia="Times New Roman" w:hAnsi="Times New Roman" w:cs="B Lotus"/>
          <w:b/>
          <w:bCs/>
          <w:sz w:val="24"/>
          <w:szCs w:val="24"/>
          <w:rtl/>
        </w:rPr>
        <w:t>مشارکت نویسندگان</w:t>
      </w:r>
      <w:r w:rsidRPr="003C3E2F">
        <w:rPr>
          <w:rFonts w:ascii="Times New Roman" w:eastAsia="Times New Roman" w:hAnsi="Times New Roman" w:cs="B Lotus"/>
          <w:b/>
          <w:bCs/>
          <w:sz w:val="24"/>
          <w:szCs w:val="24"/>
          <w:lang w:bidi="fa-IR"/>
        </w:rPr>
        <w:t xml:space="preserve"> </w:t>
      </w:r>
    </w:p>
    <w:p w14:paraId="377C86F1" w14:textId="77777777" w:rsidR="008145D3" w:rsidRDefault="008145D3" w:rsidP="008145D3">
      <w:pPr>
        <w:bidi/>
        <w:spacing w:before="100" w:beforeAutospacing="1" w:after="100" w:afterAutospacing="1" w:line="240" w:lineRule="auto"/>
        <w:jc w:val="both"/>
        <w:rPr>
          <w:rFonts w:ascii="Times New Roman" w:eastAsia="Times New Roman" w:hAnsi="Times New Roman" w:cs="B Lotus"/>
          <w:sz w:val="24"/>
          <w:szCs w:val="24"/>
          <w:rtl/>
        </w:rPr>
      </w:pPr>
      <w:r w:rsidRPr="008145D3">
        <w:rPr>
          <w:rFonts w:ascii="Times New Roman" w:eastAsia="Times New Roman" w:hAnsi="Times New Roman" w:cs="B Lotus"/>
          <w:sz w:val="24"/>
          <w:szCs w:val="24"/>
          <w:rtl/>
        </w:rPr>
        <w:t>طراحی مطالعه</w:t>
      </w:r>
      <w:r>
        <w:rPr>
          <w:rFonts w:ascii="Times New Roman" w:eastAsia="Times New Roman" w:hAnsi="Times New Roman" w:cs="B Lotus" w:hint="cs"/>
          <w:sz w:val="24"/>
          <w:szCs w:val="24"/>
          <w:rtl/>
        </w:rPr>
        <w:t xml:space="preserve">: </w:t>
      </w:r>
      <w:r w:rsidRPr="008145D3">
        <w:rPr>
          <w:rFonts w:ascii="Times New Roman" w:eastAsia="Times New Roman" w:hAnsi="Times New Roman" w:cs="B Lotus"/>
          <w:sz w:val="24"/>
          <w:szCs w:val="24"/>
          <w:rtl/>
        </w:rPr>
        <w:t>دکتر علی احمدی و دکتر سمانه ترکیان</w:t>
      </w:r>
    </w:p>
    <w:p w14:paraId="6F1D4C00" w14:textId="77777777" w:rsidR="008145D3" w:rsidRDefault="008145D3" w:rsidP="008145D3">
      <w:pPr>
        <w:bidi/>
        <w:spacing w:before="100" w:beforeAutospacing="1" w:after="100" w:afterAutospacing="1" w:line="240" w:lineRule="auto"/>
        <w:jc w:val="both"/>
        <w:rPr>
          <w:rFonts w:ascii="Times New Roman" w:eastAsia="Times New Roman" w:hAnsi="Times New Roman" w:cs="B Lotus"/>
          <w:sz w:val="24"/>
          <w:szCs w:val="24"/>
          <w:rtl/>
        </w:rPr>
      </w:pPr>
      <w:r>
        <w:rPr>
          <w:rFonts w:ascii="Times New Roman" w:eastAsia="Times New Roman" w:hAnsi="Times New Roman" w:cs="B Lotus" w:hint="cs"/>
          <w:sz w:val="24"/>
          <w:szCs w:val="24"/>
          <w:rtl/>
        </w:rPr>
        <w:t>گ</w:t>
      </w:r>
      <w:r w:rsidRPr="008145D3">
        <w:rPr>
          <w:rFonts w:ascii="Times New Roman" w:eastAsia="Times New Roman" w:hAnsi="Times New Roman" w:cs="B Lotus"/>
          <w:sz w:val="24"/>
          <w:szCs w:val="24"/>
          <w:rtl/>
        </w:rPr>
        <w:t>ردآوری داده‌ها</w:t>
      </w:r>
      <w:r>
        <w:rPr>
          <w:rFonts w:ascii="Times New Roman" w:eastAsia="Times New Roman" w:hAnsi="Times New Roman" w:cs="B Lotus" w:hint="cs"/>
          <w:sz w:val="24"/>
          <w:szCs w:val="24"/>
          <w:rtl/>
        </w:rPr>
        <w:t xml:space="preserve">: </w:t>
      </w:r>
      <w:r w:rsidRPr="008145D3">
        <w:rPr>
          <w:rFonts w:ascii="Times New Roman" w:eastAsia="Times New Roman" w:hAnsi="Times New Roman" w:cs="B Lotus"/>
          <w:sz w:val="24"/>
          <w:szCs w:val="24"/>
          <w:rtl/>
        </w:rPr>
        <w:t>عظیمه چابکی، نیلوفر ارغیش، سمیه دیرین و فاطمه سپیانی</w:t>
      </w:r>
    </w:p>
    <w:p w14:paraId="6F6529DD" w14:textId="0C6D78A7" w:rsidR="008145D3" w:rsidRDefault="008145D3" w:rsidP="008145D3">
      <w:pPr>
        <w:bidi/>
        <w:spacing w:before="100" w:beforeAutospacing="1" w:after="100" w:afterAutospacing="1" w:line="240" w:lineRule="auto"/>
        <w:jc w:val="both"/>
        <w:rPr>
          <w:rFonts w:ascii="Times New Roman" w:eastAsia="Times New Roman" w:hAnsi="Times New Roman" w:cs="B Lotus"/>
          <w:sz w:val="24"/>
          <w:szCs w:val="24"/>
          <w:rtl/>
        </w:rPr>
      </w:pPr>
      <w:r w:rsidRPr="008145D3">
        <w:rPr>
          <w:rFonts w:ascii="Times New Roman" w:eastAsia="Times New Roman" w:hAnsi="Times New Roman" w:cs="B Lotus"/>
          <w:sz w:val="24"/>
          <w:szCs w:val="24"/>
          <w:rtl/>
        </w:rPr>
        <w:t xml:space="preserve">تحلیل آماری </w:t>
      </w:r>
      <w:r>
        <w:rPr>
          <w:rFonts w:ascii="Times New Roman" w:eastAsia="Times New Roman" w:hAnsi="Times New Roman" w:cs="B Lotus" w:hint="cs"/>
          <w:sz w:val="24"/>
          <w:szCs w:val="24"/>
          <w:rtl/>
        </w:rPr>
        <w:t xml:space="preserve">و </w:t>
      </w:r>
      <w:r w:rsidRPr="008145D3">
        <w:rPr>
          <w:rFonts w:ascii="Times New Roman" w:eastAsia="Times New Roman" w:hAnsi="Times New Roman" w:cs="B Lotus"/>
          <w:sz w:val="24"/>
          <w:szCs w:val="24"/>
          <w:rtl/>
        </w:rPr>
        <w:t>تفسیر داده‌ها</w:t>
      </w:r>
      <w:r>
        <w:rPr>
          <w:rFonts w:ascii="Times New Roman" w:eastAsia="Times New Roman" w:hAnsi="Times New Roman" w:cs="B Lotus" w:hint="cs"/>
          <w:sz w:val="24"/>
          <w:szCs w:val="24"/>
          <w:rtl/>
        </w:rPr>
        <w:t xml:space="preserve">: </w:t>
      </w:r>
      <w:r w:rsidRPr="008145D3">
        <w:rPr>
          <w:rFonts w:ascii="Times New Roman" w:eastAsia="Times New Roman" w:hAnsi="Times New Roman" w:cs="B Lotus"/>
          <w:sz w:val="24"/>
          <w:szCs w:val="24"/>
          <w:rtl/>
        </w:rPr>
        <w:t xml:space="preserve">دکتر سمانه ترکیان </w:t>
      </w:r>
      <w:r>
        <w:rPr>
          <w:rFonts w:ascii="Times New Roman" w:eastAsia="Times New Roman" w:hAnsi="Times New Roman" w:cs="B Lotus" w:hint="cs"/>
          <w:sz w:val="24"/>
          <w:szCs w:val="24"/>
          <w:rtl/>
        </w:rPr>
        <w:t xml:space="preserve">و </w:t>
      </w:r>
      <w:r w:rsidRPr="008145D3">
        <w:rPr>
          <w:rFonts w:ascii="Times New Roman" w:eastAsia="Times New Roman" w:hAnsi="Times New Roman" w:cs="B Lotus"/>
          <w:sz w:val="24"/>
          <w:szCs w:val="24"/>
          <w:rtl/>
        </w:rPr>
        <w:t xml:space="preserve">عظیمه چابکی </w:t>
      </w:r>
    </w:p>
    <w:p w14:paraId="0B66491F" w14:textId="77777777" w:rsidR="008145D3" w:rsidRDefault="008145D3" w:rsidP="008145D3">
      <w:pPr>
        <w:bidi/>
        <w:spacing w:before="100" w:beforeAutospacing="1" w:after="100" w:afterAutospacing="1" w:line="240" w:lineRule="auto"/>
        <w:jc w:val="both"/>
        <w:rPr>
          <w:rFonts w:ascii="Times New Roman" w:eastAsia="Times New Roman" w:hAnsi="Times New Roman" w:cs="B Lotus"/>
          <w:sz w:val="24"/>
          <w:szCs w:val="24"/>
          <w:rtl/>
        </w:rPr>
      </w:pPr>
      <w:r w:rsidRPr="008145D3">
        <w:rPr>
          <w:rFonts w:ascii="Times New Roman" w:eastAsia="Times New Roman" w:hAnsi="Times New Roman" w:cs="B Lotus"/>
          <w:sz w:val="24"/>
          <w:szCs w:val="24"/>
          <w:rtl/>
        </w:rPr>
        <w:t xml:space="preserve">نگارش پیش‌نویس </w:t>
      </w:r>
      <w:r>
        <w:rPr>
          <w:rFonts w:ascii="Times New Roman" w:eastAsia="Times New Roman" w:hAnsi="Times New Roman" w:cs="B Lotus" w:hint="cs"/>
          <w:sz w:val="24"/>
          <w:szCs w:val="24"/>
          <w:rtl/>
        </w:rPr>
        <w:t xml:space="preserve">و </w:t>
      </w:r>
      <w:r w:rsidRPr="008145D3">
        <w:rPr>
          <w:rFonts w:ascii="Times New Roman" w:eastAsia="Times New Roman" w:hAnsi="Times New Roman" w:cs="B Lotus"/>
          <w:sz w:val="24"/>
          <w:szCs w:val="24"/>
          <w:rtl/>
        </w:rPr>
        <w:t>بازنگری مطالعه</w:t>
      </w:r>
      <w:r>
        <w:rPr>
          <w:rFonts w:ascii="Times New Roman" w:eastAsia="Times New Roman" w:hAnsi="Times New Roman" w:cs="B Lotus" w:hint="cs"/>
          <w:sz w:val="24"/>
          <w:szCs w:val="24"/>
          <w:rtl/>
        </w:rPr>
        <w:t xml:space="preserve">: </w:t>
      </w:r>
      <w:r w:rsidRPr="008145D3">
        <w:rPr>
          <w:rFonts w:ascii="Times New Roman" w:eastAsia="Times New Roman" w:hAnsi="Times New Roman" w:cs="B Lotus"/>
          <w:sz w:val="24"/>
          <w:szCs w:val="24"/>
          <w:rtl/>
        </w:rPr>
        <w:t>دکتر علی احمدی</w:t>
      </w:r>
      <w:r>
        <w:rPr>
          <w:rFonts w:ascii="Times New Roman" w:eastAsia="Times New Roman" w:hAnsi="Times New Roman" w:cs="B Lotus" w:hint="cs"/>
          <w:sz w:val="24"/>
          <w:szCs w:val="24"/>
          <w:rtl/>
        </w:rPr>
        <w:t xml:space="preserve">، </w:t>
      </w:r>
      <w:r w:rsidRPr="008145D3">
        <w:rPr>
          <w:rFonts w:ascii="Times New Roman" w:eastAsia="Times New Roman" w:hAnsi="Times New Roman" w:cs="B Lotus"/>
          <w:sz w:val="24"/>
          <w:szCs w:val="24"/>
          <w:rtl/>
        </w:rPr>
        <w:t xml:space="preserve">دکتر سمانه ترکیان </w:t>
      </w:r>
      <w:r w:rsidRPr="008145D3">
        <w:rPr>
          <w:rFonts w:ascii="Times New Roman" w:eastAsia="Times New Roman" w:hAnsi="Times New Roman" w:cs="B Lotus" w:hint="cs"/>
          <w:sz w:val="24"/>
          <w:szCs w:val="24"/>
          <w:rtl/>
        </w:rPr>
        <w:t xml:space="preserve">و عظیمه چابکی </w:t>
      </w:r>
    </w:p>
    <w:p w14:paraId="05BF705C" w14:textId="51AA4001" w:rsidR="008145D3" w:rsidRPr="008145D3" w:rsidRDefault="008145D3" w:rsidP="008145D3">
      <w:pPr>
        <w:bidi/>
        <w:spacing w:before="100" w:beforeAutospacing="1" w:after="100" w:afterAutospacing="1" w:line="240" w:lineRule="auto"/>
        <w:jc w:val="both"/>
        <w:rPr>
          <w:rFonts w:ascii="Times New Roman" w:eastAsia="Times New Roman" w:hAnsi="Times New Roman" w:cs="B Lotus"/>
          <w:sz w:val="24"/>
          <w:szCs w:val="24"/>
        </w:rPr>
      </w:pPr>
      <w:r w:rsidRPr="008145D3">
        <w:rPr>
          <w:rFonts w:ascii="Times New Roman" w:eastAsia="Times New Roman" w:hAnsi="Times New Roman" w:cs="B Lotus" w:hint="cs"/>
          <w:sz w:val="24"/>
          <w:szCs w:val="24"/>
          <w:rtl/>
        </w:rPr>
        <w:t>تمامی نویسندگان نسخه نهایی متن را تأیید کرده و مسئولیت صحت و یکپارچگی تمامی جنبه‌های پژوهش را می‌پذیرند و نسبت به پاسخگویی در قبال آن متعهد هستند.</w:t>
      </w:r>
    </w:p>
    <w:p w14:paraId="5179731C" w14:textId="07571F73" w:rsidR="003C3E2F" w:rsidRPr="003C3E2F" w:rsidRDefault="003C3E2F" w:rsidP="003C3E2F">
      <w:pPr>
        <w:bidi/>
        <w:spacing w:before="100" w:beforeAutospacing="1" w:after="100" w:afterAutospacing="1" w:line="360" w:lineRule="auto"/>
        <w:jc w:val="both"/>
        <w:rPr>
          <w:rFonts w:ascii="Times New Roman" w:eastAsia="Times New Roman" w:hAnsi="Times New Roman" w:cs="B Lotus"/>
          <w:sz w:val="24"/>
          <w:szCs w:val="24"/>
          <w:lang w:bidi="fa-IR"/>
        </w:rPr>
      </w:pPr>
      <w:r w:rsidRPr="003C3E2F">
        <w:rPr>
          <w:rFonts w:ascii="Times New Roman" w:eastAsia="Times New Roman" w:hAnsi="Times New Roman" w:cs="B Lotus"/>
          <w:b/>
          <w:bCs/>
          <w:sz w:val="24"/>
          <w:szCs w:val="24"/>
          <w:rtl/>
        </w:rPr>
        <w:t>تعارض منافع</w:t>
      </w:r>
      <w:r w:rsidRPr="003C3E2F">
        <w:rPr>
          <w:rFonts w:ascii="Times New Roman" w:eastAsia="Times New Roman" w:hAnsi="Times New Roman" w:cs="B Lotus"/>
          <w:b/>
          <w:bCs/>
          <w:sz w:val="24"/>
          <w:szCs w:val="24"/>
          <w:lang w:bidi="fa-IR"/>
        </w:rPr>
        <w:t xml:space="preserve"> </w:t>
      </w:r>
    </w:p>
    <w:p w14:paraId="3B41CB72" w14:textId="77777777" w:rsidR="003C3E2F" w:rsidRPr="003C3E2F" w:rsidRDefault="003C3E2F" w:rsidP="003C3E2F">
      <w:pPr>
        <w:bidi/>
        <w:spacing w:before="100" w:beforeAutospacing="1" w:after="100" w:afterAutospacing="1" w:line="360" w:lineRule="auto"/>
        <w:jc w:val="both"/>
        <w:rPr>
          <w:rFonts w:ascii="Times New Roman" w:eastAsia="Times New Roman" w:hAnsi="Times New Roman" w:cs="B Lotus"/>
          <w:sz w:val="24"/>
          <w:szCs w:val="24"/>
          <w:lang w:bidi="fa-IR"/>
        </w:rPr>
      </w:pPr>
      <w:r w:rsidRPr="003C3E2F">
        <w:rPr>
          <w:rFonts w:ascii="Times New Roman" w:eastAsia="Times New Roman" w:hAnsi="Times New Roman" w:cs="B Lotus"/>
          <w:sz w:val="24"/>
          <w:szCs w:val="24"/>
          <w:rtl/>
        </w:rPr>
        <w:t>نویسندگان اعلام می‌کنند که هیچ‌گونه تعارض منافع مالی یا غیرمالی مرتبط با این پژوهش و انتشار نتایج آن وجود ندارد</w:t>
      </w:r>
      <w:r w:rsidRPr="003C3E2F">
        <w:rPr>
          <w:rFonts w:ascii="Times New Roman" w:eastAsia="Times New Roman" w:hAnsi="Times New Roman" w:cs="B Lotus"/>
          <w:sz w:val="24"/>
          <w:szCs w:val="24"/>
          <w:lang w:bidi="fa-IR"/>
        </w:rPr>
        <w:t>.</w:t>
      </w:r>
    </w:p>
    <w:p w14:paraId="662698D2" w14:textId="10938B63" w:rsidR="003C3E2F" w:rsidRPr="003C3E2F" w:rsidRDefault="003C3E2F" w:rsidP="003C3E2F">
      <w:pPr>
        <w:bidi/>
        <w:spacing w:before="100" w:beforeAutospacing="1" w:after="100" w:afterAutospacing="1" w:line="360" w:lineRule="auto"/>
        <w:jc w:val="both"/>
        <w:rPr>
          <w:rFonts w:ascii="Times New Roman" w:eastAsia="Times New Roman" w:hAnsi="Times New Roman" w:cs="B Lotus"/>
          <w:sz w:val="24"/>
          <w:szCs w:val="24"/>
          <w:lang w:bidi="fa-IR"/>
        </w:rPr>
      </w:pPr>
      <w:r w:rsidRPr="003C3E2F">
        <w:rPr>
          <w:rFonts w:ascii="Times New Roman" w:eastAsia="Times New Roman" w:hAnsi="Times New Roman" w:cs="B Lotus"/>
          <w:b/>
          <w:bCs/>
          <w:sz w:val="24"/>
          <w:szCs w:val="24"/>
          <w:rtl/>
        </w:rPr>
        <w:t>دسترسی به داده‌ها</w:t>
      </w:r>
    </w:p>
    <w:p w14:paraId="084C827A" w14:textId="12279654" w:rsidR="003C3E2F" w:rsidRDefault="003C3E2F" w:rsidP="006A6F5A">
      <w:pPr>
        <w:bidi/>
        <w:spacing w:before="100" w:beforeAutospacing="1" w:after="100" w:afterAutospacing="1" w:line="360" w:lineRule="auto"/>
        <w:jc w:val="both"/>
        <w:rPr>
          <w:rFonts w:ascii="Times New Roman" w:eastAsia="Times New Roman" w:hAnsi="Times New Roman" w:cs="B Lotus"/>
          <w:sz w:val="24"/>
          <w:szCs w:val="24"/>
          <w:lang w:bidi="fa-IR"/>
        </w:rPr>
      </w:pPr>
      <w:r w:rsidRPr="003C3E2F">
        <w:rPr>
          <w:rFonts w:ascii="Times New Roman" w:eastAsia="Times New Roman" w:hAnsi="Times New Roman" w:cs="B Lotus"/>
          <w:sz w:val="24"/>
          <w:szCs w:val="24"/>
          <w:rtl/>
        </w:rPr>
        <w:t>داده‌های مورد استفاده و</w:t>
      </w:r>
      <w:r w:rsidR="008145D3">
        <w:rPr>
          <w:rFonts w:ascii="Times New Roman" w:eastAsia="Times New Roman" w:hAnsi="Times New Roman" w:cs="B Lotus" w:hint="cs"/>
          <w:sz w:val="24"/>
          <w:szCs w:val="24"/>
          <w:rtl/>
        </w:rPr>
        <w:t xml:space="preserve"> </w:t>
      </w:r>
      <w:r w:rsidRPr="003C3E2F">
        <w:rPr>
          <w:rFonts w:ascii="Times New Roman" w:eastAsia="Times New Roman" w:hAnsi="Times New Roman" w:cs="B Lotus"/>
          <w:sz w:val="24"/>
          <w:szCs w:val="24"/>
          <w:rtl/>
        </w:rPr>
        <w:t>یا تحلیل‌شده در طول مطالعه حاضر بنا به درخواست معقول از نویسنده مسئول قابل دسترس خواهد بود</w:t>
      </w:r>
      <w:r w:rsidRPr="003C3E2F">
        <w:rPr>
          <w:rFonts w:ascii="Times New Roman" w:eastAsia="Times New Roman" w:hAnsi="Times New Roman" w:cs="B Lotus"/>
          <w:sz w:val="24"/>
          <w:szCs w:val="24"/>
          <w:lang w:bidi="fa-IR"/>
        </w:rPr>
        <w:t>.</w:t>
      </w:r>
    </w:p>
    <w:p w14:paraId="28AC452A" w14:textId="77777777" w:rsidR="006A6F5A" w:rsidRDefault="006A6F5A" w:rsidP="00500ED6">
      <w:pPr>
        <w:spacing w:before="100" w:beforeAutospacing="1" w:after="100" w:afterAutospacing="1" w:line="360" w:lineRule="auto"/>
        <w:jc w:val="both"/>
        <w:rPr>
          <w:rFonts w:ascii="Times New Roman" w:eastAsia="Times New Roman" w:hAnsi="Times New Roman" w:cs="B Lotus"/>
          <w:sz w:val="24"/>
          <w:szCs w:val="24"/>
          <w:lang w:bidi="fa-IR"/>
        </w:rPr>
      </w:pPr>
    </w:p>
    <w:p w14:paraId="2457D596" w14:textId="599AF4C0" w:rsidR="00500ED6" w:rsidRPr="00500ED6" w:rsidRDefault="00500ED6" w:rsidP="00500ED6">
      <w:pPr>
        <w:spacing w:before="100" w:beforeAutospacing="1" w:after="100" w:afterAutospacing="1" w:line="360" w:lineRule="auto"/>
        <w:jc w:val="both"/>
        <w:rPr>
          <w:rFonts w:ascii="Times New Roman" w:eastAsia="Times New Roman" w:hAnsi="Times New Roman" w:cs="B Lotus"/>
          <w:b/>
          <w:bCs/>
          <w:sz w:val="24"/>
          <w:szCs w:val="24"/>
        </w:rPr>
      </w:pPr>
      <w:r w:rsidRPr="00500ED6">
        <w:rPr>
          <w:rFonts w:ascii="Times New Roman" w:eastAsia="Times New Roman" w:hAnsi="Times New Roman" w:cs="B Lotus"/>
          <w:b/>
          <w:bCs/>
          <w:sz w:val="24"/>
          <w:szCs w:val="24"/>
        </w:rPr>
        <w:lastRenderedPageBreak/>
        <w:t>References</w:t>
      </w:r>
    </w:p>
    <w:p w14:paraId="5038F586" w14:textId="7931B058" w:rsidR="001A04A5" w:rsidRPr="001A04A5" w:rsidRDefault="00944F37" w:rsidP="001A04A5">
      <w:pPr>
        <w:pStyle w:val="EndNoteBibliography"/>
        <w:spacing w:after="0"/>
        <w:ind w:left="720" w:hanging="720"/>
        <w:rPr>
          <w:rtl/>
        </w:rPr>
      </w:pPr>
      <w:r w:rsidRPr="006A6F5A">
        <w:rPr>
          <w:rFonts w:ascii="Times New Roman" w:hAnsi="Times New Roman" w:cs="Times New Roman"/>
          <w:sz w:val="24"/>
          <w:szCs w:val="24"/>
          <w:rtl/>
        </w:rPr>
        <w:fldChar w:fldCharType="begin"/>
      </w:r>
      <w:r w:rsidRPr="006A6F5A">
        <w:rPr>
          <w:rFonts w:ascii="Times New Roman" w:hAnsi="Times New Roman" w:cs="Times New Roman"/>
          <w:sz w:val="24"/>
          <w:szCs w:val="24"/>
          <w:rtl/>
        </w:rPr>
        <w:instrText xml:space="preserve"> </w:instrText>
      </w:r>
      <w:r w:rsidRPr="006A6F5A">
        <w:rPr>
          <w:rFonts w:ascii="Times New Roman" w:hAnsi="Times New Roman" w:cs="Times New Roman"/>
          <w:sz w:val="24"/>
          <w:szCs w:val="24"/>
        </w:rPr>
        <w:instrText>ADDIN EN.REFLIST</w:instrText>
      </w:r>
      <w:r w:rsidRPr="006A6F5A">
        <w:rPr>
          <w:rFonts w:ascii="Times New Roman" w:hAnsi="Times New Roman" w:cs="Times New Roman"/>
          <w:sz w:val="24"/>
          <w:szCs w:val="24"/>
          <w:rtl/>
        </w:rPr>
        <w:instrText xml:space="preserve"> </w:instrText>
      </w:r>
      <w:r w:rsidRPr="006A6F5A">
        <w:rPr>
          <w:rFonts w:ascii="Times New Roman" w:hAnsi="Times New Roman" w:cs="Times New Roman"/>
          <w:sz w:val="24"/>
          <w:szCs w:val="24"/>
          <w:rtl/>
        </w:rPr>
        <w:fldChar w:fldCharType="separate"/>
      </w:r>
      <w:r w:rsidR="001A04A5" w:rsidRPr="001A04A5">
        <w:t xml:space="preserve">Amato, M. C., Giordano, C., Galia, M., Criscimanna, A., Vitabile, S., Midiri, M., &amp; Galluzzo, A. (2010). Visceral Adiposity Index: a reliable indicator of visceral fat function associated with cardiometabolic risk. </w:t>
      </w:r>
      <w:r w:rsidR="001A04A5" w:rsidRPr="001A04A5">
        <w:rPr>
          <w:i/>
        </w:rPr>
        <w:t>Diabetes Care</w:t>
      </w:r>
      <w:r w:rsidR="001A04A5" w:rsidRPr="001A04A5">
        <w:t>,</w:t>
      </w:r>
      <w:r w:rsidR="001A04A5" w:rsidRPr="001A04A5">
        <w:rPr>
          <w:i/>
        </w:rPr>
        <w:t xml:space="preserve"> 33</w:t>
      </w:r>
      <w:r w:rsidR="001A04A5" w:rsidRPr="001A04A5">
        <w:t xml:space="preserve">(4), 920-922. </w:t>
      </w:r>
      <w:hyperlink r:id="rId10" w:history="1">
        <w:r w:rsidR="001A04A5" w:rsidRPr="001A04A5">
          <w:rPr>
            <w:rStyle w:val="Hyperlink"/>
          </w:rPr>
          <w:t>https://doi.org/10.2337/dc09-1825</w:t>
        </w:r>
      </w:hyperlink>
      <w:r w:rsidR="001A04A5" w:rsidRPr="001A04A5">
        <w:rPr>
          <w:rtl/>
        </w:rPr>
        <w:t xml:space="preserve"> </w:t>
      </w:r>
    </w:p>
    <w:p w14:paraId="68FA6DE4" w14:textId="06E7ECC9" w:rsidR="001A04A5" w:rsidRPr="001A04A5" w:rsidRDefault="001A04A5" w:rsidP="001A04A5">
      <w:pPr>
        <w:pStyle w:val="EndNoteBibliography"/>
        <w:spacing w:after="0"/>
        <w:ind w:left="720" w:hanging="720"/>
        <w:rPr>
          <w:rtl/>
        </w:rPr>
      </w:pPr>
      <w:r w:rsidRPr="001A04A5">
        <w:t xml:space="preserve">Barnes, L. L., &amp; Zuelsdorff, M. (2025). The Social Determinants of Health: Disparities in Cognitive Aging and Dementia. </w:t>
      </w:r>
      <w:r w:rsidRPr="001A04A5">
        <w:rPr>
          <w:i/>
        </w:rPr>
        <w:t>Annual Review of Developmental Psychology</w:t>
      </w:r>
      <w:r w:rsidRPr="001A04A5">
        <w:t>,</w:t>
      </w:r>
      <w:r w:rsidRPr="001A04A5">
        <w:rPr>
          <w:i/>
        </w:rPr>
        <w:t xml:space="preserve"> 7</w:t>
      </w:r>
      <w:r w:rsidRPr="001A04A5">
        <w:t xml:space="preserve">(Volume 7, 2025), 485-508. </w:t>
      </w:r>
      <w:hyperlink r:id="rId11" w:history="1">
        <w:r w:rsidRPr="001A04A5">
          <w:rPr>
            <w:rStyle w:val="Hyperlink"/>
          </w:rPr>
          <w:t>https://doi.org/https://doi.org/10.114</w:t>
        </w:r>
        <w:r w:rsidRPr="001A04A5">
          <w:rPr>
            <w:rStyle w:val="Hyperlink"/>
            <w:rtl/>
          </w:rPr>
          <w:t>6/</w:t>
        </w:r>
        <w:r w:rsidRPr="001A04A5">
          <w:rPr>
            <w:rStyle w:val="Hyperlink"/>
          </w:rPr>
          <w:t>annurev-devpsych-111323-101842</w:t>
        </w:r>
      </w:hyperlink>
      <w:r w:rsidRPr="001A04A5">
        <w:rPr>
          <w:rtl/>
        </w:rPr>
        <w:t xml:space="preserve"> </w:t>
      </w:r>
    </w:p>
    <w:p w14:paraId="12416511" w14:textId="3DA5917C" w:rsidR="001A04A5" w:rsidRPr="001A04A5" w:rsidRDefault="001A04A5" w:rsidP="001A04A5">
      <w:pPr>
        <w:pStyle w:val="EndNoteBibliography"/>
        <w:spacing w:after="0"/>
        <w:ind w:left="720" w:hanging="720"/>
        <w:rPr>
          <w:rtl/>
        </w:rPr>
      </w:pPr>
      <w:r w:rsidRPr="001A04A5">
        <w:t xml:space="preserve">Bias, T. K., Abildso, C. G., Vasile, E., &amp; Coffman, J. (2017). The Impact of Community Input in Community Health Needs Assessments. </w:t>
      </w:r>
      <w:r w:rsidRPr="001A04A5">
        <w:rPr>
          <w:i/>
        </w:rPr>
        <w:t>J Public Health Manag Pract</w:t>
      </w:r>
      <w:r w:rsidRPr="001A04A5">
        <w:t>,</w:t>
      </w:r>
      <w:r w:rsidRPr="001A04A5">
        <w:rPr>
          <w:i/>
        </w:rPr>
        <w:t xml:space="preserve"> 23 Suppl 4 Suppl, Community Health Status Assessment</w:t>
      </w:r>
      <w:r w:rsidRPr="001A04A5">
        <w:t>, S29-s3</w:t>
      </w:r>
      <w:r w:rsidRPr="001A04A5">
        <w:rPr>
          <w:rtl/>
        </w:rPr>
        <w:t xml:space="preserve">3. </w:t>
      </w:r>
      <w:hyperlink r:id="rId12" w:history="1">
        <w:r w:rsidRPr="001A04A5">
          <w:rPr>
            <w:rStyle w:val="Hyperlink"/>
          </w:rPr>
          <w:t>https://doi.org/10.1097/phh.0000000000000586</w:t>
        </w:r>
      </w:hyperlink>
      <w:r w:rsidRPr="001A04A5">
        <w:rPr>
          <w:rtl/>
        </w:rPr>
        <w:t xml:space="preserve"> </w:t>
      </w:r>
    </w:p>
    <w:p w14:paraId="1347EBB7" w14:textId="56094083" w:rsidR="001A04A5" w:rsidRPr="001A04A5" w:rsidRDefault="001A04A5" w:rsidP="001A04A5">
      <w:pPr>
        <w:pStyle w:val="EndNoteBibliography"/>
        <w:spacing w:after="0"/>
        <w:ind w:left="720" w:hanging="720"/>
        <w:rPr>
          <w:rtl/>
        </w:rPr>
      </w:pPr>
      <w:r w:rsidRPr="001A04A5">
        <w:t xml:space="preserve">Dave, G., Wolfe, M. K., &amp; Corbie-Smith, G. (2021). Role of hospitals in addressing social determinants of health: A groundwater approach. </w:t>
      </w:r>
      <w:r w:rsidRPr="001A04A5">
        <w:rPr>
          <w:i/>
        </w:rPr>
        <w:t>Prev Med Rep</w:t>
      </w:r>
      <w:r w:rsidRPr="001A04A5">
        <w:t>,</w:t>
      </w:r>
      <w:r w:rsidRPr="001A04A5">
        <w:rPr>
          <w:i/>
        </w:rPr>
        <w:t xml:space="preserve"> 21</w:t>
      </w:r>
      <w:r w:rsidRPr="001A04A5">
        <w:t xml:space="preserve">, 101315. </w:t>
      </w:r>
      <w:hyperlink r:id="rId13" w:history="1">
        <w:r w:rsidRPr="001A04A5">
          <w:rPr>
            <w:rStyle w:val="Hyperlink"/>
          </w:rPr>
          <w:t>https://doi.org/10.1016/j.pmedr.2021.10131</w:t>
        </w:r>
        <w:r w:rsidRPr="001A04A5">
          <w:rPr>
            <w:rStyle w:val="Hyperlink"/>
            <w:rtl/>
          </w:rPr>
          <w:t>5</w:t>
        </w:r>
      </w:hyperlink>
      <w:r w:rsidRPr="001A04A5">
        <w:rPr>
          <w:rtl/>
        </w:rPr>
        <w:t xml:space="preserve"> </w:t>
      </w:r>
    </w:p>
    <w:p w14:paraId="7CC000E8" w14:textId="26A7E5E7" w:rsidR="001A04A5" w:rsidRPr="001A04A5" w:rsidRDefault="001A04A5" w:rsidP="001A04A5">
      <w:pPr>
        <w:pStyle w:val="EndNoteBibliography"/>
        <w:spacing w:after="0"/>
        <w:ind w:left="720" w:hanging="720"/>
        <w:rPr>
          <w:rtl/>
        </w:rPr>
      </w:pPr>
      <w:r w:rsidRPr="001A04A5">
        <w:t xml:space="preserve">Faruque, F., Shah, G. H., &amp; Bohler, R. M. (2025). The Association Between Social Determinants of Health (SDoH) and Mental Health Status in the US. </w:t>
      </w:r>
      <w:r w:rsidRPr="001A04A5">
        <w:rPr>
          <w:i/>
        </w:rPr>
        <w:t>Eur J Investig Health Psychol Educ</w:t>
      </w:r>
      <w:r w:rsidRPr="001A04A5">
        <w:t>,</w:t>
      </w:r>
      <w:r w:rsidRPr="001A04A5">
        <w:rPr>
          <w:i/>
        </w:rPr>
        <w:t xml:space="preserve"> 15</w:t>
      </w:r>
      <w:r w:rsidRPr="001A04A5">
        <w:t xml:space="preserve">(5). </w:t>
      </w:r>
      <w:hyperlink r:id="rId14" w:history="1">
        <w:r w:rsidRPr="001A04A5">
          <w:rPr>
            <w:rStyle w:val="Hyperlink"/>
          </w:rPr>
          <w:t>https://doi.org/10.3390/ejihpe15050087</w:t>
        </w:r>
      </w:hyperlink>
      <w:r w:rsidRPr="001A04A5">
        <w:rPr>
          <w:rtl/>
        </w:rPr>
        <w:t xml:space="preserve"> </w:t>
      </w:r>
    </w:p>
    <w:p w14:paraId="6E256FE2" w14:textId="4661788C" w:rsidR="001A04A5" w:rsidRPr="001A04A5" w:rsidRDefault="001A04A5" w:rsidP="001A04A5">
      <w:pPr>
        <w:pStyle w:val="EndNoteBibliography"/>
        <w:spacing w:after="0"/>
        <w:ind w:left="720" w:hanging="720"/>
        <w:rPr>
          <w:rtl/>
        </w:rPr>
      </w:pPr>
      <w:r w:rsidRPr="001A04A5">
        <w:t>Galvez-Hernandez, P</w:t>
      </w:r>
      <w:r w:rsidRPr="001A04A5">
        <w:rPr>
          <w:rtl/>
        </w:rPr>
        <w:t xml:space="preserve">., </w:t>
      </w:r>
      <w:r w:rsidRPr="001A04A5">
        <w:t xml:space="preserve">Shankardass, K., Puts, M., Tourangeau, A., Gonzalez-de Paz, L., Gonzalez-Viana, A., &amp; Muntaner, C. (2025). Mobilizing community health assets through intersectoral collaboration for social connection: Associations with social support and well-being in a nationwide population-based study in Catalonia. </w:t>
      </w:r>
      <w:r w:rsidRPr="001A04A5">
        <w:rPr>
          <w:i/>
        </w:rPr>
        <w:t>PLoS One</w:t>
      </w:r>
      <w:r w:rsidRPr="001A04A5">
        <w:t>,</w:t>
      </w:r>
      <w:r w:rsidRPr="001A04A5">
        <w:rPr>
          <w:i/>
        </w:rPr>
        <w:t xml:space="preserve"> 20</w:t>
      </w:r>
      <w:r w:rsidRPr="001A04A5">
        <w:t xml:space="preserve">(3), e0320317. </w:t>
      </w:r>
      <w:hyperlink r:id="rId15" w:history="1">
        <w:r w:rsidRPr="001A04A5">
          <w:rPr>
            <w:rStyle w:val="Hyperlink"/>
          </w:rPr>
          <w:t>https://doi.org/10.1371/journal.pone.0320317</w:t>
        </w:r>
      </w:hyperlink>
      <w:r w:rsidRPr="001A04A5">
        <w:rPr>
          <w:rtl/>
        </w:rPr>
        <w:t xml:space="preserve"> </w:t>
      </w:r>
    </w:p>
    <w:p w14:paraId="36897A41" w14:textId="0A850D70" w:rsidR="001A04A5" w:rsidRPr="001A04A5" w:rsidRDefault="001A04A5" w:rsidP="001A04A5">
      <w:pPr>
        <w:pStyle w:val="EndNoteBibliography"/>
        <w:spacing w:after="0"/>
        <w:ind w:left="720" w:hanging="720"/>
        <w:rPr>
          <w:rtl/>
        </w:rPr>
      </w:pPr>
      <w:r w:rsidRPr="001A04A5">
        <w:t xml:space="preserve">Gao, S., Zhai, W., &amp; Fu, X. (2023). Green space justice amid COVID-19: Unequal access to public green space across American neighborhoods. </w:t>
      </w:r>
      <w:r w:rsidRPr="001A04A5">
        <w:rPr>
          <w:i/>
        </w:rPr>
        <w:t>Front Public Health</w:t>
      </w:r>
      <w:r w:rsidRPr="001A04A5">
        <w:t>,</w:t>
      </w:r>
      <w:r w:rsidRPr="001A04A5">
        <w:rPr>
          <w:i/>
        </w:rPr>
        <w:t xml:space="preserve"> 11</w:t>
      </w:r>
      <w:r w:rsidRPr="001A04A5">
        <w:t xml:space="preserve">, 1055720. </w:t>
      </w:r>
      <w:hyperlink r:id="rId16" w:history="1">
        <w:r w:rsidRPr="001A04A5">
          <w:rPr>
            <w:rStyle w:val="Hyperlink"/>
          </w:rPr>
          <w:t>https://doi.org/10.3389/fpubh.2023.1055720</w:t>
        </w:r>
      </w:hyperlink>
      <w:r w:rsidRPr="001A04A5">
        <w:rPr>
          <w:rtl/>
        </w:rPr>
        <w:t xml:space="preserve"> </w:t>
      </w:r>
    </w:p>
    <w:p w14:paraId="221D8652" w14:textId="4906461C" w:rsidR="001A04A5" w:rsidRPr="001A04A5" w:rsidRDefault="001A04A5" w:rsidP="001A04A5">
      <w:pPr>
        <w:pStyle w:val="EndNoteBibliography"/>
        <w:spacing w:after="0"/>
        <w:ind w:left="720" w:hanging="720"/>
        <w:rPr>
          <w:rtl/>
        </w:rPr>
      </w:pPr>
      <w:r w:rsidRPr="001A04A5">
        <w:t xml:space="preserve">Gholipour, K., Shokri, A., Yarahmadi, A. A., Tabrizi, J. S., Iezadi, S., Naghibi, D., &amp; Bidarpoor, F. (2023). Barriers to community participation in primary health care of district health: a qualitative study. </w:t>
      </w:r>
      <w:r w:rsidRPr="001A04A5">
        <w:rPr>
          <w:i/>
        </w:rPr>
        <w:t>BMC Prim Care</w:t>
      </w:r>
      <w:r w:rsidRPr="001A04A5">
        <w:t>,</w:t>
      </w:r>
      <w:r w:rsidRPr="001A04A5">
        <w:rPr>
          <w:i/>
        </w:rPr>
        <w:t xml:space="preserve"> 24</w:t>
      </w:r>
      <w:r w:rsidRPr="001A04A5">
        <w:t xml:space="preserve">(1), 117. </w:t>
      </w:r>
      <w:hyperlink r:id="rId17" w:history="1">
        <w:r w:rsidRPr="001A04A5">
          <w:rPr>
            <w:rStyle w:val="Hyperlink"/>
          </w:rPr>
          <w:t>https://doi.org/10.1186/s12875-023-02062-0</w:t>
        </w:r>
      </w:hyperlink>
      <w:r w:rsidRPr="001A04A5">
        <w:rPr>
          <w:rtl/>
        </w:rPr>
        <w:t xml:space="preserve"> </w:t>
      </w:r>
    </w:p>
    <w:p w14:paraId="3A5064CB" w14:textId="77777777" w:rsidR="001A04A5" w:rsidRPr="001A04A5" w:rsidRDefault="001A04A5" w:rsidP="001A04A5">
      <w:pPr>
        <w:pStyle w:val="EndNoteBibliography"/>
        <w:spacing w:after="0"/>
        <w:ind w:left="720" w:hanging="720"/>
        <w:rPr>
          <w:rtl/>
        </w:rPr>
      </w:pPr>
      <w:r w:rsidRPr="001A04A5">
        <w:t xml:space="preserve">Harris, M. J. (2010). </w:t>
      </w:r>
      <w:r w:rsidRPr="001A04A5">
        <w:rPr>
          <w:i/>
        </w:rPr>
        <w:t>Evaluating public and community health programs</w:t>
      </w:r>
      <w:r w:rsidRPr="001A04A5">
        <w:t>. Jossey-Bass</w:t>
      </w:r>
      <w:r w:rsidRPr="001A04A5">
        <w:rPr>
          <w:rtl/>
        </w:rPr>
        <w:t xml:space="preserve">. </w:t>
      </w:r>
    </w:p>
    <w:p w14:paraId="08B869C4" w14:textId="2FB7AD77" w:rsidR="001A04A5" w:rsidRPr="001A04A5" w:rsidRDefault="001A04A5" w:rsidP="001A04A5">
      <w:pPr>
        <w:pStyle w:val="EndNoteBibliography"/>
        <w:spacing w:after="0"/>
        <w:ind w:left="720" w:hanging="720"/>
        <w:rPr>
          <w:rtl/>
        </w:rPr>
      </w:pPr>
      <w:r w:rsidRPr="001A04A5">
        <w:t xml:space="preserve">Jabbari, M., Fonseca, F., &amp; Ramos, R. (2021). Accessibility and Connectivity Criteria for Assessing Walkability: An Application in Qazvin, Iran. </w:t>
      </w:r>
      <w:r w:rsidRPr="001A04A5">
        <w:rPr>
          <w:i/>
        </w:rPr>
        <w:t>Sustainability</w:t>
      </w:r>
      <w:r w:rsidRPr="001A04A5">
        <w:t>,</w:t>
      </w:r>
      <w:r w:rsidRPr="001A04A5">
        <w:rPr>
          <w:i/>
        </w:rPr>
        <w:t xml:space="preserve"> 13</w:t>
      </w:r>
      <w:r w:rsidRPr="001A04A5">
        <w:t xml:space="preserve">. </w:t>
      </w:r>
      <w:hyperlink r:id="rId18" w:history="1">
        <w:r w:rsidRPr="001A04A5">
          <w:rPr>
            <w:rStyle w:val="Hyperlink"/>
          </w:rPr>
          <w:t>https://doi.org/10.3390/su13073648</w:t>
        </w:r>
      </w:hyperlink>
      <w:r w:rsidRPr="001A04A5">
        <w:rPr>
          <w:rtl/>
        </w:rPr>
        <w:t xml:space="preserve"> </w:t>
      </w:r>
    </w:p>
    <w:p w14:paraId="0F4E7DFE" w14:textId="110B74EC" w:rsidR="001A04A5" w:rsidRPr="001A04A5" w:rsidRDefault="001A04A5" w:rsidP="001A04A5">
      <w:pPr>
        <w:pStyle w:val="EndNoteBibliography"/>
        <w:spacing w:after="0"/>
        <w:ind w:left="720" w:hanging="720"/>
        <w:rPr>
          <w:rtl/>
        </w:rPr>
      </w:pPr>
      <w:r w:rsidRPr="001A04A5">
        <w:t xml:space="preserve">Kelishadi, R. (2012). Environmental pollution: health effects and operational implications for pollutants removal. </w:t>
      </w:r>
      <w:r w:rsidRPr="001A04A5">
        <w:rPr>
          <w:i/>
        </w:rPr>
        <w:t>J</w:t>
      </w:r>
      <w:r w:rsidRPr="001A04A5">
        <w:rPr>
          <w:i/>
          <w:rtl/>
        </w:rPr>
        <w:t xml:space="preserve"> </w:t>
      </w:r>
      <w:r w:rsidRPr="001A04A5">
        <w:rPr>
          <w:i/>
        </w:rPr>
        <w:t>Environ Public Health</w:t>
      </w:r>
      <w:r w:rsidRPr="001A04A5">
        <w:t>,</w:t>
      </w:r>
      <w:r w:rsidRPr="001A04A5">
        <w:rPr>
          <w:i/>
        </w:rPr>
        <w:t xml:space="preserve"> 2012</w:t>
      </w:r>
      <w:r w:rsidRPr="001A04A5">
        <w:t xml:space="preserve">, 341637. </w:t>
      </w:r>
      <w:hyperlink r:id="rId19" w:history="1">
        <w:r w:rsidRPr="001A04A5">
          <w:rPr>
            <w:rStyle w:val="Hyperlink"/>
          </w:rPr>
          <w:t>https://doi.org/10.1155/2012/341637</w:t>
        </w:r>
      </w:hyperlink>
      <w:r w:rsidRPr="001A04A5">
        <w:rPr>
          <w:rtl/>
        </w:rPr>
        <w:t xml:space="preserve"> </w:t>
      </w:r>
    </w:p>
    <w:p w14:paraId="78D4EC15" w14:textId="0817A6E7" w:rsidR="001A04A5" w:rsidRPr="001A04A5" w:rsidRDefault="001A04A5" w:rsidP="001A04A5">
      <w:pPr>
        <w:pStyle w:val="EndNoteBibliography"/>
        <w:spacing w:after="0"/>
        <w:ind w:left="720" w:hanging="720"/>
        <w:rPr>
          <w:rtl/>
        </w:rPr>
      </w:pPr>
      <w:r w:rsidRPr="001A04A5">
        <w:t xml:space="preserve">Kourosh Holakouie, N., Alireza, A., Elham, A., &amp; Ali, A. (1970). A community assessment model appropriate for the Iranian community. </w:t>
      </w:r>
      <w:r w:rsidRPr="001A04A5">
        <w:rPr>
          <w:i/>
        </w:rPr>
        <w:t>Iranian Journal of Public Health</w:t>
      </w:r>
      <w:r w:rsidRPr="001A04A5">
        <w:t>,</w:t>
      </w:r>
      <w:r w:rsidRPr="001A04A5">
        <w:rPr>
          <w:i/>
        </w:rPr>
        <w:t xml:space="preserve"> 43</w:t>
      </w:r>
      <w:r w:rsidRPr="001A04A5">
        <w:t xml:space="preserve">(3). </w:t>
      </w:r>
      <w:hyperlink r:id="rId20" w:history="1">
        <w:r w:rsidRPr="001A04A5">
          <w:rPr>
            <w:rStyle w:val="Hyperlink"/>
          </w:rPr>
          <w:t>https</w:t>
        </w:r>
        <w:r w:rsidRPr="001A04A5">
          <w:rPr>
            <w:rStyle w:val="Hyperlink"/>
            <w:rtl/>
          </w:rPr>
          <w:t>://</w:t>
        </w:r>
        <w:r w:rsidRPr="001A04A5">
          <w:rPr>
            <w:rStyle w:val="Hyperlink"/>
          </w:rPr>
          <w:t>ijph.tums.ac.ir/index.php/ijph/article/view/4188</w:t>
        </w:r>
      </w:hyperlink>
      <w:r w:rsidRPr="001A04A5">
        <w:rPr>
          <w:rtl/>
        </w:rPr>
        <w:t xml:space="preserve"> </w:t>
      </w:r>
    </w:p>
    <w:p w14:paraId="0B8ABF33" w14:textId="191AC5DA" w:rsidR="001A04A5" w:rsidRPr="001A04A5" w:rsidRDefault="001A04A5" w:rsidP="001A04A5">
      <w:pPr>
        <w:pStyle w:val="EndNoteBibliography"/>
        <w:spacing w:after="0"/>
        <w:ind w:left="720" w:hanging="720"/>
        <w:rPr>
          <w:rtl/>
        </w:rPr>
      </w:pPr>
      <w:r w:rsidRPr="001A04A5">
        <w:t xml:space="preserve">Li, P., Zhou, Y., Li, Y., Dong, E., &amp; Zhang, L. (2026). Digital and AI-Empowered Health Elements: An Integrated Pathway to Advancing Health. </w:t>
      </w:r>
      <w:r w:rsidRPr="001A04A5">
        <w:rPr>
          <w:i/>
        </w:rPr>
        <w:t>Health Data Science</w:t>
      </w:r>
      <w:r w:rsidRPr="001A04A5">
        <w:t>,</w:t>
      </w:r>
      <w:r w:rsidRPr="001A04A5">
        <w:rPr>
          <w:i/>
        </w:rPr>
        <w:t xml:space="preserve"> 6</w:t>
      </w:r>
      <w:r w:rsidRPr="001A04A5">
        <w:t xml:space="preserve">, 0468. </w:t>
      </w:r>
      <w:hyperlink r:id="rId21" w:history="1">
        <w:r w:rsidRPr="001A04A5">
          <w:rPr>
            <w:rStyle w:val="Hyperlink"/>
          </w:rPr>
          <w:t>https://doi.org/doi:10.34133/hds</w:t>
        </w:r>
        <w:r w:rsidRPr="001A04A5">
          <w:rPr>
            <w:rStyle w:val="Hyperlink"/>
            <w:rtl/>
          </w:rPr>
          <w:t>.0468</w:t>
        </w:r>
      </w:hyperlink>
      <w:r w:rsidRPr="001A04A5">
        <w:rPr>
          <w:rtl/>
        </w:rPr>
        <w:t xml:space="preserve"> </w:t>
      </w:r>
    </w:p>
    <w:p w14:paraId="74B37B35" w14:textId="7486A92B" w:rsidR="001A04A5" w:rsidRPr="001A04A5" w:rsidRDefault="001A04A5" w:rsidP="001A04A5">
      <w:pPr>
        <w:pStyle w:val="EndNoteBibliography"/>
        <w:spacing w:after="0"/>
        <w:ind w:left="720" w:hanging="720"/>
        <w:rPr>
          <w:rtl/>
        </w:rPr>
      </w:pPr>
      <w:r w:rsidRPr="001A04A5">
        <w:t xml:space="preserve">Madaleno, M. (2018). Environmental Pollution, Waste Generation and Human Health. </w:t>
      </w:r>
      <w:r w:rsidRPr="001A04A5">
        <w:rPr>
          <w:i/>
        </w:rPr>
        <w:t>Biomedical Journal of Scientific &amp; Technical Research</w:t>
      </w:r>
      <w:r w:rsidRPr="001A04A5">
        <w:t>,</w:t>
      </w:r>
      <w:r w:rsidRPr="001A04A5">
        <w:rPr>
          <w:i/>
        </w:rPr>
        <w:t xml:space="preserve"> 8</w:t>
      </w:r>
      <w:r w:rsidRPr="001A04A5">
        <w:t xml:space="preserve">. </w:t>
      </w:r>
      <w:hyperlink r:id="rId22" w:history="1">
        <w:r w:rsidRPr="001A04A5">
          <w:rPr>
            <w:rStyle w:val="Hyperlink"/>
          </w:rPr>
          <w:t>https://doi.org/10.26717/BJSTR.2018.08.001671</w:t>
        </w:r>
      </w:hyperlink>
      <w:r w:rsidRPr="001A04A5">
        <w:rPr>
          <w:rtl/>
        </w:rPr>
        <w:t xml:space="preserve"> </w:t>
      </w:r>
    </w:p>
    <w:p w14:paraId="5FAF03D2" w14:textId="18AC480F" w:rsidR="001A04A5" w:rsidRPr="001A04A5" w:rsidRDefault="001A04A5" w:rsidP="001A04A5">
      <w:pPr>
        <w:pStyle w:val="EndNoteBibliography"/>
        <w:spacing w:after="0"/>
        <w:ind w:left="720" w:hanging="720"/>
        <w:rPr>
          <w:rtl/>
        </w:rPr>
      </w:pPr>
      <w:r w:rsidRPr="001A04A5">
        <w:t xml:space="preserve">Mamun, A. A., &amp; Alam, M. (2025). Promoting Equity in Public Health: Addressing Inequality and Social Disparities. </w:t>
      </w:r>
      <w:r w:rsidRPr="001A04A5">
        <w:rPr>
          <w:i/>
        </w:rPr>
        <w:t>Health Sci Rep</w:t>
      </w:r>
      <w:r w:rsidRPr="001A04A5">
        <w:t>,</w:t>
      </w:r>
      <w:r w:rsidRPr="001A04A5">
        <w:rPr>
          <w:i/>
        </w:rPr>
        <w:t xml:space="preserve"> 8</w:t>
      </w:r>
      <w:r w:rsidRPr="001A04A5">
        <w:t xml:space="preserve">(5), e70821. </w:t>
      </w:r>
      <w:hyperlink r:id="rId23" w:history="1">
        <w:r w:rsidRPr="001A04A5">
          <w:rPr>
            <w:rStyle w:val="Hyperlink"/>
          </w:rPr>
          <w:t>https://doi.org/10.1002/hsr2.70821</w:t>
        </w:r>
      </w:hyperlink>
      <w:r w:rsidRPr="001A04A5">
        <w:rPr>
          <w:rtl/>
        </w:rPr>
        <w:t xml:space="preserve"> </w:t>
      </w:r>
    </w:p>
    <w:p w14:paraId="06C14ADB" w14:textId="48F446BD" w:rsidR="001A04A5" w:rsidRPr="001A04A5" w:rsidRDefault="001A04A5" w:rsidP="001A04A5">
      <w:pPr>
        <w:pStyle w:val="EndNoteBibliography"/>
        <w:spacing w:after="0"/>
        <w:ind w:left="720" w:hanging="720"/>
        <w:rPr>
          <w:rtl/>
        </w:rPr>
      </w:pPr>
      <w:r w:rsidRPr="001A04A5">
        <w:t xml:space="preserve">Marmot, M., &amp; Allen, J. J. (2014). Social determinants of health equity. </w:t>
      </w:r>
      <w:r w:rsidRPr="001A04A5">
        <w:rPr>
          <w:i/>
        </w:rPr>
        <w:t>Am J Public Health</w:t>
      </w:r>
      <w:r w:rsidRPr="001A04A5">
        <w:t>,</w:t>
      </w:r>
      <w:r w:rsidRPr="001A04A5">
        <w:rPr>
          <w:i/>
        </w:rPr>
        <w:t xml:space="preserve"> 104 Suppl 4</w:t>
      </w:r>
      <w:r w:rsidRPr="001A04A5">
        <w:t xml:space="preserve">(Suppl 4), S517-519. </w:t>
      </w:r>
      <w:hyperlink r:id="rId24" w:history="1">
        <w:r w:rsidRPr="001A04A5">
          <w:rPr>
            <w:rStyle w:val="Hyperlink"/>
          </w:rPr>
          <w:t>https://doi</w:t>
        </w:r>
        <w:r w:rsidRPr="001A04A5">
          <w:rPr>
            <w:rStyle w:val="Hyperlink"/>
            <w:rtl/>
          </w:rPr>
          <w:t>.</w:t>
        </w:r>
        <w:r w:rsidRPr="001A04A5">
          <w:rPr>
            <w:rStyle w:val="Hyperlink"/>
          </w:rPr>
          <w:t>org/10.2105/ajph.2014.302200</w:t>
        </w:r>
      </w:hyperlink>
      <w:r w:rsidRPr="001A04A5">
        <w:rPr>
          <w:rtl/>
        </w:rPr>
        <w:t xml:space="preserve"> </w:t>
      </w:r>
    </w:p>
    <w:p w14:paraId="75726227" w14:textId="2EF3D050" w:rsidR="001A04A5" w:rsidRPr="001A04A5" w:rsidRDefault="001A04A5" w:rsidP="001A04A5">
      <w:pPr>
        <w:pStyle w:val="EndNoteBibliography"/>
        <w:spacing w:after="0"/>
        <w:ind w:left="720" w:hanging="720"/>
        <w:rPr>
          <w:rtl/>
        </w:rPr>
      </w:pPr>
      <w:r w:rsidRPr="001A04A5">
        <w:lastRenderedPageBreak/>
        <w:t xml:space="preserve">Mollaesmaeili, M., Hakimian, P., &amp; Lak, A. (2024). Perceived urban green spaces and youth mental health in the post-COVID-19 era. </w:t>
      </w:r>
      <w:r w:rsidRPr="001A04A5">
        <w:rPr>
          <w:i/>
        </w:rPr>
        <w:t>Front Public Health</w:t>
      </w:r>
      <w:r w:rsidRPr="001A04A5">
        <w:t>,</w:t>
      </w:r>
      <w:r w:rsidRPr="001A04A5">
        <w:rPr>
          <w:i/>
        </w:rPr>
        <w:t xml:space="preserve"> 12</w:t>
      </w:r>
      <w:r w:rsidRPr="001A04A5">
        <w:t xml:space="preserve">, 1265682. </w:t>
      </w:r>
      <w:hyperlink r:id="rId25" w:history="1">
        <w:r w:rsidRPr="001A04A5">
          <w:rPr>
            <w:rStyle w:val="Hyperlink"/>
          </w:rPr>
          <w:t>https://doi.org/10.3389/fpubh.2024.1265682</w:t>
        </w:r>
      </w:hyperlink>
      <w:r w:rsidRPr="001A04A5">
        <w:rPr>
          <w:rtl/>
        </w:rPr>
        <w:t xml:space="preserve"> </w:t>
      </w:r>
    </w:p>
    <w:p w14:paraId="1414833F" w14:textId="14C1CBF8" w:rsidR="001A04A5" w:rsidRPr="001A04A5" w:rsidRDefault="001A04A5" w:rsidP="001A04A5">
      <w:pPr>
        <w:pStyle w:val="EndNoteBibliography"/>
        <w:spacing w:after="0"/>
        <w:ind w:left="720" w:hanging="720"/>
        <w:rPr>
          <w:rtl/>
        </w:rPr>
      </w:pPr>
      <w:r w:rsidRPr="001A04A5">
        <w:t xml:space="preserve">Müller, C., Paulsen, L., Bucksch, J., &amp; Wallmann-Sperlich, B. (2024). Built and natural environment correlates of physical activity of adults living in rural areas: a systematic review. </w:t>
      </w:r>
      <w:r w:rsidRPr="001A04A5">
        <w:rPr>
          <w:i/>
        </w:rPr>
        <w:t>Int J Behav Nutr Phys Act</w:t>
      </w:r>
      <w:r w:rsidRPr="001A04A5">
        <w:t>,</w:t>
      </w:r>
      <w:r w:rsidRPr="001A04A5">
        <w:rPr>
          <w:i/>
        </w:rPr>
        <w:t xml:space="preserve"> 21</w:t>
      </w:r>
      <w:r w:rsidRPr="001A04A5">
        <w:t xml:space="preserve">(1), 52. </w:t>
      </w:r>
      <w:hyperlink r:id="rId26" w:history="1">
        <w:r w:rsidRPr="001A04A5">
          <w:rPr>
            <w:rStyle w:val="Hyperlink"/>
          </w:rPr>
          <w:t>https://doi.org/10.1186/s12966-024-01598-3</w:t>
        </w:r>
      </w:hyperlink>
      <w:r w:rsidRPr="001A04A5">
        <w:rPr>
          <w:rtl/>
        </w:rPr>
        <w:t xml:space="preserve"> </w:t>
      </w:r>
    </w:p>
    <w:p w14:paraId="1192AC4E" w14:textId="7AF0F1F4" w:rsidR="001A04A5" w:rsidRPr="001A04A5" w:rsidRDefault="001A04A5" w:rsidP="001A04A5">
      <w:pPr>
        <w:pStyle w:val="EndNoteBibliography"/>
        <w:spacing w:after="0"/>
        <w:ind w:left="720" w:hanging="720"/>
        <w:rPr>
          <w:rtl/>
        </w:rPr>
      </w:pPr>
      <w:r w:rsidRPr="001A04A5">
        <w:t>N, A</w:t>
      </w:r>
      <w:r w:rsidRPr="001A04A5">
        <w:rPr>
          <w:rtl/>
        </w:rPr>
        <w:t xml:space="preserve">. </w:t>
      </w:r>
      <w:r w:rsidRPr="001A04A5">
        <w:t xml:space="preserve">J. (2024). The Impact of Social Determinants on Health Outcomes. </w:t>
      </w:r>
      <w:r w:rsidRPr="001A04A5">
        <w:rPr>
          <w:i/>
        </w:rPr>
        <w:t>Research Invention Journal of Public Health and Pharmacy</w:t>
      </w:r>
      <w:r w:rsidRPr="001A04A5">
        <w:t>,</w:t>
      </w:r>
      <w:r w:rsidRPr="001A04A5">
        <w:rPr>
          <w:i/>
        </w:rPr>
        <w:t xml:space="preserve"> 3</w:t>
      </w:r>
      <w:r w:rsidRPr="001A04A5">
        <w:t xml:space="preserve">(2), 1-4. </w:t>
      </w:r>
      <w:hyperlink r:id="rId27" w:history="1">
        <w:r w:rsidRPr="001A04A5">
          <w:rPr>
            <w:rStyle w:val="Hyperlink"/>
          </w:rPr>
          <w:t>https://doi.org/10.59298/RIJPP/2024/3214</w:t>
        </w:r>
      </w:hyperlink>
      <w:r w:rsidRPr="001A04A5">
        <w:rPr>
          <w:rtl/>
        </w:rPr>
        <w:t xml:space="preserve"> </w:t>
      </w:r>
    </w:p>
    <w:p w14:paraId="14A2EF8F" w14:textId="79D62EED" w:rsidR="001A04A5" w:rsidRPr="001A04A5" w:rsidRDefault="001A04A5" w:rsidP="001A04A5">
      <w:pPr>
        <w:pStyle w:val="EndNoteBibliography"/>
        <w:spacing w:after="0"/>
        <w:ind w:left="720" w:hanging="720"/>
        <w:rPr>
          <w:rtl/>
        </w:rPr>
      </w:pPr>
      <w:r w:rsidRPr="001A04A5">
        <w:t xml:space="preserve">Organization, W. H. (2023). </w:t>
      </w:r>
      <w:r w:rsidRPr="001A04A5">
        <w:rPr>
          <w:i/>
        </w:rPr>
        <w:t>Sustainable Development Goals and Health</w:t>
      </w:r>
      <w:r w:rsidRPr="001A04A5">
        <w:t xml:space="preserve">. Retrieved 4/29/2026 from </w:t>
      </w:r>
      <w:hyperlink r:id="rId28" w:history="1">
        <w:r w:rsidRPr="001A04A5">
          <w:rPr>
            <w:rStyle w:val="Hyperlink"/>
          </w:rPr>
          <w:t>https://www.who.int/data/gho/data/themes/sustainable-development-goals</w:t>
        </w:r>
      </w:hyperlink>
    </w:p>
    <w:p w14:paraId="66F0BC36" w14:textId="2C1CCA81" w:rsidR="001A04A5" w:rsidRPr="001A04A5" w:rsidRDefault="001A04A5" w:rsidP="001A04A5">
      <w:pPr>
        <w:pStyle w:val="EndNoteBibliography"/>
        <w:spacing w:after="0"/>
        <w:ind w:left="720" w:hanging="720"/>
        <w:rPr>
          <w:rtl/>
        </w:rPr>
      </w:pPr>
      <w:r w:rsidRPr="001A04A5">
        <w:t xml:space="preserve">Pennel, C. L., Burdine, J. N., Prochaska, J. D., &amp; McLeroy, K. R. (2017). Common and Critical Components Among Community Health Assessment and Community Health Improvement Planning Models. </w:t>
      </w:r>
      <w:r w:rsidRPr="001A04A5">
        <w:rPr>
          <w:i/>
        </w:rPr>
        <w:t>J Public Health Manag Pract</w:t>
      </w:r>
      <w:r w:rsidRPr="001A04A5">
        <w:t>,</w:t>
      </w:r>
      <w:r w:rsidRPr="001A04A5">
        <w:rPr>
          <w:i/>
        </w:rPr>
        <w:t xml:space="preserve"> 23 Suppl 4 Suppl, Community Health Status Assessment</w:t>
      </w:r>
      <w:r w:rsidRPr="001A04A5">
        <w:t xml:space="preserve">, S14-s21. </w:t>
      </w:r>
      <w:hyperlink r:id="rId29" w:history="1">
        <w:r w:rsidRPr="001A04A5">
          <w:rPr>
            <w:rStyle w:val="Hyperlink"/>
          </w:rPr>
          <w:t>https://doi.org/10.1097/phh.0000000000000588</w:t>
        </w:r>
      </w:hyperlink>
      <w:r w:rsidRPr="001A04A5">
        <w:rPr>
          <w:rtl/>
        </w:rPr>
        <w:t xml:space="preserve"> </w:t>
      </w:r>
    </w:p>
    <w:p w14:paraId="48FE4973" w14:textId="77777777" w:rsidR="001A04A5" w:rsidRPr="001A04A5" w:rsidRDefault="001A04A5" w:rsidP="001A04A5">
      <w:pPr>
        <w:pStyle w:val="EndNoteBibliography"/>
        <w:spacing w:after="0"/>
        <w:ind w:left="720" w:hanging="720"/>
        <w:rPr>
          <w:rtl/>
        </w:rPr>
      </w:pPr>
      <w:r w:rsidRPr="001A04A5">
        <w:t xml:space="preserve">Pickett, G., &amp; Hanlon, J. (1990). Philosophy and purpose of public health. In </w:t>
      </w:r>
      <w:r w:rsidRPr="001A04A5">
        <w:rPr>
          <w:i/>
        </w:rPr>
        <w:t>Public Health Administration and Practice</w:t>
      </w:r>
      <w:r w:rsidRPr="001A04A5">
        <w:t>. Time Mirror/Mosby College Publishing</w:t>
      </w:r>
      <w:r w:rsidRPr="001A04A5">
        <w:rPr>
          <w:rtl/>
        </w:rPr>
        <w:t xml:space="preserve">. </w:t>
      </w:r>
    </w:p>
    <w:p w14:paraId="32EF7165" w14:textId="635BCB5A" w:rsidR="001A04A5" w:rsidRPr="001A04A5" w:rsidRDefault="001A04A5" w:rsidP="001A04A5">
      <w:pPr>
        <w:pStyle w:val="EndNoteBibliography"/>
        <w:spacing w:after="0"/>
        <w:ind w:left="720" w:hanging="720"/>
        <w:rPr>
          <w:rtl/>
        </w:rPr>
      </w:pPr>
      <w:r w:rsidRPr="001A04A5">
        <w:t xml:space="preserve">Rahbari Bonab, M., Rajabi, F., Vedadhir, A., &amp; Majdzadeh, R. (2024). Sustainable political commitment is necessary for institutionalizing community participation in health policy-making: Insights from Iran. </w:t>
      </w:r>
      <w:r w:rsidRPr="001A04A5">
        <w:rPr>
          <w:i/>
        </w:rPr>
        <w:t>Health Res Policy Syst</w:t>
      </w:r>
      <w:r w:rsidRPr="001A04A5">
        <w:t>,</w:t>
      </w:r>
      <w:r w:rsidRPr="001A04A5">
        <w:rPr>
          <w:i/>
        </w:rPr>
        <w:t xml:space="preserve"> 22</w:t>
      </w:r>
      <w:r w:rsidRPr="001A04A5">
        <w:t xml:space="preserve">(1), 23. </w:t>
      </w:r>
      <w:hyperlink r:id="rId30" w:history="1">
        <w:r w:rsidRPr="001A04A5">
          <w:rPr>
            <w:rStyle w:val="Hyperlink"/>
          </w:rPr>
          <w:t>https://doi.org/10.1186/s12961-024-01111-z</w:t>
        </w:r>
      </w:hyperlink>
      <w:r w:rsidRPr="001A04A5">
        <w:rPr>
          <w:rtl/>
        </w:rPr>
        <w:t xml:space="preserve"> </w:t>
      </w:r>
    </w:p>
    <w:p w14:paraId="395BBFD6" w14:textId="4EACA8EA" w:rsidR="001A04A5" w:rsidRPr="001A04A5" w:rsidRDefault="001A04A5" w:rsidP="001A04A5">
      <w:pPr>
        <w:pStyle w:val="EndNoteBibliography"/>
        <w:spacing w:after="0"/>
        <w:ind w:left="720" w:hanging="720"/>
        <w:rPr>
          <w:rtl/>
        </w:rPr>
      </w:pPr>
      <w:r w:rsidRPr="001A04A5">
        <w:t xml:space="preserve">Raoofi, A., Amirkhani, M., Monjazeb, M., &amp; Peykari, N. (2022). The Slums in the Mirror of Health: A Systematic Review Analysis from Iran. </w:t>
      </w:r>
      <w:r w:rsidRPr="001A04A5">
        <w:rPr>
          <w:i/>
        </w:rPr>
        <w:t>Int J Prev Med</w:t>
      </w:r>
      <w:r w:rsidRPr="001A04A5">
        <w:t>,</w:t>
      </w:r>
      <w:r w:rsidRPr="001A04A5">
        <w:rPr>
          <w:i/>
        </w:rPr>
        <w:t xml:space="preserve"> 13</w:t>
      </w:r>
      <w:r w:rsidRPr="001A04A5">
        <w:rPr>
          <w:rtl/>
        </w:rPr>
        <w:t xml:space="preserve">, 137. </w:t>
      </w:r>
      <w:hyperlink r:id="rId31" w:history="1">
        <w:r w:rsidRPr="001A04A5">
          <w:rPr>
            <w:rStyle w:val="Hyperlink"/>
          </w:rPr>
          <w:t>https://doi.org/10.4103/ijpvm.ijpvm_71_21</w:t>
        </w:r>
      </w:hyperlink>
      <w:r w:rsidRPr="001A04A5">
        <w:rPr>
          <w:rtl/>
        </w:rPr>
        <w:t xml:space="preserve"> </w:t>
      </w:r>
    </w:p>
    <w:p w14:paraId="75AB3FBE" w14:textId="44D0DC7F" w:rsidR="001A04A5" w:rsidRPr="001A04A5" w:rsidRDefault="001A04A5" w:rsidP="001A04A5">
      <w:pPr>
        <w:pStyle w:val="EndNoteBibliography"/>
        <w:spacing w:after="0"/>
        <w:ind w:left="720" w:hanging="720"/>
        <w:rPr>
          <w:rtl/>
        </w:rPr>
      </w:pPr>
      <w:r w:rsidRPr="001A04A5">
        <w:t>Rice, B., Buller, A. M., Boccia, D., Bazan, C., Miranda, R., Cea, X., Laro, R., Fontes, M., Hayes, R., de Wit, M., Carter, D. J., Plowright, A., Chadwick, M., &amp; Gafos, M. (2023). Establishing the health and</w:t>
      </w:r>
      <w:r w:rsidRPr="001A04A5">
        <w:rPr>
          <w:rtl/>
        </w:rPr>
        <w:t xml:space="preserve"> </w:t>
      </w:r>
      <w:r w:rsidRPr="001A04A5">
        <w:t xml:space="preserve">wellbeing needs of mining host community in Brazil, Chile and Peru: a mixed-method approach to identify priority areas for action to help communities meet their SDG3 targets. </w:t>
      </w:r>
      <w:r w:rsidRPr="001A04A5">
        <w:rPr>
          <w:i/>
        </w:rPr>
        <w:t>BMC Public Health</w:t>
      </w:r>
      <w:r w:rsidRPr="001A04A5">
        <w:t>,</w:t>
      </w:r>
      <w:r w:rsidRPr="001A04A5">
        <w:rPr>
          <w:i/>
        </w:rPr>
        <w:t xml:space="preserve"> 23</w:t>
      </w:r>
      <w:r w:rsidRPr="001A04A5">
        <w:t xml:space="preserve">(1), 2218. </w:t>
      </w:r>
      <w:hyperlink r:id="rId32" w:history="1">
        <w:r w:rsidRPr="001A04A5">
          <w:rPr>
            <w:rStyle w:val="Hyperlink"/>
          </w:rPr>
          <w:t>https://doi.org/10.1186/s12889-023-17017-4</w:t>
        </w:r>
      </w:hyperlink>
      <w:r w:rsidRPr="001A04A5">
        <w:rPr>
          <w:rtl/>
        </w:rPr>
        <w:t xml:space="preserve"> </w:t>
      </w:r>
    </w:p>
    <w:p w14:paraId="114AD130" w14:textId="745ED6AD" w:rsidR="001A04A5" w:rsidRPr="001A04A5" w:rsidRDefault="001A04A5" w:rsidP="001A04A5">
      <w:pPr>
        <w:pStyle w:val="EndNoteBibliography"/>
        <w:spacing w:after="0"/>
        <w:ind w:left="720" w:hanging="720"/>
        <w:rPr>
          <w:rtl/>
        </w:rPr>
      </w:pPr>
      <w:r w:rsidRPr="001A04A5">
        <w:t xml:space="preserve">Shakibamanesh, A., &amp; Karimian, B. (2024). Utilizing Space Syntax Techniques to Understand the Relationship Between Spatial Configuration and Walkability in Urban Neighborhoods (Case Study: Valiasr Neighborhood, Tehran). </w:t>
      </w:r>
      <w:r w:rsidRPr="001A04A5">
        <w:rPr>
          <w:i/>
        </w:rPr>
        <w:t>Urban Planning and Construction</w:t>
      </w:r>
      <w:r w:rsidRPr="001A04A5">
        <w:t>,</w:t>
      </w:r>
      <w:r w:rsidRPr="001A04A5">
        <w:rPr>
          <w:i/>
        </w:rPr>
        <w:t xml:space="preserve"> 2</w:t>
      </w:r>
      <w:r w:rsidRPr="001A04A5">
        <w:t xml:space="preserve">. </w:t>
      </w:r>
      <w:hyperlink r:id="rId33" w:history="1">
        <w:r w:rsidRPr="001A04A5">
          <w:rPr>
            <w:rStyle w:val="Hyperlink"/>
          </w:rPr>
          <w:t>https://doi.org/10.55121/upc.v2i2.144</w:t>
        </w:r>
      </w:hyperlink>
      <w:r w:rsidRPr="001A04A5">
        <w:rPr>
          <w:rtl/>
        </w:rPr>
        <w:t xml:space="preserve"> </w:t>
      </w:r>
    </w:p>
    <w:p w14:paraId="706E2CCD" w14:textId="583223DC" w:rsidR="001A04A5" w:rsidRPr="001A04A5" w:rsidRDefault="001A04A5" w:rsidP="001A04A5">
      <w:pPr>
        <w:pStyle w:val="EndNoteBibliography"/>
        <w:spacing w:after="0"/>
        <w:ind w:left="720" w:hanging="720"/>
        <w:rPr>
          <w:rtl/>
        </w:rPr>
      </w:pPr>
      <w:r w:rsidRPr="001A04A5">
        <w:t>Sokolow, S. H., Nova, N., Jones, I. J., Wood, C. L., Lafferty, K. D., Garchitorena, A., Hopkins, S. R., Lund, A. J., MacDonald, A. J., LeBoa, C., Peel, A. J., Mordecai, E. A., Howard, M. E., Buck, J. C., Lopez-Carr, D</w:t>
      </w:r>
      <w:r w:rsidRPr="001A04A5">
        <w:rPr>
          <w:rtl/>
        </w:rPr>
        <w:t xml:space="preserve">., </w:t>
      </w:r>
      <w:r w:rsidRPr="001A04A5">
        <w:t xml:space="preserve">Barry, M., Bonds, M. H., &amp; De Leo, G. A. (2022). Ecological and socioeconomic factors associated with the human burden of environmentally mediated pathogens: a global analysis. </w:t>
      </w:r>
      <w:r w:rsidRPr="001A04A5">
        <w:rPr>
          <w:i/>
        </w:rPr>
        <w:t>Lancet Planet Health</w:t>
      </w:r>
      <w:r w:rsidRPr="001A04A5">
        <w:t>,</w:t>
      </w:r>
      <w:r w:rsidRPr="001A04A5">
        <w:rPr>
          <w:i/>
        </w:rPr>
        <w:t xml:space="preserve"> 6</w:t>
      </w:r>
      <w:r w:rsidRPr="001A04A5">
        <w:t xml:space="preserve">(11), e870-e879. </w:t>
      </w:r>
      <w:hyperlink r:id="rId34" w:history="1">
        <w:r w:rsidRPr="001A04A5">
          <w:rPr>
            <w:rStyle w:val="Hyperlink"/>
          </w:rPr>
          <w:t>https://doi.org/10.1016/s2542-5196(22</w:t>
        </w:r>
        <w:r w:rsidRPr="001A04A5">
          <w:rPr>
            <w:rStyle w:val="Hyperlink"/>
            <w:rtl/>
          </w:rPr>
          <w:t>)00248-0</w:t>
        </w:r>
      </w:hyperlink>
      <w:r w:rsidRPr="001A04A5">
        <w:rPr>
          <w:rtl/>
        </w:rPr>
        <w:t xml:space="preserve"> </w:t>
      </w:r>
    </w:p>
    <w:p w14:paraId="6433522F" w14:textId="04B32CF1" w:rsidR="001A04A5" w:rsidRPr="001A04A5" w:rsidRDefault="001A04A5" w:rsidP="001A04A5">
      <w:pPr>
        <w:pStyle w:val="EndNoteBibliography"/>
        <w:spacing w:after="0"/>
        <w:ind w:left="720" w:hanging="720"/>
        <w:rPr>
          <w:rtl/>
        </w:rPr>
      </w:pPr>
      <w:r w:rsidRPr="001A04A5">
        <w:t xml:space="preserve">Tigga, A., Trivedi, A., Dixit, A., &amp; Sahu, P. (2025). Benefits of Urban Green Spaces for Human Health: A Review. </w:t>
      </w:r>
      <w:r w:rsidRPr="001A04A5">
        <w:rPr>
          <w:i/>
        </w:rPr>
        <w:t>Journal of Geography, Environment and Earth Science International</w:t>
      </w:r>
      <w:r w:rsidRPr="001A04A5">
        <w:t>,</w:t>
      </w:r>
      <w:r w:rsidRPr="001A04A5">
        <w:rPr>
          <w:i/>
        </w:rPr>
        <w:t xml:space="preserve"> 29</w:t>
      </w:r>
      <w:r w:rsidRPr="001A04A5">
        <w:t xml:space="preserve">, 203-216. </w:t>
      </w:r>
      <w:hyperlink r:id="rId35" w:history="1">
        <w:r w:rsidRPr="001A04A5">
          <w:rPr>
            <w:rStyle w:val="Hyperlink"/>
          </w:rPr>
          <w:t>https://doi.org/10.9734/jgeesi/2025/v29i7927</w:t>
        </w:r>
      </w:hyperlink>
      <w:r w:rsidRPr="001A04A5">
        <w:rPr>
          <w:rtl/>
        </w:rPr>
        <w:t xml:space="preserve"> </w:t>
      </w:r>
    </w:p>
    <w:p w14:paraId="612DEEF6" w14:textId="711D853B" w:rsidR="001A04A5" w:rsidRPr="001A04A5" w:rsidRDefault="001A04A5" w:rsidP="001A04A5">
      <w:pPr>
        <w:pStyle w:val="EndNoteBibliography"/>
        <w:spacing w:after="0"/>
        <w:ind w:left="720" w:hanging="720"/>
        <w:rPr>
          <w:rtl/>
        </w:rPr>
      </w:pPr>
      <w:r w:rsidRPr="001A04A5">
        <w:t xml:space="preserve">Turmaine, K., Dumas, A., &amp; Chevreul, K. (2022). Conditions for the Successful Integration of an eHealth Tool "StopBlues" Into Community-Based Interventions in France: Results From a Multiple Correspondence Analysis. </w:t>
      </w:r>
      <w:r w:rsidRPr="001A04A5">
        <w:rPr>
          <w:i/>
        </w:rPr>
        <w:t>J Med Internet Res</w:t>
      </w:r>
      <w:r w:rsidRPr="001A04A5">
        <w:t>,</w:t>
      </w:r>
      <w:r w:rsidRPr="001A04A5">
        <w:rPr>
          <w:i/>
        </w:rPr>
        <w:t xml:space="preserve"> 24</w:t>
      </w:r>
      <w:r w:rsidRPr="001A04A5">
        <w:t xml:space="preserve">(4), e30218. </w:t>
      </w:r>
      <w:hyperlink r:id="rId36" w:history="1">
        <w:r w:rsidRPr="001A04A5">
          <w:rPr>
            <w:rStyle w:val="Hyperlink"/>
          </w:rPr>
          <w:t>https://doi.org/10.2196/30218</w:t>
        </w:r>
      </w:hyperlink>
      <w:r w:rsidRPr="001A04A5">
        <w:rPr>
          <w:rtl/>
        </w:rPr>
        <w:t xml:space="preserve"> </w:t>
      </w:r>
    </w:p>
    <w:p w14:paraId="28FC6EEC" w14:textId="3118D435" w:rsidR="001A04A5" w:rsidRPr="001A04A5" w:rsidRDefault="001A04A5" w:rsidP="001A04A5">
      <w:pPr>
        <w:pStyle w:val="EndNoteBibliography"/>
        <w:spacing w:after="0"/>
        <w:ind w:left="720" w:hanging="720"/>
        <w:rPr>
          <w:rtl/>
        </w:rPr>
      </w:pPr>
      <w:r w:rsidRPr="001A04A5">
        <w:t xml:space="preserve">van Herten, L. M., Reijneveld, S. A., &amp; Gunning-Schepers, L. J. (2001). Rationalising chances of success in intersectoral health policy making. </w:t>
      </w:r>
      <w:r w:rsidRPr="001A04A5">
        <w:rPr>
          <w:i/>
        </w:rPr>
        <w:t>J Epidemiol Community Health</w:t>
      </w:r>
      <w:r w:rsidRPr="001A04A5">
        <w:t>,</w:t>
      </w:r>
      <w:r w:rsidRPr="001A04A5">
        <w:rPr>
          <w:i/>
        </w:rPr>
        <w:t xml:space="preserve"> 55</w:t>
      </w:r>
      <w:r w:rsidRPr="001A04A5">
        <w:t xml:space="preserve">(5), 342-347. </w:t>
      </w:r>
      <w:hyperlink r:id="rId37" w:history="1">
        <w:r w:rsidRPr="001A04A5">
          <w:rPr>
            <w:rStyle w:val="Hyperlink"/>
          </w:rPr>
          <w:t>https://doi.org/10.1136/jech.55.5.342</w:t>
        </w:r>
      </w:hyperlink>
      <w:r w:rsidRPr="001A04A5">
        <w:rPr>
          <w:rtl/>
        </w:rPr>
        <w:t xml:space="preserve"> </w:t>
      </w:r>
    </w:p>
    <w:p w14:paraId="67D2AE83" w14:textId="095D1098" w:rsidR="001A04A5" w:rsidRPr="001A04A5" w:rsidRDefault="001A04A5" w:rsidP="001A04A5">
      <w:pPr>
        <w:pStyle w:val="EndNoteBibliography"/>
        <w:spacing w:after="0"/>
        <w:ind w:left="720" w:hanging="720"/>
        <w:rPr>
          <w:rtl/>
        </w:rPr>
      </w:pPr>
      <w:r w:rsidRPr="001A04A5">
        <w:t>Wang</w:t>
      </w:r>
      <w:r w:rsidRPr="001A04A5">
        <w:rPr>
          <w:rtl/>
        </w:rPr>
        <w:t xml:space="preserve">, </w:t>
      </w:r>
      <w:r w:rsidRPr="001A04A5">
        <w:t xml:space="preserve">S., &amp; Fang, J. (2026). Modifiable determinants of physical, mental and social well-being in Chinese adolescents: a national environment-wide association study. </w:t>
      </w:r>
      <w:r w:rsidRPr="001A04A5">
        <w:rPr>
          <w:i/>
        </w:rPr>
        <w:t>Journal of Affective Disorders</w:t>
      </w:r>
      <w:r w:rsidRPr="001A04A5">
        <w:t>,</w:t>
      </w:r>
      <w:r w:rsidRPr="001A04A5">
        <w:rPr>
          <w:i/>
        </w:rPr>
        <w:t xml:space="preserve"> 397</w:t>
      </w:r>
      <w:r w:rsidRPr="001A04A5">
        <w:t xml:space="preserve">, 120879. </w:t>
      </w:r>
      <w:hyperlink r:id="rId38" w:history="1">
        <w:r w:rsidRPr="001A04A5">
          <w:rPr>
            <w:rStyle w:val="Hyperlink"/>
          </w:rPr>
          <w:t>https://doi.org/https://doi.org/10.1016/j.jad.202</w:t>
        </w:r>
        <w:r w:rsidRPr="001A04A5">
          <w:rPr>
            <w:rStyle w:val="Hyperlink"/>
            <w:rtl/>
          </w:rPr>
          <w:t>5.120879</w:t>
        </w:r>
      </w:hyperlink>
      <w:r w:rsidRPr="001A04A5">
        <w:rPr>
          <w:rtl/>
        </w:rPr>
        <w:t xml:space="preserve"> </w:t>
      </w:r>
    </w:p>
    <w:p w14:paraId="28564C67" w14:textId="24938FF6" w:rsidR="001A04A5" w:rsidRPr="001A04A5" w:rsidRDefault="001A04A5" w:rsidP="001A04A5">
      <w:pPr>
        <w:pStyle w:val="EndNoteBibliography"/>
        <w:spacing w:after="0"/>
        <w:ind w:left="720" w:hanging="720"/>
        <w:rPr>
          <w:rtl/>
        </w:rPr>
      </w:pPr>
      <w:r w:rsidRPr="001A04A5">
        <w:lastRenderedPageBreak/>
        <w:t xml:space="preserve">Xi, J. Y., Liang, B. H., Zhang, W. J., Yan, B., Dong, H., Chen, Y. Y., Lin, X., Gu, J., &amp; Hao, Y. T. (2025). Effects of population aging on quality of life and disease burden: a population-based study. </w:t>
      </w:r>
      <w:r w:rsidRPr="001A04A5">
        <w:rPr>
          <w:i/>
        </w:rPr>
        <w:t>Glob Health Res Policy</w:t>
      </w:r>
      <w:r w:rsidRPr="001A04A5">
        <w:t>,</w:t>
      </w:r>
      <w:r w:rsidRPr="001A04A5">
        <w:rPr>
          <w:i/>
        </w:rPr>
        <w:t xml:space="preserve"> 10</w:t>
      </w:r>
      <w:r w:rsidRPr="001A04A5">
        <w:t xml:space="preserve">(1), 2. </w:t>
      </w:r>
      <w:hyperlink r:id="rId39" w:history="1">
        <w:r w:rsidRPr="001A04A5">
          <w:rPr>
            <w:rStyle w:val="Hyperlink"/>
          </w:rPr>
          <w:t>https://doi.org/10.1186/s41256-024-00393-8</w:t>
        </w:r>
      </w:hyperlink>
      <w:r w:rsidRPr="001A04A5">
        <w:rPr>
          <w:rtl/>
        </w:rPr>
        <w:t xml:space="preserve"> </w:t>
      </w:r>
    </w:p>
    <w:p w14:paraId="52BD856B" w14:textId="603CAACC" w:rsidR="001A04A5" w:rsidRPr="001A04A5" w:rsidRDefault="001A04A5" w:rsidP="001A04A5">
      <w:pPr>
        <w:pStyle w:val="EndNoteBibliography"/>
        <w:spacing w:after="0"/>
        <w:ind w:left="720" w:hanging="720"/>
        <w:rPr>
          <w:rtl/>
        </w:rPr>
      </w:pPr>
      <w:r w:rsidRPr="001A04A5">
        <w:t>Yoo, E. H., Roberts, J. E., Eum, Y., Li, X., &amp; Konty, K. (2022). Exposure to urban green space may both promote and harm mental health in socially vulnerable neighborhoods: A neighborhood-scale analysis in New York City</w:t>
      </w:r>
      <w:r w:rsidRPr="001A04A5">
        <w:rPr>
          <w:rtl/>
        </w:rPr>
        <w:t xml:space="preserve">. </w:t>
      </w:r>
      <w:r w:rsidRPr="001A04A5">
        <w:rPr>
          <w:i/>
        </w:rPr>
        <w:t>Environ Res</w:t>
      </w:r>
      <w:r w:rsidRPr="001A04A5">
        <w:t>,</w:t>
      </w:r>
      <w:r w:rsidRPr="001A04A5">
        <w:rPr>
          <w:i/>
        </w:rPr>
        <w:t xml:space="preserve"> 204</w:t>
      </w:r>
      <w:r w:rsidRPr="001A04A5">
        <w:t xml:space="preserve">(Pt C), 112292. </w:t>
      </w:r>
      <w:hyperlink r:id="rId40" w:history="1">
        <w:r w:rsidRPr="001A04A5">
          <w:rPr>
            <w:rStyle w:val="Hyperlink"/>
          </w:rPr>
          <w:t>https://doi.org/10.1016/j.envres.2021.112292</w:t>
        </w:r>
      </w:hyperlink>
      <w:r w:rsidRPr="001A04A5">
        <w:rPr>
          <w:rtl/>
        </w:rPr>
        <w:t xml:space="preserve"> </w:t>
      </w:r>
    </w:p>
    <w:p w14:paraId="74B2F468" w14:textId="2555BAEA" w:rsidR="001A04A5" w:rsidRPr="001A04A5" w:rsidRDefault="001A04A5" w:rsidP="001A04A5">
      <w:pPr>
        <w:pStyle w:val="EndNoteBibliography"/>
        <w:ind w:left="720" w:hanging="720"/>
        <w:rPr>
          <w:rtl/>
        </w:rPr>
      </w:pPr>
      <w:r w:rsidRPr="001A04A5">
        <w:t xml:space="preserve">Zandi, S., Oghani-Esfahani, F., Ahmadi, F., Sabbaghi-Dehkalani, R., &amp; Akhavan, S. (2025). Mental Health and Mental Health Care in Iran: Addressing Social Inequalities. </w:t>
      </w:r>
      <w:r w:rsidRPr="001A04A5">
        <w:rPr>
          <w:i/>
        </w:rPr>
        <w:t>Healthcare (Basel)</w:t>
      </w:r>
      <w:r w:rsidRPr="001A04A5">
        <w:t>,</w:t>
      </w:r>
      <w:r w:rsidRPr="001A04A5">
        <w:rPr>
          <w:i/>
        </w:rPr>
        <w:t xml:space="preserve"> 13</w:t>
      </w:r>
      <w:r w:rsidRPr="001A04A5">
        <w:t xml:space="preserve">(23). </w:t>
      </w:r>
      <w:hyperlink r:id="rId41" w:history="1">
        <w:r w:rsidRPr="001A04A5">
          <w:rPr>
            <w:rStyle w:val="Hyperlink"/>
          </w:rPr>
          <w:t>https://doi.org/10.3390/healthcare13233131</w:t>
        </w:r>
      </w:hyperlink>
      <w:r w:rsidRPr="001A04A5">
        <w:rPr>
          <w:rtl/>
        </w:rPr>
        <w:t xml:space="preserve"> </w:t>
      </w:r>
    </w:p>
    <w:p w14:paraId="7456ACB5" w14:textId="5E837882" w:rsidR="00D77AD4" w:rsidRPr="006A6F5A" w:rsidRDefault="00944F37" w:rsidP="001A04A5">
      <w:pPr>
        <w:spacing w:line="360" w:lineRule="auto"/>
        <w:jc w:val="both"/>
        <w:rPr>
          <w:rFonts w:ascii="Times New Roman" w:hAnsi="Times New Roman" w:cs="Times New Roman"/>
          <w:sz w:val="24"/>
          <w:szCs w:val="24"/>
        </w:rPr>
      </w:pPr>
      <w:r w:rsidRPr="006A6F5A">
        <w:rPr>
          <w:rFonts w:ascii="Times New Roman" w:hAnsi="Times New Roman" w:cs="Times New Roman"/>
          <w:sz w:val="24"/>
          <w:szCs w:val="24"/>
          <w:rtl/>
        </w:rPr>
        <w:fldChar w:fldCharType="end"/>
      </w:r>
      <w:r w:rsidR="00471869" w:rsidRPr="006A6F5A">
        <w:rPr>
          <w:rFonts w:ascii="Times New Roman" w:hAnsi="Times New Roman" w:cs="Times New Roman"/>
          <w:sz w:val="24"/>
          <w:szCs w:val="24"/>
          <w:rtl/>
        </w:rPr>
        <w:fldChar w:fldCharType="begin"/>
      </w:r>
      <w:r w:rsidR="00471869" w:rsidRPr="006A6F5A">
        <w:rPr>
          <w:rFonts w:ascii="Times New Roman" w:hAnsi="Times New Roman" w:cs="Times New Roman"/>
          <w:sz w:val="24"/>
          <w:szCs w:val="24"/>
          <w:rtl/>
        </w:rPr>
        <w:instrText xml:space="preserve"> </w:instrText>
      </w:r>
      <w:r w:rsidR="00471869" w:rsidRPr="006A6F5A">
        <w:rPr>
          <w:rFonts w:ascii="Times New Roman" w:hAnsi="Times New Roman" w:cs="Times New Roman"/>
          <w:sz w:val="24"/>
          <w:szCs w:val="24"/>
        </w:rPr>
        <w:instrText>ADDIN</w:instrText>
      </w:r>
      <w:r w:rsidR="00471869" w:rsidRPr="006A6F5A">
        <w:rPr>
          <w:rFonts w:ascii="Times New Roman" w:hAnsi="Times New Roman" w:cs="Times New Roman"/>
          <w:sz w:val="24"/>
          <w:szCs w:val="24"/>
          <w:rtl/>
        </w:rPr>
        <w:instrText xml:space="preserve"> </w:instrText>
      </w:r>
      <w:r w:rsidR="00471869" w:rsidRPr="006A6F5A">
        <w:rPr>
          <w:rFonts w:ascii="Times New Roman" w:hAnsi="Times New Roman" w:cs="Times New Roman"/>
          <w:sz w:val="24"/>
          <w:szCs w:val="24"/>
          <w:rtl/>
        </w:rPr>
        <w:fldChar w:fldCharType="end"/>
      </w:r>
      <w:r w:rsidR="00C66496" w:rsidRPr="006A6F5A">
        <w:rPr>
          <w:rFonts w:ascii="Times New Roman" w:hAnsi="Times New Roman" w:cs="Times New Roman"/>
          <w:sz w:val="24"/>
          <w:szCs w:val="24"/>
          <w:rtl/>
        </w:rPr>
        <w:fldChar w:fldCharType="begin"/>
      </w:r>
      <w:r w:rsidR="00C66496" w:rsidRPr="006A6F5A">
        <w:rPr>
          <w:rFonts w:ascii="Times New Roman" w:hAnsi="Times New Roman" w:cs="Times New Roman"/>
          <w:sz w:val="24"/>
          <w:szCs w:val="24"/>
          <w:rtl/>
        </w:rPr>
        <w:instrText xml:space="preserve"> </w:instrText>
      </w:r>
      <w:r w:rsidR="00C66496" w:rsidRPr="006A6F5A">
        <w:rPr>
          <w:rFonts w:ascii="Times New Roman" w:hAnsi="Times New Roman" w:cs="Times New Roman"/>
          <w:sz w:val="24"/>
          <w:szCs w:val="24"/>
        </w:rPr>
        <w:instrText>ADDIN</w:instrText>
      </w:r>
      <w:r w:rsidR="00C66496" w:rsidRPr="006A6F5A">
        <w:rPr>
          <w:rFonts w:ascii="Times New Roman" w:hAnsi="Times New Roman" w:cs="Times New Roman"/>
          <w:sz w:val="24"/>
          <w:szCs w:val="24"/>
          <w:rtl/>
        </w:rPr>
        <w:instrText xml:space="preserve"> </w:instrText>
      </w:r>
      <w:r w:rsidR="00C66496" w:rsidRPr="006A6F5A">
        <w:rPr>
          <w:rFonts w:ascii="Times New Roman" w:hAnsi="Times New Roman" w:cs="Times New Roman"/>
          <w:sz w:val="24"/>
          <w:szCs w:val="24"/>
          <w:rtl/>
        </w:rPr>
        <w:fldChar w:fldCharType="end"/>
      </w:r>
    </w:p>
    <w:sectPr w:rsidR="00D77AD4" w:rsidRPr="006A6F5A" w:rsidSect="0009747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DD8FF3" w14:textId="77777777" w:rsidR="00062F7C" w:rsidRDefault="00062F7C" w:rsidP="006561A2">
      <w:pPr>
        <w:spacing w:after="0" w:line="240" w:lineRule="auto"/>
      </w:pPr>
      <w:r>
        <w:separator/>
      </w:r>
    </w:p>
  </w:endnote>
  <w:endnote w:type="continuationSeparator" w:id="0">
    <w:p w14:paraId="449D6255" w14:textId="77777777" w:rsidR="00062F7C" w:rsidRDefault="00062F7C" w:rsidP="006561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yekanYW">
    <w:altName w:val="Cambria"/>
    <w:panose1 w:val="00000000000000000000"/>
    <w:charset w:val="00"/>
    <w:family w:val="roman"/>
    <w:notTrueType/>
    <w:pitch w:val="default"/>
  </w:font>
  <w:font w:name="B Lotus">
    <w:panose1 w:val="000004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2E48DC" w14:textId="77777777" w:rsidR="00062F7C" w:rsidRDefault="00062F7C" w:rsidP="006561A2">
      <w:pPr>
        <w:spacing w:after="0" w:line="240" w:lineRule="auto"/>
      </w:pPr>
      <w:r>
        <w:separator/>
      </w:r>
    </w:p>
  </w:footnote>
  <w:footnote w:type="continuationSeparator" w:id="0">
    <w:p w14:paraId="4314425B" w14:textId="77777777" w:rsidR="00062F7C" w:rsidRDefault="00062F7C" w:rsidP="006561A2">
      <w:pPr>
        <w:spacing w:after="0" w:line="240" w:lineRule="auto"/>
      </w:pPr>
      <w:r>
        <w:continuationSeparator/>
      </w:r>
    </w:p>
  </w:footnote>
  <w:footnote w:id="1">
    <w:p w14:paraId="48018741" w14:textId="7384C9C2" w:rsidR="006561A2" w:rsidRDefault="006561A2">
      <w:pPr>
        <w:pStyle w:val="FootnoteText"/>
        <w:rPr>
          <w:lang w:bidi="fa-IR"/>
        </w:rPr>
      </w:pPr>
      <w:r>
        <w:rPr>
          <w:rStyle w:val="FootnoteReference"/>
        </w:rPr>
        <w:footnoteRef/>
      </w:r>
      <w:r>
        <w:t xml:space="preserve"> </w:t>
      </w:r>
      <w:r w:rsidR="008B48BB" w:rsidRPr="00DD13AF">
        <w:rPr>
          <w:rFonts w:ascii="Times New Roman" w:hAnsi="Times New Roman" w:cs="B Nazanin"/>
          <w:szCs w:val="24"/>
        </w:rPr>
        <w:t>World Health Organization</w:t>
      </w:r>
    </w:p>
  </w:footnote>
  <w:footnote w:id="2">
    <w:p w14:paraId="6CF0845F" w14:textId="54E71554" w:rsidR="006561A2" w:rsidRDefault="006561A2">
      <w:pPr>
        <w:pStyle w:val="FootnoteText"/>
      </w:pPr>
      <w:r>
        <w:rPr>
          <w:rStyle w:val="FootnoteReference"/>
        </w:rPr>
        <w:footnoteRef/>
      </w:r>
      <w:r>
        <w:t xml:space="preserve"> </w:t>
      </w:r>
      <w:r w:rsidR="008B48BB" w:rsidRPr="00DD13AF">
        <w:rPr>
          <w:rFonts w:ascii="Times New Roman" w:hAnsi="Times New Roman" w:cs="B Nazanin"/>
          <w:szCs w:val="24"/>
        </w:rPr>
        <w:t>Centers for Disease Control and Prevention</w:t>
      </w:r>
    </w:p>
  </w:footnote>
  <w:footnote w:id="3">
    <w:p w14:paraId="06CF9543" w14:textId="1070D50F" w:rsidR="008B48BB" w:rsidRDefault="008B48BB">
      <w:pPr>
        <w:pStyle w:val="FootnoteText"/>
        <w:rPr>
          <w:rtl/>
          <w:lang w:bidi="fa-IR"/>
        </w:rPr>
      </w:pPr>
      <w:r>
        <w:rPr>
          <w:rStyle w:val="FootnoteReference"/>
        </w:rPr>
        <w:footnoteRef/>
      </w:r>
      <w:r>
        <w:t xml:space="preserve"> </w:t>
      </w:r>
      <w:r w:rsidRPr="00DD13AF">
        <w:rPr>
          <w:rFonts w:ascii="Times New Roman" w:hAnsi="Times New Roman" w:cs="B Nazanin"/>
          <w:szCs w:val="24"/>
        </w:rPr>
        <w:t>Community Health Assessment</w:t>
      </w:r>
    </w:p>
  </w:footnote>
  <w:footnote w:id="4">
    <w:p w14:paraId="769E6053" w14:textId="39E7DB85" w:rsidR="00E37DFE" w:rsidRDefault="00E37DFE">
      <w:pPr>
        <w:pStyle w:val="FootnoteText"/>
        <w:rPr>
          <w:rtl/>
          <w:lang w:bidi="fa-IR"/>
        </w:rPr>
      </w:pPr>
      <w:r>
        <w:rPr>
          <w:rStyle w:val="FootnoteReference"/>
        </w:rPr>
        <w:footnoteRef/>
      </w:r>
      <w:r>
        <w:t xml:space="preserve"> </w:t>
      </w:r>
      <w:r w:rsidRPr="004D0162">
        <w:rPr>
          <w:rFonts w:ascii="Times New Roman" w:hAnsi="Times New Roman" w:cs="B Nazanin"/>
          <w:szCs w:val="24"/>
        </w:rPr>
        <w:t>Convenience Sampling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7205D1"/>
    <w:multiLevelType w:val="multilevel"/>
    <w:tmpl w:val="81BC95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CF365BA"/>
    <w:multiLevelType w:val="multilevel"/>
    <w:tmpl w:val="BC92D6E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APA 7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p25zpwt90zfdketrfjxrrs3vp2eewwxa2ea&quot;&gt;My EndNote Library&lt;record-ids&gt;&lt;item&gt;1&lt;/item&gt;&lt;item&gt;3&lt;/item&gt;&lt;item&gt;5&lt;/item&gt;&lt;item&gt;6&lt;/item&gt;&lt;item&gt;7&lt;/item&gt;&lt;item&gt;8&lt;/item&gt;&lt;item&gt;9&lt;/item&gt;&lt;item&gt;10&lt;/item&gt;&lt;item&gt;11&lt;/item&gt;&lt;item&gt;12&lt;/item&gt;&lt;item&gt;13&lt;/item&gt;&lt;item&gt;15&lt;/item&gt;&lt;item&gt;17&lt;/item&gt;&lt;item&gt;18&lt;/item&gt;&lt;item&gt;23&lt;/item&gt;&lt;item&gt;24&lt;/item&gt;&lt;item&gt;25&lt;/item&gt;&lt;item&gt;26&lt;/item&gt;&lt;item&gt;27&lt;/item&gt;&lt;item&gt;29&lt;/item&gt;&lt;item&gt;30&lt;/item&gt;&lt;item&gt;31&lt;/item&gt;&lt;item&gt;36&lt;/item&gt;&lt;item&gt;37&lt;/item&gt;&lt;item&gt;38&lt;/item&gt;&lt;item&gt;39&lt;/item&gt;&lt;item&gt;40&lt;/item&gt;&lt;item&gt;41&lt;/item&gt;&lt;item&gt;42&lt;/item&gt;&lt;item&gt;44&lt;/item&gt;&lt;item&gt;45&lt;/item&gt;&lt;item&gt;46&lt;/item&gt;&lt;/record-ids&gt;&lt;/item&gt;&lt;/Libraries&gt;"/>
  </w:docVars>
  <w:rsids>
    <w:rsidRoot w:val="00F71DCE"/>
    <w:rsid w:val="00035B49"/>
    <w:rsid w:val="00062F7C"/>
    <w:rsid w:val="00082571"/>
    <w:rsid w:val="0008632F"/>
    <w:rsid w:val="0009747D"/>
    <w:rsid w:val="000A2E8D"/>
    <w:rsid w:val="00103A43"/>
    <w:rsid w:val="00106397"/>
    <w:rsid w:val="001125B2"/>
    <w:rsid w:val="001140E0"/>
    <w:rsid w:val="00137083"/>
    <w:rsid w:val="00137A07"/>
    <w:rsid w:val="00152851"/>
    <w:rsid w:val="00166CF3"/>
    <w:rsid w:val="0019150D"/>
    <w:rsid w:val="001917DC"/>
    <w:rsid w:val="001A04A5"/>
    <w:rsid w:val="001C2F50"/>
    <w:rsid w:val="001E061C"/>
    <w:rsid w:val="001F1ADC"/>
    <w:rsid w:val="0020724E"/>
    <w:rsid w:val="00264C27"/>
    <w:rsid w:val="00271355"/>
    <w:rsid w:val="00294B70"/>
    <w:rsid w:val="002A5D5C"/>
    <w:rsid w:val="002D6814"/>
    <w:rsid w:val="002E319C"/>
    <w:rsid w:val="002E37F1"/>
    <w:rsid w:val="002E4D2E"/>
    <w:rsid w:val="00304B40"/>
    <w:rsid w:val="00307F3C"/>
    <w:rsid w:val="003203FC"/>
    <w:rsid w:val="00326B86"/>
    <w:rsid w:val="00332C23"/>
    <w:rsid w:val="003420DC"/>
    <w:rsid w:val="00345A3E"/>
    <w:rsid w:val="003671EE"/>
    <w:rsid w:val="00373323"/>
    <w:rsid w:val="003808BA"/>
    <w:rsid w:val="003854A6"/>
    <w:rsid w:val="003C2D3A"/>
    <w:rsid w:val="003C3751"/>
    <w:rsid w:val="003C3E2F"/>
    <w:rsid w:val="003D5A2A"/>
    <w:rsid w:val="003F53C9"/>
    <w:rsid w:val="004007B2"/>
    <w:rsid w:val="004047F6"/>
    <w:rsid w:val="00442AF1"/>
    <w:rsid w:val="0047104D"/>
    <w:rsid w:val="00471869"/>
    <w:rsid w:val="00485462"/>
    <w:rsid w:val="004A04DA"/>
    <w:rsid w:val="004C3E54"/>
    <w:rsid w:val="004C4479"/>
    <w:rsid w:val="004D0162"/>
    <w:rsid w:val="00500ED6"/>
    <w:rsid w:val="00522C64"/>
    <w:rsid w:val="00525C11"/>
    <w:rsid w:val="00546BCD"/>
    <w:rsid w:val="00551962"/>
    <w:rsid w:val="00562DCC"/>
    <w:rsid w:val="00592368"/>
    <w:rsid w:val="00596765"/>
    <w:rsid w:val="005A0566"/>
    <w:rsid w:val="005B38CB"/>
    <w:rsid w:val="005C276E"/>
    <w:rsid w:val="005C3E90"/>
    <w:rsid w:val="005F5A31"/>
    <w:rsid w:val="00604539"/>
    <w:rsid w:val="00642D4D"/>
    <w:rsid w:val="00645B5E"/>
    <w:rsid w:val="006525A9"/>
    <w:rsid w:val="006561A2"/>
    <w:rsid w:val="006742FA"/>
    <w:rsid w:val="006A6F5A"/>
    <w:rsid w:val="006F1FB5"/>
    <w:rsid w:val="0072660F"/>
    <w:rsid w:val="00744DF6"/>
    <w:rsid w:val="00787354"/>
    <w:rsid w:val="00787A7B"/>
    <w:rsid w:val="007A3D9D"/>
    <w:rsid w:val="007B09F0"/>
    <w:rsid w:val="007D0C3D"/>
    <w:rsid w:val="007E3F05"/>
    <w:rsid w:val="007F2605"/>
    <w:rsid w:val="00803557"/>
    <w:rsid w:val="00806718"/>
    <w:rsid w:val="008145D3"/>
    <w:rsid w:val="00826C35"/>
    <w:rsid w:val="00830888"/>
    <w:rsid w:val="00852BBC"/>
    <w:rsid w:val="008549DA"/>
    <w:rsid w:val="008B48BB"/>
    <w:rsid w:val="008C7F9D"/>
    <w:rsid w:val="008D182C"/>
    <w:rsid w:val="008E1586"/>
    <w:rsid w:val="008E2860"/>
    <w:rsid w:val="008E62A5"/>
    <w:rsid w:val="00901DD8"/>
    <w:rsid w:val="009033D9"/>
    <w:rsid w:val="00916B93"/>
    <w:rsid w:val="00944F37"/>
    <w:rsid w:val="00955C16"/>
    <w:rsid w:val="00957BF8"/>
    <w:rsid w:val="00962EA7"/>
    <w:rsid w:val="00987011"/>
    <w:rsid w:val="009A0438"/>
    <w:rsid w:val="009B6CD5"/>
    <w:rsid w:val="009C3CE9"/>
    <w:rsid w:val="009F696F"/>
    <w:rsid w:val="00A02CD6"/>
    <w:rsid w:val="00A17783"/>
    <w:rsid w:val="00A50D2F"/>
    <w:rsid w:val="00A6776E"/>
    <w:rsid w:val="00A7277D"/>
    <w:rsid w:val="00A8727E"/>
    <w:rsid w:val="00AC5583"/>
    <w:rsid w:val="00AF44A3"/>
    <w:rsid w:val="00B23142"/>
    <w:rsid w:val="00B423C6"/>
    <w:rsid w:val="00B65A5A"/>
    <w:rsid w:val="00B679F5"/>
    <w:rsid w:val="00B91FCD"/>
    <w:rsid w:val="00BC0C70"/>
    <w:rsid w:val="00BE1078"/>
    <w:rsid w:val="00C167DE"/>
    <w:rsid w:val="00C22BA0"/>
    <w:rsid w:val="00C37968"/>
    <w:rsid w:val="00C5477D"/>
    <w:rsid w:val="00C5612F"/>
    <w:rsid w:val="00C645D7"/>
    <w:rsid w:val="00C66496"/>
    <w:rsid w:val="00C9498E"/>
    <w:rsid w:val="00CC521F"/>
    <w:rsid w:val="00CD6496"/>
    <w:rsid w:val="00CF10DA"/>
    <w:rsid w:val="00D14A48"/>
    <w:rsid w:val="00D40BFD"/>
    <w:rsid w:val="00D77AD4"/>
    <w:rsid w:val="00D851ED"/>
    <w:rsid w:val="00DA4E65"/>
    <w:rsid w:val="00DB577C"/>
    <w:rsid w:val="00DC44D4"/>
    <w:rsid w:val="00DD13AF"/>
    <w:rsid w:val="00DD29F3"/>
    <w:rsid w:val="00DD563A"/>
    <w:rsid w:val="00DE7925"/>
    <w:rsid w:val="00DF12C5"/>
    <w:rsid w:val="00DF1D76"/>
    <w:rsid w:val="00E112E5"/>
    <w:rsid w:val="00E22E00"/>
    <w:rsid w:val="00E3256A"/>
    <w:rsid w:val="00E3692A"/>
    <w:rsid w:val="00E37DFE"/>
    <w:rsid w:val="00E533BA"/>
    <w:rsid w:val="00E60253"/>
    <w:rsid w:val="00E91F97"/>
    <w:rsid w:val="00EA28A7"/>
    <w:rsid w:val="00EC6784"/>
    <w:rsid w:val="00ED56F3"/>
    <w:rsid w:val="00EE321B"/>
    <w:rsid w:val="00EE5B00"/>
    <w:rsid w:val="00EF71A4"/>
    <w:rsid w:val="00F04FB1"/>
    <w:rsid w:val="00F10C47"/>
    <w:rsid w:val="00F234DF"/>
    <w:rsid w:val="00F334C6"/>
    <w:rsid w:val="00F57F8D"/>
    <w:rsid w:val="00F71DCE"/>
    <w:rsid w:val="00F77DBE"/>
    <w:rsid w:val="00F84490"/>
    <w:rsid w:val="00FF4A2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0F3E4B"/>
  <w15:chartTrackingRefBased/>
  <w15:docId w15:val="{93E8A559-8F54-45DF-B586-25B06CA3E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5B4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944F37"/>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944F37"/>
    <w:rPr>
      <w:rFonts w:ascii="Calibri" w:hAnsi="Calibri" w:cs="Calibri"/>
      <w:noProof/>
    </w:rPr>
  </w:style>
  <w:style w:type="paragraph" w:customStyle="1" w:styleId="EndNoteBibliography">
    <w:name w:val="EndNote Bibliography"/>
    <w:basedOn w:val="Normal"/>
    <w:link w:val="EndNoteBibliographyChar"/>
    <w:rsid w:val="00944F37"/>
    <w:pPr>
      <w:spacing w:line="240" w:lineRule="auto"/>
      <w:jc w:val="both"/>
    </w:pPr>
    <w:rPr>
      <w:rFonts w:ascii="Calibri" w:hAnsi="Calibri" w:cs="Calibri"/>
      <w:noProof/>
    </w:rPr>
  </w:style>
  <w:style w:type="character" w:customStyle="1" w:styleId="EndNoteBibliographyChar">
    <w:name w:val="EndNote Bibliography Char"/>
    <w:basedOn w:val="DefaultParagraphFont"/>
    <w:link w:val="EndNoteBibliography"/>
    <w:rsid w:val="00944F37"/>
    <w:rPr>
      <w:rFonts w:ascii="Calibri" w:hAnsi="Calibri" w:cs="Calibri"/>
      <w:noProof/>
    </w:rPr>
  </w:style>
  <w:style w:type="character" w:styleId="Hyperlink">
    <w:name w:val="Hyperlink"/>
    <w:basedOn w:val="DefaultParagraphFont"/>
    <w:uiPriority w:val="99"/>
    <w:unhideWhenUsed/>
    <w:rsid w:val="00944F37"/>
    <w:rPr>
      <w:color w:val="0563C1" w:themeColor="hyperlink"/>
      <w:u w:val="single"/>
    </w:rPr>
  </w:style>
  <w:style w:type="character" w:styleId="UnresolvedMention">
    <w:name w:val="Unresolved Mention"/>
    <w:basedOn w:val="DefaultParagraphFont"/>
    <w:uiPriority w:val="99"/>
    <w:semiHidden/>
    <w:unhideWhenUsed/>
    <w:rsid w:val="00944F37"/>
    <w:rPr>
      <w:color w:val="605E5C"/>
      <w:shd w:val="clear" w:color="auto" w:fill="E1DFDD"/>
    </w:rPr>
  </w:style>
  <w:style w:type="paragraph" w:styleId="FootnoteText">
    <w:name w:val="footnote text"/>
    <w:basedOn w:val="Normal"/>
    <w:link w:val="FootnoteTextChar"/>
    <w:uiPriority w:val="99"/>
    <w:semiHidden/>
    <w:unhideWhenUsed/>
    <w:rsid w:val="006561A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561A2"/>
    <w:rPr>
      <w:sz w:val="20"/>
      <w:szCs w:val="20"/>
    </w:rPr>
  </w:style>
  <w:style w:type="character" w:styleId="FootnoteReference">
    <w:name w:val="footnote reference"/>
    <w:basedOn w:val="DefaultParagraphFont"/>
    <w:uiPriority w:val="99"/>
    <w:semiHidden/>
    <w:unhideWhenUsed/>
    <w:rsid w:val="006561A2"/>
    <w:rPr>
      <w:vertAlign w:val="superscript"/>
    </w:rPr>
  </w:style>
  <w:style w:type="paragraph" w:styleId="NormalWeb">
    <w:name w:val="Normal (Web)"/>
    <w:basedOn w:val="Normal"/>
    <w:link w:val="NormalWebChar"/>
    <w:uiPriority w:val="99"/>
    <w:unhideWhenUsed/>
    <w:rsid w:val="003C375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WebChar">
    <w:name w:val="Normal (Web) Char"/>
    <w:link w:val="NormalWeb"/>
    <w:uiPriority w:val="99"/>
    <w:rsid w:val="003C3751"/>
    <w:rPr>
      <w:rFonts w:ascii="Times New Roman" w:eastAsia="Times New Roman" w:hAnsi="Times New Roman" w:cs="Times New Roman"/>
      <w:sz w:val="24"/>
      <w:szCs w:val="24"/>
    </w:rPr>
  </w:style>
  <w:style w:type="paragraph" w:styleId="Caption">
    <w:name w:val="caption"/>
    <w:basedOn w:val="Normal"/>
    <w:next w:val="Normal"/>
    <w:uiPriority w:val="35"/>
    <w:unhideWhenUsed/>
    <w:qFormat/>
    <w:rsid w:val="00E3256A"/>
    <w:pPr>
      <w:spacing w:after="200" w:line="240" w:lineRule="auto"/>
    </w:pPr>
    <w:rPr>
      <w:i/>
      <w:iCs/>
      <w:color w:val="44546A" w:themeColor="text2"/>
      <w:sz w:val="18"/>
      <w:szCs w:val="18"/>
    </w:rPr>
  </w:style>
  <w:style w:type="character" w:styleId="CommentReference">
    <w:name w:val="annotation reference"/>
    <w:basedOn w:val="DefaultParagraphFont"/>
    <w:uiPriority w:val="99"/>
    <w:semiHidden/>
    <w:unhideWhenUsed/>
    <w:rsid w:val="00271355"/>
    <w:rPr>
      <w:sz w:val="16"/>
      <w:szCs w:val="16"/>
    </w:rPr>
  </w:style>
  <w:style w:type="paragraph" w:styleId="CommentText">
    <w:name w:val="annotation text"/>
    <w:basedOn w:val="Normal"/>
    <w:link w:val="CommentTextChar"/>
    <w:uiPriority w:val="99"/>
    <w:semiHidden/>
    <w:unhideWhenUsed/>
    <w:rsid w:val="00271355"/>
    <w:pPr>
      <w:spacing w:line="240" w:lineRule="auto"/>
    </w:pPr>
    <w:rPr>
      <w:sz w:val="20"/>
      <w:szCs w:val="20"/>
    </w:rPr>
  </w:style>
  <w:style w:type="character" w:customStyle="1" w:styleId="CommentTextChar">
    <w:name w:val="Comment Text Char"/>
    <w:basedOn w:val="DefaultParagraphFont"/>
    <w:link w:val="CommentText"/>
    <w:uiPriority w:val="99"/>
    <w:semiHidden/>
    <w:rsid w:val="00271355"/>
    <w:rPr>
      <w:sz w:val="20"/>
      <w:szCs w:val="20"/>
    </w:rPr>
  </w:style>
  <w:style w:type="paragraph" w:styleId="CommentSubject">
    <w:name w:val="annotation subject"/>
    <w:basedOn w:val="CommentText"/>
    <w:next w:val="CommentText"/>
    <w:link w:val="CommentSubjectChar"/>
    <w:uiPriority w:val="99"/>
    <w:semiHidden/>
    <w:unhideWhenUsed/>
    <w:rsid w:val="00271355"/>
    <w:rPr>
      <w:b/>
      <w:bCs/>
    </w:rPr>
  </w:style>
  <w:style w:type="character" w:customStyle="1" w:styleId="CommentSubjectChar">
    <w:name w:val="Comment Subject Char"/>
    <w:basedOn w:val="CommentTextChar"/>
    <w:link w:val="CommentSubject"/>
    <w:uiPriority w:val="99"/>
    <w:semiHidden/>
    <w:rsid w:val="00271355"/>
    <w:rPr>
      <w:b/>
      <w:bCs/>
      <w:sz w:val="20"/>
      <w:szCs w:val="20"/>
    </w:rPr>
  </w:style>
  <w:style w:type="character" w:styleId="Strong">
    <w:name w:val="Strong"/>
    <w:basedOn w:val="DefaultParagraphFont"/>
    <w:uiPriority w:val="22"/>
    <w:qFormat/>
    <w:rsid w:val="00525C11"/>
    <w:rPr>
      <w:b/>
      <w:bCs/>
    </w:rPr>
  </w:style>
  <w:style w:type="character" w:customStyle="1" w:styleId="q-btncontent">
    <w:name w:val="q-btn__content"/>
    <w:basedOn w:val="DefaultParagraphFont"/>
    <w:rsid w:val="00332C23"/>
  </w:style>
  <w:style w:type="character" w:customStyle="1" w:styleId="block">
    <w:name w:val="block"/>
    <w:basedOn w:val="DefaultParagraphFont"/>
    <w:rsid w:val="00332C23"/>
  </w:style>
  <w:style w:type="character" w:styleId="Emphasis">
    <w:name w:val="Emphasis"/>
    <w:basedOn w:val="DefaultParagraphFont"/>
    <w:uiPriority w:val="20"/>
    <w:qFormat/>
    <w:rsid w:val="002E319C"/>
    <w:rPr>
      <w:i/>
      <w:iCs/>
    </w:rPr>
  </w:style>
  <w:style w:type="character" w:customStyle="1" w:styleId="p">
    <w:name w:val="p"/>
    <w:basedOn w:val="DefaultParagraphFont"/>
    <w:rsid w:val="002E319C"/>
  </w:style>
  <w:style w:type="paragraph" w:customStyle="1" w:styleId="ds-markdown-paragraph">
    <w:name w:val="ds-markdown-paragraph"/>
    <w:basedOn w:val="Normal"/>
    <w:link w:val="ds-markdown-paragraphChar"/>
    <w:rsid w:val="009033D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s-markdown-paragraphChar">
    <w:name w:val="ds-markdown-paragraph Char"/>
    <w:basedOn w:val="DefaultParagraphFont"/>
    <w:link w:val="ds-markdown-paragraph"/>
    <w:rsid w:val="009033D9"/>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72660F"/>
    <w:rPr>
      <w:color w:val="808080"/>
    </w:rPr>
  </w:style>
  <w:style w:type="table" w:styleId="TableGrid">
    <w:name w:val="Table Grid"/>
    <w:basedOn w:val="TableNormal"/>
    <w:uiPriority w:val="39"/>
    <w:rsid w:val="00CD64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76746">
      <w:bodyDiv w:val="1"/>
      <w:marLeft w:val="0"/>
      <w:marRight w:val="0"/>
      <w:marTop w:val="0"/>
      <w:marBottom w:val="0"/>
      <w:divBdr>
        <w:top w:val="none" w:sz="0" w:space="0" w:color="auto"/>
        <w:left w:val="none" w:sz="0" w:space="0" w:color="auto"/>
        <w:bottom w:val="none" w:sz="0" w:space="0" w:color="auto"/>
        <w:right w:val="none" w:sz="0" w:space="0" w:color="auto"/>
      </w:divBdr>
      <w:divsChild>
        <w:div w:id="3222417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1489873">
      <w:bodyDiv w:val="1"/>
      <w:marLeft w:val="0"/>
      <w:marRight w:val="0"/>
      <w:marTop w:val="0"/>
      <w:marBottom w:val="0"/>
      <w:divBdr>
        <w:top w:val="none" w:sz="0" w:space="0" w:color="auto"/>
        <w:left w:val="none" w:sz="0" w:space="0" w:color="auto"/>
        <w:bottom w:val="none" w:sz="0" w:space="0" w:color="auto"/>
        <w:right w:val="none" w:sz="0" w:space="0" w:color="auto"/>
      </w:divBdr>
    </w:div>
    <w:div w:id="297876435">
      <w:bodyDiv w:val="1"/>
      <w:marLeft w:val="0"/>
      <w:marRight w:val="0"/>
      <w:marTop w:val="0"/>
      <w:marBottom w:val="0"/>
      <w:divBdr>
        <w:top w:val="none" w:sz="0" w:space="0" w:color="auto"/>
        <w:left w:val="none" w:sz="0" w:space="0" w:color="auto"/>
        <w:bottom w:val="none" w:sz="0" w:space="0" w:color="auto"/>
        <w:right w:val="none" w:sz="0" w:space="0" w:color="auto"/>
      </w:divBdr>
    </w:div>
    <w:div w:id="298458219">
      <w:bodyDiv w:val="1"/>
      <w:marLeft w:val="0"/>
      <w:marRight w:val="0"/>
      <w:marTop w:val="0"/>
      <w:marBottom w:val="0"/>
      <w:divBdr>
        <w:top w:val="none" w:sz="0" w:space="0" w:color="auto"/>
        <w:left w:val="none" w:sz="0" w:space="0" w:color="auto"/>
        <w:bottom w:val="none" w:sz="0" w:space="0" w:color="auto"/>
        <w:right w:val="none" w:sz="0" w:space="0" w:color="auto"/>
      </w:divBdr>
      <w:divsChild>
        <w:div w:id="239364003">
          <w:marLeft w:val="0"/>
          <w:marRight w:val="0"/>
          <w:marTop w:val="0"/>
          <w:marBottom w:val="0"/>
          <w:divBdr>
            <w:top w:val="none" w:sz="0" w:space="0" w:color="auto"/>
            <w:left w:val="none" w:sz="0" w:space="0" w:color="auto"/>
            <w:bottom w:val="none" w:sz="0" w:space="0" w:color="auto"/>
            <w:right w:val="none" w:sz="0" w:space="0" w:color="auto"/>
          </w:divBdr>
          <w:divsChild>
            <w:div w:id="1833140116">
              <w:marLeft w:val="0"/>
              <w:marRight w:val="0"/>
              <w:marTop w:val="0"/>
              <w:marBottom w:val="0"/>
              <w:divBdr>
                <w:top w:val="none" w:sz="0" w:space="0" w:color="auto"/>
                <w:left w:val="none" w:sz="0" w:space="0" w:color="auto"/>
                <w:bottom w:val="none" w:sz="0" w:space="0" w:color="auto"/>
                <w:right w:val="none" w:sz="0" w:space="0" w:color="auto"/>
              </w:divBdr>
              <w:divsChild>
                <w:div w:id="1703286171">
                  <w:marLeft w:val="0"/>
                  <w:marRight w:val="0"/>
                  <w:marTop w:val="100"/>
                  <w:marBottom w:val="100"/>
                  <w:divBdr>
                    <w:top w:val="none" w:sz="0" w:space="0" w:color="auto"/>
                    <w:left w:val="none" w:sz="0" w:space="0" w:color="auto"/>
                    <w:bottom w:val="none" w:sz="0" w:space="0" w:color="auto"/>
                    <w:right w:val="none" w:sz="0" w:space="0" w:color="auto"/>
                  </w:divBdr>
                  <w:divsChild>
                    <w:div w:id="1365786050">
                      <w:marLeft w:val="0"/>
                      <w:marRight w:val="0"/>
                      <w:marTop w:val="0"/>
                      <w:marBottom w:val="0"/>
                      <w:divBdr>
                        <w:top w:val="none" w:sz="0" w:space="0" w:color="auto"/>
                        <w:left w:val="none" w:sz="0" w:space="0" w:color="auto"/>
                        <w:bottom w:val="none" w:sz="0" w:space="0" w:color="auto"/>
                        <w:right w:val="none" w:sz="0" w:space="0" w:color="auto"/>
                      </w:divBdr>
                      <w:divsChild>
                        <w:div w:id="1506438184">
                          <w:marLeft w:val="0"/>
                          <w:marRight w:val="0"/>
                          <w:marTop w:val="0"/>
                          <w:marBottom w:val="0"/>
                          <w:divBdr>
                            <w:top w:val="none" w:sz="0" w:space="0" w:color="auto"/>
                            <w:left w:val="none" w:sz="0" w:space="0" w:color="auto"/>
                            <w:bottom w:val="none" w:sz="0" w:space="0" w:color="auto"/>
                            <w:right w:val="none" w:sz="0" w:space="0" w:color="auto"/>
                          </w:divBdr>
                          <w:divsChild>
                            <w:div w:id="1023701062">
                              <w:marLeft w:val="0"/>
                              <w:marRight w:val="0"/>
                              <w:marTop w:val="0"/>
                              <w:marBottom w:val="0"/>
                              <w:divBdr>
                                <w:top w:val="none" w:sz="0" w:space="0" w:color="auto"/>
                                <w:left w:val="none" w:sz="0" w:space="0" w:color="auto"/>
                                <w:bottom w:val="none" w:sz="0" w:space="0" w:color="auto"/>
                                <w:right w:val="none" w:sz="0" w:space="0" w:color="auto"/>
                              </w:divBdr>
                              <w:divsChild>
                                <w:div w:id="44186724">
                                  <w:marLeft w:val="0"/>
                                  <w:marRight w:val="0"/>
                                  <w:marTop w:val="0"/>
                                  <w:marBottom w:val="0"/>
                                  <w:divBdr>
                                    <w:top w:val="none" w:sz="0" w:space="0" w:color="auto"/>
                                    <w:left w:val="none" w:sz="0" w:space="0" w:color="auto"/>
                                    <w:bottom w:val="none" w:sz="0" w:space="0" w:color="auto"/>
                                    <w:right w:val="none" w:sz="0" w:space="0" w:color="auto"/>
                                  </w:divBdr>
                                  <w:divsChild>
                                    <w:div w:id="960234676">
                                      <w:marLeft w:val="0"/>
                                      <w:marRight w:val="0"/>
                                      <w:marTop w:val="0"/>
                                      <w:marBottom w:val="0"/>
                                      <w:divBdr>
                                        <w:top w:val="none" w:sz="0" w:space="0" w:color="auto"/>
                                        <w:left w:val="none" w:sz="0" w:space="0" w:color="auto"/>
                                        <w:bottom w:val="none" w:sz="0" w:space="0" w:color="auto"/>
                                        <w:right w:val="none" w:sz="0" w:space="0" w:color="auto"/>
                                      </w:divBdr>
                                      <w:divsChild>
                                        <w:div w:id="668217702">
                                          <w:marLeft w:val="0"/>
                                          <w:marRight w:val="0"/>
                                          <w:marTop w:val="0"/>
                                          <w:marBottom w:val="0"/>
                                          <w:divBdr>
                                            <w:top w:val="none" w:sz="0" w:space="0" w:color="auto"/>
                                            <w:left w:val="none" w:sz="0" w:space="0" w:color="auto"/>
                                            <w:bottom w:val="none" w:sz="0" w:space="0" w:color="auto"/>
                                            <w:right w:val="none" w:sz="0" w:space="0" w:color="auto"/>
                                          </w:divBdr>
                                          <w:divsChild>
                                            <w:div w:id="344941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9070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4258032">
      <w:bodyDiv w:val="1"/>
      <w:marLeft w:val="0"/>
      <w:marRight w:val="0"/>
      <w:marTop w:val="0"/>
      <w:marBottom w:val="0"/>
      <w:divBdr>
        <w:top w:val="none" w:sz="0" w:space="0" w:color="auto"/>
        <w:left w:val="none" w:sz="0" w:space="0" w:color="auto"/>
        <w:bottom w:val="none" w:sz="0" w:space="0" w:color="auto"/>
        <w:right w:val="none" w:sz="0" w:space="0" w:color="auto"/>
      </w:divBdr>
      <w:divsChild>
        <w:div w:id="17813400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3177823">
      <w:bodyDiv w:val="1"/>
      <w:marLeft w:val="0"/>
      <w:marRight w:val="0"/>
      <w:marTop w:val="0"/>
      <w:marBottom w:val="0"/>
      <w:divBdr>
        <w:top w:val="none" w:sz="0" w:space="0" w:color="auto"/>
        <w:left w:val="none" w:sz="0" w:space="0" w:color="auto"/>
        <w:bottom w:val="none" w:sz="0" w:space="0" w:color="auto"/>
        <w:right w:val="none" w:sz="0" w:space="0" w:color="auto"/>
      </w:divBdr>
    </w:div>
    <w:div w:id="623122621">
      <w:bodyDiv w:val="1"/>
      <w:marLeft w:val="0"/>
      <w:marRight w:val="0"/>
      <w:marTop w:val="0"/>
      <w:marBottom w:val="0"/>
      <w:divBdr>
        <w:top w:val="none" w:sz="0" w:space="0" w:color="auto"/>
        <w:left w:val="none" w:sz="0" w:space="0" w:color="auto"/>
        <w:bottom w:val="none" w:sz="0" w:space="0" w:color="auto"/>
        <w:right w:val="none" w:sz="0" w:space="0" w:color="auto"/>
      </w:divBdr>
      <w:divsChild>
        <w:div w:id="1313020737">
          <w:marLeft w:val="0"/>
          <w:marRight w:val="0"/>
          <w:marTop w:val="0"/>
          <w:marBottom w:val="0"/>
          <w:divBdr>
            <w:top w:val="none" w:sz="0" w:space="0" w:color="auto"/>
            <w:left w:val="none" w:sz="0" w:space="0" w:color="auto"/>
            <w:bottom w:val="none" w:sz="0" w:space="0" w:color="auto"/>
            <w:right w:val="none" w:sz="0" w:space="0" w:color="auto"/>
          </w:divBdr>
          <w:divsChild>
            <w:div w:id="1199316332">
              <w:marLeft w:val="0"/>
              <w:marRight w:val="0"/>
              <w:marTop w:val="0"/>
              <w:marBottom w:val="0"/>
              <w:divBdr>
                <w:top w:val="none" w:sz="0" w:space="0" w:color="auto"/>
                <w:left w:val="none" w:sz="0" w:space="0" w:color="auto"/>
                <w:bottom w:val="none" w:sz="0" w:space="0" w:color="auto"/>
                <w:right w:val="none" w:sz="0" w:space="0" w:color="auto"/>
              </w:divBdr>
              <w:divsChild>
                <w:div w:id="13701420">
                  <w:marLeft w:val="0"/>
                  <w:marRight w:val="0"/>
                  <w:marTop w:val="0"/>
                  <w:marBottom w:val="0"/>
                  <w:divBdr>
                    <w:top w:val="none" w:sz="0" w:space="0" w:color="auto"/>
                    <w:left w:val="none" w:sz="0" w:space="0" w:color="auto"/>
                    <w:bottom w:val="none" w:sz="0" w:space="0" w:color="auto"/>
                    <w:right w:val="none" w:sz="0" w:space="0" w:color="auto"/>
                  </w:divBdr>
                  <w:divsChild>
                    <w:div w:id="522397505">
                      <w:marLeft w:val="0"/>
                      <w:marRight w:val="0"/>
                      <w:marTop w:val="0"/>
                      <w:marBottom w:val="0"/>
                      <w:divBdr>
                        <w:top w:val="none" w:sz="0" w:space="0" w:color="auto"/>
                        <w:left w:val="none" w:sz="0" w:space="0" w:color="auto"/>
                        <w:bottom w:val="none" w:sz="0" w:space="0" w:color="auto"/>
                        <w:right w:val="none" w:sz="0" w:space="0" w:color="auto"/>
                      </w:divBdr>
                      <w:divsChild>
                        <w:div w:id="447773438">
                          <w:marLeft w:val="0"/>
                          <w:marRight w:val="0"/>
                          <w:marTop w:val="0"/>
                          <w:marBottom w:val="0"/>
                          <w:divBdr>
                            <w:top w:val="none" w:sz="0" w:space="0" w:color="auto"/>
                            <w:left w:val="none" w:sz="0" w:space="0" w:color="auto"/>
                            <w:bottom w:val="none" w:sz="0" w:space="0" w:color="auto"/>
                            <w:right w:val="none" w:sz="0" w:space="0" w:color="auto"/>
                          </w:divBdr>
                          <w:divsChild>
                            <w:div w:id="1085956720">
                              <w:marLeft w:val="0"/>
                              <w:marRight w:val="0"/>
                              <w:marTop w:val="0"/>
                              <w:marBottom w:val="0"/>
                              <w:divBdr>
                                <w:top w:val="none" w:sz="0" w:space="0" w:color="auto"/>
                                <w:left w:val="none" w:sz="0" w:space="0" w:color="auto"/>
                                <w:bottom w:val="none" w:sz="0" w:space="0" w:color="auto"/>
                                <w:right w:val="none" w:sz="0" w:space="0" w:color="auto"/>
                              </w:divBdr>
                              <w:divsChild>
                                <w:div w:id="20863614">
                                  <w:marLeft w:val="0"/>
                                  <w:marRight w:val="0"/>
                                  <w:marTop w:val="0"/>
                                  <w:marBottom w:val="0"/>
                                  <w:divBdr>
                                    <w:top w:val="none" w:sz="0" w:space="0" w:color="auto"/>
                                    <w:left w:val="none" w:sz="0" w:space="0" w:color="auto"/>
                                    <w:bottom w:val="none" w:sz="0" w:space="0" w:color="auto"/>
                                    <w:right w:val="none" w:sz="0" w:space="0" w:color="auto"/>
                                  </w:divBdr>
                                  <w:divsChild>
                                    <w:div w:id="51133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4794588">
      <w:bodyDiv w:val="1"/>
      <w:marLeft w:val="0"/>
      <w:marRight w:val="0"/>
      <w:marTop w:val="0"/>
      <w:marBottom w:val="0"/>
      <w:divBdr>
        <w:top w:val="none" w:sz="0" w:space="0" w:color="auto"/>
        <w:left w:val="none" w:sz="0" w:space="0" w:color="auto"/>
        <w:bottom w:val="none" w:sz="0" w:space="0" w:color="auto"/>
        <w:right w:val="none" w:sz="0" w:space="0" w:color="auto"/>
      </w:divBdr>
    </w:div>
    <w:div w:id="710421258">
      <w:bodyDiv w:val="1"/>
      <w:marLeft w:val="0"/>
      <w:marRight w:val="0"/>
      <w:marTop w:val="0"/>
      <w:marBottom w:val="0"/>
      <w:divBdr>
        <w:top w:val="none" w:sz="0" w:space="0" w:color="auto"/>
        <w:left w:val="none" w:sz="0" w:space="0" w:color="auto"/>
        <w:bottom w:val="none" w:sz="0" w:space="0" w:color="auto"/>
        <w:right w:val="none" w:sz="0" w:space="0" w:color="auto"/>
      </w:divBdr>
      <w:divsChild>
        <w:div w:id="15581997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2774314">
      <w:bodyDiv w:val="1"/>
      <w:marLeft w:val="0"/>
      <w:marRight w:val="0"/>
      <w:marTop w:val="0"/>
      <w:marBottom w:val="0"/>
      <w:divBdr>
        <w:top w:val="none" w:sz="0" w:space="0" w:color="auto"/>
        <w:left w:val="none" w:sz="0" w:space="0" w:color="auto"/>
        <w:bottom w:val="none" w:sz="0" w:space="0" w:color="auto"/>
        <w:right w:val="none" w:sz="0" w:space="0" w:color="auto"/>
      </w:divBdr>
    </w:div>
    <w:div w:id="813109467">
      <w:bodyDiv w:val="1"/>
      <w:marLeft w:val="0"/>
      <w:marRight w:val="0"/>
      <w:marTop w:val="0"/>
      <w:marBottom w:val="0"/>
      <w:divBdr>
        <w:top w:val="none" w:sz="0" w:space="0" w:color="auto"/>
        <w:left w:val="none" w:sz="0" w:space="0" w:color="auto"/>
        <w:bottom w:val="none" w:sz="0" w:space="0" w:color="auto"/>
        <w:right w:val="none" w:sz="0" w:space="0" w:color="auto"/>
      </w:divBdr>
    </w:div>
    <w:div w:id="989822852">
      <w:bodyDiv w:val="1"/>
      <w:marLeft w:val="0"/>
      <w:marRight w:val="0"/>
      <w:marTop w:val="0"/>
      <w:marBottom w:val="0"/>
      <w:divBdr>
        <w:top w:val="none" w:sz="0" w:space="0" w:color="auto"/>
        <w:left w:val="none" w:sz="0" w:space="0" w:color="auto"/>
        <w:bottom w:val="none" w:sz="0" w:space="0" w:color="auto"/>
        <w:right w:val="none" w:sz="0" w:space="0" w:color="auto"/>
      </w:divBdr>
      <w:divsChild>
        <w:div w:id="160087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2092306">
      <w:bodyDiv w:val="1"/>
      <w:marLeft w:val="0"/>
      <w:marRight w:val="0"/>
      <w:marTop w:val="0"/>
      <w:marBottom w:val="0"/>
      <w:divBdr>
        <w:top w:val="none" w:sz="0" w:space="0" w:color="auto"/>
        <w:left w:val="none" w:sz="0" w:space="0" w:color="auto"/>
        <w:bottom w:val="none" w:sz="0" w:space="0" w:color="auto"/>
        <w:right w:val="none" w:sz="0" w:space="0" w:color="auto"/>
      </w:divBdr>
    </w:div>
    <w:div w:id="1042630896">
      <w:bodyDiv w:val="1"/>
      <w:marLeft w:val="0"/>
      <w:marRight w:val="0"/>
      <w:marTop w:val="0"/>
      <w:marBottom w:val="0"/>
      <w:divBdr>
        <w:top w:val="none" w:sz="0" w:space="0" w:color="auto"/>
        <w:left w:val="none" w:sz="0" w:space="0" w:color="auto"/>
        <w:bottom w:val="none" w:sz="0" w:space="0" w:color="auto"/>
        <w:right w:val="none" w:sz="0" w:space="0" w:color="auto"/>
      </w:divBdr>
    </w:div>
    <w:div w:id="1501963388">
      <w:bodyDiv w:val="1"/>
      <w:marLeft w:val="0"/>
      <w:marRight w:val="0"/>
      <w:marTop w:val="0"/>
      <w:marBottom w:val="0"/>
      <w:divBdr>
        <w:top w:val="none" w:sz="0" w:space="0" w:color="auto"/>
        <w:left w:val="none" w:sz="0" w:space="0" w:color="auto"/>
        <w:bottom w:val="none" w:sz="0" w:space="0" w:color="auto"/>
        <w:right w:val="none" w:sz="0" w:space="0" w:color="auto"/>
      </w:divBdr>
      <w:divsChild>
        <w:div w:id="20185317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9950653">
      <w:bodyDiv w:val="1"/>
      <w:marLeft w:val="0"/>
      <w:marRight w:val="0"/>
      <w:marTop w:val="0"/>
      <w:marBottom w:val="0"/>
      <w:divBdr>
        <w:top w:val="none" w:sz="0" w:space="0" w:color="auto"/>
        <w:left w:val="none" w:sz="0" w:space="0" w:color="auto"/>
        <w:bottom w:val="none" w:sz="0" w:space="0" w:color="auto"/>
        <w:right w:val="none" w:sz="0" w:space="0" w:color="auto"/>
      </w:divBdr>
    </w:div>
    <w:div w:id="1554581227">
      <w:bodyDiv w:val="1"/>
      <w:marLeft w:val="0"/>
      <w:marRight w:val="0"/>
      <w:marTop w:val="0"/>
      <w:marBottom w:val="0"/>
      <w:divBdr>
        <w:top w:val="none" w:sz="0" w:space="0" w:color="auto"/>
        <w:left w:val="none" w:sz="0" w:space="0" w:color="auto"/>
        <w:bottom w:val="none" w:sz="0" w:space="0" w:color="auto"/>
        <w:right w:val="none" w:sz="0" w:space="0" w:color="auto"/>
      </w:divBdr>
    </w:div>
    <w:div w:id="1614701943">
      <w:bodyDiv w:val="1"/>
      <w:marLeft w:val="0"/>
      <w:marRight w:val="0"/>
      <w:marTop w:val="0"/>
      <w:marBottom w:val="0"/>
      <w:divBdr>
        <w:top w:val="none" w:sz="0" w:space="0" w:color="auto"/>
        <w:left w:val="none" w:sz="0" w:space="0" w:color="auto"/>
        <w:bottom w:val="none" w:sz="0" w:space="0" w:color="auto"/>
        <w:right w:val="none" w:sz="0" w:space="0" w:color="auto"/>
      </w:divBdr>
    </w:div>
    <w:div w:id="1620800203">
      <w:bodyDiv w:val="1"/>
      <w:marLeft w:val="0"/>
      <w:marRight w:val="0"/>
      <w:marTop w:val="0"/>
      <w:marBottom w:val="0"/>
      <w:divBdr>
        <w:top w:val="none" w:sz="0" w:space="0" w:color="auto"/>
        <w:left w:val="none" w:sz="0" w:space="0" w:color="auto"/>
        <w:bottom w:val="none" w:sz="0" w:space="0" w:color="auto"/>
        <w:right w:val="none" w:sz="0" w:space="0" w:color="auto"/>
      </w:divBdr>
    </w:div>
    <w:div w:id="1652902590">
      <w:bodyDiv w:val="1"/>
      <w:marLeft w:val="0"/>
      <w:marRight w:val="0"/>
      <w:marTop w:val="0"/>
      <w:marBottom w:val="0"/>
      <w:divBdr>
        <w:top w:val="none" w:sz="0" w:space="0" w:color="auto"/>
        <w:left w:val="none" w:sz="0" w:space="0" w:color="auto"/>
        <w:bottom w:val="none" w:sz="0" w:space="0" w:color="auto"/>
        <w:right w:val="none" w:sz="0" w:space="0" w:color="auto"/>
      </w:divBdr>
      <w:divsChild>
        <w:div w:id="669983812">
          <w:marLeft w:val="0"/>
          <w:marRight w:val="0"/>
          <w:marTop w:val="0"/>
          <w:marBottom w:val="0"/>
          <w:divBdr>
            <w:top w:val="none" w:sz="0" w:space="0" w:color="auto"/>
            <w:left w:val="none" w:sz="0" w:space="0" w:color="auto"/>
            <w:bottom w:val="none" w:sz="0" w:space="0" w:color="auto"/>
            <w:right w:val="none" w:sz="0" w:space="0" w:color="auto"/>
          </w:divBdr>
          <w:divsChild>
            <w:div w:id="1210457074">
              <w:marLeft w:val="0"/>
              <w:marRight w:val="0"/>
              <w:marTop w:val="0"/>
              <w:marBottom w:val="0"/>
              <w:divBdr>
                <w:top w:val="none" w:sz="0" w:space="0" w:color="auto"/>
                <w:left w:val="none" w:sz="0" w:space="0" w:color="auto"/>
                <w:bottom w:val="none" w:sz="0" w:space="0" w:color="auto"/>
                <w:right w:val="none" w:sz="0" w:space="0" w:color="auto"/>
              </w:divBdr>
              <w:divsChild>
                <w:div w:id="211157998">
                  <w:marLeft w:val="0"/>
                  <w:marRight w:val="0"/>
                  <w:marTop w:val="100"/>
                  <w:marBottom w:val="100"/>
                  <w:divBdr>
                    <w:top w:val="none" w:sz="0" w:space="0" w:color="auto"/>
                    <w:left w:val="none" w:sz="0" w:space="0" w:color="auto"/>
                    <w:bottom w:val="none" w:sz="0" w:space="0" w:color="auto"/>
                    <w:right w:val="none" w:sz="0" w:space="0" w:color="auto"/>
                  </w:divBdr>
                  <w:divsChild>
                    <w:div w:id="1315450426">
                      <w:marLeft w:val="0"/>
                      <w:marRight w:val="0"/>
                      <w:marTop w:val="0"/>
                      <w:marBottom w:val="0"/>
                      <w:divBdr>
                        <w:top w:val="none" w:sz="0" w:space="0" w:color="auto"/>
                        <w:left w:val="none" w:sz="0" w:space="0" w:color="auto"/>
                        <w:bottom w:val="none" w:sz="0" w:space="0" w:color="auto"/>
                        <w:right w:val="none" w:sz="0" w:space="0" w:color="auto"/>
                      </w:divBdr>
                      <w:divsChild>
                        <w:div w:id="115682389">
                          <w:marLeft w:val="0"/>
                          <w:marRight w:val="0"/>
                          <w:marTop w:val="0"/>
                          <w:marBottom w:val="0"/>
                          <w:divBdr>
                            <w:top w:val="none" w:sz="0" w:space="0" w:color="auto"/>
                            <w:left w:val="none" w:sz="0" w:space="0" w:color="auto"/>
                            <w:bottom w:val="none" w:sz="0" w:space="0" w:color="auto"/>
                            <w:right w:val="none" w:sz="0" w:space="0" w:color="auto"/>
                          </w:divBdr>
                          <w:divsChild>
                            <w:div w:id="590360146">
                              <w:marLeft w:val="0"/>
                              <w:marRight w:val="0"/>
                              <w:marTop w:val="0"/>
                              <w:marBottom w:val="0"/>
                              <w:divBdr>
                                <w:top w:val="none" w:sz="0" w:space="0" w:color="auto"/>
                                <w:left w:val="none" w:sz="0" w:space="0" w:color="auto"/>
                                <w:bottom w:val="none" w:sz="0" w:space="0" w:color="auto"/>
                                <w:right w:val="none" w:sz="0" w:space="0" w:color="auto"/>
                              </w:divBdr>
                              <w:divsChild>
                                <w:div w:id="303656672">
                                  <w:marLeft w:val="0"/>
                                  <w:marRight w:val="0"/>
                                  <w:marTop w:val="0"/>
                                  <w:marBottom w:val="0"/>
                                  <w:divBdr>
                                    <w:top w:val="none" w:sz="0" w:space="0" w:color="auto"/>
                                    <w:left w:val="none" w:sz="0" w:space="0" w:color="auto"/>
                                    <w:bottom w:val="none" w:sz="0" w:space="0" w:color="auto"/>
                                    <w:right w:val="none" w:sz="0" w:space="0" w:color="auto"/>
                                  </w:divBdr>
                                  <w:divsChild>
                                    <w:div w:id="2145272684">
                                      <w:marLeft w:val="0"/>
                                      <w:marRight w:val="0"/>
                                      <w:marTop w:val="0"/>
                                      <w:marBottom w:val="0"/>
                                      <w:divBdr>
                                        <w:top w:val="none" w:sz="0" w:space="0" w:color="auto"/>
                                        <w:left w:val="none" w:sz="0" w:space="0" w:color="auto"/>
                                        <w:bottom w:val="none" w:sz="0" w:space="0" w:color="auto"/>
                                        <w:right w:val="none" w:sz="0" w:space="0" w:color="auto"/>
                                      </w:divBdr>
                                      <w:divsChild>
                                        <w:div w:id="1640452198">
                                          <w:marLeft w:val="0"/>
                                          <w:marRight w:val="0"/>
                                          <w:marTop w:val="0"/>
                                          <w:marBottom w:val="0"/>
                                          <w:divBdr>
                                            <w:top w:val="none" w:sz="0" w:space="0" w:color="auto"/>
                                            <w:left w:val="none" w:sz="0" w:space="0" w:color="auto"/>
                                            <w:bottom w:val="none" w:sz="0" w:space="0" w:color="auto"/>
                                            <w:right w:val="none" w:sz="0" w:space="0" w:color="auto"/>
                                          </w:divBdr>
                                          <w:divsChild>
                                            <w:div w:id="2433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0200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9379898">
      <w:bodyDiv w:val="1"/>
      <w:marLeft w:val="0"/>
      <w:marRight w:val="0"/>
      <w:marTop w:val="0"/>
      <w:marBottom w:val="0"/>
      <w:divBdr>
        <w:top w:val="none" w:sz="0" w:space="0" w:color="auto"/>
        <w:left w:val="none" w:sz="0" w:space="0" w:color="auto"/>
        <w:bottom w:val="none" w:sz="0" w:space="0" w:color="auto"/>
        <w:right w:val="none" w:sz="0" w:space="0" w:color="auto"/>
      </w:divBdr>
    </w:div>
    <w:div w:id="1728216647">
      <w:bodyDiv w:val="1"/>
      <w:marLeft w:val="0"/>
      <w:marRight w:val="0"/>
      <w:marTop w:val="0"/>
      <w:marBottom w:val="0"/>
      <w:divBdr>
        <w:top w:val="none" w:sz="0" w:space="0" w:color="auto"/>
        <w:left w:val="none" w:sz="0" w:space="0" w:color="auto"/>
        <w:bottom w:val="none" w:sz="0" w:space="0" w:color="auto"/>
        <w:right w:val="none" w:sz="0" w:space="0" w:color="auto"/>
      </w:divBdr>
      <w:divsChild>
        <w:div w:id="7366344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0932188">
      <w:bodyDiv w:val="1"/>
      <w:marLeft w:val="0"/>
      <w:marRight w:val="0"/>
      <w:marTop w:val="0"/>
      <w:marBottom w:val="0"/>
      <w:divBdr>
        <w:top w:val="none" w:sz="0" w:space="0" w:color="auto"/>
        <w:left w:val="none" w:sz="0" w:space="0" w:color="auto"/>
        <w:bottom w:val="none" w:sz="0" w:space="0" w:color="auto"/>
        <w:right w:val="none" w:sz="0" w:space="0" w:color="auto"/>
      </w:divBdr>
      <w:divsChild>
        <w:div w:id="1619991947">
          <w:marLeft w:val="0"/>
          <w:marRight w:val="0"/>
          <w:marTop w:val="100"/>
          <w:marBottom w:val="100"/>
          <w:divBdr>
            <w:top w:val="none" w:sz="0" w:space="0" w:color="auto"/>
            <w:left w:val="none" w:sz="0" w:space="0" w:color="auto"/>
            <w:bottom w:val="none" w:sz="0" w:space="0" w:color="auto"/>
            <w:right w:val="none" w:sz="0" w:space="0" w:color="auto"/>
          </w:divBdr>
          <w:divsChild>
            <w:div w:id="306325906">
              <w:marLeft w:val="0"/>
              <w:marRight w:val="0"/>
              <w:marTop w:val="0"/>
              <w:marBottom w:val="0"/>
              <w:divBdr>
                <w:top w:val="none" w:sz="0" w:space="0" w:color="auto"/>
                <w:left w:val="none" w:sz="0" w:space="0" w:color="auto"/>
                <w:bottom w:val="none" w:sz="0" w:space="0" w:color="auto"/>
                <w:right w:val="none" w:sz="0" w:space="0" w:color="auto"/>
              </w:divBdr>
              <w:divsChild>
                <w:div w:id="1420911396">
                  <w:marLeft w:val="0"/>
                  <w:marRight w:val="0"/>
                  <w:marTop w:val="0"/>
                  <w:marBottom w:val="0"/>
                  <w:divBdr>
                    <w:top w:val="none" w:sz="0" w:space="0" w:color="auto"/>
                    <w:left w:val="none" w:sz="0" w:space="0" w:color="auto"/>
                    <w:bottom w:val="none" w:sz="0" w:space="0" w:color="auto"/>
                    <w:right w:val="none" w:sz="0" w:space="0" w:color="auto"/>
                  </w:divBdr>
                  <w:divsChild>
                    <w:div w:id="1472865318">
                      <w:marLeft w:val="0"/>
                      <w:marRight w:val="0"/>
                      <w:marTop w:val="0"/>
                      <w:marBottom w:val="0"/>
                      <w:divBdr>
                        <w:top w:val="none" w:sz="0" w:space="0" w:color="auto"/>
                        <w:left w:val="none" w:sz="0" w:space="0" w:color="auto"/>
                        <w:bottom w:val="none" w:sz="0" w:space="0" w:color="auto"/>
                        <w:right w:val="none" w:sz="0" w:space="0" w:color="auto"/>
                      </w:divBdr>
                      <w:divsChild>
                        <w:div w:id="934093894">
                          <w:marLeft w:val="0"/>
                          <w:marRight w:val="0"/>
                          <w:marTop w:val="0"/>
                          <w:marBottom w:val="0"/>
                          <w:divBdr>
                            <w:top w:val="none" w:sz="0" w:space="0" w:color="auto"/>
                            <w:left w:val="none" w:sz="0" w:space="0" w:color="auto"/>
                            <w:bottom w:val="none" w:sz="0" w:space="0" w:color="auto"/>
                            <w:right w:val="none" w:sz="0" w:space="0" w:color="auto"/>
                          </w:divBdr>
                          <w:divsChild>
                            <w:div w:id="1155101579">
                              <w:marLeft w:val="0"/>
                              <w:marRight w:val="0"/>
                              <w:marTop w:val="0"/>
                              <w:marBottom w:val="0"/>
                              <w:divBdr>
                                <w:top w:val="none" w:sz="0" w:space="0" w:color="auto"/>
                                <w:left w:val="none" w:sz="0" w:space="0" w:color="auto"/>
                                <w:bottom w:val="none" w:sz="0" w:space="0" w:color="auto"/>
                                <w:right w:val="none" w:sz="0" w:space="0" w:color="auto"/>
                              </w:divBdr>
                              <w:divsChild>
                                <w:div w:id="1530801467">
                                  <w:marLeft w:val="0"/>
                                  <w:marRight w:val="0"/>
                                  <w:marTop w:val="0"/>
                                  <w:marBottom w:val="0"/>
                                  <w:divBdr>
                                    <w:top w:val="none" w:sz="0" w:space="0" w:color="auto"/>
                                    <w:left w:val="none" w:sz="0" w:space="0" w:color="auto"/>
                                    <w:bottom w:val="none" w:sz="0" w:space="0" w:color="auto"/>
                                    <w:right w:val="none" w:sz="0" w:space="0" w:color="auto"/>
                                  </w:divBdr>
                                  <w:divsChild>
                                    <w:div w:id="1005743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740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8862501">
      <w:bodyDiv w:val="1"/>
      <w:marLeft w:val="0"/>
      <w:marRight w:val="0"/>
      <w:marTop w:val="0"/>
      <w:marBottom w:val="0"/>
      <w:divBdr>
        <w:top w:val="none" w:sz="0" w:space="0" w:color="auto"/>
        <w:left w:val="none" w:sz="0" w:space="0" w:color="auto"/>
        <w:bottom w:val="none" w:sz="0" w:space="0" w:color="auto"/>
        <w:right w:val="none" w:sz="0" w:space="0" w:color="auto"/>
      </w:divBdr>
    </w:div>
    <w:div w:id="1819420282">
      <w:bodyDiv w:val="1"/>
      <w:marLeft w:val="0"/>
      <w:marRight w:val="0"/>
      <w:marTop w:val="0"/>
      <w:marBottom w:val="0"/>
      <w:divBdr>
        <w:top w:val="none" w:sz="0" w:space="0" w:color="auto"/>
        <w:left w:val="none" w:sz="0" w:space="0" w:color="auto"/>
        <w:bottom w:val="none" w:sz="0" w:space="0" w:color="auto"/>
        <w:right w:val="none" w:sz="0" w:space="0" w:color="auto"/>
      </w:divBdr>
      <w:divsChild>
        <w:div w:id="232859380">
          <w:marLeft w:val="0"/>
          <w:marRight w:val="0"/>
          <w:marTop w:val="100"/>
          <w:marBottom w:val="100"/>
          <w:divBdr>
            <w:top w:val="none" w:sz="0" w:space="0" w:color="auto"/>
            <w:left w:val="none" w:sz="0" w:space="0" w:color="auto"/>
            <w:bottom w:val="none" w:sz="0" w:space="0" w:color="auto"/>
            <w:right w:val="none" w:sz="0" w:space="0" w:color="auto"/>
          </w:divBdr>
          <w:divsChild>
            <w:div w:id="1953629778">
              <w:marLeft w:val="0"/>
              <w:marRight w:val="0"/>
              <w:marTop w:val="0"/>
              <w:marBottom w:val="0"/>
              <w:divBdr>
                <w:top w:val="none" w:sz="0" w:space="0" w:color="auto"/>
                <w:left w:val="none" w:sz="0" w:space="0" w:color="auto"/>
                <w:bottom w:val="none" w:sz="0" w:space="0" w:color="auto"/>
                <w:right w:val="none" w:sz="0" w:space="0" w:color="auto"/>
              </w:divBdr>
              <w:divsChild>
                <w:div w:id="1622345411">
                  <w:marLeft w:val="0"/>
                  <w:marRight w:val="0"/>
                  <w:marTop w:val="0"/>
                  <w:marBottom w:val="0"/>
                  <w:divBdr>
                    <w:top w:val="none" w:sz="0" w:space="0" w:color="auto"/>
                    <w:left w:val="none" w:sz="0" w:space="0" w:color="auto"/>
                    <w:bottom w:val="none" w:sz="0" w:space="0" w:color="auto"/>
                    <w:right w:val="none" w:sz="0" w:space="0" w:color="auto"/>
                  </w:divBdr>
                  <w:divsChild>
                    <w:div w:id="1694072056">
                      <w:marLeft w:val="0"/>
                      <w:marRight w:val="0"/>
                      <w:marTop w:val="0"/>
                      <w:marBottom w:val="0"/>
                      <w:divBdr>
                        <w:top w:val="none" w:sz="0" w:space="0" w:color="auto"/>
                        <w:left w:val="none" w:sz="0" w:space="0" w:color="auto"/>
                        <w:bottom w:val="none" w:sz="0" w:space="0" w:color="auto"/>
                        <w:right w:val="none" w:sz="0" w:space="0" w:color="auto"/>
                      </w:divBdr>
                      <w:divsChild>
                        <w:div w:id="701906325">
                          <w:marLeft w:val="0"/>
                          <w:marRight w:val="0"/>
                          <w:marTop w:val="0"/>
                          <w:marBottom w:val="0"/>
                          <w:divBdr>
                            <w:top w:val="none" w:sz="0" w:space="0" w:color="auto"/>
                            <w:left w:val="none" w:sz="0" w:space="0" w:color="auto"/>
                            <w:bottom w:val="none" w:sz="0" w:space="0" w:color="auto"/>
                            <w:right w:val="none" w:sz="0" w:space="0" w:color="auto"/>
                          </w:divBdr>
                          <w:divsChild>
                            <w:div w:id="1966350953">
                              <w:marLeft w:val="0"/>
                              <w:marRight w:val="0"/>
                              <w:marTop w:val="0"/>
                              <w:marBottom w:val="0"/>
                              <w:divBdr>
                                <w:top w:val="none" w:sz="0" w:space="0" w:color="auto"/>
                                <w:left w:val="none" w:sz="0" w:space="0" w:color="auto"/>
                                <w:bottom w:val="none" w:sz="0" w:space="0" w:color="auto"/>
                                <w:right w:val="none" w:sz="0" w:space="0" w:color="auto"/>
                              </w:divBdr>
                              <w:divsChild>
                                <w:div w:id="11490673">
                                  <w:marLeft w:val="0"/>
                                  <w:marRight w:val="0"/>
                                  <w:marTop w:val="0"/>
                                  <w:marBottom w:val="0"/>
                                  <w:divBdr>
                                    <w:top w:val="none" w:sz="0" w:space="0" w:color="auto"/>
                                    <w:left w:val="none" w:sz="0" w:space="0" w:color="auto"/>
                                    <w:bottom w:val="none" w:sz="0" w:space="0" w:color="auto"/>
                                    <w:right w:val="none" w:sz="0" w:space="0" w:color="auto"/>
                                  </w:divBdr>
                                  <w:divsChild>
                                    <w:div w:id="205411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963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718294">
      <w:bodyDiv w:val="1"/>
      <w:marLeft w:val="0"/>
      <w:marRight w:val="0"/>
      <w:marTop w:val="0"/>
      <w:marBottom w:val="0"/>
      <w:divBdr>
        <w:top w:val="none" w:sz="0" w:space="0" w:color="auto"/>
        <w:left w:val="none" w:sz="0" w:space="0" w:color="auto"/>
        <w:bottom w:val="none" w:sz="0" w:space="0" w:color="auto"/>
        <w:right w:val="none" w:sz="0" w:space="0" w:color="auto"/>
      </w:divBdr>
    </w:div>
    <w:div w:id="1906992441">
      <w:bodyDiv w:val="1"/>
      <w:marLeft w:val="0"/>
      <w:marRight w:val="0"/>
      <w:marTop w:val="0"/>
      <w:marBottom w:val="0"/>
      <w:divBdr>
        <w:top w:val="none" w:sz="0" w:space="0" w:color="auto"/>
        <w:left w:val="none" w:sz="0" w:space="0" w:color="auto"/>
        <w:bottom w:val="none" w:sz="0" w:space="0" w:color="auto"/>
        <w:right w:val="none" w:sz="0" w:space="0" w:color="auto"/>
      </w:divBdr>
      <w:divsChild>
        <w:div w:id="13549208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1831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16/j.pmedr.2021.101315" TargetMode="External"/><Relationship Id="rId18" Type="http://schemas.openxmlformats.org/officeDocument/2006/relationships/hyperlink" Target="https://doi.org/10.3390/su13073648" TargetMode="External"/><Relationship Id="rId26" Type="http://schemas.openxmlformats.org/officeDocument/2006/relationships/hyperlink" Target="https://doi.org/10.1186/s12966-024-01598-3" TargetMode="External"/><Relationship Id="rId39" Type="http://schemas.openxmlformats.org/officeDocument/2006/relationships/hyperlink" Target="https://doi.org/10.1186/s41256-024-00393-8" TargetMode="External"/><Relationship Id="rId21" Type="http://schemas.openxmlformats.org/officeDocument/2006/relationships/hyperlink" Target="https://doi.org/doi:10.34133/hds.0468" TargetMode="External"/><Relationship Id="rId34" Type="http://schemas.openxmlformats.org/officeDocument/2006/relationships/hyperlink" Target="https://doi.org/10.1016/s2542-5196(22)00248-0"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3389/fpubh.2023.1055720" TargetMode="External"/><Relationship Id="rId20" Type="http://schemas.openxmlformats.org/officeDocument/2006/relationships/hyperlink" Target="https://ijph.tums.ac.ir/index.php/ijph/article/view/4188" TargetMode="External"/><Relationship Id="rId29" Type="http://schemas.openxmlformats.org/officeDocument/2006/relationships/hyperlink" Target="https://doi.org/10.1097/phh.0000000000000588" TargetMode="External"/><Relationship Id="rId41" Type="http://schemas.openxmlformats.org/officeDocument/2006/relationships/hyperlink" Target="https://doi.org/10.3390/healthcare1323313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https://doi.org/10.1146/annurev-devpsych-111323-101842" TargetMode="External"/><Relationship Id="rId24" Type="http://schemas.openxmlformats.org/officeDocument/2006/relationships/hyperlink" Target="https://doi.org/10.2105/ajph.2014.302200" TargetMode="External"/><Relationship Id="rId32" Type="http://schemas.openxmlformats.org/officeDocument/2006/relationships/hyperlink" Target="https://doi.org/10.1186/s12889-023-17017-4" TargetMode="External"/><Relationship Id="rId37" Type="http://schemas.openxmlformats.org/officeDocument/2006/relationships/hyperlink" Target="https://doi.org/10.1136/jech.55.5.342" TargetMode="External"/><Relationship Id="rId40" Type="http://schemas.openxmlformats.org/officeDocument/2006/relationships/hyperlink" Target="https://doi.org/10.1016/j.envres.2021.112292" TargetMode="External"/><Relationship Id="rId5" Type="http://schemas.openxmlformats.org/officeDocument/2006/relationships/webSettings" Target="webSettings.xml"/><Relationship Id="rId15" Type="http://schemas.openxmlformats.org/officeDocument/2006/relationships/hyperlink" Target="https://doi.org/10.1371/journal.pone.0320317" TargetMode="External"/><Relationship Id="rId23" Type="http://schemas.openxmlformats.org/officeDocument/2006/relationships/hyperlink" Target="https://doi.org/10.1002/hsr2.70821" TargetMode="External"/><Relationship Id="rId28" Type="http://schemas.openxmlformats.org/officeDocument/2006/relationships/hyperlink" Target="https://www.who.int/data/gho/data/themes/sustainable-development-goals" TargetMode="External"/><Relationship Id="rId36" Type="http://schemas.openxmlformats.org/officeDocument/2006/relationships/hyperlink" Target="https://doi.org/10.2196/30218" TargetMode="External"/><Relationship Id="rId10" Type="http://schemas.openxmlformats.org/officeDocument/2006/relationships/hyperlink" Target="https://doi.org/10.2337/dc09-1825" TargetMode="External"/><Relationship Id="rId19" Type="http://schemas.openxmlformats.org/officeDocument/2006/relationships/hyperlink" Target="https://doi.org/10.1155/2012/341637" TargetMode="External"/><Relationship Id="rId31" Type="http://schemas.openxmlformats.org/officeDocument/2006/relationships/hyperlink" Target="https://doi.org/10.4103/ijpvm.ijpvm_71_21" TargetMode="External"/><Relationship Id="rId4" Type="http://schemas.openxmlformats.org/officeDocument/2006/relationships/settings" Target="settings.xml"/><Relationship Id="rId9" Type="http://schemas.openxmlformats.org/officeDocument/2006/relationships/hyperlink" Target="https://www.ncbi.nlm.nih.gov/mesh/68006292" TargetMode="External"/><Relationship Id="rId14" Type="http://schemas.openxmlformats.org/officeDocument/2006/relationships/hyperlink" Target="https://doi.org/10.3390/ejihpe15050087" TargetMode="External"/><Relationship Id="rId22" Type="http://schemas.openxmlformats.org/officeDocument/2006/relationships/hyperlink" Target="https://doi.org/10.26717/BJSTR.2018.08.001671" TargetMode="External"/><Relationship Id="rId27" Type="http://schemas.openxmlformats.org/officeDocument/2006/relationships/hyperlink" Target="https://doi.org/10.59298/RIJPP/2024/3214" TargetMode="External"/><Relationship Id="rId30" Type="http://schemas.openxmlformats.org/officeDocument/2006/relationships/hyperlink" Target="https://doi.org/10.1186/s12961-024-01111-z" TargetMode="External"/><Relationship Id="rId35" Type="http://schemas.openxmlformats.org/officeDocument/2006/relationships/hyperlink" Target="https://doi.org/10.9734/jgeesi/2025/v29i7927" TargetMode="External"/><Relationship Id="rId43" Type="http://schemas.openxmlformats.org/officeDocument/2006/relationships/theme" Target="theme/theme1.xml"/><Relationship Id="rId8" Type="http://schemas.openxmlformats.org/officeDocument/2006/relationships/hyperlink" Target="mailto:Torkiansamane72@gmail.com" TargetMode="External"/><Relationship Id="rId3" Type="http://schemas.openxmlformats.org/officeDocument/2006/relationships/styles" Target="styles.xml"/><Relationship Id="rId12" Type="http://schemas.openxmlformats.org/officeDocument/2006/relationships/hyperlink" Target="https://doi.org/10.1097/phh.0000000000000586" TargetMode="External"/><Relationship Id="rId17" Type="http://schemas.openxmlformats.org/officeDocument/2006/relationships/hyperlink" Target="https://doi.org/10.1186/s12875-023-02062-0" TargetMode="External"/><Relationship Id="rId25" Type="http://schemas.openxmlformats.org/officeDocument/2006/relationships/hyperlink" Target="https://doi.org/10.3389/fpubh.2024.1265682" TargetMode="External"/><Relationship Id="rId33" Type="http://schemas.openxmlformats.org/officeDocument/2006/relationships/hyperlink" Target="https://doi.org/10.55121/upc.v2i2.144" TargetMode="External"/><Relationship Id="rId38" Type="http://schemas.openxmlformats.org/officeDocument/2006/relationships/hyperlink" Target="https://doi.org/https://doi.org/10.1016/j.jad.2025.12087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3854A3-19D9-471B-B964-CF22B12770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41</Pages>
  <Words>17290</Words>
  <Characters>98557</Characters>
  <Application>Microsoft Office Word</Application>
  <DocSecurity>0</DocSecurity>
  <Lines>821</Lines>
  <Paragraphs>231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6</cp:revision>
  <dcterms:created xsi:type="dcterms:W3CDTF">2026-09-15T06:55:00Z</dcterms:created>
  <dcterms:modified xsi:type="dcterms:W3CDTF">2026-09-21T07:02:00Z</dcterms:modified>
</cp:coreProperties>
</file>