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3"/>
        <w:bidiVisual/>
        <w:tblW w:w="0" w:type="auto"/>
        <w:tblLook w:val="04A0" w:firstRow="1" w:lastRow="0" w:firstColumn="1" w:lastColumn="0" w:noHBand="0" w:noVBand="1"/>
      </w:tblPr>
      <w:tblGrid>
        <w:gridCol w:w="1028"/>
        <w:gridCol w:w="3060"/>
        <w:gridCol w:w="4669"/>
      </w:tblGrid>
      <w:tr w:rsidR="005E23A3" w:rsidRPr="005E23A3" w14:paraId="0195CC85" w14:textId="77777777" w:rsidTr="00D74FB8">
        <w:tc>
          <w:tcPr>
            <w:tcW w:w="1028" w:type="dxa"/>
            <w:vMerge w:val="restart"/>
            <w:vAlign w:val="center"/>
          </w:tcPr>
          <w:p w14:paraId="5C18B969" w14:textId="77777777" w:rsidR="005E23A3" w:rsidRPr="005E23A3" w:rsidRDefault="005E23A3" w:rsidP="005E23A3">
            <w:pPr>
              <w:jc w:val="center"/>
              <w:rPr>
                <w:rFonts w:eastAsia="Calibri"/>
                <w:rtl/>
              </w:rPr>
            </w:pPr>
            <w:bookmarkStart w:id="0" w:name="_Hlk232053665"/>
            <w:r w:rsidRPr="005E23A3">
              <w:rPr>
                <w:rFonts w:eastAsia="Calibri" w:hint="cs"/>
                <w:rtl/>
              </w:rPr>
              <w:t>قرمز رنگ</w:t>
            </w:r>
          </w:p>
        </w:tc>
        <w:tc>
          <w:tcPr>
            <w:tcW w:w="3060" w:type="dxa"/>
            <w:vAlign w:val="center"/>
          </w:tcPr>
          <w:p w14:paraId="3B8DCB22" w14:textId="77777777" w:rsidR="005E23A3" w:rsidRPr="005E23A3" w:rsidRDefault="005E23A3" w:rsidP="005E23A3">
            <w:pPr>
              <w:jc w:val="center"/>
              <w:rPr>
                <w:rFonts w:eastAsia="Calibri"/>
                <w:rtl/>
              </w:rPr>
            </w:pPr>
            <w:r w:rsidRPr="005E23A3">
              <w:rPr>
                <w:rFonts w:eastAsia="Calibri" w:hint="cs"/>
                <w:rtl/>
              </w:rPr>
              <w:t>کامنت</w:t>
            </w:r>
          </w:p>
        </w:tc>
        <w:tc>
          <w:tcPr>
            <w:tcW w:w="4669" w:type="dxa"/>
            <w:vAlign w:val="center"/>
          </w:tcPr>
          <w:p w14:paraId="49B6B6F6" w14:textId="77777777" w:rsidR="005E23A3" w:rsidRPr="005E23A3" w:rsidRDefault="005E23A3" w:rsidP="005E23A3">
            <w:pPr>
              <w:jc w:val="center"/>
              <w:rPr>
                <w:rFonts w:eastAsia="Calibri"/>
                <w:rtl/>
              </w:rPr>
            </w:pPr>
            <w:r w:rsidRPr="005E23A3">
              <w:rPr>
                <w:rFonts w:eastAsia="Calibri" w:hint="cs"/>
                <w:rtl/>
              </w:rPr>
              <w:t>جواب</w:t>
            </w:r>
          </w:p>
        </w:tc>
      </w:tr>
      <w:tr w:rsidR="005E23A3" w:rsidRPr="005E23A3" w14:paraId="4FD0F0BD" w14:textId="77777777" w:rsidTr="00D74FB8">
        <w:tc>
          <w:tcPr>
            <w:tcW w:w="1028" w:type="dxa"/>
            <w:vMerge/>
            <w:vAlign w:val="center"/>
          </w:tcPr>
          <w:p w14:paraId="6AD3B2ED" w14:textId="77777777" w:rsidR="005E23A3" w:rsidRPr="005E23A3" w:rsidRDefault="005E23A3" w:rsidP="005E23A3">
            <w:pPr>
              <w:jc w:val="center"/>
              <w:rPr>
                <w:rFonts w:eastAsia="Calibri"/>
                <w:rtl/>
              </w:rPr>
            </w:pPr>
          </w:p>
        </w:tc>
        <w:tc>
          <w:tcPr>
            <w:tcW w:w="3060" w:type="dxa"/>
            <w:vAlign w:val="center"/>
          </w:tcPr>
          <w:p w14:paraId="5684192C" w14:textId="77777777" w:rsidR="005E23A3" w:rsidRPr="005E23A3" w:rsidRDefault="005E23A3" w:rsidP="005E23A3">
            <w:pPr>
              <w:jc w:val="center"/>
              <w:rPr>
                <w:rFonts w:eastAsia="Calibri"/>
              </w:rPr>
            </w:pPr>
            <w:r w:rsidRPr="005E23A3">
              <w:rPr>
                <w:rFonts w:eastAsia="Calibri" w:hint="eastAsia"/>
                <w:rtl/>
                <w:lang w:bidi="fa-IR"/>
              </w:rPr>
              <w:t>در</w:t>
            </w:r>
            <w:r w:rsidRPr="005E23A3">
              <w:rPr>
                <w:rFonts w:eastAsia="Calibri"/>
                <w:rtl/>
                <w:lang w:bidi="fa-IR"/>
              </w:rPr>
              <w:t xml:space="preserve"> کل متن اصلاح شود</w:t>
            </w:r>
          </w:p>
          <w:p w14:paraId="24C681BB" w14:textId="77777777" w:rsidR="005E23A3" w:rsidRPr="005E23A3" w:rsidRDefault="005E23A3" w:rsidP="005E23A3">
            <w:pPr>
              <w:jc w:val="center"/>
              <w:rPr>
                <w:rFonts w:eastAsia="Calibri"/>
                <w:rtl/>
                <w:lang w:bidi="fa-IR"/>
              </w:rPr>
            </w:pPr>
            <w:r w:rsidRPr="005E23A3">
              <w:rPr>
                <w:rFonts w:eastAsia="Calibri" w:hint="eastAsia"/>
                <w:rtl/>
                <w:lang w:bidi="fa-IR"/>
              </w:rPr>
              <w:t>اگر</w:t>
            </w:r>
            <w:r w:rsidRPr="005E23A3">
              <w:rPr>
                <w:rFonts w:eastAsia="Calibri"/>
                <w:rtl/>
                <w:lang w:bidi="fa-IR"/>
              </w:rPr>
              <w:t xml:space="preserve"> از ابزارها</w:t>
            </w:r>
            <w:r w:rsidRPr="005E23A3">
              <w:rPr>
                <w:rFonts w:eastAsia="Calibri" w:hint="cs"/>
                <w:rtl/>
                <w:lang w:bidi="fa-IR"/>
              </w:rPr>
              <w:t>ی</w:t>
            </w:r>
            <w:r w:rsidRPr="005E23A3">
              <w:rPr>
                <w:rFonts w:eastAsia="Calibri"/>
                <w:rtl/>
                <w:lang w:bidi="fa-IR"/>
              </w:rPr>
              <w:t xml:space="preserve"> هوش مصنوع</w:t>
            </w:r>
            <w:r w:rsidRPr="005E23A3">
              <w:rPr>
                <w:rFonts w:eastAsia="Calibri" w:hint="cs"/>
                <w:rtl/>
                <w:lang w:bidi="fa-IR"/>
              </w:rPr>
              <w:t>ی</w:t>
            </w:r>
            <w:r w:rsidRPr="005E23A3">
              <w:rPr>
                <w:rFonts w:eastAsia="Calibri"/>
                <w:rtl/>
                <w:lang w:bidi="fa-IR"/>
              </w:rPr>
              <w:t xml:space="preserve"> برا</w:t>
            </w:r>
            <w:r w:rsidRPr="005E23A3">
              <w:rPr>
                <w:rFonts w:eastAsia="Calibri" w:hint="cs"/>
                <w:rtl/>
                <w:lang w:bidi="fa-IR"/>
              </w:rPr>
              <w:t>ی</w:t>
            </w:r>
            <w:r w:rsidRPr="005E23A3">
              <w:rPr>
                <w:rFonts w:eastAsia="Calibri"/>
                <w:rtl/>
                <w:lang w:bidi="fa-IR"/>
              </w:rPr>
              <w:t xml:space="preserve"> و</w:t>
            </w:r>
            <w:r w:rsidRPr="005E23A3">
              <w:rPr>
                <w:rFonts w:eastAsia="Calibri" w:hint="cs"/>
                <w:rtl/>
                <w:lang w:bidi="fa-IR"/>
              </w:rPr>
              <w:t>ی</w:t>
            </w:r>
            <w:r w:rsidRPr="005E23A3">
              <w:rPr>
                <w:rFonts w:eastAsia="Calibri" w:hint="eastAsia"/>
                <w:rtl/>
                <w:lang w:bidi="fa-IR"/>
              </w:rPr>
              <w:t>را</w:t>
            </w:r>
            <w:r w:rsidRPr="005E23A3">
              <w:rPr>
                <w:rFonts w:eastAsia="Calibri" w:hint="cs"/>
                <w:rtl/>
                <w:lang w:bidi="fa-IR"/>
              </w:rPr>
              <w:t>ی</w:t>
            </w:r>
            <w:r w:rsidRPr="005E23A3">
              <w:rPr>
                <w:rFonts w:eastAsia="Calibri" w:hint="eastAsia"/>
                <w:rtl/>
                <w:lang w:bidi="fa-IR"/>
              </w:rPr>
              <w:t>ش</w:t>
            </w:r>
            <w:r w:rsidRPr="005E23A3">
              <w:rPr>
                <w:rFonts w:eastAsia="Calibri"/>
                <w:rtl/>
                <w:lang w:bidi="fa-IR"/>
              </w:rPr>
              <w:t xml:space="preserve"> و نوشتن کمک م</w:t>
            </w:r>
            <w:r w:rsidRPr="005E23A3">
              <w:rPr>
                <w:rFonts w:eastAsia="Calibri" w:hint="cs"/>
                <w:rtl/>
                <w:lang w:bidi="fa-IR"/>
              </w:rPr>
              <w:t>ی</w:t>
            </w:r>
            <w:r w:rsidRPr="005E23A3">
              <w:rPr>
                <w:rFonts w:eastAsia="Calibri"/>
                <w:rtl/>
                <w:lang w:bidi="fa-IR"/>
              </w:rPr>
              <w:t xml:space="preserve"> گ</w:t>
            </w:r>
            <w:r w:rsidRPr="005E23A3">
              <w:rPr>
                <w:rFonts w:eastAsia="Calibri" w:hint="cs"/>
                <w:rtl/>
                <w:lang w:bidi="fa-IR"/>
              </w:rPr>
              <w:t>ی</w:t>
            </w:r>
            <w:r w:rsidRPr="005E23A3">
              <w:rPr>
                <w:rFonts w:eastAsia="Calibri" w:hint="eastAsia"/>
                <w:rtl/>
                <w:lang w:bidi="fa-IR"/>
              </w:rPr>
              <w:t>ر</w:t>
            </w:r>
            <w:r w:rsidRPr="005E23A3">
              <w:rPr>
                <w:rFonts w:eastAsia="Calibri" w:hint="cs"/>
                <w:rtl/>
                <w:lang w:bidi="fa-IR"/>
              </w:rPr>
              <w:t>ی</w:t>
            </w:r>
            <w:r w:rsidRPr="005E23A3">
              <w:rPr>
                <w:rFonts w:eastAsia="Calibri" w:hint="eastAsia"/>
                <w:rtl/>
                <w:lang w:bidi="fa-IR"/>
              </w:rPr>
              <w:t>د</w:t>
            </w:r>
            <w:r w:rsidRPr="005E23A3">
              <w:rPr>
                <w:rFonts w:eastAsia="Calibri"/>
                <w:rtl/>
                <w:lang w:bidi="fa-IR"/>
              </w:rPr>
              <w:t>..لازم است که متن را مجدد مطالعه کن</w:t>
            </w:r>
            <w:r w:rsidRPr="005E23A3">
              <w:rPr>
                <w:rFonts w:eastAsia="Calibri" w:hint="cs"/>
                <w:rtl/>
                <w:lang w:bidi="fa-IR"/>
              </w:rPr>
              <w:t>ی</w:t>
            </w:r>
            <w:r w:rsidRPr="005E23A3">
              <w:rPr>
                <w:rFonts w:eastAsia="Calibri" w:hint="eastAsia"/>
                <w:rtl/>
                <w:lang w:bidi="fa-IR"/>
              </w:rPr>
              <w:t>دو</w:t>
            </w:r>
            <w:r w:rsidRPr="005E23A3">
              <w:rPr>
                <w:rFonts w:eastAsia="Calibri"/>
                <w:rtl/>
                <w:lang w:bidi="fa-IR"/>
              </w:rPr>
              <w:t xml:space="preserve"> اصلاحات لازم اعمال شود</w:t>
            </w:r>
          </w:p>
          <w:p w14:paraId="6E6BA71E" w14:textId="77777777" w:rsidR="005E23A3" w:rsidRPr="005E23A3" w:rsidRDefault="005E23A3" w:rsidP="005E23A3">
            <w:pPr>
              <w:rPr>
                <w:rFonts w:eastAsia="Calibri"/>
                <w:rtl/>
              </w:rPr>
            </w:pPr>
          </w:p>
        </w:tc>
        <w:tc>
          <w:tcPr>
            <w:tcW w:w="4669" w:type="dxa"/>
          </w:tcPr>
          <w:p w14:paraId="32F70EFA" w14:textId="77777777" w:rsidR="005E23A3" w:rsidRPr="005E23A3" w:rsidRDefault="005E23A3" w:rsidP="005E23A3">
            <w:pPr>
              <w:rPr>
                <w:rFonts w:eastAsia="Calibri"/>
                <w:rtl/>
              </w:rPr>
            </w:pPr>
            <w:r w:rsidRPr="005E23A3">
              <w:rPr>
                <w:rFonts w:eastAsia="Calibri" w:hint="cs"/>
                <w:rtl/>
              </w:rPr>
              <w:t xml:space="preserve">از هوش مصنوعی در مقاله استفاده نشده است و منابع مورد استفاده تماما واقعی هستند و تک تک منابع را میتوانید چک کنید که واقعی هستند. </w:t>
            </w:r>
          </w:p>
          <w:p w14:paraId="4B066802" w14:textId="77777777" w:rsidR="005E23A3" w:rsidRPr="005E23A3" w:rsidRDefault="005E23A3" w:rsidP="005E23A3">
            <w:pPr>
              <w:rPr>
                <w:rFonts w:eastAsia="Calibri"/>
                <w:rtl/>
              </w:rPr>
            </w:pPr>
            <w:r w:rsidRPr="005E23A3">
              <w:rPr>
                <w:rFonts w:eastAsia="Calibri" w:hint="cs"/>
                <w:rtl/>
              </w:rPr>
              <w:t xml:space="preserve">کلماتی که با نظر داور محترم به هوش مصنوعی میخورد اصلاح گردید. </w:t>
            </w:r>
          </w:p>
        </w:tc>
      </w:tr>
      <w:tr w:rsidR="005E23A3" w:rsidRPr="005E23A3" w14:paraId="61F91512" w14:textId="77777777" w:rsidTr="00D74FB8">
        <w:tc>
          <w:tcPr>
            <w:tcW w:w="1028" w:type="dxa"/>
            <w:vMerge/>
            <w:vAlign w:val="center"/>
          </w:tcPr>
          <w:p w14:paraId="1DB05E99" w14:textId="77777777" w:rsidR="005E23A3" w:rsidRPr="005E23A3" w:rsidRDefault="005E23A3" w:rsidP="005E23A3">
            <w:pPr>
              <w:jc w:val="center"/>
              <w:rPr>
                <w:rFonts w:eastAsia="Calibri"/>
                <w:b/>
                <w:bCs/>
                <w:rtl/>
                <w:lang w:bidi="fa-IR"/>
              </w:rPr>
            </w:pPr>
          </w:p>
        </w:tc>
        <w:tc>
          <w:tcPr>
            <w:tcW w:w="3060" w:type="dxa"/>
            <w:vAlign w:val="center"/>
          </w:tcPr>
          <w:p w14:paraId="1229E88E" w14:textId="77777777" w:rsidR="005E23A3" w:rsidRPr="005E23A3" w:rsidRDefault="005E23A3" w:rsidP="005E23A3">
            <w:pPr>
              <w:jc w:val="center"/>
              <w:rPr>
                <w:rFonts w:eastAsia="Calibri"/>
              </w:rPr>
            </w:pPr>
            <w:r w:rsidRPr="005E23A3">
              <w:rPr>
                <w:rFonts w:eastAsia="Calibri" w:hint="eastAsia"/>
                <w:rtl/>
                <w:lang w:bidi="fa-IR"/>
              </w:rPr>
              <w:t>جزئ</w:t>
            </w:r>
            <w:r w:rsidRPr="005E23A3">
              <w:rPr>
                <w:rFonts w:eastAsia="Calibri" w:hint="cs"/>
                <w:rtl/>
                <w:lang w:bidi="fa-IR"/>
              </w:rPr>
              <w:t>ی</w:t>
            </w:r>
            <w:r w:rsidRPr="005E23A3">
              <w:rPr>
                <w:rFonts w:eastAsia="Calibri" w:hint="eastAsia"/>
                <w:rtl/>
                <w:lang w:bidi="fa-IR"/>
              </w:rPr>
              <w:t>ات</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شتر</w:t>
            </w:r>
            <w:r w:rsidRPr="005E23A3">
              <w:rPr>
                <w:rFonts w:eastAsia="Calibri" w:hint="cs"/>
                <w:rtl/>
                <w:lang w:bidi="fa-IR"/>
              </w:rPr>
              <w:t>ی</w:t>
            </w:r>
            <w:r w:rsidRPr="005E23A3">
              <w:rPr>
                <w:rFonts w:eastAsia="Calibri"/>
                <w:rtl/>
                <w:lang w:bidi="fa-IR"/>
              </w:rPr>
              <w:t xml:space="preserve"> در </w:t>
            </w:r>
            <w:r w:rsidRPr="005E23A3">
              <w:rPr>
                <w:rFonts w:eastAsia="Calibri" w:hint="cs"/>
                <w:rtl/>
                <w:lang w:bidi="fa-IR"/>
              </w:rPr>
              <w:t>ی</w:t>
            </w:r>
            <w:r w:rsidRPr="005E23A3">
              <w:rPr>
                <w:rFonts w:eastAsia="Calibri" w:hint="eastAsia"/>
                <w:rtl/>
                <w:lang w:bidi="fa-IR"/>
              </w:rPr>
              <w:t>افته</w:t>
            </w:r>
            <w:r w:rsidRPr="005E23A3">
              <w:rPr>
                <w:rFonts w:eastAsia="Calibri"/>
                <w:rtl/>
                <w:lang w:bidi="fa-IR"/>
              </w:rPr>
              <w:t xml:space="preserve"> ها ب</w:t>
            </w:r>
            <w:r w:rsidRPr="005E23A3">
              <w:rPr>
                <w:rFonts w:eastAsia="Calibri" w:hint="cs"/>
                <w:rtl/>
                <w:lang w:bidi="fa-IR"/>
              </w:rPr>
              <w:t>ی</w:t>
            </w:r>
            <w:r w:rsidRPr="005E23A3">
              <w:rPr>
                <w:rFonts w:eastAsia="Calibri" w:hint="eastAsia"/>
                <w:rtl/>
                <w:lang w:bidi="fa-IR"/>
              </w:rPr>
              <w:t>اور</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و بحث را خلاصه تر ک</w:t>
            </w:r>
            <w:r w:rsidRPr="005E23A3">
              <w:rPr>
                <w:rFonts w:eastAsia="Calibri" w:hint="cs"/>
                <w:rtl/>
                <w:lang w:bidi="fa-IR"/>
              </w:rPr>
              <w:t>ی</w:t>
            </w:r>
            <w:r w:rsidRPr="005E23A3">
              <w:rPr>
                <w:rFonts w:eastAsia="Calibri" w:hint="eastAsia"/>
                <w:rtl/>
                <w:lang w:bidi="fa-IR"/>
              </w:rPr>
              <w:t>ند</w:t>
            </w:r>
          </w:p>
          <w:p w14:paraId="6CCB424F" w14:textId="77777777" w:rsidR="005E23A3" w:rsidRPr="005E23A3" w:rsidRDefault="005E23A3" w:rsidP="005E23A3">
            <w:pPr>
              <w:rPr>
                <w:rFonts w:eastAsia="Calibri"/>
                <w:b/>
                <w:bCs/>
                <w:rtl/>
                <w:lang w:bidi="fa-IR"/>
              </w:rPr>
            </w:pPr>
          </w:p>
        </w:tc>
        <w:tc>
          <w:tcPr>
            <w:tcW w:w="4669" w:type="dxa"/>
          </w:tcPr>
          <w:p w14:paraId="4CBBCFC7" w14:textId="77777777" w:rsidR="005E23A3" w:rsidRPr="005E23A3" w:rsidRDefault="005E23A3" w:rsidP="005E23A3">
            <w:pPr>
              <w:rPr>
                <w:rFonts w:eastAsia="Calibri"/>
              </w:rPr>
            </w:pPr>
            <w:r w:rsidRPr="005E23A3">
              <w:rPr>
                <w:rFonts w:eastAsia="Calibri"/>
                <w:b/>
                <w:bCs/>
                <w:rtl/>
                <w:lang w:bidi="fa-IR"/>
              </w:rPr>
              <w:t>یافته‌ها</w:t>
            </w:r>
            <w:r w:rsidRPr="005E23A3">
              <w:rPr>
                <w:rFonts w:eastAsia="Calibri"/>
                <w:b/>
                <w:bCs/>
              </w:rPr>
              <w:t>:</w:t>
            </w:r>
            <w:r w:rsidRPr="005E23A3">
              <w:rPr>
                <w:rFonts w:eastAsia="Calibri"/>
                <w:rtl/>
                <w:lang w:bidi="fa-IR"/>
              </w:rPr>
              <w:t xml:space="preserve"> </w:t>
            </w:r>
            <w:r w:rsidRPr="005E23A3">
              <w:rPr>
                <w:rFonts w:eastAsia="Calibri" w:hint="cs"/>
                <w:rtl/>
                <w:lang w:bidi="fa-IR"/>
              </w:rPr>
              <w:t>نتایج</w:t>
            </w:r>
            <w:r w:rsidRPr="005E23A3">
              <w:rPr>
                <w:rFonts w:eastAsia="Calibri"/>
                <w:rtl/>
                <w:lang w:bidi="fa-IR"/>
              </w:rPr>
              <w:t xml:space="preserve"> </w:t>
            </w:r>
            <w:r w:rsidRPr="005E23A3">
              <w:rPr>
                <w:rFonts w:eastAsia="Calibri" w:hint="cs"/>
                <w:rtl/>
                <w:lang w:bidi="fa-IR"/>
              </w:rPr>
              <w:t>نشان</w:t>
            </w:r>
            <w:r w:rsidRPr="005E23A3">
              <w:rPr>
                <w:rFonts w:eastAsia="Calibri"/>
                <w:rtl/>
                <w:lang w:bidi="fa-IR"/>
              </w:rPr>
              <w:t xml:space="preserve"> </w:t>
            </w:r>
            <w:r w:rsidRPr="005E23A3">
              <w:rPr>
                <w:rFonts w:eastAsia="Calibri" w:hint="cs"/>
                <w:rtl/>
                <w:lang w:bidi="fa-IR"/>
              </w:rPr>
              <w:t>داد</w:t>
            </w:r>
            <w:r w:rsidRPr="005E23A3">
              <w:rPr>
                <w:rFonts w:eastAsia="Calibri"/>
                <w:rtl/>
                <w:lang w:bidi="fa-IR"/>
              </w:rPr>
              <w:t xml:space="preserve"> </w:t>
            </w:r>
            <w:r w:rsidRPr="005E23A3">
              <w:rPr>
                <w:rFonts w:eastAsia="Calibri" w:hint="cs"/>
                <w:rtl/>
                <w:lang w:bidi="fa-IR"/>
              </w:rPr>
              <w:t>بین</w:t>
            </w:r>
            <w:r w:rsidRPr="005E23A3">
              <w:rPr>
                <w:rFonts w:eastAsia="Calibri"/>
                <w:rtl/>
                <w:lang w:bidi="fa-IR"/>
              </w:rPr>
              <w:t xml:space="preserve"> </w:t>
            </w:r>
            <w:r w:rsidRPr="005E23A3">
              <w:rPr>
                <w:rFonts w:eastAsia="Calibri" w:hint="cs"/>
                <w:rtl/>
                <w:lang w:bidi="fa-IR"/>
              </w:rPr>
              <w:t>سبک‌های</w:t>
            </w:r>
            <w:r w:rsidRPr="005E23A3">
              <w:rPr>
                <w:rFonts w:eastAsia="Calibri"/>
                <w:rtl/>
                <w:lang w:bidi="fa-IR"/>
              </w:rPr>
              <w:t xml:space="preserve"> </w:t>
            </w:r>
            <w:r w:rsidRPr="005E23A3">
              <w:rPr>
                <w:rFonts w:eastAsia="Calibri" w:hint="cs"/>
                <w:rtl/>
                <w:lang w:bidi="fa-IR"/>
              </w:rPr>
              <w:t>دلبستگی</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تاب‌آوری</w:t>
            </w:r>
            <w:r w:rsidRPr="005E23A3">
              <w:rPr>
                <w:rFonts w:eastAsia="Calibri"/>
                <w:rtl/>
                <w:lang w:bidi="fa-IR"/>
              </w:rPr>
              <w:t xml:space="preserve"> </w:t>
            </w:r>
            <w:r w:rsidRPr="005E23A3">
              <w:rPr>
                <w:rFonts w:eastAsia="Calibri" w:hint="cs"/>
                <w:rtl/>
                <w:lang w:bidi="fa-IR"/>
              </w:rPr>
              <w:t>با</w:t>
            </w:r>
            <w:r w:rsidRPr="005E23A3">
              <w:rPr>
                <w:rFonts w:eastAsia="Calibri"/>
                <w:rtl/>
                <w:lang w:bidi="fa-IR"/>
              </w:rPr>
              <w:t xml:space="preserve"> </w:t>
            </w:r>
            <w:r w:rsidRPr="005E23A3">
              <w:rPr>
                <w:rFonts w:eastAsia="Calibri" w:hint="cs"/>
                <w:rtl/>
                <w:lang w:bidi="fa-IR"/>
              </w:rPr>
              <w:t>سازگاری</w:t>
            </w:r>
            <w:r w:rsidRPr="005E23A3">
              <w:rPr>
                <w:rFonts w:eastAsia="Calibri"/>
                <w:rtl/>
                <w:lang w:bidi="fa-IR"/>
              </w:rPr>
              <w:t xml:space="preserve"> </w:t>
            </w:r>
            <w:r w:rsidRPr="005E23A3">
              <w:rPr>
                <w:rFonts w:eastAsia="Calibri" w:hint="cs"/>
                <w:rtl/>
                <w:lang w:bidi="fa-IR"/>
              </w:rPr>
              <w:t>اجتماعی</w:t>
            </w:r>
            <w:r w:rsidRPr="005E23A3">
              <w:rPr>
                <w:rFonts w:eastAsia="Calibri"/>
                <w:rtl/>
                <w:lang w:bidi="fa-IR"/>
              </w:rPr>
              <w:t xml:space="preserve"> </w:t>
            </w:r>
            <w:r w:rsidRPr="005E23A3">
              <w:rPr>
                <w:rFonts w:eastAsia="Calibri" w:hint="cs"/>
                <w:rtl/>
                <w:lang w:bidi="fa-IR"/>
              </w:rPr>
              <w:t>رابطه</w:t>
            </w:r>
            <w:r w:rsidRPr="005E23A3">
              <w:rPr>
                <w:rFonts w:eastAsia="Calibri"/>
                <w:rtl/>
                <w:lang w:bidi="fa-IR"/>
              </w:rPr>
              <w:t xml:space="preserve"> </w:t>
            </w:r>
            <w:r w:rsidRPr="005E23A3">
              <w:rPr>
                <w:rFonts w:eastAsia="Calibri" w:hint="cs"/>
                <w:rtl/>
                <w:lang w:bidi="fa-IR"/>
              </w:rPr>
              <w:t>معنادار</w:t>
            </w:r>
            <w:r w:rsidRPr="005E23A3">
              <w:rPr>
                <w:rFonts w:eastAsia="Calibri"/>
                <w:rtl/>
                <w:lang w:bidi="fa-IR"/>
              </w:rPr>
              <w:t xml:space="preserve"> </w:t>
            </w:r>
            <w:r w:rsidRPr="005E23A3">
              <w:rPr>
                <w:rFonts w:eastAsia="Calibri" w:hint="cs"/>
                <w:rtl/>
                <w:lang w:bidi="fa-IR"/>
              </w:rPr>
              <w:t>وجود</w:t>
            </w:r>
            <w:r w:rsidRPr="005E23A3">
              <w:rPr>
                <w:rFonts w:eastAsia="Calibri"/>
                <w:rtl/>
                <w:lang w:bidi="fa-IR"/>
              </w:rPr>
              <w:t xml:space="preserve"> </w:t>
            </w:r>
            <w:r w:rsidRPr="005E23A3">
              <w:rPr>
                <w:rFonts w:eastAsia="Calibri" w:hint="cs"/>
                <w:rtl/>
                <w:lang w:bidi="fa-IR"/>
              </w:rPr>
              <w:t>دارد</w:t>
            </w:r>
            <w:r w:rsidRPr="005E23A3">
              <w:rPr>
                <w:rFonts w:eastAsia="Calibri"/>
                <w:rtl/>
                <w:lang w:bidi="fa-IR"/>
              </w:rPr>
              <w:t xml:space="preserve">. </w:t>
            </w:r>
            <w:r w:rsidRPr="005E23A3">
              <w:rPr>
                <w:rFonts w:eastAsia="Calibri" w:hint="cs"/>
                <w:rtl/>
                <w:lang w:bidi="fa-IR"/>
              </w:rPr>
              <w:t>سازگاری</w:t>
            </w:r>
            <w:r w:rsidRPr="005E23A3">
              <w:rPr>
                <w:rFonts w:eastAsia="Calibri"/>
                <w:rtl/>
                <w:lang w:bidi="fa-IR"/>
              </w:rPr>
              <w:t xml:space="preserve"> </w:t>
            </w:r>
            <w:r w:rsidRPr="005E23A3">
              <w:rPr>
                <w:rFonts w:eastAsia="Calibri" w:hint="cs"/>
                <w:rtl/>
                <w:lang w:bidi="fa-IR"/>
              </w:rPr>
              <w:t>اجتماعی</w:t>
            </w:r>
            <w:r w:rsidRPr="005E23A3">
              <w:rPr>
                <w:rFonts w:eastAsia="Calibri"/>
                <w:rtl/>
                <w:lang w:bidi="fa-IR"/>
              </w:rPr>
              <w:t xml:space="preserve"> </w:t>
            </w:r>
            <w:r w:rsidRPr="005E23A3">
              <w:rPr>
                <w:rFonts w:eastAsia="Calibri" w:hint="cs"/>
                <w:rtl/>
                <w:lang w:bidi="fa-IR"/>
              </w:rPr>
              <w:t>با</w:t>
            </w:r>
            <w:r w:rsidRPr="005E23A3">
              <w:rPr>
                <w:rFonts w:eastAsia="Calibri"/>
                <w:rtl/>
                <w:lang w:bidi="fa-IR"/>
              </w:rPr>
              <w:t xml:space="preserve"> </w:t>
            </w:r>
            <w:r w:rsidRPr="005E23A3">
              <w:rPr>
                <w:rFonts w:eastAsia="Calibri" w:hint="cs"/>
                <w:rtl/>
                <w:lang w:bidi="fa-IR"/>
              </w:rPr>
              <w:t>سبک</w:t>
            </w:r>
            <w:r w:rsidRPr="005E23A3">
              <w:rPr>
                <w:rFonts w:eastAsia="Calibri"/>
                <w:rtl/>
                <w:lang w:bidi="fa-IR"/>
              </w:rPr>
              <w:t xml:space="preserve"> </w:t>
            </w:r>
            <w:r w:rsidRPr="005E23A3">
              <w:rPr>
                <w:rFonts w:eastAsia="Calibri" w:hint="cs"/>
                <w:rtl/>
                <w:lang w:bidi="fa-IR"/>
              </w:rPr>
              <w:t>دلبستگی</w:t>
            </w:r>
            <w:r w:rsidRPr="005E23A3">
              <w:rPr>
                <w:rFonts w:eastAsia="Calibri"/>
                <w:rtl/>
                <w:lang w:bidi="fa-IR"/>
              </w:rPr>
              <w:t xml:space="preserve"> </w:t>
            </w:r>
            <w:r w:rsidRPr="005E23A3">
              <w:rPr>
                <w:rFonts w:eastAsia="Calibri" w:hint="cs"/>
                <w:rtl/>
                <w:lang w:bidi="fa-IR"/>
              </w:rPr>
              <w:t>ایمن</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تاب‌آوری</w:t>
            </w:r>
            <w:r w:rsidRPr="005E23A3">
              <w:rPr>
                <w:rFonts w:eastAsia="Calibri"/>
                <w:rtl/>
                <w:lang w:bidi="fa-IR"/>
              </w:rPr>
              <w:t xml:space="preserve"> </w:t>
            </w:r>
            <w:r w:rsidRPr="005E23A3">
              <w:rPr>
                <w:rFonts w:eastAsia="Calibri" w:hint="cs"/>
                <w:rtl/>
                <w:lang w:bidi="fa-IR"/>
              </w:rPr>
              <w:t>همبستگی</w:t>
            </w:r>
            <w:r w:rsidRPr="005E23A3">
              <w:rPr>
                <w:rFonts w:eastAsia="Calibri"/>
                <w:rtl/>
                <w:lang w:bidi="fa-IR"/>
              </w:rPr>
              <w:t xml:space="preserve"> </w:t>
            </w:r>
            <w:r w:rsidRPr="005E23A3">
              <w:rPr>
                <w:rFonts w:eastAsia="Calibri" w:hint="cs"/>
                <w:rtl/>
                <w:lang w:bidi="fa-IR"/>
              </w:rPr>
              <w:t>مثبت</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با</w:t>
            </w:r>
            <w:r w:rsidRPr="005E23A3">
              <w:rPr>
                <w:rFonts w:eastAsia="Calibri"/>
                <w:rtl/>
                <w:lang w:bidi="fa-IR"/>
              </w:rPr>
              <w:t xml:space="preserve"> </w:t>
            </w:r>
            <w:r w:rsidRPr="005E23A3">
              <w:rPr>
                <w:rFonts w:eastAsia="Calibri" w:hint="cs"/>
                <w:rtl/>
                <w:lang w:bidi="fa-IR"/>
              </w:rPr>
              <w:t>سبک‌های</w:t>
            </w:r>
            <w:r w:rsidRPr="005E23A3">
              <w:rPr>
                <w:rFonts w:eastAsia="Calibri"/>
                <w:rtl/>
                <w:lang w:bidi="fa-IR"/>
              </w:rPr>
              <w:t xml:space="preserve"> </w:t>
            </w:r>
            <w:r w:rsidRPr="005E23A3">
              <w:rPr>
                <w:rFonts w:eastAsia="Calibri" w:hint="cs"/>
                <w:rtl/>
                <w:lang w:bidi="fa-IR"/>
              </w:rPr>
              <w:t>ناایمن</w:t>
            </w:r>
            <w:r w:rsidRPr="005E23A3">
              <w:rPr>
                <w:rFonts w:eastAsia="Calibri"/>
                <w:rtl/>
                <w:lang w:bidi="fa-IR"/>
              </w:rPr>
              <w:t xml:space="preserve"> </w:t>
            </w:r>
            <w:r w:rsidRPr="005E23A3">
              <w:rPr>
                <w:rFonts w:eastAsia="Calibri" w:hint="cs"/>
                <w:rtl/>
                <w:lang w:bidi="fa-IR"/>
              </w:rPr>
              <w:t>اجتنابی</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دوسوگرا</w:t>
            </w:r>
            <w:r w:rsidRPr="005E23A3">
              <w:rPr>
                <w:rFonts w:eastAsia="Calibri"/>
                <w:rtl/>
                <w:lang w:bidi="fa-IR"/>
              </w:rPr>
              <w:t xml:space="preserve"> </w:t>
            </w:r>
            <w:r w:rsidRPr="005E23A3">
              <w:rPr>
                <w:rFonts w:eastAsia="Calibri" w:hint="cs"/>
                <w:rtl/>
                <w:lang w:bidi="fa-IR"/>
              </w:rPr>
              <w:t>همبستگی</w:t>
            </w:r>
            <w:r w:rsidRPr="005E23A3">
              <w:rPr>
                <w:rFonts w:eastAsia="Calibri"/>
                <w:rtl/>
                <w:lang w:bidi="fa-IR"/>
              </w:rPr>
              <w:t xml:space="preserve"> </w:t>
            </w:r>
            <w:r w:rsidRPr="005E23A3">
              <w:rPr>
                <w:rFonts w:eastAsia="Calibri" w:hint="cs"/>
                <w:rtl/>
                <w:lang w:bidi="fa-IR"/>
              </w:rPr>
              <w:t>منفی</w:t>
            </w:r>
            <w:r w:rsidRPr="005E23A3">
              <w:rPr>
                <w:rFonts w:eastAsia="Calibri"/>
                <w:rtl/>
                <w:lang w:bidi="fa-IR"/>
              </w:rPr>
              <w:t xml:space="preserve"> </w:t>
            </w:r>
            <w:r w:rsidRPr="005E23A3">
              <w:rPr>
                <w:rFonts w:eastAsia="Calibri" w:hint="cs"/>
                <w:rtl/>
                <w:lang w:bidi="fa-IR"/>
              </w:rPr>
              <w:t>داشت</w:t>
            </w:r>
            <w:r w:rsidRPr="005E23A3">
              <w:rPr>
                <w:rFonts w:eastAsia="Calibri"/>
                <w:rtl/>
                <w:lang w:bidi="fa-IR"/>
              </w:rPr>
              <w:t xml:space="preserve">. </w:t>
            </w:r>
            <w:r w:rsidRPr="005E23A3">
              <w:rPr>
                <w:rFonts w:eastAsia="Calibri" w:hint="cs"/>
                <w:rtl/>
                <w:lang w:bidi="fa-IR"/>
              </w:rPr>
              <w:t>همچنین</w:t>
            </w:r>
            <w:r w:rsidRPr="005E23A3">
              <w:rPr>
                <w:rFonts w:eastAsia="Calibri"/>
                <w:rtl/>
                <w:lang w:bidi="fa-IR"/>
              </w:rPr>
              <w:t xml:space="preserve"> </w:t>
            </w:r>
            <w:r w:rsidRPr="005E23A3">
              <w:rPr>
                <w:rFonts w:eastAsia="Calibri" w:hint="cs"/>
                <w:rtl/>
                <w:lang w:bidi="fa-IR"/>
              </w:rPr>
              <w:t>سبک‌های</w:t>
            </w:r>
            <w:r w:rsidRPr="005E23A3">
              <w:rPr>
                <w:rFonts w:eastAsia="Calibri"/>
                <w:rtl/>
                <w:lang w:bidi="fa-IR"/>
              </w:rPr>
              <w:t xml:space="preserve"> </w:t>
            </w:r>
            <w:r w:rsidRPr="005E23A3">
              <w:rPr>
                <w:rFonts w:eastAsia="Calibri" w:hint="cs"/>
                <w:rtl/>
                <w:lang w:bidi="fa-IR"/>
              </w:rPr>
              <w:t>دلبستگی</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تاب‌آوری</w:t>
            </w:r>
            <w:r w:rsidRPr="005E23A3">
              <w:rPr>
                <w:rFonts w:eastAsia="Calibri"/>
                <w:rtl/>
                <w:lang w:bidi="fa-IR"/>
              </w:rPr>
              <w:t xml:space="preserve"> </w:t>
            </w:r>
            <w:r w:rsidRPr="005E23A3">
              <w:rPr>
                <w:rFonts w:eastAsia="Calibri" w:hint="cs"/>
                <w:rtl/>
                <w:lang w:bidi="fa-IR"/>
              </w:rPr>
              <w:t>توانستند</w:t>
            </w:r>
            <w:r w:rsidRPr="005E23A3">
              <w:rPr>
                <w:rFonts w:eastAsia="Calibri"/>
                <w:rtl/>
                <w:lang w:bidi="fa-IR"/>
              </w:rPr>
              <w:t xml:space="preserve"> </w:t>
            </w:r>
            <w:r w:rsidRPr="005E23A3">
              <w:rPr>
                <w:rFonts w:eastAsia="Calibri" w:hint="cs"/>
                <w:rtl/>
                <w:lang w:bidi="fa-IR"/>
              </w:rPr>
              <w:t>بخش</w:t>
            </w:r>
            <w:r w:rsidRPr="005E23A3">
              <w:rPr>
                <w:rFonts w:eastAsia="Calibri"/>
                <w:rtl/>
                <w:lang w:bidi="fa-IR"/>
              </w:rPr>
              <w:t xml:space="preserve"> </w:t>
            </w:r>
            <w:r w:rsidRPr="005E23A3">
              <w:rPr>
                <w:rFonts w:eastAsia="Calibri" w:hint="cs"/>
                <w:rtl/>
                <w:lang w:bidi="fa-IR"/>
              </w:rPr>
              <w:t>قابل‌توجهی</w:t>
            </w:r>
            <w:r w:rsidRPr="005E23A3">
              <w:rPr>
                <w:rFonts w:eastAsia="Calibri"/>
                <w:rtl/>
                <w:lang w:bidi="fa-IR"/>
              </w:rPr>
              <w:t xml:space="preserve"> </w:t>
            </w:r>
            <w:r w:rsidRPr="005E23A3">
              <w:rPr>
                <w:rFonts w:eastAsia="Calibri" w:hint="cs"/>
                <w:rtl/>
                <w:lang w:bidi="fa-IR"/>
              </w:rPr>
              <w:t>از</w:t>
            </w:r>
            <w:r w:rsidRPr="005E23A3">
              <w:rPr>
                <w:rFonts w:eastAsia="Calibri"/>
                <w:rtl/>
                <w:lang w:bidi="fa-IR"/>
              </w:rPr>
              <w:t xml:space="preserve"> </w:t>
            </w:r>
            <w:r w:rsidRPr="005E23A3">
              <w:rPr>
                <w:rFonts w:eastAsia="Calibri" w:hint="cs"/>
                <w:rtl/>
                <w:lang w:bidi="fa-IR"/>
              </w:rPr>
              <w:t>واریانس</w:t>
            </w:r>
            <w:r w:rsidRPr="005E23A3">
              <w:rPr>
                <w:rFonts w:eastAsia="Calibri"/>
                <w:rtl/>
                <w:lang w:bidi="fa-IR"/>
              </w:rPr>
              <w:t xml:space="preserve"> </w:t>
            </w:r>
            <w:r w:rsidRPr="005E23A3">
              <w:rPr>
                <w:rFonts w:eastAsia="Calibri" w:hint="cs"/>
                <w:rtl/>
                <w:lang w:bidi="fa-IR"/>
              </w:rPr>
              <w:t>سازگاری</w:t>
            </w:r>
            <w:r w:rsidRPr="005E23A3">
              <w:rPr>
                <w:rFonts w:eastAsia="Calibri"/>
                <w:rtl/>
                <w:lang w:bidi="fa-IR"/>
              </w:rPr>
              <w:t xml:space="preserve"> </w:t>
            </w:r>
            <w:r w:rsidRPr="005E23A3">
              <w:rPr>
                <w:rFonts w:eastAsia="Calibri" w:hint="cs"/>
                <w:rtl/>
                <w:lang w:bidi="fa-IR"/>
              </w:rPr>
              <w:t>اجتماعی</w:t>
            </w:r>
            <w:r w:rsidRPr="005E23A3">
              <w:rPr>
                <w:rFonts w:eastAsia="Calibri"/>
                <w:rtl/>
                <w:lang w:bidi="fa-IR"/>
              </w:rPr>
              <w:t xml:space="preserve"> </w:t>
            </w:r>
            <w:r w:rsidRPr="005E23A3">
              <w:rPr>
                <w:rFonts w:eastAsia="Calibri" w:hint="cs"/>
                <w:rtl/>
                <w:lang w:bidi="fa-IR"/>
              </w:rPr>
              <w:t>را</w:t>
            </w:r>
            <w:r w:rsidRPr="005E23A3">
              <w:rPr>
                <w:rFonts w:eastAsia="Calibri"/>
                <w:rtl/>
                <w:lang w:bidi="fa-IR"/>
              </w:rPr>
              <w:t xml:space="preserve"> </w:t>
            </w:r>
            <w:r w:rsidRPr="005E23A3">
              <w:rPr>
                <w:rFonts w:eastAsia="Calibri" w:hint="cs"/>
                <w:rtl/>
                <w:lang w:bidi="fa-IR"/>
              </w:rPr>
              <w:t>تبیین</w:t>
            </w:r>
            <w:r w:rsidRPr="005E23A3">
              <w:rPr>
                <w:rFonts w:eastAsia="Calibri"/>
                <w:rtl/>
                <w:lang w:bidi="fa-IR"/>
              </w:rPr>
              <w:t xml:space="preserve"> </w:t>
            </w:r>
            <w:r w:rsidRPr="005E23A3">
              <w:rPr>
                <w:rFonts w:eastAsia="Calibri" w:hint="cs"/>
                <w:rtl/>
                <w:lang w:bidi="fa-IR"/>
              </w:rPr>
              <w:t>کنند</w:t>
            </w:r>
            <w:r w:rsidRPr="005E23A3">
              <w:rPr>
                <w:rFonts w:eastAsia="Calibri"/>
                <w:rtl/>
                <w:lang w:bidi="fa-IR"/>
              </w:rPr>
              <w:t xml:space="preserve"> </w:t>
            </w:r>
            <w:r w:rsidRPr="005E23A3">
              <w:rPr>
                <w:rFonts w:eastAsia="Calibri" w:hint="cs"/>
                <w:rtl/>
                <w:lang w:bidi="fa-IR"/>
              </w:rPr>
              <w:t>که</w:t>
            </w:r>
            <w:r w:rsidRPr="005E23A3">
              <w:rPr>
                <w:rFonts w:eastAsia="Calibri"/>
                <w:rtl/>
                <w:lang w:bidi="fa-IR"/>
              </w:rPr>
              <w:t xml:space="preserve"> </w:t>
            </w:r>
            <w:r w:rsidRPr="005E23A3">
              <w:rPr>
                <w:rFonts w:eastAsia="Calibri" w:hint="cs"/>
                <w:rtl/>
                <w:lang w:bidi="fa-IR"/>
              </w:rPr>
              <w:t>در</w:t>
            </w:r>
            <w:r w:rsidRPr="005E23A3">
              <w:rPr>
                <w:rFonts w:eastAsia="Calibri"/>
                <w:rtl/>
                <w:lang w:bidi="fa-IR"/>
              </w:rPr>
              <w:t xml:space="preserve"> </w:t>
            </w:r>
            <w:r w:rsidRPr="005E23A3">
              <w:rPr>
                <w:rFonts w:eastAsia="Calibri" w:hint="cs"/>
                <w:rtl/>
                <w:lang w:bidi="fa-IR"/>
              </w:rPr>
              <w:t>این</w:t>
            </w:r>
            <w:r w:rsidRPr="005E23A3">
              <w:rPr>
                <w:rFonts w:eastAsia="Calibri"/>
                <w:rtl/>
                <w:lang w:bidi="fa-IR"/>
              </w:rPr>
              <w:t xml:space="preserve"> </w:t>
            </w:r>
            <w:r w:rsidRPr="005E23A3">
              <w:rPr>
                <w:rFonts w:eastAsia="Calibri" w:hint="cs"/>
                <w:rtl/>
                <w:lang w:bidi="fa-IR"/>
              </w:rPr>
              <w:t>میان</w:t>
            </w:r>
            <w:r w:rsidRPr="005E23A3">
              <w:rPr>
                <w:rFonts w:eastAsia="Calibri"/>
                <w:rtl/>
                <w:lang w:bidi="fa-IR"/>
              </w:rPr>
              <w:t xml:space="preserve"> </w:t>
            </w:r>
            <w:r w:rsidRPr="005E23A3">
              <w:rPr>
                <w:rFonts w:eastAsia="Calibri" w:hint="cs"/>
                <w:rtl/>
                <w:lang w:bidi="fa-IR"/>
              </w:rPr>
              <w:t>سبک</w:t>
            </w:r>
            <w:r w:rsidRPr="005E23A3">
              <w:rPr>
                <w:rFonts w:eastAsia="Calibri"/>
                <w:rtl/>
                <w:lang w:bidi="fa-IR"/>
              </w:rPr>
              <w:t xml:space="preserve"> </w:t>
            </w:r>
            <w:r w:rsidRPr="005E23A3">
              <w:rPr>
                <w:rFonts w:eastAsia="Calibri" w:hint="cs"/>
                <w:rtl/>
                <w:lang w:bidi="fa-IR"/>
              </w:rPr>
              <w:t>دلبستگی</w:t>
            </w:r>
            <w:r w:rsidRPr="005E23A3">
              <w:rPr>
                <w:rFonts w:eastAsia="Calibri"/>
                <w:rtl/>
                <w:lang w:bidi="fa-IR"/>
              </w:rPr>
              <w:t xml:space="preserve"> </w:t>
            </w:r>
            <w:r w:rsidRPr="005E23A3">
              <w:rPr>
                <w:rFonts w:eastAsia="Calibri" w:hint="cs"/>
                <w:rtl/>
                <w:lang w:bidi="fa-IR"/>
              </w:rPr>
              <w:t>ناایمن</w:t>
            </w:r>
            <w:r w:rsidRPr="005E23A3">
              <w:rPr>
                <w:rFonts w:eastAsia="Calibri"/>
                <w:rtl/>
                <w:lang w:bidi="fa-IR"/>
              </w:rPr>
              <w:t xml:space="preserve"> </w:t>
            </w:r>
            <w:r w:rsidRPr="005E23A3">
              <w:rPr>
                <w:rFonts w:eastAsia="Calibri" w:hint="cs"/>
                <w:rtl/>
                <w:lang w:bidi="fa-IR"/>
              </w:rPr>
              <w:t>دوسوگرا</w:t>
            </w:r>
            <w:r w:rsidRPr="005E23A3">
              <w:rPr>
                <w:rFonts w:eastAsia="Calibri"/>
                <w:rtl/>
                <w:lang w:bidi="fa-IR"/>
              </w:rPr>
              <w:t xml:space="preserve"> </w:t>
            </w:r>
            <w:r w:rsidRPr="005E23A3">
              <w:rPr>
                <w:rFonts w:eastAsia="Calibri" w:hint="cs"/>
                <w:rtl/>
                <w:lang w:bidi="fa-IR"/>
              </w:rPr>
              <w:t>قوی‌ترین</w:t>
            </w:r>
            <w:r w:rsidRPr="005E23A3">
              <w:rPr>
                <w:rFonts w:eastAsia="Calibri"/>
                <w:rtl/>
                <w:lang w:bidi="fa-IR"/>
              </w:rPr>
              <w:t xml:space="preserve"> </w:t>
            </w:r>
            <w:r w:rsidRPr="005E23A3">
              <w:rPr>
                <w:rFonts w:eastAsia="Calibri" w:hint="cs"/>
                <w:rtl/>
                <w:lang w:bidi="fa-IR"/>
              </w:rPr>
              <w:t>پیش‌بینی‌کننده</w:t>
            </w:r>
            <w:r w:rsidRPr="005E23A3">
              <w:rPr>
                <w:rFonts w:eastAsia="Calibri"/>
                <w:rtl/>
                <w:lang w:bidi="fa-IR"/>
              </w:rPr>
              <w:t xml:space="preserve"> </w:t>
            </w:r>
            <w:r w:rsidRPr="005E23A3">
              <w:rPr>
                <w:rFonts w:eastAsia="Calibri" w:hint="cs"/>
                <w:rtl/>
                <w:lang w:bidi="fa-IR"/>
              </w:rPr>
              <w:t>منفی</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تاب‌آوری</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دلبستگی</w:t>
            </w:r>
            <w:r w:rsidRPr="005E23A3">
              <w:rPr>
                <w:rFonts w:eastAsia="Calibri"/>
                <w:rtl/>
                <w:lang w:bidi="fa-IR"/>
              </w:rPr>
              <w:t xml:space="preserve"> </w:t>
            </w:r>
            <w:r w:rsidRPr="005E23A3">
              <w:rPr>
                <w:rFonts w:eastAsia="Calibri" w:hint="cs"/>
                <w:rtl/>
                <w:lang w:bidi="fa-IR"/>
              </w:rPr>
              <w:t>ایمن</w:t>
            </w:r>
            <w:r w:rsidRPr="005E23A3">
              <w:rPr>
                <w:rFonts w:eastAsia="Calibri"/>
                <w:rtl/>
                <w:lang w:bidi="fa-IR"/>
              </w:rPr>
              <w:t xml:space="preserve"> </w:t>
            </w:r>
            <w:r w:rsidRPr="005E23A3">
              <w:rPr>
                <w:rFonts w:eastAsia="Calibri" w:hint="cs"/>
                <w:rtl/>
                <w:lang w:bidi="fa-IR"/>
              </w:rPr>
              <w:t>پیش‌بینی‌کننده‌های</w:t>
            </w:r>
            <w:r w:rsidRPr="005E23A3">
              <w:rPr>
                <w:rFonts w:eastAsia="Calibri"/>
                <w:rtl/>
                <w:lang w:bidi="fa-IR"/>
              </w:rPr>
              <w:t xml:space="preserve"> </w:t>
            </w:r>
            <w:r w:rsidRPr="005E23A3">
              <w:rPr>
                <w:rFonts w:eastAsia="Calibri" w:hint="cs"/>
                <w:rtl/>
                <w:lang w:bidi="fa-IR"/>
              </w:rPr>
              <w:t>مثبت</w:t>
            </w:r>
            <w:r w:rsidRPr="005E23A3">
              <w:rPr>
                <w:rFonts w:eastAsia="Calibri"/>
                <w:rtl/>
                <w:lang w:bidi="fa-IR"/>
              </w:rPr>
              <w:t xml:space="preserve"> </w:t>
            </w:r>
            <w:r w:rsidRPr="005E23A3">
              <w:rPr>
                <w:rFonts w:eastAsia="Calibri" w:hint="cs"/>
                <w:rtl/>
                <w:lang w:bidi="fa-IR"/>
              </w:rPr>
              <w:t>بودند</w:t>
            </w:r>
            <w:r w:rsidRPr="005E23A3">
              <w:rPr>
                <w:rFonts w:eastAsia="Calibri"/>
                <w:rtl/>
                <w:lang w:bidi="fa-IR"/>
              </w:rPr>
              <w:t>.</w:t>
            </w:r>
          </w:p>
          <w:p w14:paraId="5C1EE187" w14:textId="77777777" w:rsidR="005E23A3" w:rsidRPr="005E23A3" w:rsidRDefault="005E23A3" w:rsidP="005E23A3">
            <w:pPr>
              <w:rPr>
                <w:rFonts w:eastAsia="Calibri"/>
                <w:i/>
                <w:iCs/>
              </w:rPr>
            </w:pPr>
            <w:r w:rsidRPr="005E23A3">
              <w:rPr>
                <w:rFonts w:eastAsia="Calibri"/>
                <w:b/>
                <w:bCs/>
                <w:rtl/>
                <w:lang w:bidi="fa-IR"/>
              </w:rPr>
              <w:t>بحث</w:t>
            </w:r>
            <w:r w:rsidRPr="005E23A3">
              <w:rPr>
                <w:rFonts w:eastAsia="Calibri"/>
                <w:b/>
                <w:bCs/>
              </w:rPr>
              <w:t>:</w:t>
            </w:r>
            <w:r w:rsidRPr="005E23A3">
              <w:rPr>
                <w:rFonts w:eastAsia="Calibri"/>
                <w:rtl/>
                <w:lang w:bidi="fa-IR"/>
              </w:rPr>
              <w:t xml:space="preserve"> </w:t>
            </w:r>
            <w:r w:rsidRPr="005E23A3">
              <w:rPr>
                <w:rFonts w:eastAsia="Calibri"/>
                <w:rtl/>
              </w:rPr>
              <w:t>سبک دلبستگی ایمن و تاب‌آوری بالا از طریق عزت‌نفس و راهبردهای مؤثر مثل حمایت اجتماعی، پیش‌بینی‌کننده مثبت سازگاری</w:t>
            </w:r>
            <w:r w:rsidRPr="005E23A3">
              <w:rPr>
                <w:rFonts w:eastAsia="Calibri" w:hint="cs"/>
                <w:rtl/>
              </w:rPr>
              <w:t xml:space="preserve"> </w:t>
            </w:r>
            <w:r w:rsidRPr="005E23A3">
              <w:rPr>
                <w:rFonts w:eastAsia="Calibri"/>
                <w:rtl/>
              </w:rPr>
              <w:t>اجتماعی‌اند. در مقابل، سبک‌های ناایمن به‌دلیل پریشانی عاطفی، پیش‌بینی‌کننده منفی هستند. بنابراین تقویت تاب‌آوری و دلبستگی ایمن می‌تواند سازگاری اجتماعی نوجوانان بی‌سرپرست و بدسرپرست را بهبود بخشد</w:t>
            </w:r>
            <w:r w:rsidRPr="005E23A3">
              <w:rPr>
                <w:rFonts w:eastAsia="Calibri"/>
              </w:rPr>
              <w:t>.</w:t>
            </w:r>
          </w:p>
          <w:p w14:paraId="27BEE8E3" w14:textId="77777777" w:rsidR="005E23A3" w:rsidRPr="005E23A3" w:rsidRDefault="005E23A3" w:rsidP="005E23A3">
            <w:pPr>
              <w:rPr>
                <w:rFonts w:eastAsia="Calibri"/>
                <w:b/>
                <w:bCs/>
                <w:rtl/>
                <w:lang w:bidi="fa-IR"/>
              </w:rPr>
            </w:pPr>
          </w:p>
        </w:tc>
      </w:tr>
      <w:tr w:rsidR="005E23A3" w:rsidRPr="005E23A3" w14:paraId="26288257" w14:textId="77777777" w:rsidTr="00D74FB8">
        <w:tc>
          <w:tcPr>
            <w:tcW w:w="1028" w:type="dxa"/>
            <w:vMerge/>
            <w:vAlign w:val="center"/>
          </w:tcPr>
          <w:p w14:paraId="2BAA2DC1" w14:textId="77777777" w:rsidR="005E23A3" w:rsidRPr="005E23A3" w:rsidRDefault="005E23A3" w:rsidP="005E23A3">
            <w:pPr>
              <w:jc w:val="center"/>
              <w:rPr>
                <w:rFonts w:eastAsia="Calibri"/>
                <w:rtl/>
              </w:rPr>
            </w:pPr>
          </w:p>
        </w:tc>
        <w:tc>
          <w:tcPr>
            <w:tcW w:w="3060" w:type="dxa"/>
            <w:vAlign w:val="center"/>
          </w:tcPr>
          <w:p w14:paraId="3AAA1344" w14:textId="77777777" w:rsidR="005E23A3" w:rsidRPr="005E23A3" w:rsidRDefault="005E23A3" w:rsidP="005E23A3">
            <w:pPr>
              <w:jc w:val="center"/>
              <w:rPr>
                <w:rFonts w:eastAsia="Calibri"/>
              </w:rPr>
            </w:pPr>
            <w:r w:rsidRPr="005E23A3">
              <w:rPr>
                <w:rFonts w:eastAsia="Calibri" w:hint="eastAsia"/>
                <w:rtl/>
                <w:lang w:bidi="fa-IR"/>
              </w:rPr>
              <w:t>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جمله به بعد از توص</w:t>
            </w:r>
            <w:r w:rsidRPr="005E23A3">
              <w:rPr>
                <w:rFonts w:eastAsia="Calibri" w:hint="cs"/>
                <w:rtl/>
                <w:lang w:bidi="fa-IR"/>
              </w:rPr>
              <w:t>ی</w:t>
            </w:r>
            <w:r w:rsidRPr="005E23A3">
              <w:rPr>
                <w:rFonts w:eastAsia="Calibri" w:hint="eastAsia"/>
                <w:rtl/>
                <w:lang w:bidi="fa-IR"/>
              </w:rPr>
              <w:t>ف</w:t>
            </w:r>
            <w:r w:rsidRPr="005E23A3">
              <w:rPr>
                <w:rFonts w:eastAsia="Calibri"/>
                <w:rtl/>
                <w:lang w:bidi="fa-IR"/>
              </w:rPr>
              <w:t xml:space="preserve"> آمار</w:t>
            </w:r>
            <w:r w:rsidRPr="005E23A3">
              <w:rPr>
                <w:rFonts w:eastAsia="Calibri" w:hint="cs"/>
                <w:rtl/>
                <w:lang w:bidi="fa-IR"/>
              </w:rPr>
              <w:t>ی</w:t>
            </w:r>
            <w:r w:rsidRPr="005E23A3">
              <w:rPr>
                <w:rFonts w:eastAsia="Calibri"/>
                <w:rtl/>
                <w:lang w:bidi="fa-IR"/>
              </w:rPr>
              <w:t xml:space="preserve"> ش</w:t>
            </w:r>
            <w:r w:rsidRPr="005E23A3">
              <w:rPr>
                <w:rFonts w:eastAsia="Calibri" w:hint="cs"/>
                <w:rtl/>
                <w:lang w:bidi="fa-IR"/>
              </w:rPr>
              <w:t>ی</w:t>
            </w:r>
            <w:r w:rsidRPr="005E23A3">
              <w:rPr>
                <w:rFonts w:eastAsia="Calibri" w:hint="eastAsia"/>
                <w:rtl/>
                <w:lang w:bidi="fa-IR"/>
              </w:rPr>
              <w:t>وه</w:t>
            </w:r>
            <w:r w:rsidRPr="005E23A3">
              <w:rPr>
                <w:rFonts w:eastAsia="Calibri"/>
                <w:rtl/>
                <w:lang w:bidi="fa-IR"/>
              </w:rPr>
              <w:t xml:space="preserve"> و وضع</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کودکان ب</w:t>
            </w:r>
            <w:r w:rsidRPr="005E23A3">
              <w:rPr>
                <w:rFonts w:eastAsia="Calibri" w:hint="cs"/>
                <w:rtl/>
                <w:lang w:bidi="fa-IR"/>
              </w:rPr>
              <w:t>ی</w:t>
            </w:r>
            <w:r w:rsidRPr="005E23A3">
              <w:rPr>
                <w:rFonts w:eastAsia="Calibri" w:hint="eastAsia"/>
                <w:rtl/>
                <w:lang w:bidi="fa-IR"/>
              </w:rPr>
              <w:t>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w:t>
            </w:r>
          </w:p>
          <w:p w14:paraId="29B1DC7D" w14:textId="77777777" w:rsidR="005E23A3" w:rsidRPr="005E23A3" w:rsidRDefault="005E23A3" w:rsidP="005E23A3">
            <w:pPr>
              <w:rPr>
                <w:rFonts w:eastAsia="Calibri"/>
                <w:rtl/>
              </w:rPr>
            </w:pPr>
            <w:r w:rsidRPr="005E23A3">
              <w:rPr>
                <w:rFonts w:eastAsia="Calibri" w:hint="eastAsia"/>
                <w:rtl/>
                <w:lang w:bidi="fa-IR"/>
              </w:rPr>
              <w:t>در</w:t>
            </w:r>
            <w:r w:rsidRPr="005E23A3">
              <w:rPr>
                <w:rFonts w:eastAsia="Calibri"/>
                <w:rtl/>
                <w:lang w:bidi="fa-IR"/>
              </w:rPr>
              <w:t xml:space="preserve"> واقع مقدمه با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نظم و ساختار بهتر</w:t>
            </w:r>
            <w:r w:rsidRPr="005E23A3">
              <w:rPr>
                <w:rFonts w:eastAsia="Calibri" w:hint="cs"/>
                <w:rtl/>
                <w:lang w:bidi="fa-IR"/>
              </w:rPr>
              <w:t>ی</w:t>
            </w:r>
            <w:r w:rsidRPr="005E23A3">
              <w:rPr>
                <w:rFonts w:eastAsia="Calibri"/>
                <w:rtl/>
                <w:lang w:bidi="fa-IR"/>
              </w:rPr>
              <w:t xml:space="preserve"> پ</w:t>
            </w:r>
            <w:r w:rsidRPr="005E23A3">
              <w:rPr>
                <w:rFonts w:eastAsia="Calibri" w:hint="cs"/>
                <w:rtl/>
                <w:lang w:bidi="fa-IR"/>
              </w:rPr>
              <w:t>ی</w:t>
            </w:r>
            <w:r w:rsidRPr="005E23A3">
              <w:rPr>
                <w:rFonts w:eastAsia="Calibri" w:hint="eastAsia"/>
                <w:rtl/>
                <w:lang w:bidi="fa-IR"/>
              </w:rPr>
              <w:t>دا</w:t>
            </w:r>
            <w:r w:rsidRPr="005E23A3">
              <w:rPr>
                <w:rFonts w:eastAsia="Calibri"/>
                <w:rtl/>
                <w:lang w:bidi="fa-IR"/>
              </w:rPr>
              <w:t xml:space="preserve"> ک</w:t>
            </w:r>
            <w:r w:rsidRPr="005E23A3">
              <w:rPr>
                <w:rFonts w:eastAsia="Calibri" w:hint="cs"/>
                <w:rtl/>
                <w:lang w:bidi="fa-IR"/>
              </w:rPr>
              <w:t>ی</w:t>
            </w:r>
            <w:r w:rsidRPr="005E23A3">
              <w:rPr>
                <w:rFonts w:eastAsia="Calibri" w:hint="eastAsia"/>
                <w:rtl/>
                <w:lang w:bidi="fa-IR"/>
              </w:rPr>
              <w:t>ند</w:t>
            </w:r>
          </w:p>
        </w:tc>
        <w:tc>
          <w:tcPr>
            <w:tcW w:w="4669" w:type="dxa"/>
          </w:tcPr>
          <w:p w14:paraId="27647783" w14:textId="77777777" w:rsidR="005E23A3" w:rsidRPr="005E23A3" w:rsidRDefault="005E23A3" w:rsidP="005E23A3">
            <w:pPr>
              <w:rPr>
                <w:rFonts w:eastAsia="Calibri"/>
                <w:rtl/>
              </w:rPr>
            </w:pPr>
            <w:r w:rsidRPr="005E23A3">
              <w:rPr>
                <w:rFonts w:eastAsia="Calibri" w:hint="cs"/>
                <w:rtl/>
              </w:rPr>
              <w:t>اصلاح گردید.</w:t>
            </w:r>
          </w:p>
          <w:p w14:paraId="544996BC" w14:textId="77777777" w:rsidR="005E23A3" w:rsidRPr="005E23A3" w:rsidRDefault="005E23A3" w:rsidP="005E23A3">
            <w:pPr>
              <w:rPr>
                <w:rFonts w:eastAsia="Calibri"/>
                <w:rtl/>
              </w:rPr>
            </w:pPr>
            <w:r w:rsidRPr="005E23A3">
              <w:rPr>
                <w:rFonts w:eastAsia="Calibri"/>
                <w:rtl/>
              </w:rPr>
              <w:t>ا</w:t>
            </w:r>
            <w:r w:rsidRPr="005E23A3">
              <w:rPr>
                <w:rFonts w:eastAsia="Calibri" w:hint="cs"/>
                <w:rtl/>
              </w:rPr>
              <w:t>ی</w:t>
            </w:r>
            <w:r w:rsidRPr="005E23A3">
              <w:rPr>
                <w:rFonts w:eastAsia="Calibri" w:hint="eastAsia"/>
                <w:rtl/>
              </w:rPr>
              <w:t>ن</w:t>
            </w:r>
            <w:r w:rsidRPr="005E23A3">
              <w:rPr>
                <w:rFonts w:eastAsia="Calibri"/>
                <w:rtl/>
              </w:rPr>
              <w:t xml:space="preserve"> نوجوانان از حما</w:t>
            </w:r>
            <w:r w:rsidRPr="005E23A3">
              <w:rPr>
                <w:rFonts w:eastAsia="Calibri" w:hint="cs"/>
                <w:rtl/>
              </w:rPr>
              <w:t>ی</w:t>
            </w:r>
            <w:r w:rsidRPr="005E23A3">
              <w:rPr>
                <w:rFonts w:eastAsia="Calibri" w:hint="eastAsia"/>
                <w:rtl/>
              </w:rPr>
              <w:t>ت</w:t>
            </w:r>
            <w:r w:rsidRPr="005E23A3">
              <w:rPr>
                <w:rFonts w:eastAsia="Calibri"/>
                <w:rtl/>
              </w:rPr>
              <w:t xml:space="preserve"> مؤثر والد</w:t>
            </w:r>
            <w:r w:rsidRPr="005E23A3">
              <w:rPr>
                <w:rFonts w:eastAsia="Calibri" w:hint="cs"/>
                <w:rtl/>
              </w:rPr>
              <w:t>ی</w:t>
            </w:r>
            <w:r w:rsidRPr="005E23A3">
              <w:rPr>
                <w:rFonts w:eastAsia="Calibri" w:hint="eastAsia"/>
                <w:rtl/>
              </w:rPr>
              <w:t>ن،</w:t>
            </w:r>
            <w:r w:rsidRPr="005E23A3">
              <w:rPr>
                <w:rFonts w:eastAsia="Calibri"/>
                <w:rtl/>
              </w:rPr>
              <w:t xml:space="preserve"> ترب</w:t>
            </w:r>
            <w:r w:rsidRPr="005E23A3">
              <w:rPr>
                <w:rFonts w:eastAsia="Calibri" w:hint="cs"/>
                <w:rtl/>
              </w:rPr>
              <w:t>ی</w:t>
            </w:r>
            <w:r w:rsidRPr="005E23A3">
              <w:rPr>
                <w:rFonts w:eastAsia="Calibri" w:hint="eastAsia"/>
                <w:rtl/>
              </w:rPr>
              <w:t>ت</w:t>
            </w:r>
            <w:r w:rsidRPr="005E23A3">
              <w:rPr>
                <w:rFonts w:eastAsia="Calibri" w:hint="cs"/>
                <w:rtl/>
              </w:rPr>
              <w:t>ی</w:t>
            </w:r>
            <w:r w:rsidRPr="005E23A3">
              <w:rPr>
                <w:rFonts w:eastAsia="Calibri" w:hint="eastAsia"/>
                <w:rtl/>
              </w:rPr>
              <w:t>،</w:t>
            </w:r>
            <w:r w:rsidRPr="005E23A3">
              <w:rPr>
                <w:rFonts w:eastAsia="Calibri"/>
                <w:rtl/>
              </w:rPr>
              <w:t xml:space="preserve"> روان‌شناخت</w:t>
            </w:r>
            <w:r w:rsidRPr="005E23A3">
              <w:rPr>
                <w:rFonts w:eastAsia="Calibri" w:hint="cs"/>
                <w:rtl/>
              </w:rPr>
              <w:t>ی</w:t>
            </w:r>
            <w:r w:rsidRPr="005E23A3">
              <w:rPr>
                <w:rFonts w:eastAsia="Calibri"/>
                <w:rtl/>
              </w:rPr>
              <w:t xml:space="preserve"> و ن</w:t>
            </w:r>
            <w:r w:rsidRPr="005E23A3">
              <w:rPr>
                <w:rFonts w:eastAsia="Calibri" w:hint="cs"/>
                <w:rtl/>
              </w:rPr>
              <w:t>ی</w:t>
            </w:r>
            <w:r w:rsidRPr="005E23A3">
              <w:rPr>
                <w:rFonts w:eastAsia="Calibri" w:hint="eastAsia"/>
                <w:rtl/>
              </w:rPr>
              <w:t>ز</w:t>
            </w:r>
            <w:r w:rsidRPr="005E23A3">
              <w:rPr>
                <w:rFonts w:eastAsia="Calibri"/>
                <w:rtl/>
              </w:rPr>
              <w:t xml:space="preserve"> از مزا</w:t>
            </w:r>
            <w:r w:rsidRPr="005E23A3">
              <w:rPr>
                <w:rFonts w:eastAsia="Calibri" w:hint="cs"/>
                <w:rtl/>
              </w:rPr>
              <w:t>ی</w:t>
            </w:r>
            <w:r w:rsidRPr="005E23A3">
              <w:rPr>
                <w:rFonts w:eastAsia="Calibri" w:hint="eastAsia"/>
                <w:rtl/>
              </w:rPr>
              <w:t>ا</w:t>
            </w:r>
            <w:r w:rsidRPr="005E23A3">
              <w:rPr>
                <w:rFonts w:eastAsia="Calibri" w:hint="cs"/>
                <w:rtl/>
              </w:rPr>
              <w:t>ی</w:t>
            </w:r>
            <w:r w:rsidRPr="005E23A3">
              <w:rPr>
                <w:rFonts w:eastAsia="Calibri"/>
                <w:rtl/>
              </w:rPr>
              <w:t xml:space="preserve"> زندگ</w:t>
            </w:r>
            <w:r w:rsidRPr="005E23A3">
              <w:rPr>
                <w:rFonts w:eastAsia="Calibri" w:hint="cs"/>
                <w:rtl/>
              </w:rPr>
              <w:t>ی</w:t>
            </w:r>
            <w:r w:rsidRPr="005E23A3">
              <w:rPr>
                <w:rFonts w:eastAsia="Calibri"/>
                <w:rtl/>
              </w:rPr>
              <w:t xml:space="preserve"> در خانواده محروم‌</w:t>
            </w:r>
            <w:r w:rsidRPr="005E23A3">
              <w:rPr>
                <w:rFonts w:eastAsia="Calibri" w:hint="cs"/>
                <w:rtl/>
              </w:rPr>
              <w:t xml:space="preserve"> هستند</w:t>
            </w:r>
            <w:r w:rsidRPr="005E23A3">
              <w:rPr>
                <w:rFonts w:eastAsia="Calibri"/>
                <w:rtl/>
              </w:rPr>
              <w:t xml:space="preserve"> و ا</w:t>
            </w:r>
            <w:r w:rsidRPr="005E23A3">
              <w:rPr>
                <w:rFonts w:eastAsia="Calibri" w:hint="cs"/>
                <w:rtl/>
              </w:rPr>
              <w:t>ی</w:t>
            </w:r>
            <w:r w:rsidRPr="005E23A3">
              <w:rPr>
                <w:rFonts w:eastAsia="Calibri" w:hint="eastAsia"/>
                <w:rtl/>
              </w:rPr>
              <w:t>ن</w:t>
            </w:r>
            <w:r w:rsidRPr="005E23A3">
              <w:rPr>
                <w:rFonts w:eastAsia="Calibri"/>
                <w:rtl/>
              </w:rPr>
              <w:t xml:space="preserve"> مسئله موجب بروز آس</w:t>
            </w:r>
            <w:r w:rsidRPr="005E23A3">
              <w:rPr>
                <w:rFonts w:eastAsia="Calibri" w:hint="cs"/>
                <w:rtl/>
              </w:rPr>
              <w:t>ی</w:t>
            </w:r>
            <w:r w:rsidRPr="005E23A3">
              <w:rPr>
                <w:rFonts w:eastAsia="Calibri" w:hint="eastAsia"/>
                <w:rtl/>
              </w:rPr>
              <w:t>ب‌ها</w:t>
            </w:r>
            <w:r w:rsidRPr="005E23A3">
              <w:rPr>
                <w:rFonts w:eastAsia="Calibri" w:hint="cs"/>
                <w:rtl/>
              </w:rPr>
              <w:t>ی</w:t>
            </w:r>
            <w:r w:rsidRPr="005E23A3">
              <w:rPr>
                <w:rFonts w:eastAsia="Calibri"/>
                <w:rtl/>
              </w:rPr>
              <w:t xml:space="preserve"> روح</w:t>
            </w:r>
            <w:r w:rsidRPr="005E23A3">
              <w:rPr>
                <w:rFonts w:eastAsia="Calibri" w:hint="cs"/>
                <w:rtl/>
              </w:rPr>
              <w:t>ی</w:t>
            </w:r>
            <w:r w:rsidRPr="005E23A3">
              <w:rPr>
                <w:rFonts w:eastAsia="Calibri"/>
                <w:rtl/>
              </w:rPr>
              <w:t xml:space="preserve"> و روان</w:t>
            </w:r>
            <w:r w:rsidRPr="005E23A3">
              <w:rPr>
                <w:rFonts w:eastAsia="Calibri" w:hint="cs"/>
                <w:rtl/>
              </w:rPr>
              <w:t xml:space="preserve">ی، </w:t>
            </w:r>
            <w:r w:rsidRPr="005E23A3">
              <w:rPr>
                <w:rFonts w:eastAsia="Calibri"/>
                <w:rtl/>
              </w:rPr>
              <w:t>تأخ</w:t>
            </w:r>
            <w:r w:rsidRPr="005E23A3">
              <w:rPr>
                <w:rFonts w:eastAsia="Calibri" w:hint="cs"/>
                <w:rtl/>
              </w:rPr>
              <w:t>ی</w:t>
            </w:r>
            <w:r w:rsidRPr="005E23A3">
              <w:rPr>
                <w:rFonts w:eastAsia="Calibri" w:hint="eastAsia"/>
                <w:rtl/>
              </w:rPr>
              <w:t>رها</w:t>
            </w:r>
            <w:r w:rsidRPr="005E23A3">
              <w:rPr>
                <w:rFonts w:eastAsia="Calibri" w:hint="cs"/>
                <w:rtl/>
              </w:rPr>
              <w:t>ی</w:t>
            </w:r>
            <w:r w:rsidRPr="005E23A3">
              <w:rPr>
                <w:rFonts w:eastAsia="Calibri"/>
                <w:rtl/>
              </w:rPr>
              <w:t xml:space="preserve"> شناخت</w:t>
            </w:r>
            <w:r w:rsidRPr="005E23A3">
              <w:rPr>
                <w:rFonts w:eastAsia="Calibri" w:hint="cs"/>
                <w:rtl/>
              </w:rPr>
              <w:t>ی</w:t>
            </w:r>
            <w:r w:rsidRPr="005E23A3">
              <w:rPr>
                <w:rFonts w:eastAsia="Calibri" w:hint="eastAsia"/>
                <w:rtl/>
              </w:rPr>
              <w:t>،</w:t>
            </w:r>
            <w:r w:rsidRPr="005E23A3">
              <w:rPr>
                <w:rFonts w:eastAsia="Calibri"/>
                <w:rtl/>
              </w:rPr>
              <w:t xml:space="preserve"> اختلالات روان‌شناخت</w:t>
            </w:r>
            <w:r w:rsidRPr="005E23A3">
              <w:rPr>
                <w:rFonts w:eastAsia="Calibri" w:hint="cs"/>
                <w:rtl/>
              </w:rPr>
              <w:t>ی</w:t>
            </w:r>
            <w:r w:rsidRPr="005E23A3">
              <w:rPr>
                <w:rFonts w:eastAsia="Calibri" w:hint="eastAsia"/>
                <w:rtl/>
              </w:rPr>
              <w:t>،</w:t>
            </w:r>
            <w:r w:rsidRPr="005E23A3">
              <w:rPr>
                <w:rFonts w:eastAsia="Calibri"/>
                <w:rtl/>
              </w:rPr>
              <w:t xml:space="preserve"> سوءمصرف مواد و رفتارها</w:t>
            </w:r>
            <w:r w:rsidRPr="005E23A3">
              <w:rPr>
                <w:rFonts w:eastAsia="Calibri" w:hint="cs"/>
                <w:rtl/>
              </w:rPr>
              <w:t>ی</w:t>
            </w:r>
            <w:r w:rsidRPr="005E23A3">
              <w:rPr>
                <w:rFonts w:eastAsia="Calibri"/>
                <w:rtl/>
              </w:rPr>
              <w:t xml:space="preserve"> خودآس</w:t>
            </w:r>
            <w:r w:rsidRPr="005E23A3">
              <w:rPr>
                <w:rFonts w:eastAsia="Calibri" w:hint="cs"/>
                <w:rtl/>
              </w:rPr>
              <w:t>ی</w:t>
            </w:r>
            <w:r w:rsidRPr="005E23A3">
              <w:rPr>
                <w:rFonts w:eastAsia="Calibri" w:hint="eastAsia"/>
                <w:rtl/>
              </w:rPr>
              <w:t>ب‌رسان</w:t>
            </w:r>
            <w:r w:rsidRPr="005E23A3">
              <w:rPr>
                <w:rFonts w:eastAsia="Calibri"/>
                <w:rtl/>
              </w:rPr>
              <w:t xml:space="preserve"> در شخص</w:t>
            </w:r>
            <w:r w:rsidRPr="005E23A3">
              <w:rPr>
                <w:rFonts w:eastAsia="Calibri" w:hint="cs"/>
                <w:rtl/>
              </w:rPr>
              <w:t>ی</w:t>
            </w:r>
            <w:r w:rsidRPr="005E23A3">
              <w:rPr>
                <w:rFonts w:eastAsia="Calibri" w:hint="eastAsia"/>
                <w:rtl/>
              </w:rPr>
              <w:t>ت</w:t>
            </w:r>
            <w:r w:rsidRPr="005E23A3">
              <w:rPr>
                <w:rFonts w:eastAsia="Calibri"/>
                <w:rtl/>
              </w:rPr>
              <w:t xml:space="preserve"> آنان م</w:t>
            </w:r>
            <w:r w:rsidRPr="005E23A3">
              <w:rPr>
                <w:rFonts w:eastAsia="Calibri" w:hint="cs"/>
                <w:rtl/>
              </w:rPr>
              <w:t>ی‌</w:t>
            </w:r>
            <w:r w:rsidRPr="005E23A3">
              <w:rPr>
                <w:rFonts w:eastAsia="Calibri" w:hint="eastAsia"/>
                <w:rtl/>
              </w:rPr>
              <w:t>شود</w:t>
            </w:r>
            <w:r w:rsidRPr="005E23A3">
              <w:rPr>
                <w:rFonts w:eastAsia="Calibri" w:hint="cs"/>
                <w:rtl/>
              </w:rPr>
              <w:t xml:space="preserve"> </w:t>
            </w:r>
            <w:r w:rsidRPr="005E23A3">
              <w:rPr>
                <w:rFonts w:eastAsia="Calibri"/>
                <w:rtl/>
              </w:rPr>
              <w:lastRenderedPageBreak/>
              <w:fldChar w:fldCharType="begin"/>
            </w:r>
            <w:r w:rsidRPr="005E23A3">
              <w:rPr>
                <w:rFonts w:eastAsia="Calibri"/>
                <w:rtl/>
              </w:rPr>
              <w:instrText xml:space="preserve"> </w:instrText>
            </w:r>
            <w:r w:rsidRPr="005E23A3">
              <w:rPr>
                <w:rFonts w:eastAsia="Calibri"/>
              </w:rPr>
              <w:instrText>ADDIN EN.CITE &lt;EndNote&gt;&lt;Cite&gt;&lt;Author&gt;Tripathy&lt;/Author&gt;&lt;Year&gt;2019&lt;/Year&gt;&lt;RecNum&gt;39&lt;/RecNum&gt;&lt;DisplayText&gt;(Tripathy &amp;amp; Sahu, 2019)&lt;/DisplayText&gt;&lt;record&gt;&lt;rec-number&gt;39&lt;/rec-number&gt;&lt;foreign-keys&gt;&lt;key app="EN" db-id="tsxe9def60arwcet0e55w5t0rrtxzr09a0xt" timestamp="1763062507"&gt;39&lt;/key&gt;&lt;/foreign-keys&gt;&lt;ref-type name="Journal Article"&gt;17&lt;/ref-type&gt;&lt;contributors&gt;&lt;authors&gt;&lt;author&gt;Tripathy, Manoranjan&lt;/author&gt;&lt;author&gt;Sahu, Bisweswari&lt;/author&gt;&lt;/authors&gt;&lt;/contributors&gt;&lt;titles&gt;&lt;title&gt;Impact of family environment on</w:instrText>
            </w:r>
            <w:r w:rsidRPr="005E23A3">
              <w:rPr>
                <w:rFonts w:eastAsia="Calibri"/>
                <w:rtl/>
              </w:rPr>
              <w:instrText xml:space="preserve"> </w:instrText>
            </w:r>
            <w:r w:rsidRPr="005E23A3">
              <w:rPr>
                <w:rFonts w:eastAsia="Calibri"/>
              </w:rPr>
              <w:instrText>socio-emotional adjustment of adolescent girls in rural areas of western Odisha&lt;/title&gt;&lt;secondary-title&gt;Asian Journal of Basic Science &amp;amp; Research (AJBSR)&lt;/secondary-title&gt;&lt;/titles&gt;&lt;periodical&gt;&lt;full-title&gt;Asian Journal of Basic Science &amp;amp; Research</w:instrText>
            </w:r>
            <w:r w:rsidRPr="005E23A3">
              <w:rPr>
                <w:rFonts w:eastAsia="Calibri"/>
                <w:rtl/>
              </w:rPr>
              <w:instrText xml:space="preserve"> (</w:instrText>
            </w:r>
            <w:r w:rsidRPr="005E23A3">
              <w:rPr>
                <w:rFonts w:eastAsia="Calibri"/>
              </w:rPr>
              <w:instrText>AJBSR)&lt;/full-title&gt;&lt;/periodical&gt;&lt;pages&gt;27-35&lt;/pages&gt;&lt;volume&gt;1&lt;/volume&gt;&lt;number&gt;1&lt;/number&gt;&lt;dates&gt;&lt;year&gt;2019&lt;/year&gt;&lt;/dates&gt;&lt;urls&gt;&lt;/urls&gt;&lt;/record&gt;&lt;/Cite&gt;&lt;/EndNote</w:instrText>
            </w:r>
            <w:r w:rsidRPr="005E23A3">
              <w:rPr>
                <w:rFonts w:eastAsia="Calibri"/>
                <w:rtl/>
              </w:rPr>
              <w:instrText>&gt;</w:instrText>
            </w:r>
            <w:r w:rsidRPr="005E23A3">
              <w:rPr>
                <w:rFonts w:eastAsia="Calibri"/>
                <w:rtl/>
              </w:rPr>
              <w:fldChar w:fldCharType="separate"/>
            </w:r>
            <w:r w:rsidRPr="005E23A3">
              <w:rPr>
                <w:rFonts w:eastAsia="Calibri"/>
                <w:rtl/>
              </w:rPr>
              <w:t>(</w:t>
            </w:r>
            <w:r w:rsidRPr="005E23A3">
              <w:rPr>
                <w:rFonts w:eastAsia="Calibri" w:hint="cs"/>
                <w:rtl/>
              </w:rPr>
              <w:t>ککوبولسکی</w:t>
            </w:r>
            <w:r w:rsidRPr="005E23A3">
              <w:rPr>
                <w:rFonts w:eastAsia="Calibri"/>
                <w:vertAlign w:val="superscript"/>
                <w:rtl/>
              </w:rPr>
              <w:footnoteReference w:id="1"/>
            </w:r>
            <w:r w:rsidRPr="005E23A3">
              <w:rPr>
                <w:rFonts w:eastAsia="Calibri" w:hint="cs"/>
                <w:rtl/>
              </w:rPr>
              <w:t xml:space="preserve"> و همکاران، 2022؛ تریپسی و ساهو</w:t>
            </w:r>
            <w:r w:rsidRPr="005E23A3">
              <w:rPr>
                <w:rFonts w:eastAsia="Calibri"/>
                <w:vertAlign w:val="superscript"/>
                <w:rtl/>
              </w:rPr>
              <w:footnoteReference w:id="2"/>
            </w:r>
            <w:r w:rsidRPr="005E23A3">
              <w:rPr>
                <w:rFonts w:eastAsia="Calibri" w:hint="cs"/>
                <w:rtl/>
              </w:rPr>
              <w:t>، 2019</w:t>
            </w:r>
            <w:r w:rsidRPr="005E23A3">
              <w:rPr>
                <w:rFonts w:eastAsia="Calibri"/>
                <w:rtl/>
              </w:rPr>
              <w:t>)</w:t>
            </w:r>
            <w:r w:rsidRPr="005E23A3">
              <w:rPr>
                <w:rFonts w:eastAsia="Calibri"/>
                <w:rtl/>
              </w:rPr>
              <w:fldChar w:fldCharType="end"/>
            </w:r>
            <w:r w:rsidRPr="005E23A3">
              <w:rPr>
                <w:rFonts w:eastAsia="Calibri"/>
                <w:rtl/>
              </w:rPr>
              <w:t>.</w:t>
            </w:r>
          </w:p>
        </w:tc>
      </w:tr>
      <w:tr w:rsidR="005E23A3" w:rsidRPr="005E23A3" w14:paraId="4962218B" w14:textId="77777777" w:rsidTr="00D74FB8">
        <w:tc>
          <w:tcPr>
            <w:tcW w:w="1028" w:type="dxa"/>
            <w:vMerge/>
            <w:vAlign w:val="center"/>
          </w:tcPr>
          <w:p w14:paraId="7B1D077D" w14:textId="77777777" w:rsidR="005E23A3" w:rsidRPr="005E23A3" w:rsidRDefault="005E23A3" w:rsidP="005E23A3">
            <w:pPr>
              <w:jc w:val="center"/>
              <w:rPr>
                <w:rFonts w:eastAsia="Calibri"/>
                <w:rtl/>
              </w:rPr>
            </w:pPr>
          </w:p>
        </w:tc>
        <w:tc>
          <w:tcPr>
            <w:tcW w:w="3060" w:type="dxa"/>
            <w:vAlign w:val="center"/>
          </w:tcPr>
          <w:p w14:paraId="23B535FB" w14:textId="77777777" w:rsidR="005E23A3" w:rsidRPr="005E23A3" w:rsidRDefault="005E23A3" w:rsidP="005E23A3">
            <w:pPr>
              <w:jc w:val="center"/>
              <w:rPr>
                <w:rFonts w:eastAsia="Calibri"/>
              </w:rPr>
            </w:pPr>
            <w:r w:rsidRPr="005E23A3">
              <w:rPr>
                <w:rFonts w:eastAsia="Calibri" w:hint="eastAsia"/>
                <w:rtl/>
                <w:lang w:bidi="fa-IR"/>
              </w:rPr>
              <w:t>پ</w:t>
            </w:r>
            <w:r w:rsidRPr="005E23A3">
              <w:rPr>
                <w:rFonts w:eastAsia="Calibri" w:hint="cs"/>
                <w:rtl/>
                <w:lang w:bidi="fa-IR"/>
              </w:rPr>
              <w:t>ی</w:t>
            </w:r>
            <w:r w:rsidRPr="005E23A3">
              <w:rPr>
                <w:rFonts w:eastAsia="Calibri" w:hint="eastAsia"/>
                <w:rtl/>
                <w:lang w:bidi="fa-IR"/>
              </w:rPr>
              <w:t>شنهاد</w:t>
            </w:r>
            <w:r w:rsidRPr="005E23A3">
              <w:rPr>
                <w:rFonts w:eastAsia="Calibri"/>
                <w:rtl/>
                <w:lang w:bidi="fa-IR"/>
              </w:rPr>
              <w:t xml:space="preserve"> م</w:t>
            </w:r>
            <w:r w:rsidRPr="005E23A3">
              <w:rPr>
                <w:rFonts w:eastAsia="Calibri" w:hint="cs"/>
                <w:rtl/>
                <w:lang w:bidi="fa-IR"/>
              </w:rPr>
              <w:t>ی</w:t>
            </w:r>
            <w:r w:rsidRPr="005E23A3">
              <w:rPr>
                <w:rFonts w:eastAsia="Calibri" w:hint="eastAsia"/>
                <w:rtl/>
                <w:lang w:bidi="fa-IR"/>
              </w:rPr>
              <w:t>شود</w:t>
            </w:r>
            <w:r w:rsidRPr="005E23A3">
              <w:rPr>
                <w:rFonts w:eastAsia="Calibri"/>
                <w:rtl/>
                <w:lang w:bidi="fa-IR"/>
              </w:rPr>
              <w:t xml:space="preserve"> از گزارش ها</w:t>
            </w:r>
            <w:r w:rsidRPr="005E23A3">
              <w:rPr>
                <w:rFonts w:eastAsia="Calibri" w:hint="cs"/>
                <w:rtl/>
                <w:lang w:bidi="fa-IR"/>
              </w:rPr>
              <w:t>ی</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ون</w:t>
            </w:r>
            <w:r w:rsidRPr="005E23A3">
              <w:rPr>
                <w:rFonts w:eastAsia="Calibri" w:hint="cs"/>
                <w:rtl/>
                <w:lang w:bidi="fa-IR"/>
              </w:rPr>
              <w:t>ی</w:t>
            </w:r>
            <w:r w:rsidRPr="005E23A3">
              <w:rPr>
                <w:rFonts w:eastAsia="Calibri" w:hint="eastAsia"/>
                <w:rtl/>
                <w:lang w:bidi="fa-IR"/>
              </w:rPr>
              <w:t>سف</w:t>
            </w:r>
            <w:r w:rsidRPr="005E23A3">
              <w:rPr>
                <w:rFonts w:eastAsia="Calibri"/>
                <w:rtl/>
                <w:lang w:bidi="fa-IR"/>
              </w:rPr>
              <w:t xml:space="preserve"> کمک بگ</w:t>
            </w:r>
            <w:r w:rsidRPr="005E23A3">
              <w:rPr>
                <w:rFonts w:eastAsia="Calibri" w:hint="cs"/>
                <w:rtl/>
                <w:lang w:bidi="fa-IR"/>
              </w:rPr>
              <w:t>ی</w:t>
            </w:r>
            <w:r w:rsidRPr="005E23A3">
              <w:rPr>
                <w:rFonts w:eastAsia="Calibri" w:hint="eastAsia"/>
                <w:rtl/>
                <w:lang w:bidi="fa-IR"/>
              </w:rPr>
              <w:t>ر</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و آمار ب</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الملل</w:t>
            </w:r>
            <w:r w:rsidRPr="005E23A3">
              <w:rPr>
                <w:rFonts w:eastAsia="Calibri" w:hint="cs"/>
                <w:rtl/>
                <w:lang w:bidi="fa-IR"/>
              </w:rPr>
              <w:t>ی</w:t>
            </w:r>
            <w:r w:rsidRPr="005E23A3">
              <w:rPr>
                <w:rFonts w:eastAsia="Calibri"/>
                <w:rtl/>
                <w:lang w:bidi="fa-IR"/>
              </w:rPr>
              <w:t xml:space="preserve"> به روز و معتبرتر</w:t>
            </w:r>
            <w:r w:rsidRPr="005E23A3">
              <w:rPr>
                <w:rFonts w:eastAsia="Calibri" w:hint="cs"/>
                <w:rtl/>
                <w:lang w:bidi="fa-IR"/>
              </w:rPr>
              <w:t>ی</w:t>
            </w:r>
            <w:r w:rsidRPr="005E23A3">
              <w:rPr>
                <w:rFonts w:eastAsia="Calibri"/>
                <w:rtl/>
                <w:lang w:bidi="fa-IR"/>
              </w:rPr>
              <w:t xml:space="preserve"> ارائه ده</w:t>
            </w:r>
            <w:r w:rsidRPr="005E23A3">
              <w:rPr>
                <w:rFonts w:eastAsia="Calibri" w:hint="cs"/>
                <w:rtl/>
                <w:lang w:bidi="fa-IR"/>
              </w:rPr>
              <w:t>ی</w:t>
            </w:r>
            <w:r w:rsidRPr="005E23A3">
              <w:rPr>
                <w:rFonts w:eastAsia="Calibri" w:hint="eastAsia"/>
                <w:rtl/>
                <w:lang w:bidi="fa-IR"/>
              </w:rPr>
              <w:t>د</w:t>
            </w:r>
            <w:r w:rsidRPr="005E23A3">
              <w:rPr>
                <w:rFonts w:eastAsia="Calibri"/>
                <w:rtl/>
                <w:lang w:bidi="fa-IR"/>
              </w:rPr>
              <w:t>.</w:t>
            </w:r>
          </w:p>
          <w:p w14:paraId="79E4A37D" w14:textId="77777777" w:rsidR="005E23A3" w:rsidRPr="005E23A3" w:rsidRDefault="005E23A3" w:rsidP="005E23A3">
            <w:pPr>
              <w:rPr>
                <w:rFonts w:eastAsia="Calibri"/>
                <w:rtl/>
              </w:rPr>
            </w:pPr>
            <w:r w:rsidRPr="005E23A3">
              <w:rPr>
                <w:rFonts w:eastAsia="Calibri" w:hint="eastAsia"/>
                <w:rtl/>
                <w:lang w:bidi="fa-IR"/>
              </w:rPr>
              <w:t>همچن</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از سالنلمه ها</w:t>
            </w:r>
            <w:r w:rsidRPr="005E23A3">
              <w:rPr>
                <w:rFonts w:eastAsia="Calibri" w:hint="cs"/>
                <w:rtl/>
                <w:lang w:bidi="fa-IR"/>
              </w:rPr>
              <w:t>ی</w:t>
            </w:r>
            <w:r w:rsidRPr="005E23A3">
              <w:rPr>
                <w:rFonts w:eastAsia="Calibri"/>
                <w:rtl/>
                <w:lang w:bidi="fa-IR"/>
              </w:rPr>
              <w:t xml:space="preserve"> امار</w:t>
            </w:r>
            <w:r w:rsidRPr="005E23A3">
              <w:rPr>
                <w:rFonts w:eastAsia="Calibri" w:hint="cs"/>
                <w:rtl/>
                <w:lang w:bidi="fa-IR"/>
              </w:rPr>
              <w:t>ی</w:t>
            </w:r>
            <w:r w:rsidRPr="005E23A3">
              <w:rPr>
                <w:rFonts w:eastAsia="Calibri"/>
                <w:rtl/>
                <w:lang w:bidi="fa-IR"/>
              </w:rPr>
              <w:t xml:space="preserve"> بهز</w:t>
            </w:r>
            <w:r w:rsidRPr="005E23A3">
              <w:rPr>
                <w:rFonts w:eastAsia="Calibri" w:hint="cs"/>
                <w:rtl/>
                <w:lang w:bidi="fa-IR"/>
              </w:rPr>
              <w:t>ی</w:t>
            </w:r>
            <w:r w:rsidRPr="005E23A3">
              <w:rPr>
                <w:rFonts w:eastAsia="Calibri" w:hint="eastAsia"/>
                <w:rtl/>
                <w:lang w:bidi="fa-IR"/>
              </w:rPr>
              <w:t>ست</w:t>
            </w:r>
            <w:r w:rsidRPr="005E23A3">
              <w:rPr>
                <w:rFonts w:eastAsia="Calibri" w:hint="cs"/>
                <w:rtl/>
                <w:lang w:bidi="fa-IR"/>
              </w:rPr>
              <w:t>ی</w:t>
            </w:r>
            <w:r w:rsidRPr="005E23A3">
              <w:rPr>
                <w:rFonts w:eastAsia="Calibri"/>
                <w:rtl/>
                <w:lang w:bidi="fa-IR"/>
              </w:rPr>
              <w:t xml:space="preserve"> استفاده کن</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و آمار داخل</w:t>
            </w:r>
            <w:r w:rsidRPr="005E23A3">
              <w:rPr>
                <w:rFonts w:eastAsia="Calibri" w:hint="cs"/>
                <w:rtl/>
                <w:lang w:bidi="fa-IR"/>
              </w:rPr>
              <w:t>ی</w:t>
            </w:r>
            <w:r w:rsidRPr="005E23A3">
              <w:rPr>
                <w:rFonts w:eastAsia="Calibri"/>
                <w:rtl/>
                <w:lang w:bidi="fa-IR"/>
              </w:rPr>
              <w:t xml:space="preserve"> ا</w:t>
            </w:r>
            <w:r w:rsidRPr="005E23A3">
              <w:rPr>
                <w:rFonts w:eastAsia="Calibri" w:hint="cs"/>
                <w:rtl/>
                <w:lang w:bidi="fa-IR"/>
              </w:rPr>
              <w:t>ی</w:t>
            </w:r>
            <w:r w:rsidRPr="005E23A3">
              <w:rPr>
                <w:rFonts w:eastAsia="Calibri" w:hint="eastAsia"/>
                <w:rtl/>
                <w:lang w:bidi="fa-IR"/>
              </w:rPr>
              <w:t>ران</w:t>
            </w:r>
            <w:r w:rsidRPr="005E23A3">
              <w:rPr>
                <w:rFonts w:eastAsia="Calibri"/>
                <w:rtl/>
                <w:lang w:bidi="fa-IR"/>
              </w:rPr>
              <w:t xml:space="preserve"> و در انتها</w:t>
            </w:r>
            <w:r w:rsidRPr="005E23A3">
              <w:rPr>
                <w:rFonts w:eastAsia="Calibri" w:hint="cs"/>
                <w:rtl/>
                <w:lang w:bidi="fa-IR"/>
              </w:rPr>
              <w:t>ی</w:t>
            </w:r>
            <w:r w:rsidRPr="005E23A3">
              <w:rPr>
                <w:rFonts w:eastAsia="Calibri"/>
                <w:rtl/>
                <w:lang w:bidi="fa-IR"/>
              </w:rPr>
              <w:t xml:space="preserve"> مقدمه استان اردب</w:t>
            </w:r>
            <w:r w:rsidRPr="005E23A3">
              <w:rPr>
                <w:rFonts w:eastAsia="Calibri" w:hint="cs"/>
                <w:rtl/>
                <w:lang w:bidi="fa-IR"/>
              </w:rPr>
              <w:t>ی</w:t>
            </w:r>
            <w:r w:rsidRPr="005E23A3">
              <w:rPr>
                <w:rFonts w:eastAsia="Calibri" w:hint="eastAsia"/>
                <w:rtl/>
                <w:lang w:bidi="fa-IR"/>
              </w:rPr>
              <w:t>ل</w:t>
            </w:r>
            <w:r w:rsidRPr="005E23A3">
              <w:rPr>
                <w:rFonts w:eastAsia="Calibri"/>
                <w:rtl/>
                <w:lang w:bidi="fa-IR"/>
              </w:rPr>
              <w:t xml:space="preserve"> را هم اارئه ده</w:t>
            </w:r>
            <w:r w:rsidRPr="005E23A3">
              <w:rPr>
                <w:rFonts w:eastAsia="Calibri" w:hint="cs"/>
                <w:rtl/>
                <w:lang w:bidi="fa-IR"/>
              </w:rPr>
              <w:t>ی</w:t>
            </w:r>
            <w:r w:rsidRPr="005E23A3">
              <w:rPr>
                <w:rFonts w:eastAsia="Calibri" w:hint="eastAsia"/>
                <w:rtl/>
                <w:lang w:bidi="fa-IR"/>
              </w:rPr>
              <w:t>د</w:t>
            </w:r>
          </w:p>
        </w:tc>
        <w:tc>
          <w:tcPr>
            <w:tcW w:w="4669" w:type="dxa"/>
          </w:tcPr>
          <w:p w14:paraId="5360F349" w14:textId="77777777" w:rsidR="005E23A3" w:rsidRPr="005E23A3" w:rsidRDefault="005E23A3" w:rsidP="005E23A3">
            <w:pPr>
              <w:rPr>
                <w:rFonts w:eastAsia="Calibri"/>
                <w:rtl/>
              </w:rPr>
            </w:pPr>
            <w:r w:rsidRPr="005E23A3">
              <w:rPr>
                <w:rFonts w:eastAsia="Calibri" w:hint="cs"/>
                <w:rtl/>
              </w:rPr>
              <w:t>ی</w:t>
            </w:r>
            <w:r w:rsidRPr="005E23A3">
              <w:rPr>
                <w:rFonts w:eastAsia="Calibri" w:hint="eastAsia"/>
                <w:rtl/>
              </w:rPr>
              <w:t>ون</w:t>
            </w:r>
            <w:r w:rsidRPr="005E23A3">
              <w:rPr>
                <w:rFonts w:eastAsia="Calibri" w:hint="cs"/>
                <w:rtl/>
              </w:rPr>
              <w:t>ی</w:t>
            </w:r>
            <w:r w:rsidRPr="005E23A3">
              <w:rPr>
                <w:rFonts w:eastAsia="Calibri" w:hint="eastAsia"/>
                <w:rtl/>
              </w:rPr>
              <w:t>سف</w:t>
            </w:r>
            <w:r w:rsidRPr="005E23A3">
              <w:rPr>
                <w:rFonts w:eastAsia="Calibri"/>
                <w:vertAlign w:val="superscript"/>
                <w:rtl/>
              </w:rPr>
              <w:footnoteReference w:id="3"/>
            </w:r>
            <w:r w:rsidRPr="005E23A3">
              <w:rPr>
                <w:rFonts w:eastAsia="Calibri"/>
                <w:rtl/>
              </w:rPr>
              <w:t xml:space="preserve"> (2024) گزارش م</w:t>
            </w:r>
            <w:r w:rsidRPr="005E23A3">
              <w:rPr>
                <w:rFonts w:eastAsia="Calibri" w:hint="cs"/>
                <w:rtl/>
              </w:rPr>
              <w:t>ی‌</w:t>
            </w:r>
            <w:r w:rsidRPr="005E23A3">
              <w:rPr>
                <w:rFonts w:eastAsia="Calibri" w:hint="eastAsia"/>
                <w:rtl/>
              </w:rPr>
              <w:t>دهد</w:t>
            </w:r>
            <w:r w:rsidRPr="005E23A3">
              <w:rPr>
                <w:rFonts w:eastAsia="Calibri"/>
                <w:rtl/>
              </w:rPr>
              <w:t xml:space="preserve"> که در سطح جهان، به ازا</w:t>
            </w:r>
            <w:r w:rsidRPr="005E23A3">
              <w:rPr>
                <w:rFonts w:eastAsia="Calibri" w:hint="cs"/>
                <w:rtl/>
              </w:rPr>
              <w:t>ی</w:t>
            </w:r>
            <w:r w:rsidRPr="005E23A3">
              <w:rPr>
                <w:rFonts w:eastAsia="Calibri"/>
                <w:rtl/>
              </w:rPr>
              <w:t xml:space="preserve"> هر 100 هزار کودک، حدود 102 کودک در مراکز نگهدار</w:t>
            </w:r>
            <w:r w:rsidRPr="005E23A3">
              <w:rPr>
                <w:rFonts w:eastAsia="Calibri" w:hint="cs"/>
                <w:rtl/>
              </w:rPr>
              <w:t>ی</w:t>
            </w:r>
            <w:r w:rsidRPr="005E23A3">
              <w:rPr>
                <w:rFonts w:eastAsia="Calibri"/>
                <w:rtl/>
              </w:rPr>
              <w:t xml:space="preserve"> شبانه‌روز</w:t>
            </w:r>
            <w:r w:rsidRPr="005E23A3">
              <w:rPr>
                <w:rFonts w:eastAsia="Calibri" w:hint="cs"/>
                <w:rtl/>
              </w:rPr>
              <w:t>ی</w:t>
            </w:r>
            <w:r w:rsidRPr="005E23A3">
              <w:rPr>
                <w:rFonts w:eastAsia="Calibri"/>
                <w:rtl/>
              </w:rPr>
              <w:t xml:space="preserve"> زندگ</w:t>
            </w:r>
            <w:r w:rsidRPr="005E23A3">
              <w:rPr>
                <w:rFonts w:eastAsia="Calibri" w:hint="cs"/>
                <w:rtl/>
              </w:rPr>
              <w:t>ی</w:t>
            </w:r>
            <w:r w:rsidRPr="005E23A3">
              <w:rPr>
                <w:rFonts w:eastAsia="Calibri"/>
                <w:rtl/>
              </w:rPr>
              <w:t xml:space="preserve"> م</w:t>
            </w:r>
            <w:r w:rsidRPr="005E23A3">
              <w:rPr>
                <w:rFonts w:eastAsia="Calibri" w:hint="cs"/>
                <w:rtl/>
              </w:rPr>
              <w:t>ی‌</w:t>
            </w:r>
            <w:r w:rsidRPr="005E23A3">
              <w:rPr>
                <w:rFonts w:eastAsia="Calibri" w:hint="eastAsia"/>
                <w:rtl/>
              </w:rPr>
              <w:t>کنند</w:t>
            </w:r>
            <w:r w:rsidRPr="005E23A3">
              <w:rPr>
                <w:rFonts w:eastAsia="Calibri"/>
                <w:rtl/>
              </w:rPr>
              <w:t>. همچن</w:t>
            </w:r>
            <w:r w:rsidRPr="005E23A3">
              <w:rPr>
                <w:rFonts w:eastAsia="Calibri" w:hint="cs"/>
                <w:rtl/>
              </w:rPr>
              <w:t>ی</w:t>
            </w:r>
            <w:r w:rsidRPr="005E23A3">
              <w:rPr>
                <w:rFonts w:eastAsia="Calibri" w:hint="eastAsia"/>
                <w:rtl/>
              </w:rPr>
              <w:t>ن،</w:t>
            </w:r>
            <w:r w:rsidRPr="005E23A3">
              <w:rPr>
                <w:rFonts w:eastAsia="Calibri"/>
                <w:rtl/>
              </w:rPr>
              <w:t xml:space="preserve"> کودکان بدون همراه و جداشده از خانواده حدود 1 درصد از جمع</w:t>
            </w:r>
            <w:r w:rsidRPr="005E23A3">
              <w:rPr>
                <w:rFonts w:eastAsia="Calibri" w:hint="cs"/>
                <w:rtl/>
              </w:rPr>
              <w:t>ی</w:t>
            </w:r>
            <w:r w:rsidRPr="005E23A3">
              <w:rPr>
                <w:rFonts w:eastAsia="Calibri" w:hint="eastAsia"/>
                <w:rtl/>
              </w:rPr>
              <w:t>ت</w:t>
            </w:r>
            <w:r w:rsidRPr="005E23A3">
              <w:rPr>
                <w:rFonts w:eastAsia="Calibri"/>
                <w:rtl/>
              </w:rPr>
              <w:t xml:space="preserve"> را تشک</w:t>
            </w:r>
            <w:r w:rsidRPr="005E23A3">
              <w:rPr>
                <w:rFonts w:eastAsia="Calibri" w:hint="cs"/>
                <w:rtl/>
              </w:rPr>
              <w:t>ی</w:t>
            </w:r>
            <w:r w:rsidRPr="005E23A3">
              <w:rPr>
                <w:rFonts w:eastAsia="Calibri" w:hint="eastAsia"/>
                <w:rtl/>
              </w:rPr>
              <w:t>ل</w:t>
            </w:r>
            <w:r w:rsidRPr="005E23A3">
              <w:rPr>
                <w:rFonts w:eastAsia="Calibri"/>
                <w:rtl/>
              </w:rPr>
              <w:t xml:space="preserve"> م</w:t>
            </w:r>
            <w:r w:rsidRPr="005E23A3">
              <w:rPr>
                <w:rFonts w:eastAsia="Calibri" w:hint="cs"/>
                <w:rtl/>
              </w:rPr>
              <w:t>ی‌</w:t>
            </w:r>
            <w:r w:rsidRPr="005E23A3">
              <w:rPr>
                <w:rFonts w:eastAsia="Calibri" w:hint="eastAsia"/>
                <w:rtl/>
              </w:rPr>
              <w:t>دهند</w:t>
            </w:r>
            <w:r w:rsidRPr="005E23A3">
              <w:rPr>
                <w:rFonts w:eastAsia="Calibri"/>
                <w:rtl/>
              </w:rPr>
              <w:t>.</w:t>
            </w:r>
            <w:r w:rsidRPr="005E23A3">
              <w:rPr>
                <w:rFonts w:eastAsia="Calibri" w:hint="cs"/>
                <w:rtl/>
              </w:rPr>
              <w:t xml:space="preserve"> براساس سالنامه آماری (1403) تعداد 58893 کودک (3891 مجهول الهویه و 8316 فاقد سرپرست موثر) در کشور تحت حمایت سازمان بهزیستی کل کشور قرار دارند. </w:t>
            </w:r>
            <w:r w:rsidRPr="005E23A3">
              <w:rPr>
                <w:rFonts w:eastAsia="Calibri"/>
                <w:rtl/>
              </w:rPr>
              <w:t>تجربه‌</w:t>
            </w:r>
            <w:r w:rsidRPr="005E23A3">
              <w:rPr>
                <w:rFonts w:eastAsia="Calibri" w:hint="cs"/>
                <w:rtl/>
              </w:rPr>
              <w:t>ی</w:t>
            </w:r>
            <w:r w:rsidRPr="005E23A3">
              <w:rPr>
                <w:rFonts w:eastAsia="Calibri"/>
                <w:rtl/>
              </w:rPr>
              <w:t xml:space="preserve"> سوءرفتار و غفلت که در بس</w:t>
            </w:r>
            <w:r w:rsidRPr="005E23A3">
              <w:rPr>
                <w:rFonts w:eastAsia="Calibri" w:hint="cs"/>
                <w:rtl/>
              </w:rPr>
              <w:t>ی</w:t>
            </w:r>
            <w:r w:rsidRPr="005E23A3">
              <w:rPr>
                <w:rFonts w:eastAsia="Calibri" w:hint="eastAsia"/>
                <w:rtl/>
              </w:rPr>
              <w:t>ار</w:t>
            </w:r>
            <w:r w:rsidRPr="005E23A3">
              <w:rPr>
                <w:rFonts w:eastAsia="Calibri" w:hint="cs"/>
                <w:rtl/>
              </w:rPr>
              <w:t>ی</w:t>
            </w:r>
            <w:r w:rsidRPr="005E23A3">
              <w:rPr>
                <w:rFonts w:eastAsia="Calibri"/>
                <w:rtl/>
              </w:rPr>
              <w:t xml:space="preserve"> از موارد به ب</w:t>
            </w:r>
            <w:r w:rsidRPr="005E23A3">
              <w:rPr>
                <w:rFonts w:eastAsia="Calibri" w:hint="cs"/>
                <w:rtl/>
              </w:rPr>
              <w:t>ی‌</w:t>
            </w:r>
            <w:r w:rsidRPr="005E23A3">
              <w:rPr>
                <w:rFonts w:eastAsia="Calibri" w:hint="eastAsia"/>
                <w:rtl/>
              </w:rPr>
              <w:t>سرپرست</w:t>
            </w:r>
            <w:r w:rsidRPr="005E23A3">
              <w:rPr>
                <w:rFonts w:eastAsia="Calibri" w:hint="cs"/>
                <w:rtl/>
              </w:rPr>
              <w:t>ی</w:t>
            </w:r>
            <w:r w:rsidRPr="005E23A3">
              <w:rPr>
                <w:rFonts w:eastAsia="Calibri"/>
                <w:rtl/>
              </w:rPr>
              <w:t xml:space="preserve"> </w:t>
            </w:r>
            <w:r w:rsidRPr="005E23A3">
              <w:rPr>
                <w:rFonts w:eastAsia="Calibri" w:hint="cs"/>
                <w:rtl/>
              </w:rPr>
              <w:t>ی</w:t>
            </w:r>
            <w:r w:rsidRPr="005E23A3">
              <w:rPr>
                <w:rFonts w:eastAsia="Calibri" w:hint="eastAsia"/>
                <w:rtl/>
              </w:rPr>
              <w:t>ا</w:t>
            </w:r>
            <w:r w:rsidRPr="005E23A3">
              <w:rPr>
                <w:rFonts w:eastAsia="Calibri"/>
                <w:rtl/>
              </w:rPr>
              <w:t xml:space="preserve"> بدسرپرست</w:t>
            </w:r>
            <w:r w:rsidRPr="005E23A3">
              <w:rPr>
                <w:rFonts w:eastAsia="Calibri" w:hint="cs"/>
                <w:rtl/>
              </w:rPr>
              <w:t>ی</w:t>
            </w:r>
            <w:r w:rsidRPr="005E23A3">
              <w:rPr>
                <w:rFonts w:eastAsia="Calibri"/>
                <w:rtl/>
              </w:rPr>
              <w:t xml:space="preserve"> نوجوانان منجر م</w:t>
            </w:r>
            <w:r w:rsidRPr="005E23A3">
              <w:rPr>
                <w:rFonts w:eastAsia="Calibri" w:hint="cs"/>
                <w:rtl/>
              </w:rPr>
              <w:t>ی‌</w:t>
            </w:r>
            <w:r w:rsidRPr="005E23A3">
              <w:rPr>
                <w:rFonts w:eastAsia="Calibri" w:hint="eastAsia"/>
                <w:rtl/>
              </w:rPr>
              <w:t>شود،</w:t>
            </w:r>
            <w:r w:rsidRPr="005E23A3">
              <w:rPr>
                <w:rFonts w:eastAsia="Calibri"/>
                <w:rtl/>
              </w:rPr>
              <w:t xml:space="preserve"> در بازه سن</w:t>
            </w:r>
            <w:r w:rsidRPr="005E23A3">
              <w:rPr>
                <w:rFonts w:eastAsia="Calibri" w:hint="cs"/>
                <w:rtl/>
              </w:rPr>
              <w:t>ی</w:t>
            </w:r>
            <w:r w:rsidRPr="005E23A3">
              <w:rPr>
                <w:rFonts w:eastAsia="Calibri"/>
                <w:rtl/>
              </w:rPr>
              <w:t xml:space="preserve"> ۱۲ تا ۱۷ سال بس</w:t>
            </w:r>
            <w:r w:rsidRPr="005E23A3">
              <w:rPr>
                <w:rFonts w:eastAsia="Calibri" w:hint="cs"/>
                <w:rtl/>
              </w:rPr>
              <w:t>ی</w:t>
            </w:r>
            <w:r w:rsidRPr="005E23A3">
              <w:rPr>
                <w:rFonts w:eastAsia="Calibri" w:hint="eastAsia"/>
                <w:rtl/>
              </w:rPr>
              <w:t>ار</w:t>
            </w:r>
            <w:r w:rsidRPr="005E23A3">
              <w:rPr>
                <w:rFonts w:eastAsia="Calibri"/>
                <w:rtl/>
              </w:rPr>
              <w:t xml:space="preserve"> شا</w:t>
            </w:r>
            <w:r w:rsidRPr="005E23A3">
              <w:rPr>
                <w:rFonts w:eastAsia="Calibri" w:hint="cs"/>
                <w:rtl/>
              </w:rPr>
              <w:t>ی</w:t>
            </w:r>
            <w:r w:rsidRPr="005E23A3">
              <w:rPr>
                <w:rFonts w:eastAsia="Calibri" w:hint="eastAsia"/>
                <w:rtl/>
              </w:rPr>
              <w:t>ع</w:t>
            </w:r>
            <w:r w:rsidRPr="005E23A3">
              <w:rPr>
                <w:rFonts w:eastAsia="Calibri"/>
                <w:rtl/>
              </w:rPr>
              <w:t xml:space="preserve"> است، به‌طور</w:t>
            </w:r>
            <w:r w:rsidRPr="005E23A3">
              <w:rPr>
                <w:rFonts w:eastAsia="Calibri" w:hint="cs"/>
                <w:rtl/>
              </w:rPr>
              <w:t>ی</w:t>
            </w:r>
            <w:r w:rsidRPr="005E23A3">
              <w:rPr>
                <w:rFonts w:eastAsia="Calibri"/>
                <w:rtl/>
              </w:rPr>
              <w:t xml:space="preserve"> که ا</w:t>
            </w:r>
            <w:r w:rsidRPr="005E23A3">
              <w:rPr>
                <w:rFonts w:eastAsia="Calibri" w:hint="cs"/>
                <w:rtl/>
              </w:rPr>
              <w:t>ی</w:t>
            </w:r>
            <w:r w:rsidRPr="005E23A3">
              <w:rPr>
                <w:rFonts w:eastAsia="Calibri" w:hint="eastAsia"/>
                <w:rtl/>
              </w:rPr>
              <w:t>ن</w:t>
            </w:r>
            <w:r w:rsidRPr="005E23A3">
              <w:rPr>
                <w:rFonts w:eastAsia="Calibri"/>
                <w:rtl/>
              </w:rPr>
              <w:t xml:space="preserve"> گروه سن</w:t>
            </w:r>
            <w:r w:rsidRPr="005E23A3">
              <w:rPr>
                <w:rFonts w:eastAsia="Calibri" w:hint="cs"/>
                <w:rtl/>
              </w:rPr>
              <w:t>ی</w:t>
            </w:r>
            <w:r w:rsidRPr="005E23A3">
              <w:rPr>
                <w:rFonts w:eastAsia="Calibri"/>
                <w:rtl/>
              </w:rPr>
              <w:t xml:space="preserve"> </w:t>
            </w:r>
            <w:r w:rsidRPr="005E23A3">
              <w:rPr>
                <w:rFonts w:eastAsia="Calibri" w:hint="cs"/>
                <w:rtl/>
              </w:rPr>
              <w:t>ی</w:t>
            </w:r>
            <w:r w:rsidRPr="005E23A3">
              <w:rPr>
                <w:rFonts w:eastAsia="Calibri" w:hint="eastAsia"/>
                <w:rtl/>
              </w:rPr>
              <w:t>ک‌چهارم</w:t>
            </w:r>
            <w:r w:rsidRPr="005E23A3">
              <w:rPr>
                <w:rFonts w:eastAsia="Calibri"/>
                <w:rtl/>
              </w:rPr>
              <w:t xml:space="preserve"> کل قربان</w:t>
            </w:r>
            <w:r w:rsidRPr="005E23A3">
              <w:rPr>
                <w:rFonts w:eastAsia="Calibri" w:hint="cs"/>
                <w:rtl/>
              </w:rPr>
              <w:t>ی</w:t>
            </w:r>
            <w:r w:rsidRPr="005E23A3">
              <w:rPr>
                <w:rFonts w:eastAsia="Calibri" w:hint="eastAsia"/>
                <w:rtl/>
              </w:rPr>
              <w:t>ان</w:t>
            </w:r>
            <w:r w:rsidRPr="005E23A3">
              <w:rPr>
                <w:rFonts w:eastAsia="Calibri"/>
                <w:rtl/>
              </w:rPr>
              <w:t xml:space="preserve"> را شامل م</w:t>
            </w:r>
            <w:r w:rsidRPr="005E23A3">
              <w:rPr>
                <w:rFonts w:eastAsia="Calibri" w:hint="cs"/>
                <w:rtl/>
              </w:rPr>
              <w:t>ی‌</w:t>
            </w:r>
            <w:r w:rsidRPr="005E23A3">
              <w:rPr>
                <w:rFonts w:eastAsia="Calibri" w:hint="eastAsia"/>
                <w:rtl/>
              </w:rPr>
              <w:t>شوند</w:t>
            </w:r>
            <w:r w:rsidRPr="005E23A3">
              <w:rPr>
                <w:rFonts w:eastAsia="Calibri"/>
                <w:rtl/>
              </w:rPr>
              <w:t xml:space="preserve"> (وزارت بهداشت و خدمات انسان</w:t>
            </w:r>
            <w:r w:rsidRPr="005E23A3">
              <w:rPr>
                <w:rFonts w:eastAsia="Calibri" w:hint="cs"/>
                <w:rtl/>
              </w:rPr>
              <w:t>ی</w:t>
            </w:r>
            <w:r w:rsidRPr="005E23A3">
              <w:rPr>
                <w:rFonts w:eastAsia="Calibri"/>
                <w:rtl/>
              </w:rPr>
              <w:t xml:space="preserve"> ا</w:t>
            </w:r>
            <w:r w:rsidRPr="005E23A3">
              <w:rPr>
                <w:rFonts w:eastAsia="Calibri" w:hint="cs"/>
                <w:rtl/>
              </w:rPr>
              <w:t>ی</w:t>
            </w:r>
            <w:r w:rsidRPr="005E23A3">
              <w:rPr>
                <w:rFonts w:eastAsia="Calibri" w:hint="eastAsia"/>
                <w:rtl/>
              </w:rPr>
              <w:t>الات</w:t>
            </w:r>
            <w:r w:rsidRPr="005E23A3">
              <w:rPr>
                <w:rFonts w:eastAsia="Calibri"/>
                <w:rtl/>
              </w:rPr>
              <w:t xml:space="preserve"> متحده</w:t>
            </w:r>
            <w:r w:rsidRPr="005E23A3">
              <w:rPr>
                <w:rFonts w:eastAsia="Calibri"/>
                <w:vertAlign w:val="superscript"/>
                <w:rtl/>
              </w:rPr>
              <w:footnoteReference w:id="4"/>
            </w:r>
            <w:r w:rsidRPr="005E23A3">
              <w:rPr>
                <w:rFonts w:eastAsia="Calibri"/>
                <w:rtl/>
              </w:rPr>
              <w:t>، ۲۰۲۴). ا</w:t>
            </w:r>
            <w:r w:rsidRPr="005E23A3">
              <w:rPr>
                <w:rFonts w:eastAsia="Calibri" w:hint="cs"/>
                <w:rtl/>
              </w:rPr>
              <w:t>ی</w:t>
            </w:r>
            <w:r w:rsidRPr="005E23A3">
              <w:rPr>
                <w:rFonts w:eastAsia="Calibri" w:hint="eastAsia"/>
                <w:rtl/>
              </w:rPr>
              <w:t>ن</w:t>
            </w:r>
            <w:r w:rsidRPr="005E23A3">
              <w:rPr>
                <w:rFonts w:eastAsia="Calibri"/>
                <w:rtl/>
              </w:rPr>
              <w:t xml:space="preserve"> آس</w:t>
            </w:r>
            <w:r w:rsidRPr="005E23A3">
              <w:rPr>
                <w:rFonts w:eastAsia="Calibri" w:hint="cs"/>
                <w:rtl/>
              </w:rPr>
              <w:t>ی</w:t>
            </w:r>
            <w:r w:rsidRPr="005E23A3">
              <w:rPr>
                <w:rFonts w:eastAsia="Calibri" w:hint="eastAsia"/>
                <w:rtl/>
              </w:rPr>
              <w:t>ب‌ها</w:t>
            </w:r>
            <w:r w:rsidRPr="005E23A3">
              <w:rPr>
                <w:rFonts w:eastAsia="Calibri"/>
                <w:rtl/>
              </w:rPr>
              <w:t xml:space="preserve"> فراتر از دوران نوجوان</w:t>
            </w:r>
            <w:r w:rsidRPr="005E23A3">
              <w:rPr>
                <w:rFonts w:eastAsia="Calibri" w:hint="cs"/>
                <w:rtl/>
              </w:rPr>
              <w:t>ی</w:t>
            </w:r>
            <w:r w:rsidRPr="005E23A3">
              <w:rPr>
                <w:rFonts w:eastAsia="Calibri" w:hint="eastAsia"/>
                <w:rtl/>
              </w:rPr>
              <w:t>،</w:t>
            </w:r>
            <w:r w:rsidRPr="005E23A3">
              <w:rPr>
                <w:rFonts w:eastAsia="Calibri"/>
                <w:rtl/>
              </w:rPr>
              <w:t xml:space="preserve"> سلامت و ابعاد شخص</w:t>
            </w:r>
            <w:r w:rsidRPr="005E23A3">
              <w:rPr>
                <w:rFonts w:eastAsia="Calibri" w:hint="cs"/>
                <w:rtl/>
              </w:rPr>
              <w:t>ی</w:t>
            </w:r>
            <w:r w:rsidRPr="005E23A3">
              <w:rPr>
                <w:rFonts w:eastAsia="Calibri" w:hint="eastAsia"/>
                <w:rtl/>
              </w:rPr>
              <w:t>ت</w:t>
            </w:r>
            <w:r w:rsidRPr="005E23A3">
              <w:rPr>
                <w:rFonts w:eastAsia="Calibri" w:hint="cs"/>
                <w:rtl/>
              </w:rPr>
              <w:t>ی</w:t>
            </w:r>
            <w:r w:rsidRPr="005E23A3">
              <w:rPr>
                <w:rFonts w:eastAsia="Calibri"/>
                <w:rtl/>
              </w:rPr>
              <w:t xml:space="preserve"> ا</w:t>
            </w:r>
            <w:r w:rsidRPr="005E23A3">
              <w:rPr>
                <w:rFonts w:eastAsia="Calibri" w:hint="cs"/>
                <w:rtl/>
              </w:rPr>
              <w:t>ی</w:t>
            </w:r>
            <w:r w:rsidRPr="005E23A3">
              <w:rPr>
                <w:rFonts w:eastAsia="Calibri" w:hint="eastAsia"/>
                <w:rtl/>
              </w:rPr>
              <w:t>ن</w:t>
            </w:r>
            <w:r w:rsidRPr="005E23A3">
              <w:rPr>
                <w:rFonts w:eastAsia="Calibri"/>
                <w:rtl/>
              </w:rPr>
              <w:t xml:space="preserve"> افراد را در تمام طول زندگ</w:t>
            </w:r>
            <w:r w:rsidRPr="005E23A3">
              <w:rPr>
                <w:rFonts w:eastAsia="Calibri" w:hint="cs"/>
                <w:rtl/>
              </w:rPr>
              <w:t>ی</w:t>
            </w:r>
            <w:r w:rsidRPr="005E23A3">
              <w:rPr>
                <w:rFonts w:eastAsia="Calibri"/>
                <w:rtl/>
              </w:rPr>
              <w:t xml:space="preserve"> تحت تأث</w:t>
            </w:r>
            <w:r w:rsidRPr="005E23A3">
              <w:rPr>
                <w:rFonts w:eastAsia="Calibri" w:hint="cs"/>
                <w:rtl/>
              </w:rPr>
              <w:t>ی</w:t>
            </w:r>
            <w:r w:rsidRPr="005E23A3">
              <w:rPr>
                <w:rFonts w:eastAsia="Calibri" w:hint="eastAsia"/>
                <w:rtl/>
              </w:rPr>
              <w:t>ر</w:t>
            </w:r>
            <w:r w:rsidRPr="005E23A3">
              <w:rPr>
                <w:rFonts w:eastAsia="Calibri"/>
                <w:rtl/>
              </w:rPr>
              <w:t xml:space="preserve"> قرار داده و لزوم مداخلات حما</w:t>
            </w:r>
            <w:r w:rsidRPr="005E23A3">
              <w:rPr>
                <w:rFonts w:eastAsia="Calibri" w:hint="cs"/>
                <w:rtl/>
              </w:rPr>
              <w:t>ی</w:t>
            </w:r>
            <w:r w:rsidRPr="005E23A3">
              <w:rPr>
                <w:rFonts w:eastAsia="Calibri" w:hint="eastAsia"/>
                <w:rtl/>
              </w:rPr>
              <w:t>ت</w:t>
            </w:r>
            <w:r w:rsidRPr="005E23A3">
              <w:rPr>
                <w:rFonts w:eastAsia="Calibri" w:hint="cs"/>
                <w:rtl/>
              </w:rPr>
              <w:t>ی</w:t>
            </w:r>
            <w:r w:rsidRPr="005E23A3">
              <w:rPr>
                <w:rFonts w:eastAsia="Calibri"/>
                <w:rtl/>
              </w:rPr>
              <w:t xml:space="preserve"> را دوچندان م</w:t>
            </w:r>
            <w:r w:rsidRPr="005E23A3">
              <w:rPr>
                <w:rFonts w:eastAsia="Calibri" w:hint="cs"/>
                <w:rtl/>
              </w:rPr>
              <w:t>ی‌</w:t>
            </w:r>
            <w:r w:rsidRPr="005E23A3">
              <w:rPr>
                <w:rFonts w:eastAsia="Calibri" w:hint="eastAsia"/>
                <w:rtl/>
              </w:rPr>
              <w:t>کند</w:t>
            </w:r>
            <w:r w:rsidRPr="005E23A3">
              <w:rPr>
                <w:rFonts w:eastAsia="Calibri" w:hint="cs"/>
                <w:rtl/>
              </w:rPr>
              <w:t xml:space="preserve"> (لانگ</w:t>
            </w:r>
            <w:r w:rsidRPr="005E23A3">
              <w:rPr>
                <w:rFonts w:eastAsia="Calibri"/>
                <w:vertAlign w:val="superscript"/>
                <w:rtl/>
              </w:rPr>
              <w:footnoteReference w:id="5"/>
            </w:r>
            <w:r w:rsidRPr="005E23A3">
              <w:rPr>
                <w:rFonts w:eastAsia="Calibri" w:hint="cs"/>
                <w:rtl/>
              </w:rPr>
              <w:t xml:space="preserve"> و همکاران، 2020</w:t>
            </w:r>
          </w:p>
        </w:tc>
      </w:tr>
      <w:tr w:rsidR="005E23A3" w:rsidRPr="005E23A3" w14:paraId="32CF9B98" w14:textId="77777777" w:rsidTr="00D74FB8">
        <w:tc>
          <w:tcPr>
            <w:tcW w:w="1028" w:type="dxa"/>
            <w:vMerge/>
            <w:vAlign w:val="center"/>
          </w:tcPr>
          <w:p w14:paraId="54ADAC29" w14:textId="77777777" w:rsidR="005E23A3" w:rsidRPr="005E23A3" w:rsidRDefault="005E23A3" w:rsidP="005E23A3">
            <w:pPr>
              <w:jc w:val="center"/>
              <w:rPr>
                <w:rFonts w:eastAsia="Calibri"/>
                <w:rtl/>
              </w:rPr>
            </w:pPr>
          </w:p>
        </w:tc>
        <w:tc>
          <w:tcPr>
            <w:tcW w:w="3060" w:type="dxa"/>
            <w:vAlign w:val="center"/>
          </w:tcPr>
          <w:p w14:paraId="25B2727E" w14:textId="77777777" w:rsidR="005E23A3" w:rsidRPr="005E23A3" w:rsidRDefault="005E23A3" w:rsidP="005E23A3">
            <w:pPr>
              <w:jc w:val="center"/>
              <w:rPr>
                <w:rFonts w:eastAsia="Calibri"/>
              </w:rPr>
            </w:pPr>
            <w:r w:rsidRPr="005E23A3">
              <w:rPr>
                <w:rFonts w:eastAsia="Calibri" w:hint="eastAsia"/>
                <w:rtl/>
                <w:lang w:bidi="fa-IR"/>
              </w:rPr>
              <w:t>منبع</w:t>
            </w:r>
            <w:r w:rsidRPr="005E23A3">
              <w:rPr>
                <w:rFonts w:eastAsia="Calibri"/>
                <w:rtl/>
                <w:lang w:bidi="fa-IR"/>
              </w:rPr>
              <w:t xml:space="preserve"> غ</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مرتبط</w:t>
            </w:r>
          </w:p>
          <w:p w14:paraId="49DF1E32" w14:textId="77777777" w:rsidR="005E23A3" w:rsidRPr="005E23A3" w:rsidRDefault="005E23A3" w:rsidP="005E23A3">
            <w:pPr>
              <w:jc w:val="center"/>
              <w:rPr>
                <w:rFonts w:eastAsia="Calibri"/>
                <w:rtl/>
                <w:lang w:bidi="fa-IR"/>
              </w:rPr>
            </w:pPr>
            <w:r w:rsidRPr="005E23A3">
              <w:rPr>
                <w:rFonts w:eastAsia="Calibri" w:hint="eastAsia"/>
                <w:rtl/>
                <w:lang w:bidi="fa-IR"/>
              </w:rPr>
              <w:t>شما</w:t>
            </w:r>
            <w:r w:rsidRPr="005E23A3">
              <w:rPr>
                <w:rFonts w:eastAsia="Calibri"/>
                <w:rtl/>
                <w:lang w:bidi="fa-IR"/>
              </w:rPr>
              <w:t xml:space="preserve"> تعار</w:t>
            </w:r>
            <w:r w:rsidRPr="005E23A3">
              <w:rPr>
                <w:rFonts w:eastAsia="Calibri" w:hint="cs"/>
                <w:rtl/>
                <w:lang w:bidi="fa-IR"/>
              </w:rPr>
              <w:t>ی</w:t>
            </w:r>
            <w:r w:rsidRPr="005E23A3">
              <w:rPr>
                <w:rFonts w:eastAsia="Calibri" w:hint="eastAsia"/>
                <w:rtl/>
                <w:lang w:bidi="fa-IR"/>
              </w:rPr>
              <w:t>ف</w:t>
            </w:r>
            <w:r w:rsidRPr="005E23A3">
              <w:rPr>
                <w:rFonts w:eastAsia="Calibri"/>
                <w:rtl/>
                <w:lang w:bidi="fa-IR"/>
              </w:rPr>
              <w:t xml:space="preserve"> مفاه</w:t>
            </w:r>
            <w:r w:rsidRPr="005E23A3">
              <w:rPr>
                <w:rFonts w:eastAsia="Calibri" w:hint="cs"/>
                <w:rtl/>
                <w:lang w:bidi="fa-IR"/>
              </w:rPr>
              <w:t>ی</w:t>
            </w:r>
            <w:r w:rsidRPr="005E23A3">
              <w:rPr>
                <w:rFonts w:eastAsia="Calibri" w:hint="eastAsia"/>
                <w:rtl/>
                <w:lang w:bidi="fa-IR"/>
              </w:rPr>
              <w:t>م</w:t>
            </w:r>
            <w:r w:rsidRPr="005E23A3">
              <w:rPr>
                <w:rFonts w:eastAsia="Calibri"/>
                <w:rtl/>
                <w:lang w:bidi="fa-IR"/>
              </w:rPr>
              <w:t xml:space="preserve"> را با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از منابع اصل</w:t>
            </w:r>
            <w:r w:rsidRPr="005E23A3">
              <w:rPr>
                <w:rFonts w:eastAsia="Calibri" w:hint="cs"/>
                <w:rtl/>
                <w:lang w:bidi="fa-IR"/>
              </w:rPr>
              <w:t>ی</w:t>
            </w:r>
            <w:r w:rsidRPr="005E23A3">
              <w:rPr>
                <w:rFonts w:eastAsia="Calibri"/>
                <w:rtl/>
                <w:lang w:bidi="fa-IR"/>
              </w:rPr>
              <w:t xml:space="preserve"> و بر مبنا</w:t>
            </w:r>
            <w:r w:rsidRPr="005E23A3">
              <w:rPr>
                <w:rFonts w:eastAsia="Calibri" w:hint="cs"/>
                <w:rtl/>
                <w:lang w:bidi="fa-IR"/>
              </w:rPr>
              <w:t>ی</w:t>
            </w:r>
            <w:r w:rsidRPr="005E23A3">
              <w:rPr>
                <w:rFonts w:eastAsia="Calibri"/>
                <w:rtl/>
                <w:lang w:bidi="fa-IR"/>
              </w:rPr>
              <w:t xml:space="preserve"> نظر</w:t>
            </w:r>
            <w:r w:rsidRPr="005E23A3">
              <w:rPr>
                <w:rFonts w:eastAsia="Calibri" w:hint="cs"/>
                <w:rtl/>
                <w:lang w:bidi="fa-IR"/>
              </w:rPr>
              <w:t>ی</w:t>
            </w:r>
            <w:r w:rsidRPr="005E23A3">
              <w:rPr>
                <w:rFonts w:eastAsia="Calibri" w:hint="eastAsia"/>
                <w:rtl/>
                <w:lang w:bidi="fa-IR"/>
              </w:rPr>
              <w:t>ه</w:t>
            </w:r>
            <w:r w:rsidRPr="005E23A3">
              <w:rPr>
                <w:rFonts w:eastAsia="Calibri"/>
                <w:rtl/>
                <w:lang w:bidi="fa-IR"/>
              </w:rPr>
              <w:t xml:space="preserve"> پردازان ارائه ده</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و نه هر مقاله ا</w:t>
            </w:r>
            <w:r w:rsidRPr="005E23A3">
              <w:rPr>
                <w:rFonts w:eastAsia="Calibri" w:hint="cs"/>
                <w:rtl/>
                <w:lang w:bidi="fa-IR"/>
              </w:rPr>
              <w:t>ی</w:t>
            </w:r>
            <w:r w:rsidRPr="005E23A3">
              <w:rPr>
                <w:rFonts w:eastAsia="Calibri"/>
                <w:rtl/>
                <w:lang w:bidi="fa-IR"/>
              </w:rPr>
              <w:t xml:space="preserve"> که هوش مصنوع</w:t>
            </w:r>
            <w:r w:rsidRPr="005E23A3">
              <w:rPr>
                <w:rFonts w:eastAsia="Calibri" w:hint="cs"/>
                <w:rtl/>
                <w:lang w:bidi="fa-IR"/>
              </w:rPr>
              <w:t>ی</w:t>
            </w:r>
            <w:r w:rsidRPr="005E23A3">
              <w:rPr>
                <w:rFonts w:eastAsia="Calibri"/>
                <w:rtl/>
                <w:lang w:bidi="fa-IR"/>
              </w:rPr>
              <w:t xml:space="preserve"> پ</w:t>
            </w:r>
            <w:r w:rsidRPr="005E23A3">
              <w:rPr>
                <w:rFonts w:eastAsia="Calibri" w:hint="cs"/>
                <w:rtl/>
                <w:lang w:bidi="fa-IR"/>
              </w:rPr>
              <w:t>ی</w:t>
            </w:r>
            <w:r w:rsidRPr="005E23A3">
              <w:rPr>
                <w:rFonts w:eastAsia="Calibri" w:hint="eastAsia"/>
                <w:rtl/>
                <w:lang w:bidi="fa-IR"/>
              </w:rPr>
              <w:t>شنهاد</w:t>
            </w:r>
            <w:r w:rsidRPr="005E23A3">
              <w:rPr>
                <w:rFonts w:eastAsia="Calibri"/>
                <w:rtl/>
                <w:lang w:bidi="fa-IR"/>
              </w:rPr>
              <w:t xml:space="preserve"> داد</w:t>
            </w:r>
          </w:p>
          <w:p w14:paraId="0F963683" w14:textId="77777777" w:rsidR="005E23A3" w:rsidRPr="005E23A3" w:rsidRDefault="005E23A3" w:rsidP="005E23A3">
            <w:pPr>
              <w:rPr>
                <w:rFonts w:eastAsia="Calibri"/>
                <w:rtl/>
              </w:rPr>
            </w:pPr>
            <w:r w:rsidRPr="005E23A3">
              <w:rPr>
                <w:rFonts w:eastAsia="Calibri" w:hint="cs"/>
                <w:rtl/>
                <w:lang w:bidi="fa-IR"/>
              </w:rPr>
              <w:t>اصلاح شد</w:t>
            </w:r>
          </w:p>
        </w:tc>
        <w:tc>
          <w:tcPr>
            <w:tcW w:w="4669" w:type="dxa"/>
          </w:tcPr>
          <w:p w14:paraId="10B60AF9" w14:textId="77777777" w:rsidR="005E23A3" w:rsidRPr="005E23A3" w:rsidRDefault="005E23A3" w:rsidP="005E23A3">
            <w:pPr>
              <w:rPr>
                <w:rFonts w:eastAsia="Calibri"/>
                <w:rtl/>
              </w:rPr>
            </w:pPr>
            <w:r w:rsidRPr="005E23A3">
              <w:rPr>
                <w:rFonts w:eastAsia="Calibri"/>
                <w:rtl/>
              </w:rPr>
              <w:t>سازگار</w:t>
            </w:r>
            <w:r w:rsidRPr="005E23A3">
              <w:rPr>
                <w:rFonts w:eastAsia="Calibri" w:hint="cs"/>
                <w:rtl/>
              </w:rPr>
              <w:t>ی</w:t>
            </w:r>
            <w:r w:rsidRPr="005E23A3">
              <w:rPr>
                <w:rFonts w:eastAsia="Calibri"/>
                <w:rtl/>
              </w:rPr>
              <w:t xml:space="preserve"> به راهبردها</w:t>
            </w:r>
            <w:r w:rsidRPr="005E23A3">
              <w:rPr>
                <w:rFonts w:eastAsia="Calibri" w:hint="cs"/>
                <w:rtl/>
              </w:rPr>
              <w:t>یی</w:t>
            </w:r>
            <w:r w:rsidRPr="005E23A3">
              <w:rPr>
                <w:rFonts w:eastAsia="Calibri"/>
                <w:rtl/>
              </w:rPr>
              <w:t xml:space="preserve"> اطلاق م</w:t>
            </w:r>
            <w:r w:rsidRPr="005E23A3">
              <w:rPr>
                <w:rFonts w:eastAsia="Calibri" w:hint="cs"/>
                <w:rtl/>
              </w:rPr>
              <w:t>ی‌</w:t>
            </w:r>
            <w:r w:rsidRPr="005E23A3">
              <w:rPr>
                <w:rFonts w:eastAsia="Calibri" w:hint="eastAsia"/>
                <w:rtl/>
              </w:rPr>
              <w:t>شود</w:t>
            </w:r>
            <w:r w:rsidRPr="005E23A3">
              <w:rPr>
                <w:rFonts w:eastAsia="Calibri"/>
                <w:rtl/>
              </w:rPr>
              <w:t xml:space="preserve"> که فرد برا</w:t>
            </w:r>
            <w:r w:rsidRPr="005E23A3">
              <w:rPr>
                <w:rFonts w:eastAsia="Calibri" w:hint="cs"/>
                <w:rtl/>
              </w:rPr>
              <w:t>ی</w:t>
            </w:r>
            <w:r w:rsidRPr="005E23A3">
              <w:rPr>
                <w:rFonts w:eastAsia="Calibri"/>
                <w:rtl/>
              </w:rPr>
              <w:t xml:space="preserve"> مقابله با تعارضات مح</w:t>
            </w:r>
            <w:r w:rsidRPr="005E23A3">
              <w:rPr>
                <w:rFonts w:eastAsia="Calibri" w:hint="cs"/>
                <w:rtl/>
              </w:rPr>
              <w:t>ی</w:t>
            </w:r>
            <w:r w:rsidRPr="005E23A3">
              <w:rPr>
                <w:rFonts w:eastAsia="Calibri" w:hint="eastAsia"/>
                <w:rtl/>
              </w:rPr>
              <w:t>ط</w:t>
            </w:r>
            <w:r w:rsidRPr="005E23A3">
              <w:rPr>
                <w:rFonts w:eastAsia="Calibri" w:hint="cs"/>
                <w:rtl/>
              </w:rPr>
              <w:t>ی</w:t>
            </w:r>
            <w:r w:rsidRPr="005E23A3">
              <w:rPr>
                <w:rFonts w:eastAsia="Calibri"/>
                <w:rtl/>
              </w:rPr>
              <w:t xml:space="preserve"> (طب</w:t>
            </w:r>
            <w:r w:rsidRPr="005E23A3">
              <w:rPr>
                <w:rFonts w:eastAsia="Calibri" w:hint="cs"/>
                <w:rtl/>
              </w:rPr>
              <w:t>ی</w:t>
            </w:r>
            <w:r w:rsidRPr="005E23A3">
              <w:rPr>
                <w:rFonts w:eastAsia="Calibri" w:hint="eastAsia"/>
                <w:rtl/>
              </w:rPr>
              <w:t>ع</w:t>
            </w:r>
            <w:r w:rsidRPr="005E23A3">
              <w:rPr>
                <w:rFonts w:eastAsia="Calibri" w:hint="cs"/>
                <w:rtl/>
              </w:rPr>
              <w:t>ی</w:t>
            </w:r>
            <w:r w:rsidRPr="005E23A3">
              <w:rPr>
                <w:rFonts w:eastAsia="Calibri"/>
                <w:rtl/>
              </w:rPr>
              <w:t xml:space="preserve"> و اجتماع</w:t>
            </w:r>
            <w:r w:rsidRPr="005E23A3">
              <w:rPr>
                <w:rFonts w:eastAsia="Calibri" w:hint="cs"/>
                <w:rtl/>
              </w:rPr>
              <w:t>ی</w:t>
            </w:r>
            <w:r w:rsidRPr="005E23A3">
              <w:rPr>
                <w:rFonts w:eastAsia="Calibri"/>
                <w:rtl/>
              </w:rPr>
              <w:t>) به کار م</w:t>
            </w:r>
            <w:r w:rsidRPr="005E23A3">
              <w:rPr>
                <w:rFonts w:eastAsia="Calibri" w:hint="cs"/>
                <w:rtl/>
              </w:rPr>
              <w:t>ی‌</w:t>
            </w:r>
            <w:r w:rsidRPr="005E23A3">
              <w:rPr>
                <w:rFonts w:eastAsia="Calibri" w:hint="eastAsia"/>
                <w:rtl/>
              </w:rPr>
              <w:t>برد</w:t>
            </w:r>
            <w:r w:rsidRPr="005E23A3">
              <w:rPr>
                <w:rFonts w:eastAsia="Calibri"/>
                <w:rtl/>
              </w:rPr>
              <w:t xml:space="preserve"> (سادوک و همکاران، 2007). </w:t>
            </w:r>
          </w:p>
        </w:tc>
      </w:tr>
      <w:tr w:rsidR="005E23A3" w:rsidRPr="005E23A3" w14:paraId="28E7D746" w14:textId="77777777" w:rsidTr="00D74FB8">
        <w:tc>
          <w:tcPr>
            <w:tcW w:w="1028" w:type="dxa"/>
            <w:vMerge/>
            <w:vAlign w:val="center"/>
          </w:tcPr>
          <w:p w14:paraId="6190E557" w14:textId="77777777" w:rsidR="005E23A3" w:rsidRPr="005E23A3" w:rsidRDefault="005E23A3" w:rsidP="005E23A3">
            <w:pPr>
              <w:jc w:val="center"/>
              <w:rPr>
                <w:rFonts w:eastAsia="Calibri"/>
                <w:rtl/>
              </w:rPr>
            </w:pPr>
          </w:p>
        </w:tc>
        <w:tc>
          <w:tcPr>
            <w:tcW w:w="3060" w:type="dxa"/>
            <w:vAlign w:val="center"/>
          </w:tcPr>
          <w:p w14:paraId="0EBB339E" w14:textId="77777777" w:rsidR="005E23A3" w:rsidRPr="005E23A3" w:rsidRDefault="005E23A3" w:rsidP="005E23A3">
            <w:pPr>
              <w:jc w:val="center"/>
              <w:rPr>
                <w:rFonts w:eastAsia="Calibri"/>
              </w:rPr>
            </w:pPr>
            <w:r w:rsidRPr="005E23A3">
              <w:rPr>
                <w:rFonts w:eastAsia="Calibri" w:hint="eastAsia"/>
                <w:rtl/>
                <w:lang w:bidi="fa-IR"/>
              </w:rPr>
              <w:t>منبع</w:t>
            </w:r>
          </w:p>
          <w:p w14:paraId="3EB7F549" w14:textId="77777777" w:rsidR="005E23A3" w:rsidRPr="005E23A3" w:rsidRDefault="005E23A3" w:rsidP="005E23A3">
            <w:pPr>
              <w:jc w:val="center"/>
              <w:rPr>
                <w:rFonts w:eastAsia="Calibri"/>
                <w:rtl/>
                <w:lang w:bidi="fa-IR"/>
              </w:rPr>
            </w:pPr>
            <w:r w:rsidRPr="005E23A3">
              <w:rPr>
                <w:rFonts w:eastAsia="Calibri" w:hint="eastAsia"/>
                <w:rtl/>
                <w:lang w:bidi="fa-IR"/>
              </w:rPr>
              <w:t>هم</w:t>
            </w:r>
            <w:r w:rsidRPr="005E23A3">
              <w:rPr>
                <w:rFonts w:eastAsia="Calibri"/>
                <w:rtl/>
                <w:lang w:bidi="fa-IR"/>
              </w:rPr>
              <w:t xml:space="preserve"> غ</w:t>
            </w:r>
            <w:r w:rsidRPr="005E23A3">
              <w:rPr>
                <w:rFonts w:eastAsia="Calibri" w:hint="cs"/>
                <w:rtl/>
                <w:lang w:bidi="fa-IR"/>
              </w:rPr>
              <w:t>ی</w:t>
            </w:r>
            <w:r w:rsidRPr="005E23A3">
              <w:rPr>
                <w:rFonts w:eastAsia="Calibri" w:hint="eastAsia"/>
                <w:rtl/>
                <w:lang w:bidi="fa-IR"/>
              </w:rPr>
              <w:t>رمبتط</w:t>
            </w:r>
            <w:r w:rsidRPr="005E23A3">
              <w:rPr>
                <w:rFonts w:eastAsia="Calibri"/>
                <w:rtl/>
                <w:lang w:bidi="fa-IR"/>
              </w:rPr>
              <w:t xml:space="preserve"> با مطالعه و هم سال آن در انتها 2023 است و ا</w:t>
            </w:r>
            <w:r w:rsidRPr="005E23A3">
              <w:rPr>
                <w:rFonts w:eastAsia="Calibri" w:hint="cs"/>
                <w:rtl/>
                <w:lang w:bidi="fa-IR"/>
              </w:rPr>
              <w:t>ی</w:t>
            </w:r>
            <w:r w:rsidRPr="005E23A3">
              <w:rPr>
                <w:rFonts w:eastAsia="Calibri" w:hint="eastAsia"/>
                <w:rtl/>
                <w:lang w:bidi="fa-IR"/>
              </w:rPr>
              <w:t>نجا</w:t>
            </w:r>
            <w:r w:rsidRPr="005E23A3">
              <w:rPr>
                <w:rFonts w:eastAsia="Calibri"/>
                <w:rtl/>
                <w:lang w:bidi="fa-IR"/>
              </w:rPr>
              <w:t xml:space="preserve"> 2021</w:t>
            </w:r>
          </w:p>
          <w:p w14:paraId="3249D6E6" w14:textId="77777777" w:rsidR="005E23A3" w:rsidRPr="005E23A3" w:rsidRDefault="005E23A3" w:rsidP="005E23A3">
            <w:pPr>
              <w:rPr>
                <w:rFonts w:eastAsia="Calibri"/>
                <w:rtl/>
              </w:rPr>
            </w:pPr>
          </w:p>
        </w:tc>
        <w:tc>
          <w:tcPr>
            <w:tcW w:w="4669" w:type="dxa"/>
          </w:tcPr>
          <w:p w14:paraId="55C6062D" w14:textId="77777777" w:rsidR="005E23A3" w:rsidRPr="005E23A3" w:rsidRDefault="005E23A3" w:rsidP="005E23A3">
            <w:pPr>
              <w:rPr>
                <w:rFonts w:eastAsia="Calibri"/>
                <w:rtl/>
              </w:rPr>
            </w:pPr>
            <w:r w:rsidRPr="005E23A3">
              <w:rPr>
                <w:rFonts w:eastAsia="Calibri"/>
                <w:rtl/>
              </w:rPr>
              <w:t>ا</w:t>
            </w:r>
            <w:r w:rsidRPr="005E23A3">
              <w:rPr>
                <w:rFonts w:eastAsia="Calibri" w:hint="cs"/>
                <w:rtl/>
              </w:rPr>
              <w:t>ی</w:t>
            </w:r>
            <w:r w:rsidRPr="005E23A3">
              <w:rPr>
                <w:rFonts w:eastAsia="Calibri" w:hint="eastAsia"/>
                <w:rtl/>
              </w:rPr>
              <w:t>ن</w:t>
            </w:r>
            <w:r w:rsidRPr="005E23A3">
              <w:rPr>
                <w:rFonts w:eastAsia="Calibri"/>
                <w:rtl/>
              </w:rPr>
              <w:t xml:space="preserve"> مفهوم همچن</w:t>
            </w:r>
            <w:r w:rsidRPr="005E23A3">
              <w:rPr>
                <w:rFonts w:eastAsia="Calibri" w:hint="cs"/>
                <w:rtl/>
              </w:rPr>
              <w:t>ی</w:t>
            </w:r>
            <w:r w:rsidRPr="005E23A3">
              <w:rPr>
                <w:rFonts w:eastAsia="Calibri" w:hint="eastAsia"/>
                <w:rtl/>
              </w:rPr>
              <w:t>ن</w:t>
            </w:r>
            <w:r w:rsidRPr="005E23A3">
              <w:rPr>
                <w:rFonts w:eastAsia="Calibri"/>
                <w:rtl/>
              </w:rPr>
              <w:t xml:space="preserve"> شامل فرآ</w:t>
            </w:r>
            <w:r w:rsidRPr="005E23A3">
              <w:rPr>
                <w:rFonts w:eastAsia="Calibri" w:hint="cs"/>
                <w:rtl/>
              </w:rPr>
              <w:t>ی</w:t>
            </w:r>
            <w:r w:rsidRPr="005E23A3">
              <w:rPr>
                <w:rFonts w:eastAsia="Calibri" w:hint="eastAsia"/>
                <w:rtl/>
              </w:rPr>
              <w:t>ند</w:t>
            </w:r>
            <w:r w:rsidRPr="005E23A3">
              <w:rPr>
                <w:rFonts w:eastAsia="Calibri"/>
                <w:rtl/>
              </w:rPr>
              <w:t xml:space="preserve"> انطباق با س</w:t>
            </w:r>
            <w:r w:rsidRPr="005E23A3">
              <w:rPr>
                <w:rFonts w:eastAsia="Calibri" w:hint="cs"/>
                <w:rtl/>
              </w:rPr>
              <w:t>ی</w:t>
            </w:r>
            <w:r w:rsidRPr="005E23A3">
              <w:rPr>
                <w:rFonts w:eastAsia="Calibri" w:hint="eastAsia"/>
                <w:rtl/>
              </w:rPr>
              <w:t>ستم‌ها</w:t>
            </w:r>
            <w:r w:rsidRPr="005E23A3">
              <w:rPr>
                <w:rFonts w:eastAsia="Calibri" w:hint="cs"/>
                <w:rtl/>
              </w:rPr>
              <w:t>ی</w:t>
            </w:r>
            <w:r w:rsidRPr="005E23A3">
              <w:rPr>
                <w:rFonts w:eastAsia="Calibri"/>
                <w:rtl/>
              </w:rPr>
              <w:t xml:space="preserve"> اجتماع</w:t>
            </w:r>
            <w:r w:rsidRPr="005E23A3">
              <w:rPr>
                <w:rFonts w:eastAsia="Calibri" w:hint="cs"/>
                <w:rtl/>
              </w:rPr>
              <w:t>ی</w:t>
            </w:r>
            <w:r w:rsidRPr="005E23A3">
              <w:rPr>
                <w:rFonts w:eastAsia="Calibri"/>
                <w:rtl/>
              </w:rPr>
              <w:t xml:space="preserve"> و تنظ</w:t>
            </w:r>
            <w:r w:rsidRPr="005E23A3">
              <w:rPr>
                <w:rFonts w:eastAsia="Calibri" w:hint="cs"/>
                <w:rtl/>
              </w:rPr>
              <w:t>ی</w:t>
            </w:r>
            <w:r w:rsidRPr="005E23A3">
              <w:rPr>
                <w:rFonts w:eastAsia="Calibri" w:hint="eastAsia"/>
                <w:rtl/>
              </w:rPr>
              <w:t>م</w:t>
            </w:r>
            <w:r w:rsidRPr="005E23A3">
              <w:rPr>
                <w:rFonts w:eastAsia="Calibri"/>
                <w:rtl/>
              </w:rPr>
              <w:t xml:space="preserve"> رفتار فرد برا</w:t>
            </w:r>
            <w:r w:rsidRPr="005E23A3">
              <w:rPr>
                <w:rFonts w:eastAsia="Calibri" w:hint="cs"/>
                <w:rtl/>
              </w:rPr>
              <w:t>ی</w:t>
            </w:r>
            <w:r w:rsidRPr="005E23A3">
              <w:rPr>
                <w:rFonts w:eastAsia="Calibri"/>
                <w:rtl/>
              </w:rPr>
              <w:t xml:space="preserve"> هماهنگ</w:t>
            </w:r>
            <w:r w:rsidRPr="005E23A3">
              <w:rPr>
                <w:rFonts w:eastAsia="Calibri" w:hint="cs"/>
                <w:rtl/>
              </w:rPr>
              <w:t>ی</w:t>
            </w:r>
            <w:r w:rsidRPr="005E23A3">
              <w:rPr>
                <w:rFonts w:eastAsia="Calibri"/>
                <w:rtl/>
              </w:rPr>
              <w:t xml:space="preserve"> با بافت اجتماع</w:t>
            </w:r>
            <w:r w:rsidRPr="005E23A3">
              <w:rPr>
                <w:rFonts w:eastAsia="Calibri" w:hint="cs"/>
                <w:rtl/>
              </w:rPr>
              <w:t>ی</w:t>
            </w:r>
            <w:r w:rsidRPr="005E23A3">
              <w:rPr>
                <w:rFonts w:eastAsia="Calibri"/>
                <w:rtl/>
              </w:rPr>
              <w:t xml:space="preserve"> است (ژانگ و ش</w:t>
            </w:r>
            <w:r w:rsidRPr="005E23A3">
              <w:rPr>
                <w:rFonts w:eastAsia="Calibri" w:hint="cs"/>
                <w:rtl/>
              </w:rPr>
              <w:t>ی</w:t>
            </w:r>
            <w:r w:rsidRPr="005E23A3">
              <w:rPr>
                <w:rFonts w:eastAsia="Calibri" w:hint="eastAsia"/>
                <w:rtl/>
              </w:rPr>
              <w:t>ا،</w:t>
            </w:r>
            <w:r w:rsidRPr="005E23A3">
              <w:rPr>
                <w:rFonts w:eastAsia="Calibri"/>
                <w:rtl/>
              </w:rPr>
              <w:t xml:space="preserve"> 2021). </w:t>
            </w:r>
            <w:r w:rsidRPr="005E23A3">
              <w:rPr>
                <w:rFonts w:eastAsia="Calibri" w:hint="eastAsia"/>
                <w:rtl/>
              </w:rPr>
              <w:t>سازگار</w:t>
            </w:r>
            <w:r w:rsidRPr="005E23A3">
              <w:rPr>
                <w:rFonts w:eastAsia="Calibri" w:hint="cs"/>
                <w:rtl/>
              </w:rPr>
              <w:t>ی</w:t>
            </w:r>
            <w:r w:rsidRPr="005E23A3">
              <w:rPr>
                <w:rFonts w:eastAsia="Calibri" w:hint="eastAsia"/>
                <w:rtl/>
              </w:rPr>
              <w:t>،</w:t>
            </w:r>
            <w:r w:rsidRPr="005E23A3">
              <w:rPr>
                <w:rFonts w:eastAsia="Calibri"/>
                <w:rtl/>
              </w:rPr>
              <w:t xml:space="preserve"> لازمه ادغام افراد در مح</w:t>
            </w:r>
            <w:r w:rsidRPr="005E23A3">
              <w:rPr>
                <w:rFonts w:eastAsia="Calibri" w:hint="cs"/>
                <w:rtl/>
              </w:rPr>
              <w:t>ی</w:t>
            </w:r>
            <w:r w:rsidRPr="005E23A3">
              <w:rPr>
                <w:rFonts w:eastAsia="Calibri" w:hint="eastAsia"/>
                <w:rtl/>
              </w:rPr>
              <w:t>ط</w:t>
            </w:r>
            <w:r w:rsidRPr="005E23A3">
              <w:rPr>
                <w:rFonts w:eastAsia="Calibri"/>
                <w:rtl/>
              </w:rPr>
              <w:t xml:space="preserve"> و فرهنگ ب</w:t>
            </w:r>
            <w:r w:rsidRPr="005E23A3">
              <w:rPr>
                <w:rFonts w:eastAsia="Calibri" w:hint="cs"/>
                <w:rtl/>
              </w:rPr>
              <w:t>ی</w:t>
            </w:r>
            <w:r w:rsidRPr="005E23A3">
              <w:rPr>
                <w:rFonts w:eastAsia="Calibri" w:hint="eastAsia"/>
                <w:rtl/>
              </w:rPr>
              <w:t>رون</w:t>
            </w:r>
            <w:r w:rsidRPr="005E23A3">
              <w:rPr>
                <w:rFonts w:eastAsia="Calibri" w:hint="cs"/>
                <w:rtl/>
              </w:rPr>
              <w:t>ی</w:t>
            </w:r>
            <w:r w:rsidRPr="005E23A3">
              <w:rPr>
                <w:rFonts w:eastAsia="Calibri"/>
                <w:rtl/>
              </w:rPr>
              <w:t xml:space="preserve"> و دست</w:t>
            </w:r>
            <w:r w:rsidRPr="005E23A3">
              <w:rPr>
                <w:rFonts w:eastAsia="Calibri" w:hint="cs"/>
                <w:rtl/>
              </w:rPr>
              <w:t>ی</w:t>
            </w:r>
            <w:r w:rsidRPr="005E23A3">
              <w:rPr>
                <w:rFonts w:eastAsia="Calibri" w:hint="eastAsia"/>
                <w:rtl/>
              </w:rPr>
              <w:t>اب</w:t>
            </w:r>
            <w:r w:rsidRPr="005E23A3">
              <w:rPr>
                <w:rFonts w:eastAsia="Calibri" w:hint="cs"/>
                <w:rtl/>
              </w:rPr>
              <w:t>ی</w:t>
            </w:r>
            <w:r w:rsidRPr="005E23A3">
              <w:rPr>
                <w:rFonts w:eastAsia="Calibri"/>
                <w:rtl/>
              </w:rPr>
              <w:t xml:space="preserve"> به رشد جسم</w:t>
            </w:r>
            <w:r w:rsidRPr="005E23A3">
              <w:rPr>
                <w:rFonts w:eastAsia="Calibri" w:hint="cs"/>
                <w:rtl/>
              </w:rPr>
              <w:t>ی</w:t>
            </w:r>
            <w:r w:rsidRPr="005E23A3">
              <w:rPr>
                <w:rFonts w:eastAsia="Calibri"/>
                <w:rtl/>
              </w:rPr>
              <w:t xml:space="preserve"> و روان</w:t>
            </w:r>
            <w:r w:rsidRPr="005E23A3">
              <w:rPr>
                <w:rFonts w:eastAsia="Calibri" w:hint="cs"/>
                <w:rtl/>
              </w:rPr>
              <w:t>ی</w:t>
            </w:r>
            <w:r w:rsidRPr="005E23A3">
              <w:rPr>
                <w:rFonts w:eastAsia="Calibri"/>
                <w:rtl/>
              </w:rPr>
              <w:t xml:space="preserve"> در طول زندگ</w:t>
            </w:r>
            <w:r w:rsidRPr="005E23A3">
              <w:rPr>
                <w:rFonts w:eastAsia="Calibri" w:hint="cs"/>
                <w:rtl/>
              </w:rPr>
              <w:t>ی</w:t>
            </w:r>
            <w:r w:rsidRPr="005E23A3">
              <w:rPr>
                <w:rFonts w:eastAsia="Calibri"/>
                <w:rtl/>
              </w:rPr>
              <w:t xml:space="preserve"> است. در واقع، فرآ</w:t>
            </w:r>
            <w:r w:rsidRPr="005E23A3">
              <w:rPr>
                <w:rFonts w:eastAsia="Calibri" w:hint="cs"/>
                <w:rtl/>
              </w:rPr>
              <w:t>ی</w:t>
            </w:r>
            <w:r w:rsidRPr="005E23A3">
              <w:rPr>
                <w:rFonts w:eastAsia="Calibri" w:hint="eastAsia"/>
                <w:rtl/>
              </w:rPr>
              <w:t>ند</w:t>
            </w:r>
            <w:r w:rsidRPr="005E23A3">
              <w:rPr>
                <w:rFonts w:eastAsia="Calibri"/>
                <w:rtl/>
              </w:rPr>
              <w:t xml:space="preserve"> سازگار</w:t>
            </w:r>
            <w:r w:rsidRPr="005E23A3">
              <w:rPr>
                <w:rFonts w:eastAsia="Calibri" w:hint="cs"/>
                <w:rtl/>
              </w:rPr>
              <w:t>ی</w:t>
            </w:r>
            <w:r w:rsidRPr="005E23A3">
              <w:rPr>
                <w:rFonts w:eastAsia="Calibri"/>
                <w:rtl/>
              </w:rPr>
              <w:t xml:space="preserve"> </w:t>
            </w:r>
            <w:r w:rsidRPr="005E23A3">
              <w:rPr>
                <w:rFonts w:eastAsia="Calibri"/>
                <w:rtl/>
              </w:rPr>
              <w:lastRenderedPageBreak/>
              <w:t>اجتماع</w:t>
            </w:r>
            <w:r w:rsidRPr="005E23A3">
              <w:rPr>
                <w:rFonts w:eastAsia="Calibri" w:hint="cs"/>
                <w:rtl/>
              </w:rPr>
              <w:t>ی</w:t>
            </w:r>
            <w:r w:rsidRPr="005E23A3">
              <w:rPr>
                <w:rFonts w:eastAsia="Calibri"/>
                <w:vertAlign w:val="superscript"/>
                <w:rtl/>
              </w:rPr>
              <w:footnoteReference w:id="6"/>
            </w:r>
            <w:r w:rsidRPr="005E23A3">
              <w:rPr>
                <w:rFonts w:eastAsia="Calibri"/>
                <w:rtl/>
              </w:rPr>
              <w:t xml:space="preserve"> را م</w:t>
            </w:r>
            <w:r w:rsidRPr="005E23A3">
              <w:rPr>
                <w:rFonts w:eastAsia="Calibri" w:hint="cs"/>
                <w:rtl/>
              </w:rPr>
              <w:t>ی‌</w:t>
            </w:r>
            <w:r w:rsidRPr="005E23A3">
              <w:rPr>
                <w:rFonts w:eastAsia="Calibri" w:hint="eastAsia"/>
                <w:rtl/>
              </w:rPr>
              <w:t>توان</w:t>
            </w:r>
            <w:r w:rsidRPr="005E23A3">
              <w:rPr>
                <w:rFonts w:eastAsia="Calibri"/>
                <w:rtl/>
              </w:rPr>
              <w:t xml:space="preserve"> فرآ</w:t>
            </w:r>
            <w:r w:rsidRPr="005E23A3">
              <w:rPr>
                <w:rFonts w:eastAsia="Calibri" w:hint="cs"/>
                <w:rtl/>
              </w:rPr>
              <w:t>ی</w:t>
            </w:r>
            <w:r w:rsidRPr="005E23A3">
              <w:rPr>
                <w:rFonts w:eastAsia="Calibri" w:hint="eastAsia"/>
                <w:rtl/>
              </w:rPr>
              <w:t>ند</w:t>
            </w:r>
            <w:r w:rsidRPr="005E23A3">
              <w:rPr>
                <w:rFonts w:eastAsia="Calibri"/>
                <w:rtl/>
              </w:rPr>
              <w:t xml:space="preserve"> جامعه‌پذ</w:t>
            </w:r>
            <w:r w:rsidRPr="005E23A3">
              <w:rPr>
                <w:rFonts w:eastAsia="Calibri" w:hint="cs"/>
                <w:rtl/>
              </w:rPr>
              <w:t>ی</w:t>
            </w:r>
            <w:r w:rsidRPr="005E23A3">
              <w:rPr>
                <w:rFonts w:eastAsia="Calibri" w:hint="eastAsia"/>
                <w:rtl/>
              </w:rPr>
              <w:t>ر</w:t>
            </w:r>
            <w:r w:rsidRPr="005E23A3">
              <w:rPr>
                <w:rFonts w:eastAsia="Calibri" w:hint="cs"/>
                <w:rtl/>
              </w:rPr>
              <w:t>ی</w:t>
            </w:r>
            <w:r w:rsidRPr="005E23A3">
              <w:rPr>
                <w:rFonts w:eastAsia="Calibri"/>
                <w:rtl/>
              </w:rPr>
              <w:t xml:space="preserve"> مستمر انسان‌ها دانست (هلنز-هارت، 2019)</w:t>
            </w:r>
            <w:r w:rsidRPr="005E23A3">
              <w:rPr>
                <w:rFonts w:eastAsia="Calibri" w:hint="cs"/>
                <w:rtl/>
              </w:rPr>
              <w:t xml:space="preserve">. </w:t>
            </w:r>
          </w:p>
        </w:tc>
      </w:tr>
      <w:tr w:rsidR="005E23A3" w:rsidRPr="005E23A3" w14:paraId="430274A0" w14:textId="77777777" w:rsidTr="00D74FB8">
        <w:tc>
          <w:tcPr>
            <w:tcW w:w="1028" w:type="dxa"/>
            <w:vMerge/>
            <w:vAlign w:val="center"/>
          </w:tcPr>
          <w:p w14:paraId="613A539F" w14:textId="77777777" w:rsidR="005E23A3" w:rsidRPr="005E23A3" w:rsidRDefault="005E23A3" w:rsidP="005E23A3">
            <w:pPr>
              <w:jc w:val="center"/>
              <w:rPr>
                <w:rFonts w:eastAsia="Calibri"/>
                <w:rtl/>
              </w:rPr>
            </w:pPr>
          </w:p>
        </w:tc>
        <w:tc>
          <w:tcPr>
            <w:tcW w:w="3060" w:type="dxa"/>
            <w:vAlign w:val="center"/>
          </w:tcPr>
          <w:p w14:paraId="15A6E7A3" w14:textId="77777777" w:rsidR="005E23A3" w:rsidRPr="005E23A3" w:rsidRDefault="005E23A3" w:rsidP="005E23A3">
            <w:pPr>
              <w:jc w:val="center"/>
              <w:rPr>
                <w:rFonts w:eastAsia="Calibri"/>
              </w:rPr>
            </w:pPr>
            <w:r w:rsidRPr="005E23A3">
              <w:rPr>
                <w:rFonts w:eastAsia="Calibri" w:hint="eastAsia"/>
                <w:rtl/>
                <w:lang w:bidi="fa-IR"/>
              </w:rPr>
              <w:t>شب</w:t>
            </w:r>
            <w:r w:rsidRPr="005E23A3">
              <w:rPr>
                <w:rFonts w:eastAsia="Calibri" w:hint="cs"/>
                <w:rtl/>
                <w:lang w:bidi="fa-IR"/>
              </w:rPr>
              <w:t>ی</w:t>
            </w:r>
            <w:r w:rsidRPr="005E23A3">
              <w:rPr>
                <w:rFonts w:eastAsia="Calibri" w:hint="eastAsia"/>
                <w:rtl/>
                <w:lang w:bidi="fa-IR"/>
              </w:rPr>
              <w:t>ه</w:t>
            </w:r>
            <w:r w:rsidRPr="005E23A3">
              <w:rPr>
                <w:rFonts w:eastAsia="Calibri"/>
                <w:rtl/>
                <w:lang w:bidi="fa-IR"/>
              </w:rPr>
              <w:t xml:space="preserve"> ادب</w:t>
            </w:r>
            <w:r w:rsidRPr="005E23A3">
              <w:rPr>
                <w:rFonts w:eastAsia="Calibri" w:hint="cs"/>
                <w:rtl/>
                <w:lang w:bidi="fa-IR"/>
              </w:rPr>
              <w:t>ی</w:t>
            </w:r>
            <w:r w:rsidRPr="005E23A3">
              <w:rPr>
                <w:rFonts w:eastAsia="Calibri" w:hint="eastAsia"/>
                <w:rtl/>
                <w:lang w:bidi="fa-IR"/>
              </w:rPr>
              <w:t>ات</w:t>
            </w:r>
            <w:r w:rsidRPr="005E23A3">
              <w:rPr>
                <w:rFonts w:eastAsia="Calibri"/>
                <w:rtl/>
                <w:lang w:bidi="fa-IR"/>
              </w:rPr>
              <w:t xml:space="preserve"> هوش مصنوع</w:t>
            </w:r>
            <w:r w:rsidRPr="005E23A3">
              <w:rPr>
                <w:rFonts w:eastAsia="Calibri" w:hint="cs"/>
                <w:rtl/>
                <w:lang w:bidi="fa-IR"/>
              </w:rPr>
              <w:t>ی</w:t>
            </w:r>
            <w:r w:rsidRPr="005E23A3">
              <w:rPr>
                <w:rFonts w:eastAsia="Calibri"/>
                <w:rtl/>
                <w:lang w:bidi="fa-IR"/>
              </w:rPr>
              <w:t xml:space="preserve"> است</w:t>
            </w:r>
          </w:p>
          <w:p w14:paraId="3F1108C5" w14:textId="77777777" w:rsidR="005E23A3" w:rsidRPr="005E23A3" w:rsidRDefault="005E23A3" w:rsidP="005E23A3">
            <w:pPr>
              <w:jc w:val="center"/>
              <w:rPr>
                <w:rFonts w:eastAsia="Calibri"/>
              </w:rPr>
            </w:pPr>
            <w:r w:rsidRPr="005E23A3">
              <w:rPr>
                <w:rFonts w:eastAsia="Calibri" w:hint="eastAsia"/>
                <w:rtl/>
                <w:lang w:bidi="fa-IR"/>
              </w:rPr>
              <w:t>پاراگراف</w:t>
            </w:r>
            <w:r w:rsidRPr="005E23A3">
              <w:rPr>
                <w:rFonts w:eastAsia="Calibri"/>
                <w:rtl/>
                <w:lang w:bidi="fa-IR"/>
              </w:rPr>
              <w:t xml:space="preserve"> بند</w:t>
            </w:r>
            <w:r w:rsidRPr="005E23A3">
              <w:rPr>
                <w:rFonts w:eastAsia="Calibri" w:hint="cs"/>
                <w:rtl/>
                <w:lang w:bidi="fa-IR"/>
              </w:rPr>
              <w:t>ی</w:t>
            </w:r>
            <w:r w:rsidRPr="005E23A3">
              <w:rPr>
                <w:rFonts w:eastAsia="Calibri"/>
                <w:rtl/>
                <w:lang w:bidi="fa-IR"/>
              </w:rPr>
              <w:t xml:space="preserve"> را رعا</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کن</w:t>
            </w:r>
            <w:r w:rsidRPr="005E23A3">
              <w:rPr>
                <w:rFonts w:eastAsia="Calibri" w:hint="cs"/>
                <w:rtl/>
                <w:lang w:bidi="fa-IR"/>
              </w:rPr>
              <w:t>ی</w:t>
            </w:r>
            <w:r w:rsidRPr="005E23A3">
              <w:rPr>
                <w:rFonts w:eastAsia="Calibri" w:hint="eastAsia"/>
                <w:rtl/>
                <w:lang w:bidi="fa-IR"/>
              </w:rPr>
              <w:t>د</w:t>
            </w:r>
            <w:r w:rsidRPr="005E23A3">
              <w:rPr>
                <w:rFonts w:eastAsia="Calibri"/>
                <w:rtl/>
                <w:lang w:bidi="fa-IR"/>
              </w:rPr>
              <w:t>..</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دفعه از سازگار</w:t>
            </w:r>
            <w:r w:rsidRPr="005E23A3">
              <w:rPr>
                <w:rFonts w:eastAsia="Calibri" w:hint="cs"/>
                <w:rtl/>
                <w:lang w:bidi="fa-IR"/>
              </w:rPr>
              <w:t>ی</w:t>
            </w:r>
            <w:r w:rsidRPr="005E23A3">
              <w:rPr>
                <w:rFonts w:eastAsia="Calibri"/>
                <w:rtl/>
                <w:lang w:bidi="fa-IR"/>
              </w:rPr>
              <w:t xml:space="preserve"> وارد دلبستگ</w:t>
            </w:r>
            <w:r w:rsidRPr="005E23A3">
              <w:rPr>
                <w:rFonts w:eastAsia="Calibri" w:hint="cs"/>
                <w:rtl/>
                <w:lang w:bidi="fa-IR"/>
              </w:rPr>
              <w:t>ی</w:t>
            </w:r>
            <w:r w:rsidRPr="005E23A3">
              <w:rPr>
                <w:rFonts w:eastAsia="Calibri"/>
                <w:rtl/>
                <w:lang w:bidi="fa-IR"/>
              </w:rPr>
              <w:t xml:space="preserve"> شد</w:t>
            </w:r>
            <w:r w:rsidRPr="005E23A3">
              <w:rPr>
                <w:rFonts w:eastAsia="Calibri" w:hint="cs"/>
                <w:rtl/>
                <w:lang w:bidi="fa-IR"/>
              </w:rPr>
              <w:t>ی</w:t>
            </w:r>
            <w:r w:rsidRPr="005E23A3">
              <w:rPr>
                <w:rFonts w:eastAsia="Calibri" w:hint="eastAsia"/>
                <w:rtl/>
                <w:lang w:bidi="fa-IR"/>
              </w:rPr>
              <w:t>د</w:t>
            </w:r>
            <w:r w:rsidRPr="005E23A3">
              <w:rPr>
                <w:rFonts w:eastAsia="Calibri"/>
                <w:rtl/>
                <w:lang w:bidi="fa-IR"/>
              </w:rPr>
              <w:t>..</w:t>
            </w:r>
          </w:p>
          <w:p w14:paraId="0B8A3C05" w14:textId="77777777" w:rsidR="005E23A3" w:rsidRPr="005E23A3" w:rsidRDefault="005E23A3" w:rsidP="005E23A3">
            <w:pPr>
              <w:jc w:val="center"/>
              <w:rPr>
                <w:rFonts w:eastAsia="Calibri"/>
              </w:rPr>
            </w:pPr>
            <w:r w:rsidRPr="005E23A3">
              <w:rPr>
                <w:rFonts w:eastAsia="Calibri" w:hint="eastAsia"/>
                <w:rtl/>
                <w:lang w:bidi="fa-IR"/>
              </w:rPr>
              <w:t>همچن</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مقدمه ا</w:t>
            </w:r>
            <w:r w:rsidRPr="005E23A3">
              <w:rPr>
                <w:rFonts w:eastAsia="Calibri" w:hint="cs"/>
                <w:rtl/>
                <w:lang w:bidi="fa-IR"/>
              </w:rPr>
              <w:t>ی</w:t>
            </w:r>
            <w:r w:rsidRPr="005E23A3">
              <w:rPr>
                <w:rFonts w:eastAsia="Calibri"/>
                <w:rtl/>
                <w:lang w:bidi="fa-IR"/>
              </w:rPr>
              <w:t xml:space="preserve"> ابتدا</w:t>
            </w:r>
            <w:r w:rsidRPr="005E23A3">
              <w:rPr>
                <w:rFonts w:eastAsia="Calibri" w:hint="cs"/>
                <w:rtl/>
                <w:lang w:bidi="fa-IR"/>
              </w:rPr>
              <w:t>ی</w:t>
            </w:r>
            <w:r w:rsidRPr="005E23A3">
              <w:rPr>
                <w:rFonts w:eastAsia="Calibri"/>
                <w:rtl/>
                <w:lang w:bidi="fa-IR"/>
              </w:rPr>
              <w:t xml:space="preserve"> پاراگراف بزن</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و سپس وارد بحث دلبستگ</w:t>
            </w:r>
            <w:r w:rsidRPr="005E23A3">
              <w:rPr>
                <w:rFonts w:eastAsia="Calibri" w:hint="cs"/>
                <w:rtl/>
                <w:lang w:bidi="fa-IR"/>
              </w:rPr>
              <w:t>ی</w:t>
            </w:r>
            <w:r w:rsidRPr="005E23A3">
              <w:rPr>
                <w:rFonts w:eastAsia="Calibri"/>
                <w:rtl/>
                <w:lang w:bidi="fa-IR"/>
              </w:rPr>
              <w:t xml:space="preserve"> شو</w:t>
            </w:r>
            <w:r w:rsidRPr="005E23A3">
              <w:rPr>
                <w:rFonts w:eastAsia="Calibri" w:hint="cs"/>
                <w:rtl/>
                <w:lang w:bidi="fa-IR"/>
              </w:rPr>
              <w:t>ی</w:t>
            </w:r>
            <w:r w:rsidRPr="005E23A3">
              <w:rPr>
                <w:rFonts w:eastAsia="Calibri" w:hint="eastAsia"/>
                <w:rtl/>
                <w:lang w:bidi="fa-IR"/>
              </w:rPr>
              <w:t>د</w:t>
            </w:r>
          </w:p>
          <w:p w14:paraId="512D461C" w14:textId="77777777" w:rsidR="005E23A3" w:rsidRPr="005E23A3" w:rsidRDefault="005E23A3" w:rsidP="005E23A3">
            <w:pPr>
              <w:jc w:val="center"/>
              <w:rPr>
                <w:rFonts w:eastAsia="Calibri"/>
              </w:rPr>
            </w:pPr>
            <w:r w:rsidRPr="005E23A3">
              <w:rPr>
                <w:rFonts w:eastAsia="Calibri" w:hint="eastAsia"/>
                <w:rtl/>
                <w:lang w:bidi="fa-IR"/>
              </w:rPr>
              <w:t>پاراگرفا</w:t>
            </w:r>
            <w:r w:rsidRPr="005E23A3">
              <w:rPr>
                <w:rFonts w:eastAsia="Calibri"/>
                <w:rtl/>
                <w:lang w:bidi="fa-IR"/>
              </w:rPr>
              <w:t xml:space="preserve"> دلبستگ</w:t>
            </w:r>
            <w:r w:rsidRPr="005E23A3">
              <w:rPr>
                <w:rFonts w:eastAsia="Calibri" w:hint="cs"/>
                <w:rtl/>
                <w:lang w:bidi="fa-IR"/>
              </w:rPr>
              <w:t>ی</w:t>
            </w:r>
            <w:r w:rsidRPr="005E23A3">
              <w:rPr>
                <w:rFonts w:eastAsia="Calibri"/>
                <w:rtl/>
                <w:lang w:bidi="fa-IR"/>
              </w:rPr>
              <w:t xml:space="preserve"> خ</w:t>
            </w:r>
            <w:r w:rsidRPr="005E23A3">
              <w:rPr>
                <w:rFonts w:eastAsia="Calibri" w:hint="cs"/>
                <w:rtl/>
                <w:lang w:bidi="fa-IR"/>
              </w:rPr>
              <w:t>ی</w:t>
            </w:r>
            <w:r w:rsidRPr="005E23A3">
              <w:rPr>
                <w:rFonts w:eastAsia="Calibri" w:hint="eastAsia"/>
                <w:rtl/>
                <w:lang w:bidi="fa-IR"/>
              </w:rPr>
              <w:t>ل</w:t>
            </w:r>
            <w:r w:rsidRPr="005E23A3">
              <w:rPr>
                <w:rFonts w:eastAsia="Calibri" w:hint="cs"/>
                <w:rtl/>
                <w:lang w:bidi="fa-IR"/>
              </w:rPr>
              <w:t>ی</w:t>
            </w:r>
            <w:r w:rsidRPr="005E23A3">
              <w:rPr>
                <w:rFonts w:eastAsia="Calibri"/>
                <w:rtl/>
                <w:lang w:bidi="fa-IR"/>
              </w:rPr>
              <w:t xml:space="preserve"> طولان</w:t>
            </w:r>
            <w:r w:rsidRPr="005E23A3">
              <w:rPr>
                <w:rFonts w:eastAsia="Calibri" w:hint="cs"/>
                <w:rtl/>
                <w:lang w:bidi="fa-IR"/>
              </w:rPr>
              <w:t>ی</w:t>
            </w:r>
            <w:r w:rsidRPr="005E23A3">
              <w:rPr>
                <w:rFonts w:eastAsia="Calibri"/>
                <w:rtl/>
                <w:lang w:bidi="fa-IR"/>
              </w:rPr>
              <w:t xml:space="preserve"> است..مفاه</w:t>
            </w:r>
            <w:r w:rsidRPr="005E23A3">
              <w:rPr>
                <w:rFonts w:eastAsia="Calibri" w:hint="cs"/>
                <w:rtl/>
                <w:lang w:bidi="fa-IR"/>
              </w:rPr>
              <w:t>ی</w:t>
            </w:r>
            <w:r w:rsidRPr="005E23A3">
              <w:rPr>
                <w:rFonts w:eastAsia="Calibri" w:hint="eastAsia"/>
                <w:rtl/>
                <w:lang w:bidi="fa-IR"/>
              </w:rPr>
              <w:t>م</w:t>
            </w:r>
            <w:r w:rsidRPr="005E23A3">
              <w:rPr>
                <w:rFonts w:eastAsia="Calibri"/>
                <w:rtl/>
                <w:lang w:bidi="fa-IR"/>
              </w:rPr>
              <w:t xml:space="preserve"> تعر</w:t>
            </w:r>
            <w:r w:rsidRPr="005E23A3">
              <w:rPr>
                <w:rFonts w:eastAsia="Calibri" w:hint="cs"/>
                <w:rtl/>
                <w:lang w:bidi="fa-IR"/>
              </w:rPr>
              <w:t>ی</w:t>
            </w:r>
            <w:r w:rsidRPr="005E23A3">
              <w:rPr>
                <w:rFonts w:eastAsia="Calibri" w:hint="eastAsia"/>
                <w:rtl/>
                <w:lang w:bidi="fa-IR"/>
              </w:rPr>
              <w:t>ف</w:t>
            </w:r>
            <w:r w:rsidRPr="005E23A3">
              <w:rPr>
                <w:rFonts w:eastAsia="Calibri"/>
                <w:rtl/>
                <w:lang w:bidi="fa-IR"/>
              </w:rPr>
              <w:t xml:space="preserve"> کوتاه شده و سپس اهم</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متغ</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در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گروه و رابطه اش با سازگار</w:t>
            </w:r>
            <w:r w:rsidRPr="005E23A3">
              <w:rPr>
                <w:rFonts w:eastAsia="Calibri" w:hint="cs"/>
                <w:rtl/>
                <w:lang w:bidi="fa-IR"/>
              </w:rPr>
              <w:t>ی</w:t>
            </w:r>
            <w:r w:rsidRPr="005E23A3">
              <w:rPr>
                <w:rFonts w:eastAsia="Calibri"/>
                <w:rtl/>
                <w:lang w:bidi="fa-IR"/>
              </w:rPr>
              <w:t xml:space="preserve"> عنوان شود</w:t>
            </w:r>
          </w:p>
          <w:p w14:paraId="50E78626" w14:textId="77777777" w:rsidR="005E23A3" w:rsidRPr="005E23A3" w:rsidRDefault="005E23A3" w:rsidP="005E23A3">
            <w:pPr>
              <w:jc w:val="center"/>
              <w:rPr>
                <w:rFonts w:eastAsia="Calibri"/>
              </w:rPr>
            </w:pPr>
            <w:r w:rsidRPr="005E23A3">
              <w:rPr>
                <w:rFonts w:eastAsia="Calibri" w:hint="eastAsia"/>
                <w:rtl/>
                <w:lang w:bidi="fa-IR"/>
              </w:rPr>
              <w:t>پ</w:t>
            </w:r>
            <w:r w:rsidRPr="005E23A3">
              <w:rPr>
                <w:rFonts w:eastAsia="Calibri" w:hint="cs"/>
                <w:rtl/>
                <w:lang w:bidi="fa-IR"/>
              </w:rPr>
              <w:t>ی</w:t>
            </w:r>
            <w:r w:rsidRPr="005E23A3">
              <w:rPr>
                <w:rFonts w:eastAsia="Calibri" w:hint="eastAsia"/>
                <w:rtl/>
                <w:lang w:bidi="fa-IR"/>
              </w:rPr>
              <w:t>شنهاد</w:t>
            </w:r>
            <w:r w:rsidRPr="005E23A3">
              <w:rPr>
                <w:rFonts w:eastAsia="Calibri"/>
                <w:rtl/>
                <w:lang w:bidi="fa-IR"/>
              </w:rPr>
              <w:t xml:space="preserve"> م</w:t>
            </w:r>
            <w:r w:rsidRPr="005E23A3">
              <w:rPr>
                <w:rFonts w:eastAsia="Calibri" w:hint="cs"/>
                <w:rtl/>
                <w:lang w:bidi="fa-IR"/>
              </w:rPr>
              <w:t>ی</w:t>
            </w:r>
            <w:r w:rsidRPr="005E23A3">
              <w:rPr>
                <w:rFonts w:eastAsia="Calibri"/>
                <w:rtl/>
                <w:lang w:bidi="fa-IR"/>
              </w:rPr>
              <w:t xml:space="preserve"> شود که ابتدا متغ</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دلبستگ</w:t>
            </w:r>
            <w:r w:rsidRPr="005E23A3">
              <w:rPr>
                <w:rFonts w:eastAsia="Calibri" w:hint="cs"/>
                <w:rtl/>
                <w:lang w:bidi="fa-IR"/>
              </w:rPr>
              <w:t>ی</w:t>
            </w:r>
            <w:r w:rsidRPr="005E23A3">
              <w:rPr>
                <w:rFonts w:eastAsia="Calibri"/>
                <w:rtl/>
                <w:lang w:bidi="fa-IR"/>
              </w:rPr>
              <w:t xml:space="preserve"> و سپس سازگار</w:t>
            </w:r>
            <w:r w:rsidRPr="005E23A3">
              <w:rPr>
                <w:rFonts w:eastAsia="Calibri" w:hint="cs"/>
                <w:rtl/>
                <w:lang w:bidi="fa-IR"/>
              </w:rPr>
              <w:t>ی</w:t>
            </w:r>
            <w:r w:rsidRPr="005E23A3">
              <w:rPr>
                <w:rFonts w:eastAsia="Calibri"/>
                <w:rtl/>
                <w:lang w:bidi="fa-IR"/>
              </w:rPr>
              <w:t xml:space="preserve"> و سپس تاپ اور</w:t>
            </w:r>
            <w:r w:rsidRPr="005E23A3">
              <w:rPr>
                <w:rFonts w:eastAsia="Calibri" w:hint="cs"/>
                <w:rtl/>
                <w:lang w:bidi="fa-IR"/>
              </w:rPr>
              <w:t>ی</w:t>
            </w:r>
            <w:r w:rsidRPr="005E23A3">
              <w:rPr>
                <w:rFonts w:eastAsia="Calibri"/>
                <w:rtl/>
                <w:lang w:bidi="fa-IR"/>
              </w:rPr>
              <w:t xml:space="preserve"> معرف</w:t>
            </w:r>
            <w:r w:rsidRPr="005E23A3">
              <w:rPr>
                <w:rFonts w:eastAsia="Calibri" w:hint="cs"/>
                <w:rtl/>
                <w:lang w:bidi="fa-IR"/>
              </w:rPr>
              <w:t>ی</w:t>
            </w:r>
            <w:r w:rsidRPr="005E23A3">
              <w:rPr>
                <w:rFonts w:eastAsia="Calibri"/>
                <w:rtl/>
                <w:lang w:bidi="fa-IR"/>
              </w:rPr>
              <w:t xml:space="preserve"> شوند</w:t>
            </w:r>
          </w:p>
          <w:p w14:paraId="5D1241CF" w14:textId="77777777" w:rsidR="005E23A3" w:rsidRPr="005E23A3" w:rsidRDefault="005E23A3" w:rsidP="005E23A3">
            <w:pPr>
              <w:rPr>
                <w:rFonts w:eastAsia="Calibri"/>
                <w:rtl/>
              </w:rPr>
            </w:pPr>
          </w:p>
        </w:tc>
        <w:tc>
          <w:tcPr>
            <w:tcW w:w="4669" w:type="dxa"/>
          </w:tcPr>
          <w:p w14:paraId="20739285" w14:textId="77777777" w:rsidR="005E23A3" w:rsidRPr="005E23A3" w:rsidRDefault="005E23A3" w:rsidP="005E23A3">
            <w:pPr>
              <w:rPr>
                <w:rFonts w:eastAsia="Calibri"/>
                <w:rtl/>
              </w:rPr>
            </w:pPr>
            <w:r w:rsidRPr="005E23A3">
              <w:rPr>
                <w:rFonts w:eastAsia="Calibri" w:hint="cs"/>
                <w:rtl/>
              </w:rPr>
              <w:t xml:space="preserve">با احترام به نظر داور محترم. در پژوهش حاضر از هوش مصنوعی استفاده نشده است. </w:t>
            </w:r>
          </w:p>
          <w:p w14:paraId="0CC8B683" w14:textId="77777777" w:rsidR="005E23A3" w:rsidRPr="005E23A3" w:rsidRDefault="005E23A3" w:rsidP="005E23A3">
            <w:pPr>
              <w:rPr>
                <w:rFonts w:eastAsia="Calibri"/>
                <w:rtl/>
              </w:rPr>
            </w:pPr>
            <w:r w:rsidRPr="005E23A3">
              <w:rPr>
                <w:rFonts w:eastAsia="Calibri" w:hint="cs"/>
                <w:rtl/>
              </w:rPr>
              <w:t>اصلاح شد.</w:t>
            </w:r>
          </w:p>
          <w:p w14:paraId="0B0E69EE" w14:textId="77777777" w:rsidR="005E23A3" w:rsidRPr="005E23A3" w:rsidRDefault="005E23A3" w:rsidP="005E23A3">
            <w:pPr>
              <w:rPr>
                <w:rFonts w:eastAsia="Calibri"/>
                <w:rtl/>
              </w:rPr>
            </w:pPr>
          </w:p>
        </w:tc>
      </w:tr>
      <w:tr w:rsidR="005E23A3" w:rsidRPr="005E23A3" w14:paraId="29AB8210" w14:textId="77777777" w:rsidTr="00D74FB8">
        <w:tc>
          <w:tcPr>
            <w:tcW w:w="1028" w:type="dxa"/>
            <w:vMerge/>
            <w:vAlign w:val="center"/>
          </w:tcPr>
          <w:p w14:paraId="5040FB8F" w14:textId="77777777" w:rsidR="005E23A3" w:rsidRPr="005E23A3" w:rsidRDefault="005E23A3" w:rsidP="005E23A3">
            <w:pPr>
              <w:jc w:val="center"/>
              <w:rPr>
                <w:rFonts w:eastAsia="Calibri"/>
                <w:rtl/>
              </w:rPr>
            </w:pPr>
          </w:p>
        </w:tc>
        <w:tc>
          <w:tcPr>
            <w:tcW w:w="3060" w:type="dxa"/>
            <w:vAlign w:val="center"/>
          </w:tcPr>
          <w:p w14:paraId="67FF8A31" w14:textId="77777777" w:rsidR="005E23A3" w:rsidRPr="005E23A3" w:rsidRDefault="005E23A3" w:rsidP="005E23A3">
            <w:pPr>
              <w:jc w:val="center"/>
              <w:rPr>
                <w:rFonts w:eastAsia="Calibri"/>
                <w:rtl/>
                <w:lang w:bidi="fa-IR"/>
              </w:rPr>
            </w:pPr>
            <w:r w:rsidRPr="005E23A3">
              <w:rPr>
                <w:rFonts w:eastAsia="Calibri" w:hint="eastAsia"/>
                <w:rtl/>
                <w:lang w:bidi="fa-IR"/>
              </w:rPr>
              <w:t>اصطلاح</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ت</w:t>
            </w:r>
            <w:r w:rsidRPr="005E23A3">
              <w:rPr>
                <w:rFonts w:eastAsia="Calibri" w:hint="cs"/>
                <w:rtl/>
                <w:lang w:bidi="fa-IR"/>
              </w:rPr>
              <w:t>ی</w:t>
            </w:r>
            <w:r w:rsidRPr="005E23A3">
              <w:rPr>
                <w:rFonts w:eastAsia="Calibri" w:hint="eastAsia"/>
                <w:rtl/>
                <w:lang w:bidi="fa-IR"/>
              </w:rPr>
              <w:t>م</w:t>
            </w:r>
            <w:r w:rsidRPr="005E23A3">
              <w:rPr>
                <w:rFonts w:eastAsia="Calibri"/>
                <w:rtl/>
                <w:lang w:bidi="fa-IR"/>
              </w:rPr>
              <w:t xml:space="preserve"> علم</w:t>
            </w:r>
            <w:r w:rsidRPr="005E23A3">
              <w:rPr>
                <w:rFonts w:eastAsia="Calibri" w:hint="cs"/>
                <w:rtl/>
                <w:lang w:bidi="fa-IR"/>
              </w:rPr>
              <w:t>ی</w:t>
            </w:r>
            <w:r w:rsidRPr="005E23A3">
              <w:rPr>
                <w:rFonts w:eastAsia="Calibri"/>
                <w:rtl/>
                <w:lang w:bidi="fa-IR"/>
              </w:rPr>
              <w:t xml:space="preserve"> ن</w:t>
            </w:r>
            <w:r w:rsidRPr="005E23A3">
              <w:rPr>
                <w:rFonts w:eastAsia="Calibri" w:hint="cs"/>
                <w:rtl/>
                <w:lang w:bidi="fa-IR"/>
              </w:rPr>
              <w:t>ی</w:t>
            </w:r>
            <w:r w:rsidRPr="005E23A3">
              <w:rPr>
                <w:rFonts w:eastAsia="Calibri" w:hint="eastAsia"/>
                <w:rtl/>
                <w:lang w:bidi="fa-IR"/>
              </w:rPr>
              <w:t>ست</w:t>
            </w:r>
            <w:r w:rsidRPr="005E23A3">
              <w:rPr>
                <w:rFonts w:eastAsia="Calibri"/>
                <w:rtl/>
                <w:lang w:bidi="fa-IR"/>
              </w:rPr>
              <w:t>... در کل متن اصلاح کن</w:t>
            </w:r>
            <w:r w:rsidRPr="005E23A3">
              <w:rPr>
                <w:rFonts w:eastAsia="Calibri" w:hint="cs"/>
                <w:rtl/>
                <w:lang w:bidi="fa-IR"/>
              </w:rPr>
              <w:t>ی</w:t>
            </w:r>
            <w:r w:rsidRPr="005E23A3">
              <w:rPr>
                <w:rFonts w:eastAsia="Calibri" w:hint="eastAsia"/>
                <w:rtl/>
                <w:lang w:bidi="fa-IR"/>
              </w:rPr>
              <w:t>د</w:t>
            </w:r>
          </w:p>
          <w:p w14:paraId="5165738F" w14:textId="77777777" w:rsidR="005E23A3" w:rsidRPr="005E23A3" w:rsidRDefault="005E23A3" w:rsidP="005E23A3">
            <w:pPr>
              <w:rPr>
                <w:rFonts w:eastAsia="Calibri"/>
                <w:rtl/>
              </w:rPr>
            </w:pPr>
          </w:p>
        </w:tc>
        <w:tc>
          <w:tcPr>
            <w:tcW w:w="4669" w:type="dxa"/>
          </w:tcPr>
          <w:p w14:paraId="3C0F1528" w14:textId="77777777" w:rsidR="005E23A3" w:rsidRPr="005E23A3" w:rsidRDefault="005E23A3" w:rsidP="005E23A3">
            <w:pPr>
              <w:rPr>
                <w:rFonts w:eastAsia="Calibri"/>
                <w:rtl/>
              </w:rPr>
            </w:pPr>
            <w:r w:rsidRPr="005E23A3">
              <w:rPr>
                <w:rFonts w:eastAsia="Calibri"/>
                <w:rtl/>
              </w:rPr>
              <w:t>کودکان</w:t>
            </w:r>
            <w:r w:rsidRPr="005E23A3">
              <w:rPr>
                <w:rFonts w:eastAsia="Calibri" w:hint="cs"/>
                <w:rtl/>
              </w:rPr>
              <w:t xml:space="preserve"> دارای </w:t>
            </w:r>
            <w:r w:rsidRPr="005E23A3">
              <w:rPr>
                <w:rFonts w:eastAsia="Calibri"/>
                <w:rtl/>
              </w:rPr>
              <w:t>دلبستگ</w:t>
            </w:r>
            <w:r w:rsidRPr="005E23A3">
              <w:rPr>
                <w:rFonts w:eastAsia="Calibri" w:hint="cs"/>
                <w:rtl/>
              </w:rPr>
              <w:t>ی</w:t>
            </w:r>
            <w:r w:rsidRPr="005E23A3">
              <w:rPr>
                <w:rFonts w:eastAsia="Calibri"/>
                <w:rtl/>
              </w:rPr>
              <w:t xml:space="preserve"> ا</w:t>
            </w:r>
            <w:r w:rsidRPr="005E23A3">
              <w:rPr>
                <w:rFonts w:eastAsia="Calibri" w:hint="cs"/>
                <w:rtl/>
              </w:rPr>
              <w:t>ی</w:t>
            </w:r>
            <w:r w:rsidRPr="005E23A3">
              <w:rPr>
                <w:rFonts w:eastAsia="Calibri" w:hint="eastAsia"/>
                <w:rtl/>
              </w:rPr>
              <w:t>من</w:t>
            </w:r>
            <w:r w:rsidRPr="005E23A3">
              <w:rPr>
                <w:rFonts w:eastAsia="Calibri"/>
                <w:rtl/>
              </w:rPr>
              <w:t xml:space="preserve"> به والد</w:t>
            </w:r>
            <w:r w:rsidRPr="005E23A3">
              <w:rPr>
                <w:rFonts w:eastAsia="Calibri" w:hint="cs"/>
                <w:rtl/>
              </w:rPr>
              <w:t>ی</w:t>
            </w:r>
            <w:r w:rsidRPr="005E23A3">
              <w:rPr>
                <w:rFonts w:eastAsia="Calibri" w:hint="eastAsia"/>
                <w:rtl/>
              </w:rPr>
              <w:t>ن</w:t>
            </w:r>
            <w:r w:rsidRPr="005E23A3">
              <w:rPr>
                <w:rFonts w:eastAsia="Calibri"/>
                <w:rtl/>
              </w:rPr>
              <w:t>، به احتمال ب</w:t>
            </w:r>
            <w:r w:rsidRPr="005E23A3">
              <w:rPr>
                <w:rFonts w:eastAsia="Calibri" w:hint="cs"/>
                <w:rtl/>
              </w:rPr>
              <w:t>ی</w:t>
            </w:r>
            <w:r w:rsidRPr="005E23A3">
              <w:rPr>
                <w:rFonts w:eastAsia="Calibri" w:hint="eastAsia"/>
                <w:rtl/>
              </w:rPr>
              <w:t>شتر</w:t>
            </w:r>
            <w:r w:rsidRPr="005E23A3">
              <w:rPr>
                <w:rFonts w:eastAsia="Calibri" w:hint="cs"/>
                <w:rtl/>
              </w:rPr>
              <w:t>ی</w:t>
            </w:r>
            <w:r w:rsidRPr="005E23A3">
              <w:rPr>
                <w:rFonts w:eastAsia="Calibri"/>
                <w:rtl/>
              </w:rPr>
              <w:t xml:space="preserve"> توانا</w:t>
            </w:r>
            <w:r w:rsidRPr="005E23A3">
              <w:rPr>
                <w:rFonts w:eastAsia="Calibri" w:hint="cs"/>
                <w:rtl/>
              </w:rPr>
              <w:t>یی</w:t>
            </w:r>
            <w:r w:rsidRPr="005E23A3">
              <w:rPr>
                <w:rFonts w:eastAsia="Calibri"/>
                <w:rtl/>
              </w:rPr>
              <w:t xml:space="preserve"> کشف مح</w:t>
            </w:r>
            <w:r w:rsidRPr="005E23A3">
              <w:rPr>
                <w:rFonts w:eastAsia="Calibri" w:hint="cs"/>
                <w:rtl/>
              </w:rPr>
              <w:t>ی</w:t>
            </w:r>
            <w:r w:rsidRPr="005E23A3">
              <w:rPr>
                <w:rFonts w:eastAsia="Calibri" w:hint="eastAsia"/>
                <w:rtl/>
              </w:rPr>
              <w:t>ط‌ها</w:t>
            </w:r>
            <w:r w:rsidRPr="005E23A3">
              <w:rPr>
                <w:rFonts w:eastAsia="Calibri" w:hint="cs"/>
                <w:rtl/>
              </w:rPr>
              <w:t>ی</w:t>
            </w:r>
            <w:r w:rsidRPr="005E23A3">
              <w:rPr>
                <w:rFonts w:eastAsia="Calibri"/>
                <w:rtl/>
              </w:rPr>
              <w:t xml:space="preserve"> جد</w:t>
            </w:r>
            <w:r w:rsidRPr="005E23A3">
              <w:rPr>
                <w:rFonts w:eastAsia="Calibri" w:hint="cs"/>
                <w:rtl/>
              </w:rPr>
              <w:t>ی</w:t>
            </w:r>
            <w:r w:rsidRPr="005E23A3">
              <w:rPr>
                <w:rFonts w:eastAsia="Calibri" w:hint="eastAsia"/>
                <w:rtl/>
              </w:rPr>
              <w:t>د</w:t>
            </w:r>
            <w:r w:rsidRPr="005E23A3">
              <w:rPr>
                <w:rFonts w:eastAsia="Calibri"/>
                <w:rtl/>
              </w:rPr>
              <w:t xml:space="preserve"> و برقرار</w:t>
            </w:r>
            <w:r w:rsidRPr="005E23A3">
              <w:rPr>
                <w:rFonts w:eastAsia="Calibri" w:hint="cs"/>
                <w:rtl/>
              </w:rPr>
              <w:t>ی</w:t>
            </w:r>
            <w:r w:rsidRPr="005E23A3">
              <w:rPr>
                <w:rFonts w:eastAsia="Calibri"/>
                <w:rtl/>
              </w:rPr>
              <w:t xml:space="preserve"> روابط مثبت ب</w:t>
            </w:r>
            <w:r w:rsidRPr="005E23A3">
              <w:rPr>
                <w:rFonts w:eastAsia="Calibri" w:hint="eastAsia"/>
                <w:rtl/>
              </w:rPr>
              <w:t>ا</w:t>
            </w:r>
            <w:r w:rsidRPr="005E23A3">
              <w:rPr>
                <w:rFonts w:eastAsia="Calibri"/>
                <w:rtl/>
              </w:rPr>
              <w:t xml:space="preserve"> د</w:t>
            </w:r>
            <w:r w:rsidRPr="005E23A3">
              <w:rPr>
                <w:rFonts w:eastAsia="Calibri" w:hint="cs"/>
                <w:rtl/>
              </w:rPr>
              <w:t>ی</w:t>
            </w:r>
            <w:r w:rsidRPr="005E23A3">
              <w:rPr>
                <w:rFonts w:eastAsia="Calibri" w:hint="eastAsia"/>
                <w:rtl/>
              </w:rPr>
              <w:t>گران</w:t>
            </w:r>
            <w:r w:rsidRPr="005E23A3">
              <w:rPr>
                <w:rFonts w:eastAsia="Calibri"/>
                <w:rtl/>
              </w:rPr>
              <w:t xml:space="preserve"> را از خود نشان م</w:t>
            </w:r>
            <w:r w:rsidRPr="005E23A3">
              <w:rPr>
                <w:rFonts w:eastAsia="Calibri" w:hint="cs"/>
                <w:rtl/>
              </w:rPr>
              <w:t>ی‌</w:t>
            </w:r>
            <w:r w:rsidRPr="005E23A3">
              <w:rPr>
                <w:rFonts w:eastAsia="Calibri" w:hint="eastAsia"/>
                <w:rtl/>
              </w:rPr>
              <w:t>دهند،</w:t>
            </w:r>
            <w:r w:rsidRPr="005E23A3">
              <w:rPr>
                <w:rFonts w:eastAsia="Calibri"/>
                <w:rtl/>
              </w:rPr>
              <w:t xml:space="preserve"> در حال</w:t>
            </w:r>
            <w:r w:rsidRPr="005E23A3">
              <w:rPr>
                <w:rFonts w:eastAsia="Calibri" w:hint="cs"/>
                <w:rtl/>
              </w:rPr>
              <w:t>ی</w:t>
            </w:r>
            <w:r w:rsidRPr="005E23A3">
              <w:rPr>
                <w:rFonts w:eastAsia="Calibri"/>
                <w:rtl/>
              </w:rPr>
              <w:t xml:space="preserve"> که دلبستگ</w:t>
            </w:r>
            <w:r w:rsidRPr="005E23A3">
              <w:rPr>
                <w:rFonts w:eastAsia="Calibri" w:hint="cs"/>
                <w:rtl/>
              </w:rPr>
              <w:t>ی</w:t>
            </w:r>
            <w:r w:rsidRPr="005E23A3">
              <w:rPr>
                <w:rFonts w:eastAsia="Calibri"/>
                <w:rtl/>
              </w:rPr>
              <w:t xml:space="preserve"> ناا</w:t>
            </w:r>
            <w:r w:rsidRPr="005E23A3">
              <w:rPr>
                <w:rFonts w:eastAsia="Calibri" w:hint="cs"/>
                <w:rtl/>
              </w:rPr>
              <w:t>ی</w:t>
            </w:r>
            <w:r w:rsidRPr="005E23A3">
              <w:rPr>
                <w:rFonts w:eastAsia="Calibri" w:hint="eastAsia"/>
                <w:rtl/>
              </w:rPr>
              <w:t>من</w:t>
            </w:r>
            <w:r w:rsidRPr="005E23A3">
              <w:rPr>
                <w:rFonts w:eastAsia="Calibri"/>
                <w:rtl/>
              </w:rPr>
              <w:t xml:space="preserve"> پ</w:t>
            </w:r>
            <w:r w:rsidRPr="005E23A3">
              <w:rPr>
                <w:rFonts w:eastAsia="Calibri" w:hint="cs"/>
                <w:rtl/>
              </w:rPr>
              <w:t>ی</w:t>
            </w:r>
            <w:r w:rsidRPr="005E23A3">
              <w:rPr>
                <w:rFonts w:eastAsia="Calibri" w:hint="eastAsia"/>
                <w:rtl/>
              </w:rPr>
              <w:t>امدها</w:t>
            </w:r>
            <w:r w:rsidRPr="005E23A3">
              <w:rPr>
                <w:rFonts w:eastAsia="Calibri" w:hint="cs"/>
                <w:rtl/>
              </w:rPr>
              <w:t>ی</w:t>
            </w:r>
            <w:r w:rsidRPr="005E23A3">
              <w:rPr>
                <w:rFonts w:eastAsia="Calibri"/>
                <w:rtl/>
              </w:rPr>
              <w:t xml:space="preserve"> منف</w:t>
            </w:r>
            <w:r w:rsidRPr="005E23A3">
              <w:rPr>
                <w:rFonts w:eastAsia="Calibri" w:hint="cs"/>
                <w:rtl/>
              </w:rPr>
              <w:t>ی</w:t>
            </w:r>
            <w:r w:rsidRPr="005E23A3">
              <w:rPr>
                <w:rFonts w:eastAsia="Calibri"/>
                <w:rtl/>
              </w:rPr>
              <w:t xml:space="preserve"> برا</w:t>
            </w:r>
            <w:r w:rsidRPr="005E23A3">
              <w:rPr>
                <w:rFonts w:eastAsia="Calibri" w:hint="cs"/>
                <w:rtl/>
              </w:rPr>
              <w:t>ی</w:t>
            </w:r>
            <w:r w:rsidRPr="005E23A3">
              <w:rPr>
                <w:rFonts w:eastAsia="Calibri"/>
                <w:rtl/>
              </w:rPr>
              <w:t xml:space="preserve"> کودکان به همراه خواهد داشت. چن</w:t>
            </w:r>
            <w:r w:rsidRPr="005E23A3">
              <w:rPr>
                <w:rFonts w:eastAsia="Calibri" w:hint="cs"/>
                <w:rtl/>
              </w:rPr>
              <w:t>ی</w:t>
            </w:r>
            <w:r w:rsidRPr="005E23A3">
              <w:rPr>
                <w:rFonts w:eastAsia="Calibri" w:hint="eastAsia"/>
                <w:rtl/>
              </w:rPr>
              <w:t>ن</w:t>
            </w:r>
            <w:r w:rsidRPr="005E23A3">
              <w:rPr>
                <w:rFonts w:eastAsia="Calibri"/>
                <w:rtl/>
              </w:rPr>
              <w:t xml:space="preserve"> کودک</w:t>
            </w:r>
            <w:r w:rsidRPr="005E23A3">
              <w:rPr>
                <w:rFonts w:eastAsia="Calibri" w:hint="cs"/>
                <w:rtl/>
              </w:rPr>
              <w:t>ی</w:t>
            </w:r>
            <w:r w:rsidRPr="005E23A3">
              <w:rPr>
                <w:rFonts w:eastAsia="Calibri"/>
                <w:rtl/>
              </w:rPr>
              <w:t xml:space="preserve"> اعتماد به نفس ندارد، به مح</w:t>
            </w:r>
            <w:r w:rsidRPr="005E23A3">
              <w:rPr>
                <w:rFonts w:eastAsia="Calibri" w:hint="cs"/>
                <w:rtl/>
              </w:rPr>
              <w:t>ی</w:t>
            </w:r>
            <w:r w:rsidRPr="005E23A3">
              <w:rPr>
                <w:rFonts w:eastAsia="Calibri" w:hint="eastAsia"/>
                <w:rtl/>
              </w:rPr>
              <w:t>ط</w:t>
            </w:r>
            <w:r w:rsidRPr="005E23A3">
              <w:rPr>
                <w:rFonts w:eastAsia="Calibri"/>
                <w:rtl/>
              </w:rPr>
              <w:t xml:space="preserve"> خود پاسخ ضع</w:t>
            </w:r>
            <w:r w:rsidRPr="005E23A3">
              <w:rPr>
                <w:rFonts w:eastAsia="Calibri" w:hint="cs"/>
                <w:rtl/>
              </w:rPr>
              <w:t>ی</w:t>
            </w:r>
            <w:r w:rsidRPr="005E23A3">
              <w:rPr>
                <w:rFonts w:eastAsia="Calibri" w:hint="eastAsia"/>
                <w:rtl/>
              </w:rPr>
              <w:t>ف</w:t>
            </w:r>
            <w:r w:rsidRPr="005E23A3">
              <w:rPr>
                <w:rFonts w:eastAsia="Calibri" w:hint="cs"/>
                <w:rtl/>
              </w:rPr>
              <w:t>ی</w:t>
            </w:r>
            <w:r w:rsidRPr="005E23A3">
              <w:rPr>
                <w:rFonts w:eastAsia="Calibri"/>
                <w:rtl/>
              </w:rPr>
              <w:t xml:space="preserve"> م</w:t>
            </w:r>
            <w:r w:rsidRPr="005E23A3">
              <w:rPr>
                <w:rFonts w:eastAsia="Calibri" w:hint="cs"/>
                <w:rtl/>
              </w:rPr>
              <w:t>ی‌</w:t>
            </w:r>
            <w:r w:rsidRPr="005E23A3">
              <w:rPr>
                <w:rFonts w:eastAsia="Calibri" w:hint="eastAsia"/>
                <w:rtl/>
              </w:rPr>
              <w:t>دهد</w:t>
            </w:r>
            <w:r w:rsidRPr="005E23A3">
              <w:rPr>
                <w:rFonts w:eastAsia="Calibri"/>
                <w:rtl/>
              </w:rPr>
              <w:t xml:space="preserve"> </w:t>
            </w:r>
            <w:r w:rsidRPr="005E23A3">
              <w:rPr>
                <w:rFonts w:eastAsia="Calibri" w:hint="cs"/>
                <w:rtl/>
              </w:rPr>
              <w:t>ی</w:t>
            </w:r>
            <w:r w:rsidRPr="005E23A3">
              <w:rPr>
                <w:rFonts w:eastAsia="Calibri" w:hint="eastAsia"/>
                <w:rtl/>
              </w:rPr>
              <w:t>ا</w:t>
            </w:r>
            <w:r w:rsidRPr="005E23A3">
              <w:rPr>
                <w:rFonts w:eastAsia="Calibri"/>
                <w:rtl/>
              </w:rPr>
              <w:t xml:space="preserve"> فاقد مهارت</w:t>
            </w:r>
            <w:r w:rsidRPr="005E23A3">
              <w:rPr>
                <w:rFonts w:eastAsia="Calibri" w:hint="cs"/>
                <w:rtl/>
              </w:rPr>
              <w:t>‌</w:t>
            </w:r>
            <w:r w:rsidRPr="005E23A3">
              <w:rPr>
                <w:rFonts w:eastAsia="Calibri"/>
                <w:rtl/>
              </w:rPr>
              <w:t>ها</w:t>
            </w:r>
            <w:r w:rsidRPr="005E23A3">
              <w:rPr>
                <w:rFonts w:eastAsia="Calibri" w:hint="cs"/>
                <w:rtl/>
              </w:rPr>
              <w:t>ی</w:t>
            </w:r>
            <w:r w:rsidRPr="005E23A3">
              <w:rPr>
                <w:rFonts w:eastAsia="Calibri"/>
                <w:rtl/>
              </w:rPr>
              <w:t xml:space="preserve"> اجتماع</w:t>
            </w:r>
            <w:r w:rsidRPr="005E23A3">
              <w:rPr>
                <w:rFonts w:eastAsia="Calibri" w:hint="cs"/>
                <w:rtl/>
              </w:rPr>
              <w:t>ی</w:t>
            </w:r>
            <w:r w:rsidRPr="005E23A3">
              <w:rPr>
                <w:rFonts w:eastAsia="Calibri"/>
                <w:rtl/>
              </w:rPr>
              <w:t xml:space="preserve"> است</w:t>
            </w:r>
            <w:r w:rsidRPr="005E23A3">
              <w:rPr>
                <w:rFonts w:eastAsia="Calibri" w:hint="cs"/>
                <w:rtl/>
              </w:rPr>
              <w:t xml:space="preserve"> (یونیر</w:t>
            </w:r>
            <w:r w:rsidRPr="005E23A3">
              <w:rPr>
                <w:rFonts w:eastAsia="Calibri"/>
                <w:vertAlign w:val="superscript"/>
                <w:rtl/>
              </w:rPr>
              <w:footnoteReference w:id="7"/>
            </w:r>
            <w:r w:rsidRPr="005E23A3">
              <w:rPr>
                <w:rFonts w:eastAsia="Calibri" w:hint="cs"/>
                <w:rtl/>
              </w:rPr>
              <w:t>، 2021)</w:t>
            </w:r>
            <w:r w:rsidRPr="005E23A3">
              <w:rPr>
                <w:rFonts w:eastAsia="Calibri"/>
                <w:rtl/>
              </w:rPr>
              <w:t>.</w:t>
            </w:r>
            <w:r w:rsidRPr="005E23A3">
              <w:rPr>
                <w:rFonts w:eastAsia="Calibri" w:hint="cs"/>
                <w:rtl/>
              </w:rPr>
              <w:t xml:space="preserve"> پژوهش‌ها حاکی از آن است که ناسازگاری</w:t>
            </w:r>
            <w:r w:rsidRPr="005E23A3">
              <w:rPr>
                <w:rFonts w:eastAsia="Calibri"/>
                <w:rtl/>
              </w:rPr>
              <w:t xml:space="preserve"> </w:t>
            </w:r>
            <w:r w:rsidRPr="005E23A3">
              <w:rPr>
                <w:rFonts w:eastAsia="Calibri" w:hint="cs"/>
                <w:rtl/>
              </w:rPr>
              <w:t>روانی</w:t>
            </w:r>
            <w:r w:rsidRPr="005E23A3">
              <w:rPr>
                <w:rFonts w:eastAsia="Calibri"/>
                <w:rtl/>
              </w:rPr>
              <w:t xml:space="preserve"> </w:t>
            </w:r>
            <w:r w:rsidRPr="005E23A3">
              <w:rPr>
                <w:rFonts w:eastAsia="Calibri" w:hint="cs"/>
                <w:rtl/>
              </w:rPr>
              <w:t>و</w:t>
            </w:r>
            <w:r w:rsidRPr="005E23A3">
              <w:rPr>
                <w:rFonts w:eastAsia="Calibri"/>
                <w:rtl/>
              </w:rPr>
              <w:t xml:space="preserve"> </w:t>
            </w:r>
            <w:r w:rsidRPr="005E23A3">
              <w:rPr>
                <w:rFonts w:eastAsia="Calibri" w:hint="cs"/>
                <w:rtl/>
              </w:rPr>
              <w:t>سبک‌های</w:t>
            </w:r>
            <w:r w:rsidRPr="005E23A3">
              <w:rPr>
                <w:rFonts w:eastAsia="Calibri"/>
                <w:rtl/>
              </w:rPr>
              <w:t xml:space="preserve"> </w:t>
            </w:r>
            <w:r w:rsidRPr="005E23A3">
              <w:rPr>
                <w:rFonts w:eastAsia="Calibri" w:hint="cs"/>
                <w:rtl/>
              </w:rPr>
              <w:t>دلبستگی</w:t>
            </w:r>
            <w:r w:rsidRPr="005E23A3">
              <w:rPr>
                <w:rFonts w:eastAsia="Calibri"/>
                <w:rtl/>
              </w:rPr>
              <w:t xml:space="preserve"> </w:t>
            </w:r>
            <w:r w:rsidRPr="005E23A3">
              <w:rPr>
                <w:rFonts w:eastAsia="Calibri" w:hint="cs"/>
                <w:rtl/>
              </w:rPr>
              <w:t>در</w:t>
            </w:r>
            <w:r w:rsidRPr="005E23A3">
              <w:rPr>
                <w:rFonts w:eastAsia="Calibri"/>
                <w:rtl/>
              </w:rPr>
              <w:t xml:space="preserve"> </w:t>
            </w:r>
            <w:r w:rsidRPr="005E23A3">
              <w:rPr>
                <w:rFonts w:eastAsia="Calibri" w:hint="cs"/>
                <w:rtl/>
              </w:rPr>
              <w:t>نوجوانان</w:t>
            </w:r>
            <w:r w:rsidRPr="005E23A3">
              <w:rPr>
                <w:rFonts w:eastAsia="Calibri"/>
                <w:rtl/>
              </w:rPr>
              <w:t xml:space="preserve"> </w:t>
            </w:r>
            <w:r w:rsidRPr="005E23A3">
              <w:rPr>
                <w:rFonts w:eastAsia="Calibri" w:hint="cs"/>
                <w:rtl/>
              </w:rPr>
              <w:t xml:space="preserve">بی‌سرپرست مرتبط هستند </w:t>
            </w:r>
            <w:r w:rsidRPr="005E23A3">
              <w:rPr>
                <w:rFonts w:eastAsia="Calibri"/>
                <w:rtl/>
              </w:rPr>
              <w:fldChar w:fldCharType="begin"/>
            </w:r>
            <w:r w:rsidRPr="005E23A3">
              <w:rPr>
                <w:rFonts w:eastAsia="Calibri"/>
                <w:rtl/>
              </w:rPr>
              <w:instrText xml:space="preserve"> </w:instrText>
            </w:r>
            <w:r w:rsidRPr="005E23A3">
              <w:rPr>
                <w:rFonts w:eastAsia="Calibri"/>
              </w:rPr>
              <w:instrText>ADDIN EN.CITE &lt;EndNote&gt;&lt;Cite&gt;&lt;Author&gt;Khan&lt;/Author&gt;&lt;Year&gt;2023&lt;/Year&gt;&lt;RecNum&gt;17&lt;/RecNum&gt;&lt;DisplayText&gt;(Khan &amp;amp; Kamal, 2023)&lt;/DisplayText&gt;&lt;record&gt;&lt;rec-number&gt;17&lt;/rec-number&gt;&lt;foreign-keys&gt;&lt;key app="EN" db-id="tsxe9def60arwcet0e55w5t0rrtxzr09a0xt" timestamp</w:instrText>
            </w:r>
            <w:r w:rsidRPr="005E23A3">
              <w:rPr>
                <w:rFonts w:eastAsia="Calibri"/>
                <w:rtl/>
              </w:rPr>
              <w:instrText>="1763060313"&gt;17&lt;/</w:instrText>
            </w:r>
            <w:r w:rsidRPr="005E23A3">
              <w:rPr>
                <w:rFonts w:eastAsia="Calibri"/>
              </w:rPr>
              <w:instrText>key&gt;&lt;/foreign-keys&gt;&lt;ref-type name="Journal Article"&gt;17&lt;/ref-type&gt;&lt;contributors&gt;&lt;authors&gt;&lt;author&gt;Khan, Ayesha&lt;/author&gt;&lt;author&gt;Kamal, Anila&lt;/author&gt;&lt;/authors&gt;&lt;/contributors&gt;&lt;titles&gt;&lt;title&gt;Emotional Intelligence as a Mediator between Psychological Maladjustment and Attachment Styles among Orphan Adolescents&lt;/title&gt;&lt;secondary-title&gt;Journal of Behavioural Sciences&lt;/secondary-title&gt;&lt;/titles&gt;&lt;periodical&gt;&lt;full-title&gt;Journal of Behavioural Sciences&lt;/full-title&gt;&lt;/periodical&gt;&lt;volume&gt;33&lt;/volume&gt;&lt;number&gt;1&lt;/number&gt;&lt;dates&gt;&lt;year&gt;2023&lt;/year&gt;&lt;/dates&gt;&lt;isbn&gt;1028-9097&lt;/isbn&gt;&lt;urls&gt;&lt;/urls&gt;&lt;/record&gt;&lt;/Cite&gt;&lt;/EndNote</w:instrText>
            </w:r>
            <w:r w:rsidRPr="005E23A3">
              <w:rPr>
                <w:rFonts w:eastAsia="Calibri"/>
                <w:rtl/>
              </w:rPr>
              <w:instrText>&gt;</w:instrText>
            </w:r>
            <w:r w:rsidRPr="005E23A3">
              <w:rPr>
                <w:rFonts w:eastAsia="Calibri"/>
                <w:rtl/>
              </w:rPr>
              <w:fldChar w:fldCharType="separate"/>
            </w:r>
            <w:r w:rsidRPr="005E23A3">
              <w:rPr>
                <w:rFonts w:eastAsia="Calibri"/>
                <w:rtl/>
              </w:rPr>
              <w:t>(</w:t>
            </w:r>
            <w:r w:rsidRPr="005E23A3">
              <w:rPr>
                <w:rFonts w:eastAsia="Calibri" w:hint="cs"/>
                <w:rtl/>
              </w:rPr>
              <w:t xml:space="preserve"> خان و کمال</w:t>
            </w:r>
            <w:r w:rsidRPr="005E23A3">
              <w:rPr>
                <w:rFonts w:eastAsia="Calibri"/>
                <w:vertAlign w:val="superscript"/>
                <w:rtl/>
              </w:rPr>
              <w:footnoteReference w:id="8"/>
            </w:r>
            <w:r w:rsidRPr="005E23A3">
              <w:rPr>
                <w:rFonts w:eastAsia="Calibri" w:hint="cs"/>
                <w:rtl/>
              </w:rPr>
              <w:t>، 2023</w:t>
            </w:r>
            <w:r w:rsidRPr="005E23A3">
              <w:rPr>
                <w:rFonts w:eastAsia="Calibri"/>
                <w:rtl/>
              </w:rPr>
              <w:t>)</w:t>
            </w:r>
            <w:r w:rsidRPr="005E23A3">
              <w:rPr>
                <w:rFonts w:eastAsia="Calibri"/>
                <w:rtl/>
              </w:rPr>
              <w:fldChar w:fldCharType="end"/>
            </w:r>
            <w:r w:rsidRPr="005E23A3">
              <w:rPr>
                <w:rFonts w:eastAsia="Calibri" w:hint="cs"/>
                <w:rtl/>
              </w:rPr>
              <w:t>.</w:t>
            </w:r>
          </w:p>
        </w:tc>
      </w:tr>
      <w:tr w:rsidR="005E23A3" w:rsidRPr="005E23A3" w14:paraId="4A25671A" w14:textId="77777777" w:rsidTr="00D74FB8">
        <w:tc>
          <w:tcPr>
            <w:tcW w:w="1028" w:type="dxa"/>
            <w:vMerge/>
            <w:vAlign w:val="center"/>
          </w:tcPr>
          <w:p w14:paraId="33A9742F" w14:textId="77777777" w:rsidR="005E23A3" w:rsidRPr="005E23A3" w:rsidRDefault="005E23A3" w:rsidP="005E23A3">
            <w:pPr>
              <w:jc w:val="center"/>
              <w:rPr>
                <w:rFonts w:eastAsia="Calibri"/>
                <w:rtl/>
              </w:rPr>
            </w:pPr>
          </w:p>
        </w:tc>
        <w:tc>
          <w:tcPr>
            <w:tcW w:w="3060" w:type="dxa"/>
            <w:vAlign w:val="center"/>
          </w:tcPr>
          <w:p w14:paraId="06DAF6C9" w14:textId="77777777" w:rsidR="005E23A3" w:rsidRPr="005E23A3" w:rsidRDefault="005E23A3" w:rsidP="005E23A3">
            <w:pPr>
              <w:jc w:val="center"/>
              <w:rPr>
                <w:rFonts w:eastAsia="Calibri"/>
              </w:rPr>
            </w:pPr>
            <w:r w:rsidRPr="005E23A3">
              <w:rPr>
                <w:rFonts w:eastAsia="Calibri" w:hint="eastAsia"/>
                <w:rtl/>
                <w:lang w:bidi="fa-IR"/>
              </w:rPr>
              <w:t>پاراگراف</w:t>
            </w:r>
            <w:r w:rsidRPr="005E23A3">
              <w:rPr>
                <w:rFonts w:eastAsia="Calibri"/>
                <w:rtl/>
                <w:lang w:bidi="fa-IR"/>
              </w:rPr>
              <w:t xml:space="preserve"> بند</w:t>
            </w:r>
            <w:r w:rsidRPr="005E23A3">
              <w:rPr>
                <w:rFonts w:eastAsia="Calibri" w:hint="cs"/>
                <w:rtl/>
                <w:lang w:bidi="fa-IR"/>
              </w:rPr>
              <w:t>ی</w:t>
            </w:r>
          </w:p>
          <w:p w14:paraId="193A29FB" w14:textId="77777777" w:rsidR="005E23A3" w:rsidRPr="005E23A3" w:rsidRDefault="005E23A3" w:rsidP="005E23A3">
            <w:pPr>
              <w:rPr>
                <w:rFonts w:eastAsia="Calibri"/>
                <w:rtl/>
              </w:rPr>
            </w:pPr>
          </w:p>
        </w:tc>
        <w:tc>
          <w:tcPr>
            <w:tcW w:w="4669" w:type="dxa"/>
          </w:tcPr>
          <w:p w14:paraId="6769350F" w14:textId="77777777" w:rsidR="005E23A3" w:rsidRPr="005E23A3" w:rsidRDefault="005E23A3" w:rsidP="005E23A3">
            <w:pPr>
              <w:rPr>
                <w:rFonts w:eastAsia="Calibri"/>
                <w:rtl/>
              </w:rPr>
            </w:pPr>
            <w:r w:rsidRPr="005E23A3">
              <w:rPr>
                <w:rFonts w:eastAsia="Calibri" w:hint="cs"/>
                <w:rtl/>
              </w:rPr>
              <w:t>اصلاح شد</w:t>
            </w:r>
          </w:p>
        </w:tc>
      </w:tr>
      <w:tr w:rsidR="005E23A3" w:rsidRPr="005E23A3" w14:paraId="74D99483" w14:textId="77777777" w:rsidTr="00D74FB8">
        <w:tc>
          <w:tcPr>
            <w:tcW w:w="1028" w:type="dxa"/>
            <w:vMerge/>
            <w:vAlign w:val="center"/>
          </w:tcPr>
          <w:p w14:paraId="17F12471" w14:textId="77777777" w:rsidR="005E23A3" w:rsidRPr="005E23A3" w:rsidRDefault="005E23A3" w:rsidP="005E23A3">
            <w:pPr>
              <w:jc w:val="center"/>
              <w:rPr>
                <w:rFonts w:eastAsia="Calibri"/>
                <w:rtl/>
              </w:rPr>
            </w:pPr>
          </w:p>
        </w:tc>
        <w:tc>
          <w:tcPr>
            <w:tcW w:w="3060" w:type="dxa"/>
            <w:vAlign w:val="center"/>
          </w:tcPr>
          <w:p w14:paraId="190FCE48" w14:textId="77777777" w:rsidR="005E23A3" w:rsidRPr="005E23A3" w:rsidRDefault="005E23A3" w:rsidP="005E23A3">
            <w:pPr>
              <w:jc w:val="center"/>
              <w:rPr>
                <w:rFonts w:eastAsia="Calibri"/>
              </w:rPr>
            </w:pPr>
            <w:r w:rsidRPr="005E23A3">
              <w:rPr>
                <w:rFonts w:eastAsia="Calibri" w:hint="eastAsia"/>
                <w:rtl/>
                <w:lang w:bidi="fa-IR"/>
              </w:rPr>
              <w:t>منبع</w:t>
            </w:r>
            <w:r w:rsidRPr="005E23A3">
              <w:rPr>
                <w:rFonts w:eastAsia="Calibri"/>
                <w:rtl/>
                <w:lang w:bidi="fa-IR"/>
              </w:rPr>
              <w:t xml:space="preserve"> غ</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مرتبط با مطلب</w:t>
            </w:r>
          </w:p>
          <w:p w14:paraId="0E6961B9" w14:textId="77777777" w:rsidR="005E23A3" w:rsidRPr="005E23A3" w:rsidRDefault="005E23A3" w:rsidP="005E23A3">
            <w:pPr>
              <w:rPr>
                <w:rFonts w:eastAsia="Calibri"/>
                <w:rtl/>
              </w:rPr>
            </w:pPr>
          </w:p>
        </w:tc>
        <w:tc>
          <w:tcPr>
            <w:tcW w:w="4669" w:type="dxa"/>
          </w:tcPr>
          <w:p w14:paraId="7BD6A735" w14:textId="77777777" w:rsidR="005E23A3" w:rsidRPr="005E23A3" w:rsidRDefault="005E23A3" w:rsidP="005E23A3">
            <w:pPr>
              <w:rPr>
                <w:rFonts w:eastAsia="Calibri"/>
                <w:rtl/>
              </w:rPr>
            </w:pPr>
            <w:r w:rsidRPr="005E23A3">
              <w:rPr>
                <w:rFonts w:eastAsia="Calibri" w:hint="cs"/>
                <w:rtl/>
              </w:rPr>
              <w:lastRenderedPageBreak/>
              <w:t>اصلاح شد.</w:t>
            </w:r>
          </w:p>
        </w:tc>
      </w:tr>
      <w:tr w:rsidR="005E23A3" w:rsidRPr="005E23A3" w14:paraId="3D8F874A" w14:textId="77777777" w:rsidTr="00D74FB8">
        <w:tc>
          <w:tcPr>
            <w:tcW w:w="1028" w:type="dxa"/>
            <w:vMerge/>
            <w:vAlign w:val="center"/>
          </w:tcPr>
          <w:p w14:paraId="5A2353F5" w14:textId="77777777" w:rsidR="005E23A3" w:rsidRPr="005E23A3" w:rsidRDefault="005E23A3" w:rsidP="005E23A3">
            <w:pPr>
              <w:jc w:val="center"/>
              <w:rPr>
                <w:rFonts w:eastAsia="Calibri"/>
                <w:rtl/>
                <w:lang w:bidi="fa-IR"/>
              </w:rPr>
            </w:pPr>
          </w:p>
        </w:tc>
        <w:tc>
          <w:tcPr>
            <w:tcW w:w="3060" w:type="dxa"/>
            <w:vAlign w:val="center"/>
          </w:tcPr>
          <w:p w14:paraId="1858CD46" w14:textId="77777777" w:rsidR="005E23A3" w:rsidRPr="005E23A3" w:rsidRDefault="005E23A3" w:rsidP="005E23A3">
            <w:pPr>
              <w:jc w:val="center"/>
              <w:rPr>
                <w:rFonts w:eastAsia="Calibri"/>
              </w:rPr>
            </w:pPr>
            <w:r w:rsidRPr="005E23A3">
              <w:rPr>
                <w:rFonts w:eastAsia="Calibri" w:hint="eastAsia"/>
                <w:rtl/>
                <w:lang w:bidi="fa-IR"/>
              </w:rPr>
              <w:t>در</w:t>
            </w:r>
            <w:r w:rsidRPr="005E23A3">
              <w:rPr>
                <w:rFonts w:eastAsia="Calibri"/>
                <w:rtl/>
                <w:lang w:bidi="fa-IR"/>
              </w:rPr>
              <w:t xml:space="preserve"> پاراگراف ها</w:t>
            </w:r>
            <w:r w:rsidRPr="005E23A3">
              <w:rPr>
                <w:rFonts w:eastAsia="Calibri" w:hint="cs"/>
                <w:rtl/>
                <w:lang w:bidi="fa-IR"/>
              </w:rPr>
              <w:t>ی</w:t>
            </w:r>
            <w:r w:rsidRPr="005E23A3">
              <w:rPr>
                <w:rFonts w:eastAsia="Calibri"/>
                <w:rtl/>
                <w:lang w:bidi="fa-IR"/>
              </w:rPr>
              <w:t xml:space="preserve"> ابتدا</w:t>
            </w:r>
            <w:r w:rsidRPr="005E23A3">
              <w:rPr>
                <w:rFonts w:eastAsia="Calibri" w:hint="cs"/>
                <w:rtl/>
                <w:lang w:bidi="fa-IR"/>
              </w:rPr>
              <w:t>یی</w:t>
            </w:r>
            <w:r w:rsidRPr="005E23A3">
              <w:rPr>
                <w:rFonts w:eastAsia="Calibri"/>
                <w:rtl/>
                <w:lang w:bidi="fa-IR"/>
              </w:rPr>
              <w:t xml:space="preserve"> هم در مورد  پ</w:t>
            </w:r>
            <w:r w:rsidRPr="005E23A3">
              <w:rPr>
                <w:rFonts w:eastAsia="Calibri" w:hint="cs"/>
                <w:rtl/>
                <w:lang w:bidi="fa-IR"/>
              </w:rPr>
              <w:t>ی</w:t>
            </w:r>
            <w:r w:rsidRPr="005E23A3">
              <w:rPr>
                <w:rFonts w:eastAsia="Calibri" w:hint="eastAsia"/>
                <w:rtl/>
                <w:lang w:bidi="fa-IR"/>
              </w:rPr>
              <w:t>امدها</w:t>
            </w:r>
            <w:r w:rsidRPr="005E23A3">
              <w:rPr>
                <w:rFonts w:eastAsia="Calibri" w:hint="cs"/>
                <w:rtl/>
                <w:lang w:bidi="fa-IR"/>
              </w:rPr>
              <w:t>ی</w:t>
            </w:r>
            <w:r w:rsidRPr="005E23A3">
              <w:rPr>
                <w:rFonts w:eastAsia="Calibri"/>
                <w:rtl/>
                <w:lang w:bidi="fa-IR"/>
              </w:rPr>
              <w:t xml:space="preserve"> ب</w:t>
            </w:r>
            <w:r w:rsidRPr="005E23A3">
              <w:rPr>
                <w:rFonts w:eastAsia="Calibri" w:hint="cs"/>
                <w:rtl/>
                <w:lang w:bidi="fa-IR"/>
              </w:rPr>
              <w:t>ی</w:t>
            </w:r>
            <w:r w:rsidRPr="005E23A3">
              <w:rPr>
                <w:rFonts w:eastAsia="Calibri"/>
                <w:rtl/>
                <w:lang w:bidi="fa-IR"/>
              </w:rPr>
              <w:t xml:space="preserve"> سرپرست</w:t>
            </w:r>
            <w:r w:rsidRPr="005E23A3">
              <w:rPr>
                <w:rFonts w:eastAsia="Calibri" w:hint="cs"/>
                <w:rtl/>
                <w:lang w:bidi="fa-IR"/>
              </w:rPr>
              <w:t>ی</w:t>
            </w:r>
            <w:r w:rsidRPr="005E23A3">
              <w:rPr>
                <w:rFonts w:eastAsia="Calibri"/>
                <w:rtl/>
                <w:lang w:bidi="fa-IR"/>
              </w:rPr>
              <w:t xml:space="preserve"> گف</w:t>
            </w:r>
            <w:r w:rsidRPr="005E23A3">
              <w:rPr>
                <w:rFonts w:eastAsia="Calibri" w:hint="cs"/>
                <w:rtl/>
                <w:lang w:bidi="fa-IR"/>
              </w:rPr>
              <w:t>ی</w:t>
            </w:r>
            <w:r w:rsidRPr="005E23A3">
              <w:rPr>
                <w:rFonts w:eastAsia="Calibri" w:hint="eastAsia"/>
                <w:rtl/>
                <w:lang w:bidi="fa-IR"/>
              </w:rPr>
              <w:t>د</w:t>
            </w:r>
            <w:r w:rsidRPr="005E23A3">
              <w:rPr>
                <w:rFonts w:eastAsia="Calibri"/>
                <w:rtl/>
                <w:lang w:bidi="fa-IR"/>
              </w:rPr>
              <w:t>..ا</w:t>
            </w:r>
            <w:r w:rsidRPr="005E23A3">
              <w:rPr>
                <w:rFonts w:eastAsia="Calibri" w:hint="cs"/>
                <w:rtl/>
                <w:lang w:bidi="fa-IR"/>
              </w:rPr>
              <w:t>ی</w:t>
            </w:r>
            <w:r w:rsidRPr="005E23A3">
              <w:rPr>
                <w:rFonts w:eastAsia="Calibri" w:hint="eastAsia"/>
                <w:rtl/>
                <w:lang w:bidi="fa-IR"/>
              </w:rPr>
              <w:t>نها</w:t>
            </w:r>
            <w:r w:rsidRPr="005E23A3">
              <w:rPr>
                <w:rFonts w:eastAsia="Calibri"/>
                <w:rtl/>
                <w:lang w:bidi="fa-IR"/>
              </w:rPr>
              <w:t xml:space="preserve"> ادغام شوند.</w:t>
            </w:r>
          </w:p>
          <w:p w14:paraId="21C7C628" w14:textId="77777777" w:rsidR="005E23A3" w:rsidRPr="005E23A3" w:rsidRDefault="005E23A3" w:rsidP="005E23A3">
            <w:pPr>
              <w:jc w:val="center"/>
              <w:rPr>
                <w:rFonts w:eastAsia="Calibri"/>
              </w:rPr>
            </w:pPr>
            <w:r w:rsidRPr="005E23A3">
              <w:rPr>
                <w:rFonts w:eastAsia="Calibri" w:hint="eastAsia"/>
                <w:rtl/>
                <w:lang w:bidi="fa-IR"/>
              </w:rPr>
              <w:t>شما</w:t>
            </w:r>
            <w:r w:rsidRPr="005E23A3">
              <w:rPr>
                <w:rFonts w:eastAsia="Calibri"/>
                <w:rtl/>
                <w:lang w:bidi="fa-IR"/>
              </w:rPr>
              <w:t xml:space="preserve"> در پاراگراف نها</w:t>
            </w:r>
            <w:r w:rsidRPr="005E23A3">
              <w:rPr>
                <w:rFonts w:eastAsia="Calibri" w:hint="cs"/>
                <w:rtl/>
                <w:lang w:bidi="fa-IR"/>
              </w:rPr>
              <w:t>یی</w:t>
            </w:r>
            <w:r w:rsidRPr="005E23A3">
              <w:rPr>
                <w:rFonts w:eastAsia="Calibri"/>
                <w:rtl/>
                <w:lang w:bidi="fa-IR"/>
              </w:rPr>
              <w:t xml:space="preserve"> ا</w:t>
            </w:r>
            <w:r w:rsidRPr="005E23A3">
              <w:rPr>
                <w:rFonts w:eastAsia="Calibri" w:hint="cs"/>
                <w:rtl/>
                <w:lang w:bidi="fa-IR"/>
              </w:rPr>
              <w:t>ی</w:t>
            </w:r>
            <w:r w:rsidRPr="005E23A3">
              <w:rPr>
                <w:rFonts w:eastAsia="Calibri" w:hint="eastAsia"/>
                <w:rtl/>
                <w:lang w:bidi="fa-IR"/>
              </w:rPr>
              <w:t>نجا</w:t>
            </w:r>
            <w:r w:rsidRPr="005E23A3">
              <w:rPr>
                <w:rFonts w:eastAsia="Calibri"/>
                <w:rtl/>
                <w:lang w:bidi="fa-IR"/>
              </w:rPr>
              <w:t xml:space="preserve"> با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رابطه ب</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سه متغ</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خود و علت استفاده از آن با توجه به مبان</w:t>
            </w:r>
            <w:r w:rsidRPr="005E23A3">
              <w:rPr>
                <w:rFonts w:eastAsia="Calibri" w:hint="cs"/>
                <w:rtl/>
                <w:lang w:bidi="fa-IR"/>
              </w:rPr>
              <w:t>ی</w:t>
            </w:r>
            <w:r w:rsidRPr="005E23A3">
              <w:rPr>
                <w:rFonts w:eastAsia="Calibri"/>
                <w:rtl/>
                <w:lang w:bidi="fa-IR"/>
              </w:rPr>
              <w:t xml:space="preserve"> نظر</w:t>
            </w:r>
            <w:r w:rsidRPr="005E23A3">
              <w:rPr>
                <w:rFonts w:eastAsia="Calibri" w:hint="cs"/>
                <w:rtl/>
                <w:lang w:bidi="fa-IR"/>
              </w:rPr>
              <w:t>ی</w:t>
            </w:r>
            <w:r w:rsidRPr="005E23A3">
              <w:rPr>
                <w:rFonts w:eastAsia="Calibri"/>
                <w:rtl/>
                <w:lang w:bidi="fa-IR"/>
              </w:rPr>
              <w:t xml:space="preserve"> ارائه ده</w:t>
            </w:r>
            <w:r w:rsidRPr="005E23A3">
              <w:rPr>
                <w:rFonts w:eastAsia="Calibri" w:hint="cs"/>
                <w:rtl/>
                <w:lang w:bidi="fa-IR"/>
              </w:rPr>
              <w:t>ی</w:t>
            </w:r>
            <w:r w:rsidRPr="005E23A3">
              <w:rPr>
                <w:rFonts w:eastAsia="Calibri" w:hint="eastAsia"/>
                <w:rtl/>
                <w:lang w:bidi="fa-IR"/>
              </w:rPr>
              <w:t>د</w:t>
            </w:r>
          </w:p>
          <w:p w14:paraId="0809AA33" w14:textId="77777777" w:rsidR="005E23A3" w:rsidRPr="005E23A3" w:rsidRDefault="005E23A3" w:rsidP="005E23A3">
            <w:pPr>
              <w:rPr>
                <w:rFonts w:eastAsia="Calibri"/>
                <w:rtl/>
                <w:lang w:bidi="fa-IR"/>
              </w:rPr>
            </w:pPr>
          </w:p>
        </w:tc>
        <w:tc>
          <w:tcPr>
            <w:tcW w:w="4669" w:type="dxa"/>
          </w:tcPr>
          <w:p w14:paraId="75D32CCF" w14:textId="77777777" w:rsidR="005E23A3" w:rsidRPr="005E23A3" w:rsidRDefault="005E23A3" w:rsidP="005E23A3">
            <w:pPr>
              <w:rPr>
                <w:rFonts w:eastAsia="Calibri"/>
                <w:rtl/>
                <w:lang w:bidi="fa-IR"/>
              </w:rPr>
            </w:pPr>
            <w:r w:rsidRPr="005E23A3">
              <w:rPr>
                <w:rFonts w:eastAsia="Calibri"/>
                <w:rtl/>
                <w:lang w:bidi="fa-IR"/>
              </w:rPr>
              <w:t>فقدان مراقبت پا</w:t>
            </w:r>
            <w:r w:rsidRPr="005E23A3">
              <w:rPr>
                <w:rFonts w:eastAsia="Calibri" w:hint="cs"/>
                <w:rtl/>
                <w:lang w:bidi="fa-IR"/>
              </w:rPr>
              <w:t>ی</w:t>
            </w:r>
            <w:r w:rsidRPr="005E23A3">
              <w:rPr>
                <w:rFonts w:eastAsia="Calibri" w:hint="eastAsia"/>
                <w:rtl/>
                <w:lang w:bidi="fa-IR"/>
              </w:rPr>
              <w:t>دار</w:t>
            </w:r>
            <w:r w:rsidRPr="005E23A3">
              <w:rPr>
                <w:rFonts w:eastAsia="Calibri"/>
                <w:rtl/>
                <w:lang w:bidi="fa-IR"/>
              </w:rPr>
              <w:t xml:space="preserve"> والد</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ا</w:t>
            </w:r>
            <w:r w:rsidRPr="005E23A3">
              <w:rPr>
                <w:rFonts w:eastAsia="Calibri"/>
                <w:rtl/>
                <w:lang w:bidi="fa-IR"/>
              </w:rPr>
              <w:t xml:space="preserve"> تجارب بدسرپرست</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نوجوانان را در معرض پ</w:t>
            </w:r>
            <w:r w:rsidRPr="005E23A3">
              <w:rPr>
                <w:rFonts w:eastAsia="Calibri" w:hint="cs"/>
                <w:rtl/>
                <w:lang w:bidi="fa-IR"/>
              </w:rPr>
              <w:t>ی</w:t>
            </w:r>
            <w:r w:rsidRPr="005E23A3">
              <w:rPr>
                <w:rFonts w:eastAsia="Calibri" w:hint="eastAsia"/>
                <w:rtl/>
                <w:lang w:bidi="fa-IR"/>
              </w:rPr>
              <w:t>امدها</w:t>
            </w:r>
            <w:r w:rsidRPr="005E23A3">
              <w:rPr>
                <w:rFonts w:eastAsia="Calibri" w:hint="cs"/>
                <w:rtl/>
                <w:lang w:bidi="fa-IR"/>
              </w:rPr>
              <w:t>ی</w:t>
            </w:r>
            <w:r w:rsidRPr="005E23A3">
              <w:rPr>
                <w:rFonts w:eastAsia="Calibri"/>
                <w:rtl/>
                <w:lang w:bidi="fa-IR"/>
              </w:rPr>
              <w:t xml:space="preserve"> نامطلوب روان‌شناخت</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گسست‌ها</w:t>
            </w:r>
            <w:r w:rsidRPr="005E23A3">
              <w:rPr>
                <w:rFonts w:eastAsia="Calibri" w:hint="cs"/>
                <w:rtl/>
                <w:lang w:bidi="fa-IR"/>
              </w:rPr>
              <w:t>ی</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ن‌فرد</w:t>
            </w:r>
            <w:r w:rsidRPr="005E23A3">
              <w:rPr>
                <w:rFonts w:eastAsia="Calibri" w:hint="cs"/>
                <w:rtl/>
                <w:lang w:bidi="fa-IR"/>
              </w:rPr>
              <w:t>ی</w:t>
            </w:r>
            <w:r w:rsidRPr="005E23A3">
              <w:rPr>
                <w:rFonts w:eastAsia="Calibri"/>
                <w:rtl/>
                <w:lang w:bidi="fa-IR"/>
              </w:rPr>
              <w:t xml:space="preserve"> و الگوها</w:t>
            </w:r>
            <w:r w:rsidRPr="005E23A3">
              <w:rPr>
                <w:rFonts w:eastAsia="Calibri" w:hint="cs"/>
                <w:rtl/>
                <w:lang w:bidi="fa-IR"/>
              </w:rPr>
              <w:t>ی</w:t>
            </w:r>
            <w:r w:rsidRPr="005E23A3">
              <w:rPr>
                <w:rFonts w:eastAsia="Calibri"/>
                <w:rtl/>
                <w:lang w:bidi="fa-IR"/>
              </w:rPr>
              <w:t xml:space="preserve"> مقابله‌ا</w:t>
            </w:r>
            <w:r w:rsidRPr="005E23A3">
              <w:rPr>
                <w:rFonts w:eastAsia="Calibri" w:hint="cs"/>
                <w:rtl/>
                <w:lang w:bidi="fa-IR"/>
              </w:rPr>
              <w:t>ی</w:t>
            </w:r>
            <w:r w:rsidRPr="005E23A3">
              <w:rPr>
                <w:rFonts w:eastAsia="Calibri"/>
                <w:rtl/>
                <w:lang w:bidi="fa-IR"/>
              </w:rPr>
              <w:t xml:space="preserve"> ناکارآمد قرار م</w:t>
            </w:r>
            <w:r w:rsidRPr="005E23A3">
              <w:rPr>
                <w:rFonts w:eastAsia="Calibri" w:hint="cs"/>
                <w:rtl/>
                <w:lang w:bidi="fa-IR"/>
              </w:rPr>
              <w:t>ی‌</w:t>
            </w:r>
            <w:r w:rsidRPr="005E23A3">
              <w:rPr>
                <w:rFonts w:eastAsia="Calibri" w:hint="eastAsia"/>
                <w:rtl/>
                <w:lang w:bidi="fa-IR"/>
              </w:rPr>
              <w:t>دهد</w:t>
            </w:r>
            <w:r w:rsidRPr="005E23A3">
              <w:rPr>
                <w:rFonts w:eastAsia="Calibri"/>
                <w:rtl/>
                <w:lang w:bidi="fa-IR"/>
              </w:rPr>
              <w:t xml:space="preserve"> (ه</w:t>
            </w:r>
            <w:r w:rsidRPr="005E23A3">
              <w:rPr>
                <w:rFonts w:eastAsia="Calibri" w:hint="cs"/>
                <w:rtl/>
                <w:lang w:bidi="fa-IR"/>
              </w:rPr>
              <w:t>ی</w:t>
            </w:r>
            <w:r w:rsidRPr="005E23A3">
              <w:rPr>
                <w:rFonts w:eastAsia="Calibri" w:hint="eastAsia"/>
                <w:rtl/>
                <w:lang w:bidi="fa-IR"/>
              </w:rPr>
              <w:t>لز</w:t>
            </w:r>
            <w:r w:rsidRPr="005E23A3">
              <w:rPr>
                <w:rFonts w:eastAsia="Calibri"/>
                <w:vertAlign w:val="superscript"/>
                <w:rtl/>
                <w:lang w:bidi="fa-IR"/>
              </w:rPr>
              <w:footnoteReference w:id="9"/>
            </w:r>
            <w:r w:rsidRPr="005E23A3">
              <w:rPr>
                <w:rFonts w:eastAsia="Calibri"/>
                <w:rtl/>
                <w:lang w:bidi="fa-IR"/>
              </w:rPr>
              <w:t xml:space="preserve"> و همکاران، 2021؛ مرکول و وولچانسک</w:t>
            </w:r>
            <w:r w:rsidRPr="005E23A3">
              <w:rPr>
                <w:rFonts w:eastAsia="Calibri" w:hint="cs"/>
                <w:rtl/>
                <w:lang w:bidi="fa-IR"/>
              </w:rPr>
              <w:t>ی</w:t>
            </w:r>
            <w:r w:rsidRPr="005E23A3">
              <w:rPr>
                <w:rFonts w:eastAsia="Calibri" w:hint="eastAsia"/>
                <w:rtl/>
                <w:lang w:bidi="fa-IR"/>
              </w:rPr>
              <w:t>ا</w:t>
            </w:r>
            <w:r w:rsidRPr="005E23A3">
              <w:rPr>
                <w:rFonts w:eastAsia="Calibri"/>
                <w:vertAlign w:val="superscript"/>
                <w:rtl/>
              </w:rPr>
              <w:footnoteReference w:id="10"/>
            </w:r>
            <w:r w:rsidRPr="005E23A3">
              <w:rPr>
                <w:rFonts w:eastAsia="Calibri" w:hint="eastAsia"/>
                <w:rtl/>
                <w:lang w:bidi="fa-IR"/>
              </w:rPr>
              <w:t>،</w:t>
            </w:r>
            <w:r w:rsidRPr="005E23A3">
              <w:rPr>
                <w:rFonts w:eastAsia="Calibri"/>
                <w:rtl/>
                <w:lang w:bidi="fa-IR"/>
              </w:rPr>
              <w:t xml:space="preserve"> 2021). تداو</w:t>
            </w:r>
            <w:r w:rsidRPr="005E23A3">
              <w:rPr>
                <w:rFonts w:eastAsia="Calibri" w:hint="eastAsia"/>
                <w:rtl/>
                <w:lang w:bidi="fa-IR"/>
              </w:rPr>
              <w:t>م</w:t>
            </w:r>
            <w:r w:rsidRPr="005E23A3">
              <w:rPr>
                <w:rFonts w:eastAsia="Calibri"/>
                <w:rtl/>
                <w:lang w:bidi="fa-IR"/>
              </w:rPr>
              <w:t xml:space="preserve">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آس</w:t>
            </w:r>
            <w:r w:rsidRPr="005E23A3">
              <w:rPr>
                <w:rFonts w:eastAsia="Calibri" w:hint="cs"/>
                <w:rtl/>
                <w:lang w:bidi="fa-IR"/>
              </w:rPr>
              <w:t>ی</w:t>
            </w:r>
            <w:r w:rsidRPr="005E23A3">
              <w:rPr>
                <w:rFonts w:eastAsia="Calibri" w:hint="eastAsia"/>
                <w:rtl/>
                <w:lang w:bidi="fa-IR"/>
              </w:rPr>
              <w:t>ب‌ها</w:t>
            </w:r>
            <w:r w:rsidRPr="005E23A3">
              <w:rPr>
                <w:rFonts w:eastAsia="Calibri"/>
                <w:rtl/>
                <w:lang w:bidi="fa-IR"/>
              </w:rPr>
              <w:t xml:space="preserve"> م</w:t>
            </w:r>
            <w:r w:rsidRPr="005E23A3">
              <w:rPr>
                <w:rFonts w:eastAsia="Calibri" w:hint="cs"/>
                <w:rtl/>
                <w:lang w:bidi="fa-IR"/>
              </w:rPr>
              <w:t>ی‌</w:t>
            </w:r>
            <w:r w:rsidRPr="005E23A3">
              <w:rPr>
                <w:rFonts w:eastAsia="Calibri" w:hint="eastAsia"/>
                <w:rtl/>
                <w:lang w:bidi="fa-IR"/>
              </w:rPr>
              <w:t>تواند</w:t>
            </w:r>
            <w:r w:rsidRPr="005E23A3">
              <w:rPr>
                <w:rFonts w:eastAsia="Calibri"/>
                <w:rtl/>
                <w:lang w:bidi="fa-IR"/>
              </w:rPr>
              <w:t xml:space="preserve">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آنان را به‌طور جد</w:t>
            </w:r>
            <w:r w:rsidRPr="005E23A3">
              <w:rPr>
                <w:rFonts w:eastAsia="Calibri" w:hint="cs"/>
                <w:rtl/>
                <w:lang w:bidi="fa-IR"/>
              </w:rPr>
              <w:t>ی</w:t>
            </w:r>
            <w:r w:rsidRPr="005E23A3">
              <w:rPr>
                <w:rFonts w:eastAsia="Calibri"/>
                <w:rtl/>
                <w:lang w:bidi="fa-IR"/>
              </w:rPr>
              <w:t xml:space="preserve"> تحت‌تأث</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قرار دهد و ضرورت شناسا</w:t>
            </w:r>
            <w:r w:rsidRPr="005E23A3">
              <w:rPr>
                <w:rFonts w:eastAsia="Calibri" w:hint="cs"/>
                <w:rtl/>
                <w:lang w:bidi="fa-IR"/>
              </w:rPr>
              <w:t>یی</w:t>
            </w:r>
            <w:r w:rsidRPr="005E23A3">
              <w:rPr>
                <w:rFonts w:eastAsia="Calibri"/>
                <w:rtl/>
                <w:lang w:bidi="fa-IR"/>
              </w:rPr>
              <w:t xml:space="preserve"> سازوکارها</w:t>
            </w:r>
            <w:r w:rsidRPr="005E23A3">
              <w:rPr>
                <w:rFonts w:eastAsia="Calibri" w:hint="cs"/>
                <w:rtl/>
                <w:lang w:bidi="fa-IR"/>
              </w:rPr>
              <w:t>ی</w:t>
            </w:r>
            <w:r w:rsidRPr="005E23A3">
              <w:rPr>
                <w:rFonts w:eastAsia="Calibri"/>
                <w:rtl/>
                <w:lang w:bidi="fa-IR"/>
              </w:rPr>
              <w:t xml:space="preserve"> محافظت</w:t>
            </w:r>
            <w:r w:rsidRPr="005E23A3">
              <w:rPr>
                <w:rFonts w:eastAsia="Calibri" w:hint="cs"/>
                <w:rtl/>
                <w:lang w:bidi="fa-IR"/>
              </w:rPr>
              <w:t>ی</w:t>
            </w:r>
            <w:r w:rsidRPr="005E23A3">
              <w:rPr>
                <w:rFonts w:eastAsia="Calibri"/>
                <w:rtl/>
                <w:lang w:bidi="fa-IR"/>
              </w:rPr>
              <w:t xml:space="preserve"> مؤثر را برجسته سازد.</w:t>
            </w:r>
            <w:r w:rsidRPr="005E23A3">
              <w:rPr>
                <w:rFonts w:eastAsia="Calibri" w:hint="cs"/>
                <w:rtl/>
                <w:lang w:bidi="fa-IR"/>
              </w:rPr>
              <w:t xml:space="preserve"> </w:t>
            </w:r>
            <w:r w:rsidRPr="005E23A3">
              <w:rPr>
                <w:rFonts w:eastAsia="Calibri" w:hint="eastAsia"/>
                <w:rtl/>
                <w:lang w:bidi="fa-IR"/>
              </w:rPr>
              <w:t>با</w:t>
            </w:r>
            <w:r w:rsidRPr="005E23A3">
              <w:rPr>
                <w:rFonts w:eastAsia="Calibri"/>
                <w:rtl/>
                <w:lang w:bidi="fa-IR"/>
              </w:rPr>
              <w:t xml:space="preserve"> وجود گسترش پژوهش‌ها درباره پ</w:t>
            </w:r>
            <w:r w:rsidRPr="005E23A3">
              <w:rPr>
                <w:rFonts w:eastAsia="Calibri" w:hint="cs"/>
                <w:rtl/>
                <w:lang w:bidi="fa-IR"/>
              </w:rPr>
              <w:t>ی</w:t>
            </w:r>
            <w:r w:rsidRPr="005E23A3">
              <w:rPr>
                <w:rFonts w:eastAsia="Calibri" w:hint="eastAsia"/>
                <w:rtl/>
                <w:lang w:bidi="fa-IR"/>
              </w:rPr>
              <w:t>امدها</w:t>
            </w:r>
            <w:r w:rsidRPr="005E23A3">
              <w:rPr>
                <w:rFonts w:eastAsia="Calibri" w:hint="cs"/>
                <w:rtl/>
                <w:lang w:bidi="fa-IR"/>
              </w:rPr>
              <w:t>ی</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سرپرست</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بررس</w:t>
            </w:r>
            <w:r w:rsidRPr="005E23A3">
              <w:rPr>
                <w:rFonts w:eastAsia="Calibri" w:hint="cs"/>
                <w:rtl/>
                <w:lang w:bidi="fa-IR"/>
              </w:rPr>
              <w:t>ی</w:t>
            </w:r>
            <w:r w:rsidRPr="005E23A3">
              <w:rPr>
                <w:rFonts w:eastAsia="Calibri"/>
                <w:rtl/>
                <w:lang w:bidi="fa-IR"/>
              </w:rPr>
              <w:t xml:space="preserve"> هم‌زمان نقش سبک‌ها</w:t>
            </w:r>
            <w:r w:rsidRPr="005E23A3">
              <w:rPr>
                <w:rFonts w:eastAsia="Calibri" w:hint="cs"/>
                <w:rtl/>
                <w:lang w:bidi="fa-IR"/>
              </w:rPr>
              <w:t>ی</w:t>
            </w:r>
            <w:r w:rsidRPr="005E23A3">
              <w:rPr>
                <w:rFonts w:eastAsia="Calibri"/>
                <w:rtl/>
                <w:lang w:bidi="fa-IR"/>
              </w:rPr>
              <w:t xml:space="preserve"> دلبستگ</w:t>
            </w:r>
            <w:r w:rsidRPr="005E23A3">
              <w:rPr>
                <w:rFonts w:eastAsia="Calibri" w:hint="cs"/>
                <w:rtl/>
                <w:lang w:bidi="fa-IR"/>
              </w:rPr>
              <w:t>ی</w:t>
            </w:r>
            <w:r w:rsidRPr="005E23A3">
              <w:rPr>
                <w:rFonts w:eastAsia="Calibri"/>
                <w:rtl/>
                <w:lang w:bidi="fa-IR"/>
              </w:rPr>
              <w:t xml:space="preserve"> و تاب‌آور</w:t>
            </w:r>
            <w:r w:rsidRPr="005E23A3">
              <w:rPr>
                <w:rFonts w:eastAsia="Calibri" w:hint="cs"/>
                <w:rtl/>
                <w:lang w:bidi="fa-IR"/>
              </w:rPr>
              <w:t>ی</w:t>
            </w:r>
            <w:r w:rsidRPr="005E23A3">
              <w:rPr>
                <w:rFonts w:eastAsia="Calibri"/>
                <w:rtl/>
                <w:lang w:bidi="fa-IR"/>
              </w:rPr>
              <w:t xml:space="preserve"> در تب</w:t>
            </w:r>
            <w:r w:rsidRPr="005E23A3">
              <w:rPr>
                <w:rFonts w:eastAsia="Calibri" w:hint="cs"/>
                <w:rtl/>
                <w:lang w:bidi="fa-IR"/>
              </w:rPr>
              <w:t>یی</w:t>
            </w:r>
            <w:r w:rsidRPr="005E23A3">
              <w:rPr>
                <w:rFonts w:eastAsia="Calibri" w:hint="eastAsia"/>
                <w:rtl/>
                <w:lang w:bidi="fa-IR"/>
              </w:rPr>
              <w:t>ن</w:t>
            </w:r>
            <w:r w:rsidRPr="005E23A3">
              <w:rPr>
                <w:rFonts w:eastAsia="Calibri"/>
                <w:rtl/>
                <w:lang w:bidi="fa-IR"/>
              </w:rPr>
              <w:t xml:space="preserve">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نوجوانان ب</w:t>
            </w:r>
            <w:r w:rsidRPr="005E23A3">
              <w:rPr>
                <w:rFonts w:eastAsia="Calibri" w:hint="cs"/>
                <w:rtl/>
                <w:lang w:bidi="fa-IR"/>
              </w:rPr>
              <w:t>ی‌</w:t>
            </w:r>
            <w:r w:rsidRPr="005E23A3">
              <w:rPr>
                <w:rFonts w:eastAsia="Calibri" w:hint="eastAsia"/>
                <w:rtl/>
                <w:lang w:bidi="fa-IR"/>
              </w:rPr>
              <w:t>سرپرست</w:t>
            </w:r>
            <w:r w:rsidRPr="005E23A3">
              <w:rPr>
                <w:rFonts w:eastAsia="Calibri"/>
                <w:rtl/>
                <w:lang w:bidi="fa-IR"/>
              </w:rPr>
              <w:t xml:space="preserve"> و بدسرپرست، به‌و</w:t>
            </w:r>
            <w:r w:rsidRPr="005E23A3">
              <w:rPr>
                <w:rFonts w:eastAsia="Calibri" w:hint="cs"/>
                <w:rtl/>
                <w:lang w:bidi="fa-IR"/>
              </w:rPr>
              <w:t>ی</w:t>
            </w:r>
            <w:r w:rsidRPr="005E23A3">
              <w:rPr>
                <w:rFonts w:eastAsia="Calibri" w:hint="eastAsia"/>
                <w:rtl/>
                <w:lang w:bidi="fa-IR"/>
              </w:rPr>
              <w:t>ژه</w:t>
            </w:r>
            <w:r w:rsidRPr="005E23A3">
              <w:rPr>
                <w:rFonts w:eastAsia="Calibri"/>
                <w:rtl/>
                <w:lang w:bidi="fa-IR"/>
              </w:rPr>
              <w:t xml:space="preserve"> در بستر فرهنگ</w:t>
            </w:r>
            <w:r w:rsidRPr="005E23A3">
              <w:rPr>
                <w:rFonts w:eastAsia="Calibri" w:hint="cs"/>
                <w:rtl/>
                <w:lang w:bidi="fa-IR"/>
              </w:rPr>
              <w:t>ی</w:t>
            </w:r>
            <w:r w:rsidRPr="005E23A3">
              <w:rPr>
                <w:rFonts w:eastAsia="Calibri"/>
                <w:rtl/>
                <w:lang w:bidi="fa-IR"/>
              </w:rPr>
              <w:t xml:space="preserve"> ا</w:t>
            </w:r>
            <w:r w:rsidRPr="005E23A3">
              <w:rPr>
                <w:rFonts w:eastAsia="Calibri" w:hint="cs"/>
                <w:rtl/>
                <w:lang w:bidi="fa-IR"/>
              </w:rPr>
              <w:t>ی</w:t>
            </w:r>
            <w:r w:rsidRPr="005E23A3">
              <w:rPr>
                <w:rFonts w:eastAsia="Calibri" w:hint="eastAsia"/>
                <w:rtl/>
                <w:lang w:bidi="fa-IR"/>
              </w:rPr>
              <w:t>ران،</w:t>
            </w:r>
            <w:r w:rsidRPr="005E23A3">
              <w:rPr>
                <w:rFonts w:eastAsia="Calibri"/>
                <w:rtl/>
                <w:lang w:bidi="fa-IR"/>
              </w:rPr>
              <w:t xml:space="preserve"> کمتر مورد توجه قرار گرفته است.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خلأ پژوهش</w:t>
            </w:r>
            <w:r w:rsidRPr="005E23A3">
              <w:rPr>
                <w:rFonts w:eastAsia="Calibri" w:hint="cs"/>
                <w:rtl/>
                <w:lang w:bidi="fa-IR"/>
              </w:rPr>
              <w:t>ی</w:t>
            </w:r>
            <w:r w:rsidRPr="005E23A3">
              <w:rPr>
                <w:rFonts w:eastAsia="Calibri"/>
                <w:rtl/>
                <w:lang w:bidi="fa-IR"/>
              </w:rPr>
              <w:t xml:space="preserve"> در حال</w:t>
            </w:r>
            <w:r w:rsidRPr="005E23A3">
              <w:rPr>
                <w:rFonts w:eastAsia="Calibri" w:hint="cs"/>
                <w:rtl/>
                <w:lang w:bidi="fa-IR"/>
              </w:rPr>
              <w:t>ی</w:t>
            </w:r>
            <w:r w:rsidRPr="005E23A3">
              <w:rPr>
                <w:rFonts w:eastAsia="Calibri"/>
                <w:rtl/>
                <w:lang w:bidi="fa-IR"/>
              </w:rPr>
              <w:t xml:space="preserve"> اهم</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شتر</w:t>
            </w:r>
            <w:r w:rsidRPr="005E23A3">
              <w:rPr>
                <w:rFonts w:eastAsia="Calibri" w:hint="cs"/>
                <w:rtl/>
                <w:lang w:bidi="fa-IR"/>
              </w:rPr>
              <w:t>ی</w:t>
            </w:r>
            <w:r w:rsidRPr="005E23A3">
              <w:rPr>
                <w:rFonts w:eastAsia="Calibri"/>
                <w:rtl/>
                <w:lang w:bidi="fa-IR"/>
              </w:rPr>
              <w:t xml:space="preserve"> م</w:t>
            </w:r>
            <w:r w:rsidRPr="005E23A3">
              <w:rPr>
                <w:rFonts w:eastAsia="Calibri" w:hint="cs"/>
                <w:rtl/>
                <w:lang w:bidi="fa-IR"/>
              </w:rPr>
              <w:t>ی‌ی</w:t>
            </w:r>
            <w:r w:rsidRPr="005E23A3">
              <w:rPr>
                <w:rFonts w:eastAsia="Calibri" w:hint="eastAsia"/>
                <w:rtl/>
                <w:lang w:bidi="fa-IR"/>
              </w:rPr>
              <w:t>ابد</w:t>
            </w:r>
            <w:r w:rsidRPr="005E23A3">
              <w:rPr>
                <w:rFonts w:eastAsia="Calibri"/>
                <w:rtl/>
                <w:lang w:bidi="fa-IR"/>
              </w:rPr>
              <w:t xml:space="preserve"> که براساس سالنامه آمار</w:t>
            </w:r>
            <w:r w:rsidRPr="005E23A3">
              <w:rPr>
                <w:rFonts w:eastAsia="Calibri" w:hint="cs"/>
                <w:rtl/>
                <w:lang w:bidi="fa-IR"/>
              </w:rPr>
              <w:t>ی</w:t>
            </w:r>
            <w:r w:rsidRPr="005E23A3">
              <w:rPr>
                <w:rFonts w:eastAsia="Calibri"/>
                <w:rtl/>
                <w:lang w:bidi="fa-IR"/>
              </w:rPr>
              <w:t xml:space="preserve"> (1403)، تعداد خدمت‌گ</w:t>
            </w:r>
            <w:r w:rsidRPr="005E23A3">
              <w:rPr>
                <w:rFonts w:eastAsia="Calibri" w:hint="cs"/>
                <w:rtl/>
                <w:lang w:bidi="fa-IR"/>
              </w:rPr>
              <w:t>ی</w:t>
            </w:r>
            <w:r w:rsidRPr="005E23A3">
              <w:rPr>
                <w:rFonts w:eastAsia="Calibri" w:hint="eastAsia"/>
                <w:rtl/>
                <w:lang w:bidi="fa-IR"/>
              </w:rPr>
              <w:t>رندگان</w:t>
            </w:r>
            <w:r w:rsidRPr="005E23A3">
              <w:rPr>
                <w:rFonts w:eastAsia="Calibri"/>
                <w:rtl/>
                <w:lang w:bidi="fa-IR"/>
              </w:rPr>
              <w:t xml:space="preserve"> مراکز شبانه‌روز</w:t>
            </w:r>
            <w:r w:rsidRPr="005E23A3">
              <w:rPr>
                <w:rFonts w:eastAsia="Calibri" w:hint="cs"/>
                <w:rtl/>
                <w:lang w:bidi="fa-IR"/>
              </w:rPr>
              <w:t>ی</w:t>
            </w:r>
            <w:r w:rsidRPr="005E23A3">
              <w:rPr>
                <w:rFonts w:eastAsia="Calibri"/>
                <w:rtl/>
                <w:lang w:bidi="fa-IR"/>
              </w:rPr>
              <w:t xml:space="preserve"> استان اردب</w:t>
            </w:r>
            <w:r w:rsidRPr="005E23A3">
              <w:rPr>
                <w:rFonts w:eastAsia="Calibri" w:hint="cs"/>
                <w:rtl/>
                <w:lang w:bidi="fa-IR"/>
              </w:rPr>
              <w:t>ی</w:t>
            </w:r>
            <w:r w:rsidRPr="005E23A3">
              <w:rPr>
                <w:rFonts w:eastAsia="Calibri" w:hint="eastAsia"/>
                <w:rtl/>
                <w:lang w:bidi="fa-IR"/>
              </w:rPr>
              <w:t>ل</w:t>
            </w:r>
            <w:r w:rsidRPr="005E23A3">
              <w:rPr>
                <w:rFonts w:eastAsia="Calibri"/>
                <w:rtl/>
                <w:lang w:bidi="fa-IR"/>
              </w:rPr>
              <w:t xml:space="preserve"> 1118 نفر گزارش شده است. چن</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آمار</w:t>
            </w:r>
            <w:r w:rsidRPr="005E23A3">
              <w:rPr>
                <w:rFonts w:eastAsia="Calibri" w:hint="cs"/>
                <w:rtl/>
                <w:lang w:bidi="fa-IR"/>
              </w:rPr>
              <w:t>ی</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انگر</w:t>
            </w:r>
            <w:r w:rsidRPr="005E23A3">
              <w:rPr>
                <w:rFonts w:eastAsia="Calibri"/>
                <w:rtl/>
                <w:lang w:bidi="fa-IR"/>
              </w:rPr>
              <w:t xml:space="preserve"> گستره قابل توجه جمع</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نوجوانان تحت مراقبت و ضرورت توج</w:t>
            </w:r>
            <w:r w:rsidRPr="005E23A3">
              <w:rPr>
                <w:rFonts w:eastAsia="Calibri" w:hint="eastAsia"/>
                <w:rtl/>
                <w:lang w:bidi="fa-IR"/>
              </w:rPr>
              <w:t>ه</w:t>
            </w:r>
            <w:r w:rsidRPr="005E23A3">
              <w:rPr>
                <w:rFonts w:eastAsia="Calibri"/>
                <w:rtl/>
                <w:lang w:bidi="fa-IR"/>
              </w:rPr>
              <w:t xml:space="preserve"> پژوهش</w:t>
            </w:r>
            <w:r w:rsidRPr="005E23A3">
              <w:rPr>
                <w:rFonts w:eastAsia="Calibri" w:hint="cs"/>
                <w:rtl/>
                <w:lang w:bidi="fa-IR"/>
              </w:rPr>
              <w:t>ی</w:t>
            </w:r>
            <w:r w:rsidRPr="005E23A3">
              <w:rPr>
                <w:rFonts w:eastAsia="Calibri"/>
                <w:rtl/>
                <w:lang w:bidi="fa-IR"/>
              </w:rPr>
              <w:t xml:space="preserve"> به عوامل مؤثر بر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آنان است. ازا</w:t>
            </w:r>
            <w:r w:rsidRPr="005E23A3">
              <w:rPr>
                <w:rFonts w:eastAsia="Calibri" w:hint="cs"/>
                <w:rtl/>
                <w:lang w:bidi="fa-IR"/>
              </w:rPr>
              <w:t>ی</w:t>
            </w:r>
            <w:r w:rsidRPr="005E23A3">
              <w:rPr>
                <w:rFonts w:eastAsia="Calibri" w:hint="eastAsia"/>
                <w:rtl/>
                <w:lang w:bidi="fa-IR"/>
              </w:rPr>
              <w:t>ن‌رو،</w:t>
            </w:r>
            <w:r w:rsidRPr="005E23A3">
              <w:rPr>
                <w:rFonts w:eastAsia="Calibri"/>
                <w:rtl/>
                <w:lang w:bidi="fa-IR"/>
              </w:rPr>
              <w:t xml:space="preserve"> پژوهش حاضر با هدف بررس</w:t>
            </w:r>
            <w:r w:rsidRPr="005E23A3">
              <w:rPr>
                <w:rFonts w:eastAsia="Calibri" w:hint="cs"/>
                <w:rtl/>
                <w:lang w:bidi="fa-IR"/>
              </w:rPr>
              <w:t>ی</w:t>
            </w:r>
            <w:r w:rsidRPr="005E23A3">
              <w:rPr>
                <w:rFonts w:eastAsia="Calibri"/>
                <w:rtl/>
                <w:lang w:bidi="fa-IR"/>
              </w:rPr>
              <w:t xml:space="preserve"> نقش سبک‌ها</w:t>
            </w:r>
            <w:r w:rsidRPr="005E23A3">
              <w:rPr>
                <w:rFonts w:eastAsia="Calibri" w:hint="cs"/>
                <w:rtl/>
                <w:lang w:bidi="fa-IR"/>
              </w:rPr>
              <w:t>ی</w:t>
            </w:r>
            <w:r w:rsidRPr="005E23A3">
              <w:rPr>
                <w:rFonts w:eastAsia="Calibri"/>
                <w:rtl/>
                <w:lang w:bidi="fa-IR"/>
              </w:rPr>
              <w:t xml:space="preserve"> دلبستگ</w:t>
            </w:r>
            <w:r w:rsidRPr="005E23A3">
              <w:rPr>
                <w:rFonts w:eastAsia="Calibri" w:hint="cs"/>
                <w:rtl/>
                <w:lang w:bidi="fa-IR"/>
              </w:rPr>
              <w:t>ی</w:t>
            </w:r>
            <w:r w:rsidRPr="005E23A3">
              <w:rPr>
                <w:rFonts w:eastAsia="Calibri"/>
                <w:rtl/>
                <w:lang w:bidi="fa-IR"/>
              </w:rPr>
              <w:t xml:space="preserve"> و تاب‌آور</w:t>
            </w:r>
            <w:r w:rsidRPr="005E23A3">
              <w:rPr>
                <w:rFonts w:eastAsia="Calibri" w:hint="cs"/>
                <w:rtl/>
                <w:lang w:bidi="fa-IR"/>
              </w:rPr>
              <w:t>ی</w:t>
            </w:r>
            <w:r w:rsidRPr="005E23A3">
              <w:rPr>
                <w:rFonts w:eastAsia="Calibri"/>
                <w:rtl/>
                <w:lang w:bidi="fa-IR"/>
              </w:rPr>
              <w:t xml:space="preserve"> در پ</w:t>
            </w:r>
            <w:r w:rsidRPr="005E23A3">
              <w:rPr>
                <w:rFonts w:eastAsia="Calibri" w:hint="cs"/>
                <w:rtl/>
                <w:lang w:bidi="fa-IR"/>
              </w:rPr>
              <w:t>ی</w:t>
            </w:r>
            <w:r w:rsidRPr="005E23A3">
              <w:rPr>
                <w:rFonts w:eastAsia="Calibri" w:hint="eastAsia"/>
                <w:rtl/>
                <w:lang w:bidi="fa-IR"/>
              </w:rPr>
              <w:t>ش‌ب</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ی</w:t>
            </w:r>
            <w:r w:rsidRPr="005E23A3">
              <w:rPr>
                <w:rFonts w:eastAsia="Calibri"/>
                <w:rtl/>
                <w:lang w:bidi="fa-IR"/>
              </w:rPr>
              <w:t xml:space="preserve">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نوجوانان ب</w:t>
            </w:r>
            <w:r w:rsidRPr="005E23A3">
              <w:rPr>
                <w:rFonts w:eastAsia="Calibri" w:hint="cs"/>
                <w:rtl/>
                <w:lang w:bidi="fa-IR"/>
              </w:rPr>
              <w:t>ی‌</w:t>
            </w:r>
            <w:r w:rsidRPr="005E23A3">
              <w:rPr>
                <w:rFonts w:eastAsia="Calibri" w:hint="eastAsia"/>
                <w:rtl/>
                <w:lang w:bidi="fa-IR"/>
              </w:rPr>
              <w:t>سرپرست</w:t>
            </w:r>
            <w:r w:rsidRPr="005E23A3">
              <w:rPr>
                <w:rFonts w:eastAsia="Calibri"/>
                <w:rtl/>
                <w:lang w:bidi="fa-IR"/>
              </w:rPr>
              <w:t xml:space="preserve"> و بدسرپرست انجام شد</w:t>
            </w:r>
            <w:r w:rsidRPr="005E23A3">
              <w:rPr>
                <w:rFonts w:eastAsia="Calibri"/>
                <w:rtl/>
              </w:rPr>
              <w:t>.</w:t>
            </w:r>
            <w:r w:rsidRPr="005E23A3">
              <w:rPr>
                <w:rFonts w:eastAsia="Calibri" w:hint="cs"/>
                <w:rtl/>
              </w:rPr>
              <w:t xml:space="preserve"> </w:t>
            </w:r>
          </w:p>
          <w:p w14:paraId="416AE993" w14:textId="77777777" w:rsidR="005E23A3" w:rsidRPr="005E23A3" w:rsidRDefault="005E23A3" w:rsidP="005E23A3">
            <w:pPr>
              <w:rPr>
                <w:rFonts w:eastAsia="Calibri"/>
                <w:rtl/>
                <w:lang w:bidi="fa-IR"/>
              </w:rPr>
            </w:pPr>
          </w:p>
        </w:tc>
      </w:tr>
      <w:tr w:rsidR="005E23A3" w:rsidRPr="005E23A3" w14:paraId="2C16DF9B" w14:textId="77777777" w:rsidTr="00D74FB8">
        <w:tc>
          <w:tcPr>
            <w:tcW w:w="1028" w:type="dxa"/>
            <w:vMerge/>
            <w:vAlign w:val="center"/>
          </w:tcPr>
          <w:p w14:paraId="46460862" w14:textId="77777777" w:rsidR="005E23A3" w:rsidRPr="005E23A3" w:rsidRDefault="005E23A3" w:rsidP="005E23A3">
            <w:pPr>
              <w:jc w:val="center"/>
              <w:rPr>
                <w:rFonts w:eastAsia="Calibri"/>
                <w:rtl/>
              </w:rPr>
            </w:pPr>
          </w:p>
        </w:tc>
        <w:tc>
          <w:tcPr>
            <w:tcW w:w="3060" w:type="dxa"/>
            <w:vAlign w:val="center"/>
          </w:tcPr>
          <w:p w14:paraId="07BC8407" w14:textId="77777777" w:rsidR="005E23A3" w:rsidRPr="005E23A3" w:rsidRDefault="005E23A3" w:rsidP="005E23A3">
            <w:pPr>
              <w:tabs>
                <w:tab w:val="left" w:pos="2987"/>
              </w:tabs>
              <w:jc w:val="center"/>
              <w:rPr>
                <w:rFonts w:eastAsia="Calibri"/>
              </w:rPr>
            </w:pPr>
            <w:r w:rsidRPr="005E23A3">
              <w:rPr>
                <w:rFonts w:eastAsia="Calibri" w:hint="eastAsia"/>
                <w:rtl/>
                <w:lang w:bidi="fa-IR"/>
              </w:rPr>
              <w:t>بر</w:t>
            </w:r>
            <w:r w:rsidRPr="005E23A3">
              <w:rPr>
                <w:rFonts w:eastAsia="Calibri"/>
                <w:rtl/>
                <w:lang w:bidi="fa-IR"/>
              </w:rPr>
              <w:t xml:space="preserve"> چه مبنا</w:t>
            </w:r>
            <w:r w:rsidRPr="005E23A3">
              <w:rPr>
                <w:rFonts w:eastAsia="Calibri" w:hint="cs"/>
                <w:rtl/>
                <w:lang w:bidi="fa-IR"/>
              </w:rPr>
              <w:t>یی</w:t>
            </w:r>
            <w:r w:rsidRPr="005E23A3">
              <w:rPr>
                <w:rFonts w:eastAsia="Calibri" w:hint="eastAsia"/>
                <w:rtl/>
                <w:lang w:bidi="fa-IR"/>
              </w:rPr>
              <w:t>؟</w:t>
            </w:r>
          </w:p>
          <w:p w14:paraId="6621ADA6" w14:textId="77777777" w:rsidR="005E23A3" w:rsidRPr="005E23A3" w:rsidRDefault="005E23A3" w:rsidP="005E23A3">
            <w:pPr>
              <w:tabs>
                <w:tab w:val="left" w:pos="2987"/>
              </w:tabs>
              <w:jc w:val="center"/>
              <w:rPr>
                <w:rFonts w:eastAsia="Calibri"/>
              </w:rPr>
            </w:pPr>
            <w:r w:rsidRPr="005E23A3">
              <w:rPr>
                <w:rFonts w:eastAsia="Calibri" w:hint="eastAsia"/>
                <w:rtl/>
                <w:lang w:bidi="fa-IR"/>
              </w:rPr>
              <w:t>در</w:t>
            </w:r>
            <w:r w:rsidRPr="005E23A3">
              <w:rPr>
                <w:rFonts w:eastAsia="Calibri"/>
                <w:rtl/>
                <w:lang w:bidi="fa-IR"/>
              </w:rPr>
              <w:t xml:space="preserve"> مراکز نگهدار</w:t>
            </w:r>
            <w:r w:rsidRPr="005E23A3">
              <w:rPr>
                <w:rFonts w:eastAsia="Calibri" w:hint="cs"/>
                <w:rtl/>
                <w:lang w:bidi="fa-IR"/>
              </w:rPr>
              <w:t>ی</w:t>
            </w:r>
            <w:r w:rsidRPr="005E23A3">
              <w:rPr>
                <w:rFonts w:eastAsia="Calibri"/>
                <w:rtl/>
                <w:lang w:bidi="fa-IR"/>
              </w:rPr>
              <w:t xml:space="preserve"> چگونه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موارد رعا</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شد؟ چگونه اطم</w:t>
            </w:r>
            <w:r w:rsidRPr="005E23A3">
              <w:rPr>
                <w:rFonts w:eastAsia="Calibri" w:hint="cs"/>
                <w:rtl/>
                <w:lang w:bidi="fa-IR"/>
              </w:rPr>
              <w:t>ی</w:t>
            </w:r>
            <w:r w:rsidRPr="005E23A3">
              <w:rPr>
                <w:rFonts w:eastAsia="Calibri" w:hint="eastAsia"/>
                <w:rtl/>
                <w:lang w:bidi="fa-IR"/>
              </w:rPr>
              <w:t>نان</w:t>
            </w:r>
            <w:r w:rsidRPr="005E23A3">
              <w:rPr>
                <w:rFonts w:eastAsia="Calibri"/>
                <w:rtl/>
                <w:lang w:bidi="fa-IR"/>
              </w:rPr>
              <w:t xml:space="preserve"> پ</w:t>
            </w:r>
            <w:r w:rsidRPr="005E23A3">
              <w:rPr>
                <w:rFonts w:eastAsia="Calibri" w:hint="cs"/>
                <w:rtl/>
                <w:lang w:bidi="fa-IR"/>
              </w:rPr>
              <w:t>ی</w:t>
            </w:r>
            <w:r w:rsidRPr="005E23A3">
              <w:rPr>
                <w:rFonts w:eastAsia="Calibri" w:hint="eastAsia"/>
                <w:rtl/>
                <w:lang w:bidi="fa-IR"/>
              </w:rPr>
              <w:t>دا</w:t>
            </w:r>
            <w:r w:rsidRPr="005E23A3">
              <w:rPr>
                <w:rFonts w:eastAsia="Calibri"/>
                <w:rtl/>
                <w:lang w:bidi="fa-IR"/>
              </w:rPr>
              <w:t xml:space="preserve"> کرد</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که اجبار</w:t>
            </w:r>
            <w:r w:rsidRPr="005E23A3">
              <w:rPr>
                <w:rFonts w:eastAsia="Calibri" w:hint="cs"/>
                <w:rtl/>
                <w:lang w:bidi="fa-IR"/>
              </w:rPr>
              <w:t>ی</w:t>
            </w:r>
            <w:r w:rsidRPr="005E23A3">
              <w:rPr>
                <w:rFonts w:eastAsia="Calibri"/>
                <w:rtl/>
                <w:lang w:bidi="fa-IR"/>
              </w:rPr>
              <w:t xml:space="preserve"> نبود؟ رازدار</w:t>
            </w:r>
            <w:r w:rsidRPr="005E23A3">
              <w:rPr>
                <w:rFonts w:eastAsia="Calibri" w:hint="cs"/>
                <w:rtl/>
                <w:lang w:bidi="fa-IR"/>
              </w:rPr>
              <w:t>ی</w:t>
            </w:r>
            <w:r w:rsidRPr="005E23A3">
              <w:rPr>
                <w:rFonts w:eastAsia="Calibri"/>
                <w:rtl/>
                <w:lang w:bidi="fa-IR"/>
              </w:rPr>
              <w:t xml:space="preserve"> و محرمانگ</w:t>
            </w:r>
            <w:r w:rsidRPr="005E23A3">
              <w:rPr>
                <w:rFonts w:eastAsia="Calibri" w:hint="cs"/>
                <w:rtl/>
                <w:lang w:bidi="fa-IR"/>
              </w:rPr>
              <w:t>ی</w:t>
            </w:r>
            <w:r w:rsidRPr="005E23A3">
              <w:rPr>
                <w:rFonts w:eastAsia="Calibri"/>
                <w:rtl/>
                <w:lang w:bidi="fa-IR"/>
              </w:rPr>
              <w:t xml:space="preserve"> چگونه رعا</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شد؟</w:t>
            </w:r>
          </w:p>
          <w:p w14:paraId="350FA07B" w14:textId="77777777" w:rsidR="005E23A3" w:rsidRPr="005E23A3" w:rsidRDefault="005E23A3" w:rsidP="005E23A3">
            <w:pPr>
              <w:tabs>
                <w:tab w:val="left" w:pos="2987"/>
              </w:tabs>
              <w:jc w:val="center"/>
              <w:rPr>
                <w:rFonts w:eastAsia="Calibri"/>
              </w:rPr>
            </w:pPr>
            <w:r w:rsidRPr="005E23A3">
              <w:rPr>
                <w:rFonts w:eastAsia="Calibri" w:hint="eastAsia"/>
                <w:rtl/>
                <w:lang w:bidi="fa-IR"/>
              </w:rPr>
              <w:t>مع</w:t>
            </w:r>
            <w:r w:rsidRPr="005E23A3">
              <w:rPr>
                <w:rFonts w:eastAsia="Calibri" w:hint="cs"/>
                <w:rtl/>
                <w:lang w:bidi="fa-IR"/>
              </w:rPr>
              <w:t>ی</w:t>
            </w:r>
            <w:r w:rsidRPr="005E23A3">
              <w:rPr>
                <w:rFonts w:eastAsia="Calibri" w:hint="eastAsia"/>
                <w:rtl/>
                <w:lang w:bidi="fa-IR"/>
              </w:rPr>
              <w:t>ار</w:t>
            </w:r>
            <w:r w:rsidRPr="005E23A3">
              <w:rPr>
                <w:rFonts w:eastAsia="Calibri"/>
                <w:rtl/>
                <w:lang w:bidi="fa-IR"/>
              </w:rPr>
              <w:t xml:space="preserve"> ورود و خروج؟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گودکان پ</w:t>
            </w:r>
            <w:r w:rsidRPr="005E23A3">
              <w:rPr>
                <w:rFonts w:eastAsia="Calibri" w:hint="cs"/>
                <w:rtl/>
                <w:lang w:bidi="fa-IR"/>
              </w:rPr>
              <w:t>ی</w:t>
            </w:r>
            <w:r w:rsidRPr="005E23A3">
              <w:rPr>
                <w:rFonts w:eastAsia="Calibri" w:hint="eastAsia"/>
                <w:rtl/>
                <w:lang w:bidi="fa-IR"/>
              </w:rPr>
              <w:t>ش</w:t>
            </w:r>
            <w:r w:rsidRPr="005E23A3">
              <w:rPr>
                <w:rFonts w:eastAsia="Calibri" w:hint="cs"/>
                <w:rtl/>
                <w:lang w:bidi="fa-IR"/>
              </w:rPr>
              <w:t>ی</w:t>
            </w:r>
            <w:r w:rsidRPr="005E23A3">
              <w:rPr>
                <w:rFonts w:eastAsia="Calibri" w:hint="eastAsia"/>
                <w:rtl/>
                <w:lang w:bidi="fa-IR"/>
              </w:rPr>
              <w:t>نه</w:t>
            </w:r>
            <w:r w:rsidRPr="005E23A3">
              <w:rPr>
                <w:rFonts w:eastAsia="Calibri"/>
                <w:rtl/>
                <w:lang w:bidi="fa-IR"/>
              </w:rPr>
              <w:t xml:space="preserve"> ها</w:t>
            </w:r>
            <w:r w:rsidRPr="005E23A3">
              <w:rPr>
                <w:rFonts w:eastAsia="Calibri" w:hint="cs"/>
                <w:rtl/>
                <w:lang w:bidi="fa-IR"/>
              </w:rPr>
              <w:t>ی</w:t>
            </w:r>
            <w:r w:rsidRPr="005E23A3">
              <w:rPr>
                <w:rFonts w:eastAsia="Calibri"/>
                <w:rtl/>
                <w:lang w:bidi="fa-IR"/>
              </w:rPr>
              <w:t xml:space="preserve"> متفاوت</w:t>
            </w:r>
            <w:r w:rsidRPr="005E23A3">
              <w:rPr>
                <w:rFonts w:eastAsia="Calibri" w:hint="cs"/>
                <w:rtl/>
                <w:lang w:bidi="fa-IR"/>
              </w:rPr>
              <w:t>ی</w:t>
            </w:r>
            <w:r w:rsidRPr="005E23A3">
              <w:rPr>
                <w:rFonts w:eastAsia="Calibri"/>
                <w:rtl/>
                <w:lang w:bidi="fa-IR"/>
              </w:rPr>
              <w:t xml:space="preserve"> دارند..</w:t>
            </w:r>
            <w:r w:rsidRPr="005E23A3">
              <w:rPr>
                <w:rFonts w:eastAsia="Calibri" w:hint="cs"/>
                <w:rtl/>
                <w:lang w:bidi="fa-IR"/>
              </w:rPr>
              <w:t>ی</w:t>
            </w:r>
            <w:r w:rsidRPr="005E23A3">
              <w:rPr>
                <w:rFonts w:eastAsia="Calibri" w:hint="eastAsia"/>
                <w:rtl/>
                <w:lang w:bidi="fa-IR"/>
              </w:rPr>
              <w:t>ک</w:t>
            </w:r>
            <w:r w:rsidRPr="005E23A3">
              <w:rPr>
                <w:rFonts w:eastAsia="Calibri" w:hint="cs"/>
                <w:rtl/>
                <w:lang w:bidi="fa-IR"/>
              </w:rPr>
              <w:t>ی</w:t>
            </w:r>
            <w:r w:rsidRPr="005E23A3">
              <w:rPr>
                <w:rFonts w:eastAsia="Calibri"/>
                <w:rtl/>
                <w:lang w:bidi="fa-IR"/>
              </w:rPr>
              <w:t xml:space="preserve"> شا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ماه هست که مرکز است و </w:t>
            </w:r>
            <w:r w:rsidRPr="005E23A3">
              <w:rPr>
                <w:rFonts w:eastAsia="Calibri" w:hint="cs"/>
                <w:rtl/>
                <w:lang w:bidi="fa-IR"/>
              </w:rPr>
              <w:t>ی</w:t>
            </w:r>
            <w:r w:rsidRPr="005E23A3">
              <w:rPr>
                <w:rFonts w:eastAsia="Calibri" w:hint="eastAsia"/>
                <w:rtl/>
                <w:lang w:bidi="fa-IR"/>
              </w:rPr>
              <w:t>ک</w:t>
            </w:r>
            <w:r w:rsidRPr="005E23A3">
              <w:rPr>
                <w:rFonts w:eastAsia="Calibri" w:hint="cs"/>
                <w:rtl/>
                <w:lang w:bidi="fa-IR"/>
              </w:rPr>
              <w:t>ی</w:t>
            </w:r>
            <w:r w:rsidRPr="005E23A3">
              <w:rPr>
                <w:rFonts w:eastAsia="Calibri"/>
                <w:rtl/>
                <w:lang w:bidi="fa-IR"/>
              </w:rPr>
              <w:t xml:space="preserve"> د</w:t>
            </w:r>
            <w:r w:rsidRPr="005E23A3">
              <w:rPr>
                <w:rFonts w:eastAsia="Calibri" w:hint="cs"/>
                <w:rtl/>
                <w:lang w:bidi="fa-IR"/>
              </w:rPr>
              <w:t>ی</w:t>
            </w:r>
            <w:r w:rsidRPr="005E23A3">
              <w:rPr>
                <w:rFonts w:eastAsia="Calibri" w:hint="eastAsia"/>
                <w:rtl/>
                <w:lang w:bidi="fa-IR"/>
              </w:rPr>
              <w:t>گر</w:t>
            </w:r>
            <w:r w:rsidRPr="005E23A3">
              <w:rPr>
                <w:rFonts w:eastAsia="Calibri"/>
                <w:rtl/>
                <w:lang w:bidi="fa-IR"/>
              </w:rPr>
              <w:t xml:space="preserve"> 10 سال</w:t>
            </w:r>
          </w:p>
          <w:p w14:paraId="338C6D18" w14:textId="77777777" w:rsidR="005E23A3" w:rsidRPr="005E23A3" w:rsidRDefault="005E23A3" w:rsidP="005E23A3">
            <w:pPr>
              <w:tabs>
                <w:tab w:val="left" w:pos="2987"/>
              </w:tabs>
              <w:jc w:val="center"/>
              <w:rPr>
                <w:rFonts w:eastAsia="Calibri"/>
              </w:rPr>
            </w:pPr>
            <w:r w:rsidRPr="005E23A3">
              <w:rPr>
                <w:rFonts w:eastAsia="Calibri" w:hint="eastAsia"/>
                <w:rtl/>
                <w:lang w:bidi="fa-IR"/>
              </w:rPr>
              <w:lastRenderedPageBreak/>
              <w:t>از</w:t>
            </w:r>
            <w:r w:rsidRPr="005E23A3">
              <w:rPr>
                <w:rFonts w:eastAsia="Calibri"/>
                <w:rtl/>
                <w:lang w:bidi="fa-IR"/>
              </w:rPr>
              <w:t xml:space="preserve"> چه گروه سن</w:t>
            </w:r>
            <w:r w:rsidRPr="005E23A3">
              <w:rPr>
                <w:rFonts w:eastAsia="Calibri" w:hint="cs"/>
                <w:rtl/>
                <w:lang w:bidi="fa-IR"/>
              </w:rPr>
              <w:t>ی</w:t>
            </w:r>
            <w:r w:rsidRPr="005E23A3">
              <w:rPr>
                <w:rFonts w:eastAsia="Calibri"/>
                <w:rtl/>
                <w:lang w:bidi="fa-IR"/>
              </w:rPr>
              <w:t xml:space="preserve"> نمونه گ</w:t>
            </w:r>
            <w:r w:rsidRPr="005E23A3">
              <w:rPr>
                <w:rFonts w:eastAsia="Calibri" w:hint="cs"/>
                <w:rtl/>
                <w:lang w:bidi="fa-IR"/>
              </w:rPr>
              <w:t>ی</w:t>
            </w:r>
            <w:r w:rsidRPr="005E23A3">
              <w:rPr>
                <w:rFonts w:eastAsia="Calibri" w:hint="eastAsia"/>
                <w:rtl/>
                <w:lang w:bidi="fa-IR"/>
              </w:rPr>
              <w:t>ر</w:t>
            </w:r>
            <w:r w:rsidRPr="005E23A3">
              <w:rPr>
                <w:rFonts w:eastAsia="Calibri" w:hint="cs"/>
                <w:rtl/>
                <w:lang w:bidi="fa-IR"/>
              </w:rPr>
              <w:t>ی</w:t>
            </w:r>
            <w:r w:rsidRPr="005E23A3">
              <w:rPr>
                <w:rFonts w:eastAsia="Calibri"/>
                <w:rtl/>
                <w:lang w:bidi="fa-IR"/>
              </w:rPr>
              <w:t xml:space="preserve"> کرد</w:t>
            </w:r>
            <w:r w:rsidRPr="005E23A3">
              <w:rPr>
                <w:rFonts w:eastAsia="Calibri" w:hint="cs"/>
                <w:rtl/>
                <w:lang w:bidi="fa-IR"/>
              </w:rPr>
              <w:t>ی</w:t>
            </w:r>
            <w:r w:rsidRPr="005E23A3">
              <w:rPr>
                <w:rFonts w:eastAsia="Calibri" w:hint="eastAsia"/>
                <w:rtl/>
                <w:lang w:bidi="fa-IR"/>
              </w:rPr>
              <w:t>د؟</w:t>
            </w:r>
          </w:p>
          <w:p w14:paraId="2D420677" w14:textId="77777777" w:rsidR="005E23A3" w:rsidRPr="005E23A3" w:rsidRDefault="005E23A3" w:rsidP="005E23A3">
            <w:pPr>
              <w:rPr>
                <w:rFonts w:eastAsia="Calibri"/>
                <w:rtl/>
              </w:rPr>
            </w:pPr>
          </w:p>
        </w:tc>
        <w:tc>
          <w:tcPr>
            <w:tcW w:w="4669" w:type="dxa"/>
          </w:tcPr>
          <w:p w14:paraId="58FEC76A" w14:textId="77777777" w:rsidR="005E23A3" w:rsidRPr="005E23A3" w:rsidRDefault="005E23A3" w:rsidP="005E23A3">
            <w:pPr>
              <w:rPr>
                <w:rFonts w:eastAsia="Calibri"/>
                <w:rtl/>
                <w:lang w:bidi="fa-IR"/>
              </w:rPr>
            </w:pPr>
            <w:r w:rsidRPr="005E23A3">
              <w:rPr>
                <w:rFonts w:eastAsia="Calibri" w:hint="cs"/>
                <w:rtl/>
              </w:rPr>
              <w:lastRenderedPageBreak/>
              <w:t xml:space="preserve">پژوهش حاضر براساس ماهیت و روش، یک پژوهش توصیفی-پیمایشی از نوع همبستگی  و </w:t>
            </w:r>
            <w:r w:rsidRPr="005E23A3">
              <w:rPr>
                <w:rFonts w:eastAsia="Calibri"/>
                <w:rtl/>
              </w:rPr>
              <w:t>از نظر هدف، کاربرد</w:t>
            </w:r>
            <w:r w:rsidRPr="005E23A3">
              <w:rPr>
                <w:rFonts w:eastAsia="Calibri" w:hint="cs"/>
                <w:rtl/>
              </w:rPr>
              <w:t xml:space="preserve">ی بود. </w:t>
            </w:r>
            <w:r w:rsidRPr="005E23A3">
              <w:rPr>
                <w:rFonts w:eastAsia="Calibri"/>
                <w:rtl/>
              </w:rPr>
              <w:t>جامعه آمار</w:t>
            </w:r>
            <w:r w:rsidRPr="005E23A3">
              <w:rPr>
                <w:rFonts w:eastAsia="Calibri" w:hint="cs"/>
                <w:rtl/>
              </w:rPr>
              <w:t>ی</w:t>
            </w:r>
            <w:r w:rsidRPr="005E23A3">
              <w:rPr>
                <w:rFonts w:eastAsia="Calibri"/>
                <w:rtl/>
              </w:rPr>
              <w:t xml:space="preserve"> پژوهش</w:t>
            </w:r>
            <w:r w:rsidRPr="005E23A3">
              <w:rPr>
                <w:rFonts w:eastAsia="Calibri" w:hint="cs"/>
                <w:rtl/>
              </w:rPr>
              <w:t xml:space="preserve"> حاضر</w:t>
            </w:r>
            <w:r w:rsidRPr="005E23A3">
              <w:rPr>
                <w:rFonts w:eastAsia="Calibri"/>
                <w:rtl/>
              </w:rPr>
              <w:t xml:space="preserve"> شامل</w:t>
            </w:r>
            <w:r w:rsidRPr="005E23A3">
              <w:rPr>
                <w:rFonts w:eastAsia="Calibri" w:hint="cs"/>
                <w:rtl/>
              </w:rPr>
              <w:t xml:space="preserve"> کلیه</w:t>
            </w:r>
            <w:r w:rsidRPr="005E23A3">
              <w:rPr>
                <w:rFonts w:eastAsia="Calibri"/>
                <w:rtl/>
              </w:rPr>
              <w:t xml:space="preserve"> </w:t>
            </w:r>
            <w:r w:rsidRPr="005E23A3">
              <w:rPr>
                <w:rFonts w:eastAsia="Calibri" w:hint="cs"/>
                <w:rtl/>
              </w:rPr>
              <w:t xml:space="preserve">نوجوانان ساکن در مرکز نگهداری کودکان بی سرپرست و بد سرپرست سازمان بهزیستی شهر اردبیل در سال 1398 به تعداد 196 نفر بود. </w:t>
            </w:r>
            <w:r w:rsidRPr="005E23A3">
              <w:rPr>
                <w:rFonts w:eastAsia="Calibri" w:hint="cs"/>
                <w:rtl/>
                <w:lang w:bidi="fa-IR"/>
              </w:rPr>
              <w:t>در پژوهش</w:t>
            </w:r>
            <w:r w:rsidRPr="005E23A3">
              <w:rPr>
                <w:rFonts w:eastAsia="Calibri"/>
                <w:rtl/>
                <w:lang w:bidi="fa-IR"/>
              </w:rPr>
              <w:softHyphen/>
            </w:r>
            <w:r w:rsidRPr="005E23A3">
              <w:rPr>
                <w:rFonts w:eastAsia="Calibri" w:hint="cs"/>
                <w:rtl/>
                <w:lang w:bidi="fa-IR"/>
              </w:rPr>
              <w:t>های همبستگی، منابع حداقل حجم نمونه را 50 نفر ذکر کرده</w:t>
            </w:r>
            <w:r w:rsidRPr="005E23A3">
              <w:rPr>
                <w:rFonts w:eastAsia="Calibri"/>
                <w:rtl/>
                <w:lang w:bidi="fa-IR"/>
              </w:rPr>
              <w:softHyphen/>
            </w:r>
            <w:r w:rsidRPr="005E23A3">
              <w:rPr>
                <w:rFonts w:eastAsia="Calibri" w:hint="cs"/>
                <w:rtl/>
                <w:lang w:bidi="fa-IR"/>
              </w:rPr>
              <w:t xml:space="preserve">اند </w:t>
            </w:r>
            <w:r w:rsidRPr="005E23A3">
              <w:rPr>
                <w:rFonts w:eastAsia="Calibri"/>
                <w:rtl/>
                <w:lang w:bidi="fa-IR"/>
              </w:rPr>
              <w:fldChar w:fldCharType="begin"/>
            </w:r>
            <w:r w:rsidRPr="005E23A3">
              <w:rPr>
                <w:rFonts w:eastAsia="Calibri"/>
                <w:rtl/>
                <w:lang w:bidi="fa-IR"/>
              </w:rPr>
              <w:instrText xml:space="preserve"> </w:instrText>
            </w:r>
            <w:r w:rsidRPr="005E23A3">
              <w:rPr>
                <w:rFonts w:eastAsia="Calibri"/>
              </w:rPr>
              <w:instrText>ADDIN EN.CITE &lt;EndNote&gt;&lt;Cite&gt;&lt;Author&gt;Sarmad&lt;/Author&gt;&lt;Year&gt;2004&lt;/Year&gt;&lt;RecNum&gt;28&lt;/RecNum&gt;&lt;DisplayText&gt;(Sarmad et al., 2004)&lt;/DisplayText&gt;&lt;record&gt;&lt;rec-number&gt;28&lt;/rec-number&gt;&lt;foreign-keys&gt;&lt;key app="EN" db-id="tsxe9def60arwcet0e55w5t0rrtxzr09a0xt" timestamp</w:instrText>
            </w:r>
            <w:r w:rsidRPr="005E23A3">
              <w:rPr>
                <w:rFonts w:eastAsia="Calibri"/>
                <w:rtl/>
                <w:lang w:bidi="fa-IR"/>
              </w:rPr>
              <w:instrText>="1763060993"&gt;28&lt;/</w:instrText>
            </w:r>
            <w:r w:rsidRPr="005E23A3">
              <w:rPr>
                <w:rFonts w:eastAsia="Calibri"/>
              </w:rPr>
              <w:instrText>key&gt;&lt;/foreign-keys&gt;&lt;ref-type name="Journal Article"&gt;17&lt;/ref-type&gt;&lt;contributors&gt;&lt;authors&gt;&lt;author&gt;Sarmad, Zohreh&lt;/author&gt;&lt;author&gt;Bazargan, Abbas&lt;/author&gt;&lt;author&gt;Hejazi, Elahe&lt;/author&gt;&lt;/authors&gt;&lt;/contributors&gt;&lt;titles&gt;&lt;title&gt;Research methods</w:instrText>
            </w:r>
            <w:r w:rsidRPr="005E23A3">
              <w:rPr>
                <w:rFonts w:eastAsia="Calibri"/>
                <w:rtl/>
                <w:lang w:bidi="fa-IR"/>
              </w:rPr>
              <w:instrText xml:space="preserve"> </w:instrText>
            </w:r>
            <w:r w:rsidRPr="005E23A3">
              <w:rPr>
                <w:rFonts w:eastAsia="Calibri"/>
              </w:rPr>
              <w:instrText>in behavioral sciences&lt;/title&gt;&lt;secondary-title&gt;Tehran: Agah Publication&lt;/secondary-title&gt;&lt;/titles&gt;&lt;periodical&gt;&lt;full-title&gt;Tehran: Agah Publication&lt;/full-title&gt;&lt;/periodical&gt;&lt;pages&gt;132-7&lt;/pages&gt;&lt;volume&gt;1&lt;/volume&gt;&lt;dates&gt;&lt;year&gt;2004&lt;/year&gt;&lt;/dates&gt;&lt;urls&gt;&lt;/urls</w:instrText>
            </w:r>
            <w:r w:rsidRPr="005E23A3">
              <w:rPr>
                <w:rFonts w:eastAsia="Calibri"/>
                <w:rtl/>
                <w:lang w:bidi="fa-IR"/>
              </w:rPr>
              <w:instrText>&gt;&lt;/</w:instrText>
            </w:r>
            <w:r w:rsidRPr="005E23A3">
              <w:rPr>
                <w:rFonts w:eastAsia="Calibri"/>
              </w:rPr>
              <w:instrText>record&gt;&lt;/Cite&gt;&lt;/EndNote</w:instrText>
            </w:r>
            <w:r w:rsidRPr="005E23A3">
              <w:rPr>
                <w:rFonts w:eastAsia="Calibri"/>
                <w:rtl/>
                <w:lang w:bidi="fa-IR"/>
              </w:rPr>
              <w:instrText>&gt;</w:instrText>
            </w:r>
            <w:r w:rsidRPr="005E23A3">
              <w:rPr>
                <w:rFonts w:eastAsia="Calibri"/>
                <w:rtl/>
                <w:lang w:bidi="fa-IR"/>
              </w:rPr>
              <w:fldChar w:fldCharType="separate"/>
            </w:r>
            <w:r w:rsidRPr="005E23A3">
              <w:rPr>
                <w:rFonts w:eastAsia="Calibri"/>
                <w:rtl/>
                <w:lang w:bidi="fa-IR"/>
              </w:rPr>
              <w:t>(</w:t>
            </w:r>
            <w:r w:rsidRPr="005E23A3">
              <w:rPr>
                <w:rFonts w:eastAsia="Calibri" w:hint="cs"/>
                <w:rtl/>
                <w:lang w:bidi="fa-IR"/>
              </w:rPr>
              <w:t xml:space="preserve"> سرمد و همکاران، 2004</w:t>
            </w:r>
            <w:r w:rsidRPr="005E23A3">
              <w:rPr>
                <w:rFonts w:eastAsia="Calibri"/>
                <w:rtl/>
                <w:lang w:bidi="fa-IR"/>
              </w:rPr>
              <w:t>)</w:t>
            </w:r>
            <w:r w:rsidRPr="005E23A3">
              <w:rPr>
                <w:rFonts w:eastAsia="Calibri"/>
                <w:rtl/>
              </w:rPr>
              <w:fldChar w:fldCharType="end"/>
            </w:r>
            <w:r w:rsidRPr="005E23A3">
              <w:rPr>
                <w:rFonts w:eastAsia="Calibri" w:hint="cs"/>
                <w:rtl/>
                <w:lang w:bidi="fa-IR"/>
              </w:rPr>
              <w:t xml:space="preserve">. </w:t>
            </w:r>
            <w:r w:rsidRPr="005E23A3">
              <w:rPr>
                <w:rFonts w:eastAsia="Calibri"/>
                <w:rtl/>
                <w:lang w:bidi="fa-IR"/>
              </w:rPr>
              <w:t>برا</w:t>
            </w:r>
            <w:r w:rsidRPr="005E23A3">
              <w:rPr>
                <w:rFonts w:eastAsia="Calibri" w:hint="cs"/>
                <w:rtl/>
                <w:lang w:bidi="fa-IR"/>
              </w:rPr>
              <w:t>ی</w:t>
            </w:r>
            <w:r w:rsidRPr="005E23A3">
              <w:rPr>
                <w:rFonts w:eastAsia="Calibri"/>
                <w:rtl/>
                <w:lang w:bidi="fa-IR"/>
              </w:rPr>
              <w:t xml:space="preserve"> تع</w:t>
            </w:r>
            <w:r w:rsidRPr="005E23A3">
              <w:rPr>
                <w:rFonts w:eastAsia="Calibri" w:hint="cs"/>
                <w:rtl/>
                <w:lang w:bidi="fa-IR"/>
              </w:rPr>
              <w:t>یی</w:t>
            </w:r>
            <w:r w:rsidRPr="005E23A3">
              <w:rPr>
                <w:rFonts w:eastAsia="Calibri" w:hint="eastAsia"/>
                <w:rtl/>
                <w:lang w:bidi="fa-IR"/>
              </w:rPr>
              <w:t>ن</w:t>
            </w:r>
            <w:r w:rsidRPr="005E23A3">
              <w:rPr>
                <w:rFonts w:eastAsia="Calibri"/>
                <w:rtl/>
                <w:lang w:bidi="fa-IR"/>
              </w:rPr>
              <w:t xml:space="preserve"> حجم نمونه، از قاعده گر</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 xml:space="preserve"> (1991)</w:t>
            </w:r>
            <w:r w:rsidRPr="005E23A3">
              <w:rPr>
                <w:rFonts w:eastAsia="Calibri"/>
                <w:rtl/>
                <w:lang w:bidi="fa-IR"/>
              </w:rPr>
              <w:t xml:space="preserve"> استفاده شد که برا</w:t>
            </w:r>
            <w:r w:rsidRPr="005E23A3">
              <w:rPr>
                <w:rFonts w:eastAsia="Calibri" w:hint="cs"/>
                <w:rtl/>
                <w:lang w:bidi="fa-IR"/>
              </w:rPr>
              <w:t>ی</w:t>
            </w:r>
            <w:r w:rsidRPr="005E23A3">
              <w:rPr>
                <w:rFonts w:eastAsia="Calibri"/>
                <w:rtl/>
                <w:lang w:bidi="fa-IR"/>
              </w:rPr>
              <w:t xml:space="preserve"> رگرس</w:t>
            </w:r>
            <w:r w:rsidRPr="005E23A3">
              <w:rPr>
                <w:rFonts w:eastAsia="Calibri" w:hint="cs"/>
                <w:rtl/>
                <w:lang w:bidi="fa-IR"/>
              </w:rPr>
              <w:t>ی</w:t>
            </w:r>
            <w:r w:rsidRPr="005E23A3">
              <w:rPr>
                <w:rFonts w:eastAsia="Calibri" w:hint="eastAsia"/>
                <w:rtl/>
                <w:lang w:bidi="fa-IR"/>
              </w:rPr>
              <w:t>ون</w:t>
            </w:r>
            <w:r w:rsidRPr="005E23A3">
              <w:rPr>
                <w:rFonts w:eastAsia="Calibri"/>
                <w:rtl/>
                <w:lang w:bidi="fa-IR"/>
              </w:rPr>
              <w:t xml:space="preserve"> چندگانه حجم </w:t>
            </w:r>
            <w:r w:rsidRPr="005E23A3">
              <w:rPr>
                <w:rFonts w:eastAsia="Calibri"/>
                <w:rtl/>
                <w:lang w:bidi="fa-IR"/>
              </w:rPr>
              <w:lastRenderedPageBreak/>
              <w:t xml:space="preserve">نمونه را حداقل </w:t>
            </w:r>
            <w:r w:rsidRPr="005E23A3">
              <w:rPr>
                <w:rFonts w:eastAsia="Calibri"/>
              </w:rPr>
              <w:t>m</w:t>
            </w:r>
            <w:r w:rsidRPr="005E23A3">
              <w:rPr>
                <w:rFonts w:eastAsia="Calibri" w:hint="cs"/>
                <w:rtl/>
                <w:lang w:bidi="fa-IR"/>
              </w:rPr>
              <w:t>8 + 50</w:t>
            </w:r>
            <w:r w:rsidRPr="005E23A3">
              <w:rPr>
                <w:rFonts w:eastAsia="Calibri"/>
                <w:rtl/>
                <w:lang w:bidi="fa-IR"/>
              </w:rPr>
              <w:t xml:space="preserve"> (</w:t>
            </w:r>
            <w:r w:rsidRPr="005E23A3">
              <w:rPr>
                <w:rFonts w:eastAsia="Calibri"/>
              </w:rPr>
              <w:t>m</w:t>
            </w:r>
            <w:r w:rsidRPr="005E23A3">
              <w:rPr>
                <w:rFonts w:eastAsia="Calibri"/>
                <w:rtl/>
                <w:lang w:bidi="fa-IR"/>
              </w:rPr>
              <w:t xml:space="preserve"> = تعداد پ</w:t>
            </w:r>
            <w:r w:rsidRPr="005E23A3">
              <w:rPr>
                <w:rFonts w:eastAsia="Calibri" w:hint="cs"/>
                <w:rtl/>
                <w:lang w:bidi="fa-IR"/>
              </w:rPr>
              <w:t>ی</w:t>
            </w:r>
            <w:r w:rsidRPr="005E23A3">
              <w:rPr>
                <w:rFonts w:eastAsia="Calibri" w:hint="eastAsia"/>
                <w:rtl/>
                <w:lang w:bidi="fa-IR"/>
              </w:rPr>
              <w:t>ش‌ب</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ی‌</w:t>
            </w:r>
            <w:r w:rsidRPr="005E23A3">
              <w:rPr>
                <w:rFonts w:eastAsia="Calibri" w:hint="eastAsia"/>
                <w:rtl/>
                <w:lang w:bidi="fa-IR"/>
              </w:rPr>
              <w:t>کننده‌ها</w:t>
            </w:r>
            <w:r w:rsidRPr="005E23A3">
              <w:rPr>
                <w:rFonts w:eastAsia="Calibri"/>
                <w:rtl/>
                <w:lang w:bidi="fa-IR"/>
              </w:rPr>
              <w:t>) توص</w:t>
            </w:r>
            <w:r w:rsidRPr="005E23A3">
              <w:rPr>
                <w:rFonts w:eastAsia="Calibri" w:hint="cs"/>
                <w:rtl/>
                <w:lang w:bidi="fa-IR"/>
              </w:rPr>
              <w:t>ی</w:t>
            </w:r>
            <w:r w:rsidRPr="005E23A3">
              <w:rPr>
                <w:rFonts w:eastAsia="Calibri" w:hint="eastAsia"/>
                <w:rtl/>
                <w:lang w:bidi="fa-IR"/>
              </w:rPr>
              <w:t>ه</w:t>
            </w:r>
            <w:r w:rsidRPr="005E23A3">
              <w:rPr>
                <w:rFonts w:eastAsia="Calibri"/>
                <w:rtl/>
                <w:lang w:bidi="fa-IR"/>
              </w:rPr>
              <w:t xml:space="preserve"> م</w:t>
            </w:r>
            <w:r w:rsidRPr="005E23A3">
              <w:rPr>
                <w:rFonts w:eastAsia="Calibri" w:hint="cs"/>
                <w:rtl/>
                <w:lang w:bidi="fa-IR"/>
              </w:rPr>
              <w:t>ی‌</w:t>
            </w:r>
            <w:r w:rsidRPr="005E23A3">
              <w:rPr>
                <w:rFonts w:eastAsia="Calibri" w:hint="eastAsia"/>
                <w:rtl/>
                <w:lang w:bidi="fa-IR"/>
              </w:rPr>
              <w:t>کند</w:t>
            </w:r>
            <w:r w:rsidRPr="005E23A3">
              <w:rPr>
                <w:rFonts w:eastAsia="Calibri"/>
                <w:rtl/>
                <w:lang w:bidi="fa-IR"/>
              </w:rPr>
              <w:t>. با توجه به ۴ متغ</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پ</w:t>
            </w:r>
            <w:r w:rsidRPr="005E23A3">
              <w:rPr>
                <w:rFonts w:eastAsia="Calibri" w:hint="cs"/>
                <w:rtl/>
                <w:lang w:bidi="fa-IR"/>
              </w:rPr>
              <w:t>ی</w:t>
            </w:r>
            <w:r w:rsidRPr="005E23A3">
              <w:rPr>
                <w:rFonts w:eastAsia="Calibri" w:hint="eastAsia"/>
                <w:rtl/>
                <w:lang w:bidi="fa-IR"/>
              </w:rPr>
              <w:t>ش‌ب</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ی</w:t>
            </w:r>
            <w:r w:rsidRPr="005E23A3">
              <w:rPr>
                <w:rFonts w:eastAsia="Calibri"/>
                <w:rtl/>
                <w:lang w:bidi="fa-IR"/>
              </w:rPr>
              <w:t xml:space="preserve"> (سه سبک دلبستگ</w:t>
            </w:r>
            <w:r w:rsidRPr="005E23A3">
              <w:rPr>
                <w:rFonts w:eastAsia="Calibri" w:hint="cs"/>
                <w:rtl/>
                <w:lang w:bidi="fa-IR"/>
              </w:rPr>
              <w:t>ی</w:t>
            </w:r>
            <w:r w:rsidRPr="005E23A3">
              <w:rPr>
                <w:rFonts w:eastAsia="Calibri"/>
                <w:rtl/>
                <w:lang w:bidi="fa-IR"/>
              </w:rPr>
              <w:t xml:space="preserve"> و تاب‌آور</w:t>
            </w:r>
            <w:r w:rsidRPr="005E23A3">
              <w:rPr>
                <w:rFonts w:eastAsia="Calibri" w:hint="cs"/>
                <w:rtl/>
                <w:lang w:bidi="fa-IR"/>
              </w:rPr>
              <w:t>ی</w:t>
            </w:r>
            <w:r w:rsidRPr="005E23A3">
              <w:rPr>
                <w:rFonts w:eastAsia="Calibri"/>
                <w:rtl/>
                <w:lang w:bidi="fa-IR"/>
              </w:rPr>
              <w:t>)، حداقل حجم نمونه ۸۲ نفر برآورد شد. همچن</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تب</w:t>
            </w:r>
            <w:r w:rsidRPr="005E23A3">
              <w:rPr>
                <w:rFonts w:eastAsia="Calibri" w:hint="eastAsia"/>
                <w:rtl/>
                <w:lang w:bidi="fa-IR"/>
              </w:rPr>
              <w:t>اچن</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و ف</w:t>
            </w:r>
            <w:r w:rsidRPr="005E23A3">
              <w:rPr>
                <w:rFonts w:eastAsia="Calibri" w:hint="cs"/>
                <w:rtl/>
                <w:lang w:bidi="fa-IR"/>
              </w:rPr>
              <w:t>ی</w:t>
            </w:r>
            <w:r w:rsidRPr="005E23A3">
              <w:rPr>
                <w:rFonts w:eastAsia="Calibri" w:hint="eastAsia"/>
                <w:rtl/>
                <w:lang w:bidi="fa-IR"/>
              </w:rPr>
              <w:t>دل</w:t>
            </w:r>
            <w:r w:rsidRPr="005E23A3">
              <w:rPr>
                <w:rFonts w:eastAsia="Calibri"/>
                <w:rtl/>
                <w:lang w:bidi="fa-IR"/>
              </w:rPr>
              <w:t xml:space="preserve"> (</w:t>
            </w:r>
            <w:r w:rsidRPr="005E23A3">
              <w:rPr>
                <w:rFonts w:eastAsia="Calibri" w:hint="cs"/>
                <w:rtl/>
                <w:lang w:bidi="fa-IR"/>
              </w:rPr>
              <w:t>2007</w:t>
            </w:r>
            <w:r w:rsidRPr="005E23A3">
              <w:rPr>
                <w:rFonts w:eastAsia="Calibri"/>
                <w:rtl/>
                <w:lang w:bidi="fa-IR"/>
              </w:rPr>
              <w:t>) ن</w:t>
            </w:r>
            <w:r w:rsidRPr="005E23A3">
              <w:rPr>
                <w:rFonts w:eastAsia="Calibri" w:hint="cs"/>
                <w:rtl/>
                <w:lang w:bidi="fa-IR"/>
              </w:rPr>
              <w:t>ی</w:t>
            </w:r>
            <w:r w:rsidRPr="005E23A3">
              <w:rPr>
                <w:rFonts w:eastAsia="Calibri" w:hint="eastAsia"/>
                <w:rtl/>
                <w:lang w:bidi="fa-IR"/>
              </w:rPr>
              <w:t>ز</w:t>
            </w:r>
            <w:r w:rsidRPr="005E23A3">
              <w:rPr>
                <w:rFonts w:eastAsia="Calibri"/>
                <w:rtl/>
                <w:lang w:bidi="fa-IR"/>
              </w:rPr>
              <w:t xml:space="preserve"> فرمول</w:t>
            </w:r>
            <w:r w:rsidRPr="005E23A3">
              <w:rPr>
                <w:rFonts w:eastAsia="Calibri" w:hint="cs"/>
                <w:rtl/>
                <w:lang w:bidi="fa-IR"/>
              </w:rPr>
              <w:t xml:space="preserve"> </w:t>
            </w:r>
            <w:r w:rsidRPr="005E23A3">
              <w:rPr>
                <w:rFonts w:eastAsia="Calibri"/>
              </w:rPr>
              <w:t>m</w:t>
            </w:r>
            <w:r w:rsidRPr="005E23A3">
              <w:rPr>
                <w:rFonts w:eastAsia="Calibri" w:hint="cs"/>
                <w:rtl/>
                <w:lang w:bidi="fa-IR"/>
              </w:rPr>
              <w:t>8 + 50&lt;</w:t>
            </w:r>
            <w:r w:rsidRPr="005E23A3">
              <w:rPr>
                <w:rFonts w:eastAsia="Calibri"/>
              </w:rPr>
              <w:t>N</w:t>
            </w:r>
            <w:r w:rsidRPr="005E23A3">
              <w:rPr>
                <w:rFonts w:eastAsia="Calibri"/>
                <w:rtl/>
                <w:lang w:bidi="fa-IR"/>
              </w:rPr>
              <w:t xml:space="preserve"> را برا</w:t>
            </w:r>
            <w:r w:rsidRPr="005E23A3">
              <w:rPr>
                <w:rFonts w:eastAsia="Calibri" w:hint="cs"/>
                <w:rtl/>
                <w:lang w:bidi="fa-IR"/>
              </w:rPr>
              <w:t>ی</w:t>
            </w:r>
            <w:r w:rsidRPr="005E23A3">
              <w:rPr>
                <w:rFonts w:eastAsia="Calibri"/>
                <w:rtl/>
                <w:lang w:bidi="fa-IR"/>
              </w:rPr>
              <w:t xml:space="preserve"> رگرس</w:t>
            </w:r>
            <w:r w:rsidRPr="005E23A3">
              <w:rPr>
                <w:rFonts w:eastAsia="Calibri" w:hint="cs"/>
                <w:rtl/>
                <w:lang w:bidi="fa-IR"/>
              </w:rPr>
              <w:t>ی</w:t>
            </w:r>
            <w:r w:rsidRPr="005E23A3">
              <w:rPr>
                <w:rFonts w:eastAsia="Calibri" w:hint="eastAsia"/>
                <w:rtl/>
                <w:lang w:bidi="fa-IR"/>
              </w:rPr>
              <w:t>ون</w:t>
            </w:r>
            <w:r w:rsidRPr="005E23A3">
              <w:rPr>
                <w:rFonts w:eastAsia="Calibri"/>
                <w:rtl/>
                <w:lang w:bidi="fa-IR"/>
              </w:rPr>
              <w:t xml:space="preserve"> چندگانه استاندارد م</w:t>
            </w:r>
            <w:r w:rsidRPr="005E23A3">
              <w:rPr>
                <w:rFonts w:eastAsia="Calibri" w:hint="cs"/>
                <w:rtl/>
                <w:lang w:bidi="fa-IR"/>
              </w:rPr>
              <w:t>ی‌</w:t>
            </w:r>
            <w:r w:rsidRPr="005E23A3">
              <w:rPr>
                <w:rFonts w:eastAsia="Calibri" w:hint="eastAsia"/>
                <w:rtl/>
                <w:lang w:bidi="fa-IR"/>
              </w:rPr>
              <w:t>دانند</w:t>
            </w:r>
            <w:r w:rsidRPr="005E23A3">
              <w:rPr>
                <w:rFonts w:eastAsia="Calibri"/>
                <w:rtl/>
                <w:lang w:bidi="fa-IR"/>
              </w:rPr>
              <w:t>. در پژوهش حاضر برا</w:t>
            </w:r>
            <w:r w:rsidRPr="005E23A3">
              <w:rPr>
                <w:rFonts w:eastAsia="Calibri" w:hint="cs"/>
                <w:rtl/>
                <w:lang w:bidi="fa-IR"/>
              </w:rPr>
              <w:t>ی</w:t>
            </w:r>
            <w:r w:rsidRPr="005E23A3">
              <w:rPr>
                <w:rFonts w:eastAsia="Calibri"/>
                <w:rtl/>
                <w:lang w:bidi="fa-IR"/>
              </w:rPr>
              <w:t xml:space="preserve"> افزا</w:t>
            </w:r>
            <w:r w:rsidRPr="005E23A3">
              <w:rPr>
                <w:rFonts w:eastAsia="Calibri" w:hint="cs"/>
                <w:rtl/>
                <w:lang w:bidi="fa-IR"/>
              </w:rPr>
              <w:t>ی</w:t>
            </w:r>
            <w:r w:rsidRPr="005E23A3">
              <w:rPr>
                <w:rFonts w:eastAsia="Calibri" w:hint="eastAsia"/>
                <w:rtl/>
                <w:lang w:bidi="fa-IR"/>
              </w:rPr>
              <w:t>ش</w:t>
            </w:r>
            <w:r w:rsidRPr="005E23A3">
              <w:rPr>
                <w:rFonts w:eastAsia="Calibri"/>
                <w:rtl/>
                <w:lang w:bidi="fa-IR"/>
              </w:rPr>
              <w:t xml:space="preserve"> قدرت آمار</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۹۰ نفر به روش نمونه‌گ</w:t>
            </w:r>
            <w:r w:rsidRPr="005E23A3">
              <w:rPr>
                <w:rFonts w:eastAsia="Calibri" w:hint="cs"/>
                <w:rtl/>
                <w:lang w:bidi="fa-IR"/>
              </w:rPr>
              <w:t>ی</w:t>
            </w:r>
            <w:r w:rsidRPr="005E23A3">
              <w:rPr>
                <w:rFonts w:eastAsia="Calibri" w:hint="eastAsia"/>
                <w:rtl/>
                <w:lang w:bidi="fa-IR"/>
              </w:rPr>
              <w:t>ر</w:t>
            </w:r>
            <w:r w:rsidRPr="005E23A3">
              <w:rPr>
                <w:rFonts w:eastAsia="Calibri" w:hint="cs"/>
                <w:rtl/>
                <w:lang w:bidi="fa-IR"/>
              </w:rPr>
              <w:t>ی</w:t>
            </w:r>
            <w:r w:rsidRPr="005E23A3">
              <w:rPr>
                <w:rFonts w:eastAsia="Calibri"/>
                <w:rtl/>
                <w:lang w:bidi="fa-IR"/>
              </w:rPr>
              <w:t xml:space="preserve"> در دسترس انتخاب شدند.</w:t>
            </w:r>
            <w:r w:rsidRPr="005E23A3">
              <w:rPr>
                <w:rFonts w:eastAsia="Calibri" w:hint="cs"/>
                <w:rtl/>
                <w:lang w:bidi="fa-IR"/>
              </w:rPr>
              <w:t xml:space="preserve"> </w:t>
            </w:r>
            <w:r w:rsidRPr="005E23A3">
              <w:rPr>
                <w:rFonts w:eastAsia="Calibri"/>
                <w:rtl/>
              </w:rPr>
              <w:t>ملاحظات اخلاقی در این پژوهش با دقت و متناسب با شرایط خاص شرکت‌کنندگان (نوجوانان بی‌سرپرست و بدسرپرست) اجرا شد. ابتدا،</w:t>
            </w:r>
            <w:r w:rsidRPr="005E23A3">
              <w:rPr>
                <w:rFonts w:ascii="Calibri" w:eastAsia="Calibri" w:hAnsi="Calibri" w:cs="Calibri" w:hint="cs"/>
                <w:rtl/>
              </w:rPr>
              <w:t> </w:t>
            </w:r>
            <w:r w:rsidRPr="005E23A3">
              <w:rPr>
                <w:rFonts w:eastAsia="Calibri"/>
                <w:rtl/>
              </w:rPr>
              <w:t>رضایت آگاهانه</w:t>
            </w:r>
            <w:r w:rsidRPr="005E23A3">
              <w:rPr>
                <w:rFonts w:ascii="Calibri" w:eastAsia="Calibri" w:hAnsi="Calibri" w:cs="Calibri" w:hint="cs"/>
                <w:rtl/>
              </w:rPr>
              <w:t> </w:t>
            </w:r>
            <w:r w:rsidRPr="005E23A3">
              <w:rPr>
                <w:rFonts w:eastAsia="Calibri"/>
                <w:rtl/>
              </w:rPr>
              <w:t>به‌صورت شفاهی از خود نوجوانان کسب شد و به آنان تأکید گردید که</w:t>
            </w:r>
            <w:r w:rsidRPr="005E23A3">
              <w:rPr>
                <w:rFonts w:ascii="Calibri" w:eastAsia="Calibri" w:hAnsi="Calibri" w:cs="Calibri" w:hint="cs"/>
                <w:rtl/>
              </w:rPr>
              <w:t> </w:t>
            </w:r>
            <w:r w:rsidRPr="005E23A3">
              <w:rPr>
                <w:rFonts w:eastAsia="Calibri"/>
                <w:rtl/>
              </w:rPr>
              <w:t>مشارکت کاملاً داوطلبانه</w:t>
            </w:r>
            <w:r w:rsidRPr="005E23A3">
              <w:rPr>
                <w:rFonts w:ascii="Calibri" w:eastAsia="Calibri" w:hAnsi="Calibri" w:cs="Calibri" w:hint="cs"/>
                <w:rtl/>
              </w:rPr>
              <w:t> </w:t>
            </w:r>
            <w:r w:rsidRPr="005E23A3">
              <w:rPr>
                <w:rFonts w:eastAsia="Calibri"/>
                <w:rtl/>
              </w:rPr>
              <w:t>است و می‌توانند در هر مرحله از پژوهش، بدون هیچگونه عواقب یا نگرانی، انصراف دهند. به‌منظور حفظ</w:t>
            </w:r>
            <w:r w:rsidRPr="005E23A3">
              <w:rPr>
                <w:rFonts w:ascii="Calibri" w:eastAsia="Calibri" w:hAnsi="Calibri" w:cs="Calibri" w:hint="cs"/>
                <w:rtl/>
              </w:rPr>
              <w:t> </w:t>
            </w:r>
            <w:r w:rsidRPr="005E23A3">
              <w:rPr>
                <w:rFonts w:eastAsia="Calibri"/>
                <w:rtl/>
              </w:rPr>
              <w:t>رازداری و محرمانگی، پرسشنامه‌ها به‌صورت</w:t>
            </w:r>
            <w:r w:rsidRPr="005E23A3">
              <w:rPr>
                <w:rFonts w:ascii="Calibri" w:eastAsia="Calibri" w:hAnsi="Calibri" w:cs="Calibri" w:hint="cs"/>
                <w:rtl/>
              </w:rPr>
              <w:t> </w:t>
            </w:r>
            <w:r w:rsidRPr="005E23A3">
              <w:rPr>
                <w:rFonts w:eastAsia="Calibri"/>
                <w:rtl/>
              </w:rPr>
              <w:t>کدگذاری شده</w:t>
            </w:r>
            <w:r w:rsidRPr="005E23A3">
              <w:rPr>
                <w:rFonts w:ascii="Calibri" w:eastAsia="Calibri" w:hAnsi="Calibri" w:cs="Calibri" w:hint="cs"/>
                <w:rtl/>
              </w:rPr>
              <w:t> </w:t>
            </w:r>
            <w:r w:rsidRPr="005E23A3">
              <w:rPr>
                <w:rFonts w:eastAsia="Calibri"/>
                <w:rtl/>
              </w:rPr>
              <w:t>توزیع شد و هیچ‌گونه اطلاعات هویتی (نام، نام خانوادگی یا مشخصات فردی) بر روی آن‌ها درج نشد. بدین ترتیب، امکان شناسایی پاسخ‌دهندگان برای هیچ‌کس از جمله پژوهشگر فراهم نبود. همچنین داده‌های جمع‌آوری‌شده صرفاً برای اهداف علمی پژوهش استفاده شد و در اختیار مدیران مرکز یا سازمان بهزیستی قرار نگرفت</w:t>
            </w:r>
            <w:r w:rsidRPr="005E23A3">
              <w:rPr>
                <w:rFonts w:eastAsia="Calibri"/>
              </w:rPr>
              <w:t>.</w:t>
            </w:r>
            <w:r w:rsidRPr="005E23A3">
              <w:rPr>
                <w:rFonts w:eastAsia="Calibri" w:hint="cs"/>
                <w:rtl/>
                <w:lang w:bidi="fa-IR"/>
              </w:rPr>
              <w:t xml:space="preserve"> </w:t>
            </w:r>
            <w:r w:rsidRPr="005E23A3">
              <w:rPr>
                <w:rFonts w:eastAsia="Calibri"/>
                <w:rtl/>
              </w:rPr>
              <w:t>ملاک‌های ورود</w:t>
            </w:r>
            <w:r w:rsidRPr="005E23A3">
              <w:rPr>
                <w:rFonts w:ascii="Calibri" w:eastAsia="Calibri" w:hAnsi="Calibri" w:cs="Calibri" w:hint="cs"/>
                <w:rtl/>
              </w:rPr>
              <w:t> </w:t>
            </w:r>
            <w:r w:rsidRPr="005E23A3">
              <w:rPr>
                <w:rFonts w:eastAsia="Calibri"/>
                <w:rtl/>
              </w:rPr>
              <w:t xml:space="preserve">به پژوهش شامل: دامنه سنی </w:t>
            </w:r>
            <w:r w:rsidRPr="005E23A3">
              <w:rPr>
                <w:rFonts w:eastAsia="Calibri"/>
                <w:rtl/>
                <w:lang w:bidi="fa-IR"/>
              </w:rPr>
              <w:t>۱۲</w:t>
            </w:r>
            <w:r w:rsidRPr="005E23A3">
              <w:rPr>
                <w:rFonts w:eastAsia="Calibri"/>
                <w:rtl/>
              </w:rPr>
              <w:t xml:space="preserve"> تا </w:t>
            </w:r>
            <w:r w:rsidRPr="005E23A3">
              <w:rPr>
                <w:rFonts w:eastAsia="Calibri"/>
                <w:rtl/>
                <w:lang w:bidi="fa-IR"/>
              </w:rPr>
              <w:t>۱۸</w:t>
            </w:r>
            <w:r w:rsidRPr="005E23A3">
              <w:rPr>
                <w:rFonts w:eastAsia="Calibri"/>
                <w:rtl/>
              </w:rPr>
              <w:t xml:space="preserve"> سال، سکونت در مرکز نگهداری کودکان بی‌سرپرست و بدسرپرست سازمان بهزیستی شهر اردبیل، توانایی خواندن و تکمیل پرسشنامه‌ها (حداقل پایه هفتم تحصیلی) و تمایل به مشارکت در پژوهش بود</w:t>
            </w:r>
            <w:r w:rsidRPr="005E23A3">
              <w:rPr>
                <w:rFonts w:eastAsia="Calibri"/>
              </w:rPr>
              <w:t>. </w:t>
            </w:r>
            <w:r w:rsidRPr="005E23A3">
              <w:rPr>
                <w:rFonts w:eastAsia="Calibri"/>
                <w:rtl/>
              </w:rPr>
              <w:t>ملاک‌های خروج</w:t>
            </w:r>
            <w:r w:rsidRPr="005E23A3">
              <w:rPr>
                <w:rFonts w:ascii="Calibri" w:eastAsia="Calibri" w:hAnsi="Calibri" w:cs="Calibri" w:hint="cs"/>
                <w:rtl/>
              </w:rPr>
              <w:t> </w:t>
            </w:r>
            <w:r w:rsidRPr="005E23A3">
              <w:rPr>
                <w:rFonts w:eastAsia="Calibri"/>
                <w:rtl/>
              </w:rPr>
              <w:t xml:space="preserve">نیز عبارت بودند از: انصراف از ادامه همکاری در هر مرحله از پژوهش، تکمیل ناقص پرسشنامه‌ها (بیش از </w:t>
            </w:r>
            <w:r w:rsidRPr="005E23A3">
              <w:rPr>
                <w:rFonts w:eastAsia="Calibri"/>
                <w:rtl/>
                <w:lang w:bidi="fa-IR"/>
              </w:rPr>
              <w:t>۱۰</w:t>
            </w:r>
            <w:r w:rsidRPr="005E23A3">
              <w:rPr>
                <w:rFonts w:ascii="Arial" w:eastAsia="Calibri" w:hAnsi="Arial" w:cs="Arial" w:hint="cs"/>
                <w:rtl/>
                <w:lang w:bidi="fa-IR"/>
              </w:rPr>
              <w:t>٪</w:t>
            </w:r>
            <w:r w:rsidRPr="005E23A3">
              <w:rPr>
                <w:rFonts w:eastAsia="Calibri"/>
                <w:rtl/>
              </w:rPr>
              <w:t xml:space="preserve"> سؤالات بدون پاسخ) و داشتن اختلالات شناختی یا روانی شدید که مانع پاسخ‌دهی صحیح می‌شد</w:t>
            </w:r>
            <w:r w:rsidRPr="005E23A3">
              <w:rPr>
                <w:rFonts w:eastAsia="Calibri" w:hint="cs"/>
                <w:rtl/>
              </w:rPr>
              <w:t xml:space="preserve"> (</w:t>
            </w:r>
            <w:r w:rsidRPr="005E23A3">
              <w:rPr>
                <w:rFonts w:eastAsia="Calibri"/>
                <w:rtl/>
              </w:rPr>
              <w:t>شا</w:t>
            </w:r>
            <w:r w:rsidRPr="005E23A3">
              <w:rPr>
                <w:rFonts w:eastAsia="Calibri" w:hint="cs"/>
                <w:rtl/>
              </w:rPr>
              <w:t>ی</w:t>
            </w:r>
            <w:r w:rsidRPr="005E23A3">
              <w:rPr>
                <w:rFonts w:eastAsia="Calibri" w:hint="eastAsia"/>
                <w:rtl/>
              </w:rPr>
              <w:t>ان</w:t>
            </w:r>
            <w:r w:rsidRPr="005E23A3">
              <w:rPr>
                <w:rFonts w:eastAsia="Calibri"/>
                <w:rtl/>
              </w:rPr>
              <w:t xml:space="preserve"> ذکر است که تفاوت در طول مدت اقامت مشارکت‌کنندگان در مرکز به‌عنوان مع</w:t>
            </w:r>
            <w:r w:rsidRPr="005E23A3">
              <w:rPr>
                <w:rFonts w:eastAsia="Calibri" w:hint="cs"/>
                <w:rtl/>
              </w:rPr>
              <w:t>ی</w:t>
            </w:r>
            <w:r w:rsidRPr="005E23A3">
              <w:rPr>
                <w:rFonts w:eastAsia="Calibri" w:hint="eastAsia"/>
                <w:rtl/>
              </w:rPr>
              <w:t>ار</w:t>
            </w:r>
            <w:r w:rsidRPr="005E23A3">
              <w:rPr>
                <w:rFonts w:eastAsia="Calibri"/>
                <w:rtl/>
              </w:rPr>
              <w:t xml:space="preserve"> خروج لحاظ نشد، ز</w:t>
            </w:r>
            <w:r w:rsidRPr="005E23A3">
              <w:rPr>
                <w:rFonts w:eastAsia="Calibri" w:hint="cs"/>
                <w:rtl/>
              </w:rPr>
              <w:t>ی</w:t>
            </w:r>
            <w:r w:rsidRPr="005E23A3">
              <w:rPr>
                <w:rFonts w:eastAsia="Calibri" w:hint="eastAsia"/>
                <w:rtl/>
              </w:rPr>
              <w:t>را</w:t>
            </w:r>
            <w:r w:rsidRPr="005E23A3">
              <w:rPr>
                <w:rFonts w:eastAsia="Calibri"/>
                <w:rtl/>
              </w:rPr>
              <w:t xml:space="preserve"> هدف مطالعه بررس</w:t>
            </w:r>
            <w:r w:rsidRPr="005E23A3">
              <w:rPr>
                <w:rFonts w:eastAsia="Calibri" w:hint="cs"/>
                <w:rtl/>
              </w:rPr>
              <w:t>ی</w:t>
            </w:r>
            <w:r w:rsidRPr="005E23A3">
              <w:rPr>
                <w:rFonts w:eastAsia="Calibri"/>
                <w:rtl/>
              </w:rPr>
              <w:t xml:space="preserve"> کل جامعه نوجوانان ساکن در مرکز بدون درنظرگرفتن مدت اقامت آنان بود. از ا</w:t>
            </w:r>
            <w:r w:rsidRPr="005E23A3">
              <w:rPr>
                <w:rFonts w:eastAsia="Calibri" w:hint="cs"/>
                <w:rtl/>
              </w:rPr>
              <w:t>ی</w:t>
            </w:r>
            <w:r w:rsidRPr="005E23A3">
              <w:rPr>
                <w:rFonts w:eastAsia="Calibri" w:hint="eastAsia"/>
                <w:rtl/>
              </w:rPr>
              <w:t>ن‌رو،</w:t>
            </w:r>
            <w:r w:rsidRPr="005E23A3">
              <w:rPr>
                <w:rFonts w:eastAsia="Calibri"/>
                <w:rtl/>
              </w:rPr>
              <w:t xml:space="preserve"> ا</w:t>
            </w:r>
            <w:r w:rsidRPr="005E23A3">
              <w:rPr>
                <w:rFonts w:eastAsia="Calibri" w:hint="cs"/>
                <w:rtl/>
              </w:rPr>
              <w:t>ی</w:t>
            </w:r>
            <w:r w:rsidRPr="005E23A3">
              <w:rPr>
                <w:rFonts w:eastAsia="Calibri" w:hint="eastAsia"/>
                <w:rtl/>
              </w:rPr>
              <w:t>ن</w:t>
            </w:r>
            <w:r w:rsidRPr="005E23A3">
              <w:rPr>
                <w:rFonts w:eastAsia="Calibri"/>
                <w:rtl/>
              </w:rPr>
              <w:t xml:space="preserve"> تنوع جمع</w:t>
            </w:r>
            <w:r w:rsidRPr="005E23A3">
              <w:rPr>
                <w:rFonts w:eastAsia="Calibri" w:hint="cs"/>
                <w:rtl/>
              </w:rPr>
              <w:t>ی</w:t>
            </w:r>
            <w:r w:rsidRPr="005E23A3">
              <w:rPr>
                <w:rFonts w:eastAsia="Calibri" w:hint="eastAsia"/>
                <w:rtl/>
              </w:rPr>
              <w:t>ت‌شناخت</w:t>
            </w:r>
            <w:r w:rsidRPr="005E23A3">
              <w:rPr>
                <w:rFonts w:eastAsia="Calibri" w:hint="cs"/>
                <w:rtl/>
              </w:rPr>
              <w:t>ی</w:t>
            </w:r>
            <w:r w:rsidRPr="005E23A3">
              <w:rPr>
                <w:rFonts w:eastAsia="Calibri" w:hint="eastAsia"/>
                <w:rtl/>
              </w:rPr>
              <w:t>،</w:t>
            </w:r>
            <w:r w:rsidRPr="005E23A3">
              <w:rPr>
                <w:rFonts w:eastAsia="Calibri"/>
                <w:rtl/>
              </w:rPr>
              <w:t xml:space="preserve"> </w:t>
            </w:r>
            <w:r w:rsidRPr="005E23A3">
              <w:rPr>
                <w:rFonts w:eastAsia="Calibri"/>
                <w:rtl/>
              </w:rPr>
              <w:lastRenderedPageBreak/>
              <w:t>به افزا</w:t>
            </w:r>
            <w:r w:rsidRPr="005E23A3">
              <w:rPr>
                <w:rFonts w:eastAsia="Calibri" w:hint="cs"/>
                <w:rtl/>
              </w:rPr>
              <w:t>ی</w:t>
            </w:r>
            <w:r w:rsidRPr="005E23A3">
              <w:rPr>
                <w:rFonts w:eastAsia="Calibri" w:hint="eastAsia"/>
                <w:rtl/>
              </w:rPr>
              <w:t>ش</w:t>
            </w:r>
            <w:r w:rsidRPr="005E23A3">
              <w:rPr>
                <w:rFonts w:eastAsia="Calibri"/>
                <w:rtl/>
              </w:rPr>
              <w:t xml:space="preserve"> قابل</w:t>
            </w:r>
            <w:r w:rsidRPr="005E23A3">
              <w:rPr>
                <w:rFonts w:eastAsia="Calibri" w:hint="cs"/>
                <w:rtl/>
              </w:rPr>
              <w:t>ی</w:t>
            </w:r>
            <w:r w:rsidRPr="005E23A3">
              <w:rPr>
                <w:rFonts w:eastAsia="Calibri" w:hint="eastAsia"/>
                <w:rtl/>
              </w:rPr>
              <w:t>ت</w:t>
            </w:r>
            <w:r w:rsidRPr="005E23A3">
              <w:rPr>
                <w:rFonts w:eastAsia="Calibri"/>
                <w:rtl/>
              </w:rPr>
              <w:t xml:space="preserve"> تعم</w:t>
            </w:r>
            <w:r w:rsidRPr="005E23A3">
              <w:rPr>
                <w:rFonts w:eastAsia="Calibri" w:hint="cs"/>
                <w:rtl/>
              </w:rPr>
              <w:t>ی</w:t>
            </w:r>
            <w:r w:rsidRPr="005E23A3">
              <w:rPr>
                <w:rFonts w:eastAsia="Calibri" w:hint="eastAsia"/>
                <w:rtl/>
              </w:rPr>
              <w:t>م</w:t>
            </w:r>
            <w:r w:rsidRPr="005E23A3">
              <w:rPr>
                <w:rFonts w:eastAsia="Calibri"/>
                <w:rtl/>
              </w:rPr>
              <w:t xml:space="preserve"> نتا</w:t>
            </w:r>
            <w:r w:rsidRPr="005E23A3">
              <w:rPr>
                <w:rFonts w:eastAsia="Calibri" w:hint="cs"/>
                <w:rtl/>
              </w:rPr>
              <w:t>ی</w:t>
            </w:r>
            <w:r w:rsidRPr="005E23A3">
              <w:rPr>
                <w:rFonts w:eastAsia="Calibri" w:hint="eastAsia"/>
                <w:rtl/>
              </w:rPr>
              <w:t>ج</w:t>
            </w:r>
            <w:r w:rsidRPr="005E23A3">
              <w:rPr>
                <w:rFonts w:eastAsia="Calibri"/>
                <w:rtl/>
              </w:rPr>
              <w:t xml:space="preserve"> به کل جامعه هدف </w:t>
            </w:r>
            <w:r w:rsidRPr="005E23A3">
              <w:rPr>
                <w:rFonts w:eastAsia="Calibri" w:hint="cs"/>
                <w:rtl/>
              </w:rPr>
              <w:t>ی</w:t>
            </w:r>
            <w:r w:rsidRPr="005E23A3">
              <w:rPr>
                <w:rFonts w:eastAsia="Calibri" w:hint="eastAsia"/>
                <w:rtl/>
              </w:rPr>
              <w:t>ار</w:t>
            </w:r>
            <w:r w:rsidRPr="005E23A3">
              <w:rPr>
                <w:rFonts w:eastAsia="Calibri" w:hint="cs"/>
                <w:rtl/>
              </w:rPr>
              <w:t>ی</w:t>
            </w:r>
            <w:r w:rsidRPr="005E23A3">
              <w:rPr>
                <w:rFonts w:eastAsia="Calibri"/>
                <w:rtl/>
              </w:rPr>
              <w:t xml:space="preserve"> رسانده است</w:t>
            </w:r>
            <w:r w:rsidRPr="005E23A3">
              <w:rPr>
                <w:rFonts w:eastAsia="Calibri" w:hint="cs"/>
                <w:rtl/>
              </w:rPr>
              <w:t>)</w:t>
            </w:r>
            <w:r w:rsidRPr="005E23A3">
              <w:rPr>
                <w:rFonts w:eastAsia="Calibri"/>
                <w:rtl/>
              </w:rPr>
              <w:t>.</w:t>
            </w:r>
            <w:r w:rsidRPr="005E23A3">
              <w:rPr>
                <w:rFonts w:eastAsia="Calibri" w:hint="cs"/>
                <w:rtl/>
                <w:lang w:bidi="fa-IR"/>
              </w:rPr>
              <w:t xml:space="preserve"> 90 نفر بر اساس روش نمونه‌گیری در دسترس انتخاب شدند. </w:t>
            </w:r>
            <w:r w:rsidRPr="005E23A3">
              <w:rPr>
                <w:rFonts w:eastAsia="Calibri" w:hint="cs"/>
                <w:rtl/>
              </w:rPr>
              <w:t>بیش</w:t>
            </w:r>
            <w:r w:rsidRPr="005E23A3">
              <w:rPr>
                <w:rFonts w:eastAsia="Calibri"/>
                <w:rtl/>
              </w:rPr>
              <w:softHyphen/>
            </w:r>
            <w:r w:rsidRPr="005E23A3">
              <w:rPr>
                <w:rFonts w:eastAsia="Calibri" w:hint="cs"/>
                <w:rtl/>
              </w:rPr>
              <w:t xml:space="preserve">تر افراد شرکت کننده نوجوانان در پژوهش، در بازه سنی 12 تا 18 سال (5/54 درصد)، </w:t>
            </w:r>
            <w:r w:rsidRPr="005E23A3">
              <w:rPr>
                <w:rFonts w:eastAsia="Calibri"/>
                <w:rtl/>
              </w:rPr>
              <w:t>7/46 درصد (42 نفر) دختر و 3/53 درصد (48 نفر) پسر</w:t>
            </w:r>
            <w:r w:rsidRPr="005E23A3">
              <w:rPr>
                <w:rFonts w:eastAsia="Calibri" w:hint="cs"/>
                <w:rtl/>
              </w:rPr>
              <w:t xml:space="preserve"> بودند.</w:t>
            </w:r>
          </w:p>
          <w:p w14:paraId="41351296" w14:textId="77777777" w:rsidR="005E23A3" w:rsidRPr="005E23A3" w:rsidRDefault="005E23A3" w:rsidP="005E23A3">
            <w:pPr>
              <w:rPr>
                <w:rFonts w:eastAsia="Calibri"/>
                <w:rtl/>
              </w:rPr>
            </w:pPr>
          </w:p>
        </w:tc>
      </w:tr>
      <w:tr w:rsidR="005E23A3" w:rsidRPr="005E23A3" w14:paraId="7B5EA71A" w14:textId="77777777" w:rsidTr="00D74FB8">
        <w:tc>
          <w:tcPr>
            <w:tcW w:w="1028" w:type="dxa"/>
            <w:vMerge/>
            <w:vAlign w:val="center"/>
          </w:tcPr>
          <w:p w14:paraId="048D125B" w14:textId="77777777" w:rsidR="005E23A3" w:rsidRPr="005E23A3" w:rsidRDefault="005E23A3" w:rsidP="005E23A3">
            <w:pPr>
              <w:jc w:val="center"/>
              <w:rPr>
                <w:rFonts w:eastAsia="Calibri"/>
                <w:rtl/>
              </w:rPr>
            </w:pPr>
          </w:p>
        </w:tc>
        <w:tc>
          <w:tcPr>
            <w:tcW w:w="3060" w:type="dxa"/>
            <w:vAlign w:val="center"/>
          </w:tcPr>
          <w:p w14:paraId="3305E6C1" w14:textId="77777777" w:rsidR="005E23A3" w:rsidRPr="005E23A3" w:rsidRDefault="005E23A3" w:rsidP="005E23A3">
            <w:pPr>
              <w:jc w:val="center"/>
              <w:rPr>
                <w:rFonts w:eastAsia="Calibri"/>
                <w:i/>
                <w:iCs/>
              </w:rPr>
            </w:pPr>
            <w:r w:rsidRPr="005E23A3">
              <w:rPr>
                <w:rFonts w:eastAsia="Calibri" w:hint="cs"/>
                <w:rtl/>
                <w:lang w:bidi="fa-IR"/>
              </w:rPr>
              <w:t>ی</w:t>
            </w:r>
            <w:r w:rsidRPr="005E23A3">
              <w:rPr>
                <w:rFonts w:eastAsia="Calibri" w:hint="eastAsia"/>
                <w:rtl/>
                <w:lang w:bidi="fa-IR"/>
              </w:rPr>
              <w:t>عن</w:t>
            </w:r>
            <w:r w:rsidRPr="005E23A3">
              <w:rPr>
                <w:rFonts w:eastAsia="Calibri" w:hint="cs"/>
                <w:rtl/>
                <w:lang w:bidi="fa-IR"/>
              </w:rPr>
              <w:t>ی</w:t>
            </w:r>
            <w:r w:rsidRPr="005E23A3">
              <w:rPr>
                <w:rFonts w:eastAsia="Calibri"/>
                <w:rtl/>
                <w:lang w:bidi="fa-IR"/>
              </w:rPr>
              <w:t xml:space="preserve"> حدود 70 سوال پرس</w:t>
            </w:r>
            <w:r w:rsidRPr="005E23A3">
              <w:rPr>
                <w:rFonts w:eastAsia="Calibri" w:hint="cs"/>
                <w:rtl/>
                <w:lang w:bidi="fa-IR"/>
              </w:rPr>
              <w:t>ی</w:t>
            </w:r>
            <w:r w:rsidRPr="005E23A3">
              <w:rPr>
                <w:rFonts w:eastAsia="Calibri" w:hint="eastAsia"/>
                <w:rtl/>
                <w:lang w:bidi="fa-IR"/>
              </w:rPr>
              <w:t>ده</w:t>
            </w:r>
            <w:r w:rsidRPr="005E23A3">
              <w:rPr>
                <w:rFonts w:eastAsia="Calibri"/>
                <w:rtl/>
                <w:lang w:bidi="fa-IR"/>
              </w:rPr>
              <w:t xml:space="preserve"> شد ..طولان</w:t>
            </w:r>
            <w:r w:rsidRPr="005E23A3">
              <w:rPr>
                <w:rFonts w:eastAsia="Calibri" w:hint="cs"/>
                <w:rtl/>
                <w:lang w:bidi="fa-IR"/>
              </w:rPr>
              <w:t>ی</w:t>
            </w:r>
            <w:r w:rsidRPr="005E23A3">
              <w:rPr>
                <w:rFonts w:eastAsia="Calibri"/>
                <w:rtl/>
                <w:lang w:bidi="fa-IR"/>
              </w:rPr>
              <w:t xml:space="preserve"> نبود؟ </w:t>
            </w:r>
            <w:r w:rsidRPr="005E23A3">
              <w:rPr>
                <w:rFonts w:eastAsia="Calibri"/>
                <w:rtl/>
                <w:lang w:bidi="fa-IR"/>
              </w:rPr>
              <w:br/>
            </w:r>
          </w:p>
          <w:p w14:paraId="04724EB6" w14:textId="77777777" w:rsidR="005E23A3" w:rsidRPr="005E23A3" w:rsidRDefault="005E23A3" w:rsidP="005E23A3">
            <w:pPr>
              <w:rPr>
                <w:rFonts w:eastAsia="Calibri"/>
                <w:rtl/>
              </w:rPr>
            </w:pPr>
          </w:p>
        </w:tc>
        <w:tc>
          <w:tcPr>
            <w:tcW w:w="4669" w:type="dxa"/>
          </w:tcPr>
          <w:p w14:paraId="3042525E" w14:textId="77777777" w:rsidR="005E23A3" w:rsidRPr="005E23A3" w:rsidRDefault="005E23A3" w:rsidP="005E23A3">
            <w:pPr>
              <w:rPr>
                <w:rFonts w:eastAsia="Calibri"/>
                <w:rtl/>
              </w:rPr>
            </w:pPr>
            <w:r w:rsidRPr="005E23A3">
              <w:rPr>
                <w:rFonts w:eastAsia="Calibri"/>
                <w:rtl/>
              </w:rPr>
              <w:t xml:space="preserve">با توجه به ماهیت ساده و طیف لیکرتی آن‌ها، میانگین زمان پاسخ‌دهی </w:t>
            </w:r>
            <w:r w:rsidRPr="005E23A3">
              <w:rPr>
                <w:rFonts w:eastAsia="Calibri"/>
                <w:rtl/>
                <w:lang w:bidi="fa-IR"/>
              </w:rPr>
              <w:t>۱۵</w:t>
            </w:r>
            <w:r w:rsidRPr="005E23A3">
              <w:rPr>
                <w:rFonts w:eastAsia="Calibri"/>
                <w:rtl/>
              </w:rPr>
              <w:t xml:space="preserve"> تا </w:t>
            </w:r>
            <w:r w:rsidRPr="005E23A3">
              <w:rPr>
                <w:rFonts w:eastAsia="Calibri"/>
                <w:rtl/>
                <w:lang w:bidi="fa-IR"/>
              </w:rPr>
              <w:t>۲۰</w:t>
            </w:r>
            <w:r w:rsidRPr="005E23A3">
              <w:rPr>
                <w:rFonts w:eastAsia="Calibri"/>
                <w:rtl/>
              </w:rPr>
              <w:t xml:space="preserve"> دقیقه به طول انجامید. این مدت‌زمان برای جامعه نوجوانان کاملاً استاندارد بوده و در پژوهش‌های مشابه نیز به‌کار رفته است. به‌منظور پیشگیری از خستگی، امکان استراحت کوتاه بین پرسشنامه‌ها برای مشارکت‌کنندگان فراهم بود</w:t>
            </w:r>
            <w:r w:rsidRPr="005E23A3">
              <w:rPr>
                <w:rFonts w:eastAsia="Calibri"/>
              </w:rPr>
              <w:t>.</w:t>
            </w:r>
          </w:p>
        </w:tc>
      </w:tr>
      <w:tr w:rsidR="005E23A3" w:rsidRPr="005E23A3" w14:paraId="53C299F8" w14:textId="77777777" w:rsidTr="00D74FB8">
        <w:tc>
          <w:tcPr>
            <w:tcW w:w="1028" w:type="dxa"/>
            <w:vMerge/>
            <w:vAlign w:val="center"/>
          </w:tcPr>
          <w:p w14:paraId="793D912B" w14:textId="77777777" w:rsidR="005E23A3" w:rsidRPr="005E23A3" w:rsidRDefault="005E23A3" w:rsidP="005E23A3">
            <w:pPr>
              <w:jc w:val="center"/>
              <w:rPr>
                <w:rFonts w:eastAsia="Calibri"/>
                <w:rtl/>
              </w:rPr>
            </w:pPr>
          </w:p>
        </w:tc>
        <w:tc>
          <w:tcPr>
            <w:tcW w:w="3060" w:type="dxa"/>
            <w:vAlign w:val="center"/>
          </w:tcPr>
          <w:p w14:paraId="49F72139" w14:textId="77777777" w:rsidR="005E23A3" w:rsidRPr="005E23A3" w:rsidRDefault="005E23A3" w:rsidP="005E23A3">
            <w:pPr>
              <w:jc w:val="center"/>
              <w:rPr>
                <w:rFonts w:eastAsia="Calibri"/>
              </w:rPr>
            </w:pPr>
            <w:r w:rsidRPr="005E23A3">
              <w:rPr>
                <w:rFonts w:eastAsia="Calibri" w:hint="eastAsia"/>
                <w:rtl/>
                <w:lang w:bidi="fa-IR"/>
              </w:rPr>
              <w:t>اطلاعات</w:t>
            </w:r>
            <w:r w:rsidRPr="005E23A3">
              <w:rPr>
                <w:rFonts w:eastAsia="Calibri"/>
                <w:rtl/>
                <w:lang w:bidi="fa-IR"/>
              </w:rPr>
              <w:t xml:space="preserve"> دموگراف</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و پ</w:t>
            </w:r>
            <w:r w:rsidRPr="005E23A3">
              <w:rPr>
                <w:rFonts w:eastAsia="Calibri" w:hint="cs"/>
                <w:rtl/>
                <w:lang w:bidi="fa-IR"/>
              </w:rPr>
              <w:t>ی</w:t>
            </w:r>
            <w:r w:rsidRPr="005E23A3">
              <w:rPr>
                <w:rFonts w:eastAsia="Calibri" w:hint="eastAsia"/>
                <w:rtl/>
                <w:lang w:bidi="fa-IR"/>
              </w:rPr>
              <w:t>ش</w:t>
            </w:r>
            <w:r w:rsidRPr="005E23A3">
              <w:rPr>
                <w:rFonts w:eastAsia="Calibri" w:hint="cs"/>
                <w:rtl/>
                <w:lang w:bidi="fa-IR"/>
              </w:rPr>
              <w:t>ی</w:t>
            </w:r>
            <w:r w:rsidRPr="005E23A3">
              <w:rPr>
                <w:rFonts w:eastAsia="Calibri" w:hint="eastAsia"/>
                <w:rtl/>
                <w:lang w:bidi="fa-IR"/>
              </w:rPr>
              <w:t>نه</w:t>
            </w:r>
            <w:r w:rsidRPr="005E23A3">
              <w:rPr>
                <w:rFonts w:eastAsia="Calibri"/>
                <w:rtl/>
                <w:lang w:bidi="fa-IR"/>
              </w:rPr>
              <w:t xml:space="preserve"> مرتبط با ب</w:t>
            </w:r>
            <w:r w:rsidRPr="005E23A3">
              <w:rPr>
                <w:rFonts w:eastAsia="Calibri" w:hint="cs"/>
                <w:rtl/>
                <w:lang w:bidi="fa-IR"/>
              </w:rPr>
              <w:t>ی</w:t>
            </w:r>
            <w:r w:rsidRPr="005E23A3">
              <w:rPr>
                <w:rFonts w:eastAsia="Calibri"/>
                <w:rtl/>
                <w:lang w:bidi="fa-IR"/>
              </w:rPr>
              <w:t xml:space="preserve"> سرپرست</w:t>
            </w:r>
            <w:r w:rsidRPr="005E23A3">
              <w:rPr>
                <w:rFonts w:eastAsia="Calibri" w:hint="cs"/>
                <w:rtl/>
                <w:lang w:bidi="fa-IR"/>
              </w:rPr>
              <w:t>ی</w:t>
            </w:r>
            <w:r w:rsidRPr="005E23A3">
              <w:rPr>
                <w:rFonts w:eastAsia="Calibri"/>
                <w:rtl/>
                <w:lang w:bidi="fa-IR"/>
              </w:rPr>
              <w:t xml:space="preserve"> حتما متغ</w:t>
            </w:r>
            <w:r w:rsidRPr="005E23A3">
              <w:rPr>
                <w:rFonts w:eastAsia="Calibri" w:hint="cs"/>
                <w:rtl/>
                <w:lang w:bidi="fa-IR"/>
              </w:rPr>
              <w:t>ی</w:t>
            </w:r>
            <w:r w:rsidRPr="005E23A3">
              <w:rPr>
                <w:rFonts w:eastAsia="Calibri" w:hint="eastAsia"/>
                <w:rtl/>
                <w:lang w:bidi="fa-IR"/>
              </w:rPr>
              <w:t>رها</w:t>
            </w:r>
            <w:r w:rsidRPr="005E23A3">
              <w:rPr>
                <w:rFonts w:eastAsia="Calibri" w:hint="cs"/>
                <w:rtl/>
                <w:lang w:bidi="fa-IR"/>
              </w:rPr>
              <w:t>یی</w:t>
            </w:r>
            <w:r w:rsidRPr="005E23A3">
              <w:rPr>
                <w:rFonts w:eastAsia="Calibri"/>
                <w:rtl/>
                <w:lang w:bidi="fa-IR"/>
              </w:rPr>
              <w:t xml:space="preserve"> هستند که بر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تحل</w:t>
            </w:r>
            <w:r w:rsidRPr="005E23A3">
              <w:rPr>
                <w:rFonts w:eastAsia="Calibri" w:hint="cs"/>
                <w:rtl/>
                <w:lang w:bidi="fa-IR"/>
              </w:rPr>
              <w:t>ی</w:t>
            </w:r>
            <w:r w:rsidRPr="005E23A3">
              <w:rPr>
                <w:rFonts w:eastAsia="Calibri" w:hint="eastAsia"/>
                <w:rtl/>
                <w:lang w:bidi="fa-IR"/>
              </w:rPr>
              <w:t>ل</w:t>
            </w:r>
            <w:r w:rsidRPr="005E23A3">
              <w:rPr>
                <w:rFonts w:eastAsia="Calibri"/>
                <w:rtl/>
                <w:lang w:bidi="fa-IR"/>
              </w:rPr>
              <w:t xml:space="preserve"> ها اثرگذار هستند..با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اثر آن ها چک م</w:t>
            </w:r>
            <w:r w:rsidRPr="005E23A3">
              <w:rPr>
                <w:rFonts w:eastAsia="Calibri" w:hint="cs"/>
                <w:rtl/>
                <w:lang w:bidi="fa-IR"/>
              </w:rPr>
              <w:t>ی</w:t>
            </w:r>
            <w:r w:rsidRPr="005E23A3">
              <w:rPr>
                <w:rFonts w:eastAsia="Calibri"/>
                <w:rtl/>
                <w:lang w:bidi="fa-IR"/>
              </w:rPr>
              <w:t xml:space="preserve"> شد</w:t>
            </w:r>
          </w:p>
          <w:p w14:paraId="28C25243" w14:textId="77777777" w:rsidR="005E23A3" w:rsidRPr="005E23A3" w:rsidRDefault="005E23A3" w:rsidP="005E23A3">
            <w:pPr>
              <w:rPr>
                <w:rFonts w:eastAsia="Calibri"/>
                <w:rtl/>
              </w:rPr>
            </w:pPr>
          </w:p>
        </w:tc>
        <w:tc>
          <w:tcPr>
            <w:tcW w:w="4669" w:type="dxa"/>
          </w:tcPr>
          <w:p w14:paraId="41DAA3EA" w14:textId="77777777" w:rsidR="005E23A3" w:rsidRPr="005E23A3" w:rsidRDefault="005E23A3" w:rsidP="005E23A3">
            <w:pPr>
              <w:rPr>
                <w:rFonts w:eastAsia="Calibri"/>
              </w:rPr>
            </w:pPr>
            <w:r w:rsidRPr="005E23A3">
              <w:rPr>
                <w:rFonts w:eastAsia="Calibri" w:hint="cs"/>
                <w:rtl/>
              </w:rPr>
              <w:t xml:space="preserve">تعداد 90 نفر از </w:t>
            </w:r>
            <w:r w:rsidRPr="005E23A3">
              <w:rPr>
                <w:rFonts w:eastAsia="Calibri"/>
                <w:rtl/>
              </w:rPr>
              <w:t>نوجوانان ب</w:t>
            </w:r>
            <w:r w:rsidRPr="005E23A3">
              <w:rPr>
                <w:rFonts w:eastAsia="Calibri" w:hint="cs"/>
                <w:rtl/>
              </w:rPr>
              <w:t>ی‌</w:t>
            </w:r>
            <w:r w:rsidRPr="005E23A3">
              <w:rPr>
                <w:rFonts w:eastAsia="Calibri" w:hint="eastAsia"/>
                <w:rtl/>
              </w:rPr>
              <w:t>سرپرست</w:t>
            </w:r>
            <w:r w:rsidRPr="005E23A3">
              <w:rPr>
                <w:rFonts w:eastAsia="Calibri"/>
                <w:rtl/>
              </w:rPr>
              <w:t xml:space="preserve"> و بدسرپرست</w:t>
            </w:r>
            <w:r w:rsidRPr="005E23A3">
              <w:rPr>
                <w:rFonts w:eastAsia="Calibri" w:hint="cs"/>
                <w:rtl/>
              </w:rPr>
              <w:t xml:space="preserve">  با میانگین سنی 08/16 و انحراف معیار 29/1 در این مطالعه شرکت داشتند. جدول 1 شاخص‌های</w:t>
            </w:r>
            <w:r w:rsidRPr="005E23A3">
              <w:rPr>
                <w:rFonts w:eastAsia="Calibri"/>
                <w:rtl/>
              </w:rPr>
              <w:t xml:space="preserve"> </w:t>
            </w:r>
            <w:r w:rsidRPr="005E23A3">
              <w:rPr>
                <w:rFonts w:eastAsia="Calibri" w:hint="cs"/>
                <w:rtl/>
              </w:rPr>
              <w:t>توصیفی</w:t>
            </w:r>
            <w:r w:rsidRPr="005E23A3">
              <w:rPr>
                <w:rFonts w:eastAsia="Calibri"/>
                <w:rtl/>
              </w:rPr>
              <w:t xml:space="preserve"> </w:t>
            </w:r>
            <w:r w:rsidRPr="005E23A3">
              <w:rPr>
                <w:rFonts w:eastAsia="Calibri" w:hint="cs"/>
                <w:rtl/>
              </w:rPr>
              <w:t>متغیرهای</w:t>
            </w:r>
            <w:r w:rsidRPr="005E23A3">
              <w:rPr>
                <w:rFonts w:eastAsia="Calibri"/>
                <w:rtl/>
              </w:rPr>
              <w:t xml:space="preserve"> </w:t>
            </w:r>
            <w:r w:rsidRPr="005E23A3">
              <w:rPr>
                <w:rFonts w:eastAsia="Calibri" w:hint="cs"/>
                <w:rtl/>
              </w:rPr>
              <w:t>پژوهش</w:t>
            </w:r>
            <w:r w:rsidRPr="005E23A3">
              <w:rPr>
                <w:rFonts w:eastAsia="Calibri"/>
                <w:rtl/>
              </w:rPr>
              <w:t xml:space="preserve"> </w:t>
            </w:r>
            <w:r w:rsidRPr="005E23A3">
              <w:rPr>
                <w:rFonts w:eastAsia="Calibri" w:hint="cs"/>
                <w:rtl/>
              </w:rPr>
              <w:t>را</w:t>
            </w:r>
            <w:r w:rsidRPr="005E23A3">
              <w:rPr>
                <w:rFonts w:eastAsia="Calibri"/>
                <w:rtl/>
              </w:rPr>
              <w:t xml:space="preserve"> </w:t>
            </w:r>
            <w:r w:rsidRPr="005E23A3">
              <w:rPr>
                <w:rFonts w:eastAsia="Calibri" w:hint="cs"/>
                <w:rtl/>
              </w:rPr>
              <w:t>نشان</w:t>
            </w:r>
            <w:r w:rsidRPr="005E23A3">
              <w:rPr>
                <w:rFonts w:eastAsia="Calibri"/>
                <w:rtl/>
              </w:rPr>
              <w:t xml:space="preserve"> </w:t>
            </w:r>
            <w:r w:rsidRPr="005E23A3">
              <w:rPr>
                <w:rFonts w:eastAsia="Calibri" w:hint="cs"/>
                <w:rtl/>
              </w:rPr>
              <w:t xml:space="preserve">می‌دهد. </w:t>
            </w:r>
            <w:r w:rsidRPr="005E23A3">
              <w:rPr>
                <w:rFonts w:eastAsia="Calibri"/>
                <w:rtl/>
              </w:rPr>
              <w:t>به‌منظور بررسی تأثیر متغیرهای جمعیت‌شناختی بر متغیرهای اصلی پژوهش، از آزمون</w:t>
            </w:r>
            <w:r w:rsidRPr="005E23A3">
              <w:rPr>
                <w:rFonts w:eastAsia="Calibri"/>
              </w:rPr>
              <w:t xml:space="preserve"> t </w:t>
            </w:r>
            <w:r w:rsidRPr="005E23A3">
              <w:rPr>
                <w:rFonts w:eastAsia="Calibri"/>
                <w:rtl/>
              </w:rPr>
              <w:t>دو گروه مستقل (برای جنسیت) و تحلیل واریانس یک‌راهه (برای سن و پایه تحصیلی) استفاده شد. نتایج نشان داد که تفاوت معنی‌داری بین گروه‌های جنسیتی (دختر و پسر)، گروه‌های سنی (</w:t>
            </w:r>
            <w:r w:rsidRPr="005E23A3">
              <w:rPr>
                <w:rFonts w:eastAsia="Calibri"/>
                <w:rtl/>
                <w:lang w:bidi="fa-IR"/>
              </w:rPr>
              <w:t>۱۲-۱۳</w:t>
            </w:r>
            <w:r w:rsidRPr="005E23A3">
              <w:rPr>
                <w:rFonts w:eastAsia="Calibri"/>
                <w:rtl/>
              </w:rPr>
              <w:t xml:space="preserve">، </w:t>
            </w:r>
            <w:r w:rsidRPr="005E23A3">
              <w:rPr>
                <w:rFonts w:eastAsia="Calibri"/>
                <w:rtl/>
                <w:lang w:bidi="fa-IR"/>
              </w:rPr>
              <w:t>۱۴-۱۵</w:t>
            </w:r>
            <w:r w:rsidRPr="005E23A3">
              <w:rPr>
                <w:rFonts w:eastAsia="Calibri"/>
                <w:rtl/>
              </w:rPr>
              <w:t xml:space="preserve"> و </w:t>
            </w:r>
            <w:r w:rsidRPr="005E23A3">
              <w:rPr>
                <w:rFonts w:eastAsia="Calibri"/>
                <w:rtl/>
                <w:lang w:bidi="fa-IR"/>
              </w:rPr>
              <w:t>۱۶-۱۸</w:t>
            </w:r>
            <w:r w:rsidRPr="005E23A3">
              <w:rPr>
                <w:rFonts w:eastAsia="Calibri"/>
                <w:rtl/>
              </w:rPr>
              <w:t xml:space="preserve"> سال) و گروه‌های تحصیلی در متغیرهای دلبستگی ایمن، دلبستگی اجتنابی، دلبستگی دوسوگرا و تاب‌آوری وجود ندارد</w:t>
            </w:r>
            <w:r w:rsidRPr="005E23A3">
              <w:rPr>
                <w:rFonts w:eastAsia="Calibri" w:hint="cs"/>
                <w:rtl/>
              </w:rPr>
              <w:t xml:space="preserve"> (05/0&lt;</w:t>
            </w:r>
            <w:r w:rsidRPr="005E23A3">
              <w:rPr>
                <w:rFonts w:eastAsia="Calibri"/>
              </w:rPr>
              <w:t>p</w:t>
            </w:r>
            <w:r w:rsidRPr="005E23A3">
              <w:rPr>
                <w:rFonts w:eastAsia="Calibri" w:hint="cs"/>
                <w:rtl/>
              </w:rPr>
              <w:t>) ب</w:t>
            </w:r>
            <w:r w:rsidRPr="005E23A3">
              <w:rPr>
                <w:rFonts w:eastAsia="Calibri"/>
                <w:rtl/>
              </w:rPr>
              <w:t>نابراین، متغیرهای جمعیت‌شناختی تأثیر معنی‌داری بر یافته‌های پژوهش نداشته و نیازی به کنترل آن‌ها در تحلیل‌های اصلی نبوده است</w:t>
            </w:r>
            <w:r w:rsidRPr="005E23A3">
              <w:rPr>
                <w:rFonts w:eastAsia="Calibri"/>
              </w:rPr>
              <w:t>.</w:t>
            </w:r>
          </w:p>
          <w:p w14:paraId="7BCF1E19" w14:textId="77777777" w:rsidR="005E23A3" w:rsidRPr="005E23A3" w:rsidRDefault="005E23A3" w:rsidP="005E23A3">
            <w:pPr>
              <w:rPr>
                <w:rFonts w:eastAsia="Calibri"/>
                <w:rtl/>
              </w:rPr>
            </w:pPr>
          </w:p>
        </w:tc>
      </w:tr>
      <w:tr w:rsidR="005E23A3" w:rsidRPr="005E23A3" w14:paraId="59A21253" w14:textId="77777777" w:rsidTr="00D74FB8">
        <w:tc>
          <w:tcPr>
            <w:tcW w:w="1028" w:type="dxa"/>
            <w:vMerge/>
            <w:vAlign w:val="center"/>
          </w:tcPr>
          <w:p w14:paraId="6B99A6B8" w14:textId="77777777" w:rsidR="005E23A3" w:rsidRPr="005E23A3" w:rsidRDefault="005E23A3" w:rsidP="005E23A3">
            <w:pPr>
              <w:jc w:val="center"/>
              <w:rPr>
                <w:rFonts w:eastAsia="Calibri"/>
                <w:rtl/>
              </w:rPr>
            </w:pPr>
          </w:p>
        </w:tc>
        <w:tc>
          <w:tcPr>
            <w:tcW w:w="3060" w:type="dxa"/>
            <w:vAlign w:val="center"/>
          </w:tcPr>
          <w:p w14:paraId="009DC2B4" w14:textId="77777777" w:rsidR="005E23A3" w:rsidRPr="005E23A3" w:rsidRDefault="005E23A3" w:rsidP="005E23A3">
            <w:pPr>
              <w:jc w:val="center"/>
              <w:rPr>
                <w:rFonts w:eastAsia="Calibri"/>
              </w:rPr>
            </w:pPr>
            <w:r w:rsidRPr="005E23A3">
              <w:rPr>
                <w:rFonts w:eastAsia="Calibri" w:hint="eastAsia"/>
                <w:rtl/>
                <w:lang w:bidi="fa-IR"/>
              </w:rPr>
              <w:t>بحث</w:t>
            </w:r>
            <w:r w:rsidRPr="005E23A3">
              <w:rPr>
                <w:rFonts w:eastAsia="Calibri"/>
                <w:rtl/>
                <w:lang w:bidi="fa-IR"/>
              </w:rPr>
              <w:t xml:space="preserve"> بس</w:t>
            </w:r>
            <w:r w:rsidRPr="005E23A3">
              <w:rPr>
                <w:rFonts w:eastAsia="Calibri" w:hint="cs"/>
                <w:rtl/>
                <w:lang w:bidi="fa-IR"/>
              </w:rPr>
              <w:t>ی</w:t>
            </w:r>
            <w:r w:rsidRPr="005E23A3">
              <w:rPr>
                <w:rFonts w:eastAsia="Calibri" w:hint="eastAsia"/>
                <w:rtl/>
                <w:lang w:bidi="fa-IR"/>
              </w:rPr>
              <w:t>ار</w:t>
            </w:r>
            <w:r w:rsidRPr="005E23A3">
              <w:rPr>
                <w:rFonts w:eastAsia="Calibri"/>
                <w:rtl/>
                <w:lang w:bidi="fa-IR"/>
              </w:rPr>
              <w:t xml:space="preserve"> طولان</w:t>
            </w:r>
            <w:r w:rsidRPr="005E23A3">
              <w:rPr>
                <w:rFonts w:eastAsia="Calibri" w:hint="cs"/>
                <w:rtl/>
                <w:lang w:bidi="fa-IR"/>
              </w:rPr>
              <w:t>ی</w:t>
            </w:r>
            <w:r w:rsidRPr="005E23A3">
              <w:rPr>
                <w:rFonts w:eastAsia="Calibri"/>
                <w:rtl/>
                <w:lang w:bidi="fa-IR"/>
              </w:rPr>
              <w:t xml:space="preserve"> است..پاراگراف بند</w:t>
            </w:r>
            <w:r w:rsidRPr="005E23A3">
              <w:rPr>
                <w:rFonts w:eastAsia="Calibri" w:hint="cs"/>
                <w:rtl/>
                <w:lang w:bidi="fa-IR"/>
              </w:rPr>
              <w:t>ی</w:t>
            </w:r>
            <w:r w:rsidRPr="005E23A3">
              <w:rPr>
                <w:rFonts w:eastAsia="Calibri"/>
                <w:rtl/>
                <w:lang w:bidi="fa-IR"/>
              </w:rPr>
              <w:t xml:space="preserve"> رعا</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شود..</w:t>
            </w:r>
          </w:p>
          <w:p w14:paraId="3F432F8F" w14:textId="77777777" w:rsidR="005E23A3" w:rsidRPr="005E23A3" w:rsidRDefault="005E23A3" w:rsidP="005E23A3">
            <w:pPr>
              <w:jc w:val="center"/>
              <w:rPr>
                <w:rFonts w:eastAsia="Calibri"/>
              </w:rPr>
            </w:pPr>
            <w:r w:rsidRPr="005E23A3">
              <w:rPr>
                <w:rFonts w:eastAsia="Calibri" w:hint="eastAsia"/>
                <w:rtl/>
                <w:lang w:bidi="fa-IR"/>
              </w:rPr>
              <w:t>در</w:t>
            </w:r>
            <w:r w:rsidRPr="005E23A3">
              <w:rPr>
                <w:rFonts w:eastAsia="Calibri"/>
                <w:rtl/>
                <w:lang w:bidi="fa-IR"/>
              </w:rPr>
              <w:t xml:space="preserve"> مقا</w:t>
            </w:r>
            <w:r w:rsidRPr="005E23A3">
              <w:rPr>
                <w:rFonts w:eastAsia="Calibri" w:hint="cs"/>
                <w:rtl/>
                <w:lang w:bidi="fa-IR"/>
              </w:rPr>
              <w:t>ی</w:t>
            </w:r>
            <w:r w:rsidRPr="005E23A3">
              <w:rPr>
                <w:rFonts w:eastAsia="Calibri" w:hint="eastAsia"/>
                <w:rtl/>
                <w:lang w:bidi="fa-IR"/>
              </w:rPr>
              <w:t>سه</w:t>
            </w:r>
            <w:r w:rsidRPr="005E23A3">
              <w:rPr>
                <w:rFonts w:eastAsia="Calibri"/>
                <w:rtl/>
                <w:lang w:bidi="fa-IR"/>
              </w:rPr>
              <w:t xml:space="preserve"> مطالعات بهتر است که مطالعات داخل</w:t>
            </w:r>
            <w:r w:rsidRPr="005E23A3">
              <w:rPr>
                <w:rFonts w:eastAsia="Calibri" w:hint="cs"/>
                <w:rtl/>
                <w:lang w:bidi="fa-IR"/>
              </w:rPr>
              <w:t>ی</w:t>
            </w:r>
            <w:r w:rsidRPr="005E23A3">
              <w:rPr>
                <w:rFonts w:eastAsia="Calibri"/>
                <w:rtl/>
                <w:lang w:bidi="fa-IR"/>
              </w:rPr>
              <w:t xml:space="preserve"> و خارج</w:t>
            </w:r>
            <w:r w:rsidRPr="005E23A3">
              <w:rPr>
                <w:rFonts w:eastAsia="Calibri" w:hint="cs"/>
                <w:rtl/>
                <w:lang w:bidi="fa-IR"/>
              </w:rPr>
              <w:t>ی</w:t>
            </w:r>
            <w:r w:rsidRPr="005E23A3">
              <w:rPr>
                <w:rFonts w:eastAsia="Calibri"/>
                <w:rtl/>
                <w:lang w:bidi="fa-IR"/>
              </w:rPr>
              <w:t xml:space="preserve"> جدا گزارش شوند</w:t>
            </w:r>
          </w:p>
          <w:p w14:paraId="0F845553" w14:textId="77777777" w:rsidR="005E23A3" w:rsidRPr="005E23A3" w:rsidRDefault="005E23A3" w:rsidP="005E23A3">
            <w:pPr>
              <w:jc w:val="center"/>
              <w:rPr>
                <w:rFonts w:eastAsia="Calibri"/>
              </w:rPr>
            </w:pPr>
            <w:r w:rsidRPr="005E23A3">
              <w:rPr>
                <w:rFonts w:eastAsia="Calibri" w:hint="eastAsia"/>
                <w:rtl/>
                <w:lang w:bidi="fa-IR"/>
              </w:rPr>
              <w:lastRenderedPageBreak/>
              <w:t>رابطه</w:t>
            </w:r>
            <w:r w:rsidRPr="005E23A3">
              <w:rPr>
                <w:rFonts w:eastAsia="Calibri"/>
                <w:rtl/>
                <w:lang w:bidi="fa-IR"/>
              </w:rPr>
              <w:t xml:space="preserve"> با تاب آور</w:t>
            </w:r>
            <w:r w:rsidRPr="005E23A3">
              <w:rPr>
                <w:rFonts w:eastAsia="Calibri" w:hint="cs"/>
                <w:rtl/>
                <w:lang w:bidi="fa-IR"/>
              </w:rPr>
              <w:t>ی</w:t>
            </w:r>
            <w:r w:rsidRPr="005E23A3">
              <w:rPr>
                <w:rFonts w:eastAsia="Calibri" w:hint="eastAsia"/>
                <w:rtl/>
                <w:lang w:bidi="fa-IR"/>
              </w:rPr>
              <w:t>؟</w:t>
            </w:r>
          </w:p>
          <w:p w14:paraId="62C9FDF5" w14:textId="77777777" w:rsidR="005E23A3" w:rsidRPr="005E23A3" w:rsidRDefault="005E23A3" w:rsidP="005E23A3">
            <w:pPr>
              <w:jc w:val="center"/>
              <w:rPr>
                <w:rFonts w:eastAsia="Calibri"/>
              </w:rPr>
            </w:pPr>
            <w:r w:rsidRPr="005E23A3">
              <w:rPr>
                <w:rFonts w:eastAsia="Calibri" w:hint="eastAsia"/>
                <w:rtl/>
                <w:lang w:bidi="fa-IR"/>
              </w:rPr>
              <w:t>جمله</w:t>
            </w:r>
            <w:r w:rsidRPr="005E23A3">
              <w:rPr>
                <w:rFonts w:eastAsia="Calibri"/>
                <w:rtl/>
                <w:lang w:bidi="fa-IR"/>
              </w:rPr>
              <w:t xml:space="preserve"> طولان</w:t>
            </w:r>
            <w:r w:rsidRPr="005E23A3">
              <w:rPr>
                <w:rFonts w:eastAsia="Calibri" w:hint="cs"/>
                <w:rtl/>
                <w:lang w:bidi="fa-IR"/>
              </w:rPr>
              <w:t>ی</w:t>
            </w:r>
            <w:r w:rsidRPr="005E23A3">
              <w:rPr>
                <w:rFonts w:eastAsia="Calibri"/>
                <w:rtl/>
                <w:lang w:bidi="fa-IR"/>
              </w:rPr>
              <w:t xml:space="preserve"> است</w:t>
            </w:r>
          </w:p>
          <w:p w14:paraId="7A2091AB" w14:textId="77777777" w:rsidR="005E23A3" w:rsidRPr="005E23A3" w:rsidRDefault="005E23A3" w:rsidP="005E23A3">
            <w:pPr>
              <w:jc w:val="center"/>
              <w:rPr>
                <w:rFonts w:eastAsia="Calibri"/>
              </w:rPr>
            </w:pPr>
            <w:r w:rsidRPr="005E23A3">
              <w:rPr>
                <w:rFonts w:eastAsia="Calibri" w:hint="eastAsia"/>
                <w:rtl/>
                <w:lang w:bidi="fa-IR"/>
              </w:rPr>
              <w:t>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گزارش </w:t>
            </w:r>
            <w:r w:rsidRPr="005E23A3">
              <w:rPr>
                <w:rFonts w:eastAsia="Calibri" w:hint="cs"/>
                <w:rtl/>
                <w:lang w:bidi="fa-IR"/>
              </w:rPr>
              <w:t>ی</w:t>
            </w:r>
            <w:r w:rsidRPr="005E23A3">
              <w:rPr>
                <w:rFonts w:eastAsia="Calibri" w:hint="eastAsia"/>
                <w:rtl/>
                <w:lang w:bidi="fa-IR"/>
              </w:rPr>
              <w:t>افته</w:t>
            </w:r>
            <w:r w:rsidRPr="005E23A3">
              <w:rPr>
                <w:rFonts w:eastAsia="Calibri"/>
                <w:rtl/>
                <w:lang w:bidi="fa-IR"/>
              </w:rPr>
              <w:t xml:space="preserve"> ها است </w:t>
            </w:r>
            <w:r w:rsidRPr="005E23A3">
              <w:rPr>
                <w:rFonts w:eastAsia="Calibri" w:hint="cs"/>
                <w:rtl/>
                <w:lang w:bidi="fa-IR"/>
              </w:rPr>
              <w:t>ی</w:t>
            </w:r>
            <w:r w:rsidRPr="005E23A3">
              <w:rPr>
                <w:rFonts w:eastAsia="Calibri" w:hint="eastAsia"/>
                <w:rtl/>
                <w:lang w:bidi="fa-IR"/>
              </w:rPr>
              <w:t>ا</w:t>
            </w:r>
            <w:r w:rsidRPr="005E23A3">
              <w:rPr>
                <w:rFonts w:eastAsia="Calibri"/>
                <w:rtl/>
                <w:lang w:bidi="fa-IR"/>
              </w:rPr>
              <w:t xml:space="preserve"> مقا</w:t>
            </w:r>
            <w:r w:rsidRPr="005E23A3">
              <w:rPr>
                <w:rFonts w:eastAsia="Calibri" w:hint="cs"/>
                <w:rtl/>
                <w:lang w:bidi="fa-IR"/>
              </w:rPr>
              <w:t>ی</w:t>
            </w:r>
            <w:r w:rsidRPr="005E23A3">
              <w:rPr>
                <w:rFonts w:eastAsia="Calibri" w:hint="eastAsia"/>
                <w:rtl/>
                <w:lang w:bidi="fa-IR"/>
              </w:rPr>
              <w:t>سه</w:t>
            </w:r>
            <w:r w:rsidRPr="005E23A3">
              <w:rPr>
                <w:rFonts w:eastAsia="Calibri"/>
                <w:rtl/>
                <w:lang w:bidi="fa-IR"/>
              </w:rPr>
              <w:t xml:space="preserve"> با </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منبع د</w:t>
            </w:r>
            <w:r w:rsidRPr="005E23A3">
              <w:rPr>
                <w:rFonts w:eastAsia="Calibri" w:hint="cs"/>
                <w:rtl/>
                <w:lang w:bidi="fa-IR"/>
              </w:rPr>
              <w:t>ی</w:t>
            </w:r>
            <w:r w:rsidRPr="005E23A3">
              <w:rPr>
                <w:rFonts w:eastAsia="Calibri" w:hint="eastAsia"/>
                <w:rtl/>
                <w:lang w:bidi="fa-IR"/>
              </w:rPr>
              <w:t>گر؟</w:t>
            </w:r>
          </w:p>
          <w:p w14:paraId="4E813C04" w14:textId="77777777" w:rsidR="005E23A3" w:rsidRPr="005E23A3" w:rsidRDefault="005E23A3" w:rsidP="005E23A3">
            <w:pPr>
              <w:jc w:val="center"/>
              <w:rPr>
                <w:rFonts w:eastAsia="Calibri"/>
              </w:rPr>
            </w:pPr>
            <w:r w:rsidRPr="005E23A3">
              <w:rPr>
                <w:rFonts w:eastAsia="Calibri" w:hint="eastAsia"/>
                <w:rtl/>
                <w:lang w:bidi="fa-IR"/>
              </w:rPr>
              <w:t>مطالب</w:t>
            </w:r>
            <w:r w:rsidRPr="005E23A3">
              <w:rPr>
                <w:rFonts w:eastAsia="Calibri"/>
                <w:rtl/>
                <w:lang w:bidi="fa-IR"/>
              </w:rPr>
              <w:t xml:space="preserve"> طولان</w:t>
            </w:r>
            <w:r w:rsidRPr="005E23A3">
              <w:rPr>
                <w:rFonts w:eastAsia="Calibri" w:hint="cs"/>
                <w:rtl/>
                <w:lang w:bidi="fa-IR"/>
              </w:rPr>
              <w:t>ی</w:t>
            </w:r>
            <w:r w:rsidRPr="005E23A3">
              <w:rPr>
                <w:rFonts w:eastAsia="Calibri"/>
                <w:rtl/>
                <w:lang w:bidi="fa-IR"/>
              </w:rPr>
              <w:t xml:space="preserve"> از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مبنع</w:t>
            </w:r>
          </w:p>
          <w:p w14:paraId="4EE838B3" w14:textId="77777777" w:rsidR="005E23A3" w:rsidRPr="005E23A3" w:rsidRDefault="005E23A3" w:rsidP="005E23A3">
            <w:pPr>
              <w:jc w:val="center"/>
              <w:rPr>
                <w:rFonts w:eastAsia="Calibri"/>
              </w:rPr>
            </w:pPr>
            <w:r w:rsidRPr="005E23A3">
              <w:rPr>
                <w:rFonts w:eastAsia="Calibri" w:hint="eastAsia"/>
                <w:rtl/>
                <w:lang w:bidi="fa-IR"/>
              </w:rPr>
              <w:t>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مطالب که تا ا</w:t>
            </w:r>
            <w:r w:rsidRPr="005E23A3">
              <w:rPr>
                <w:rFonts w:eastAsia="Calibri" w:hint="cs"/>
                <w:rtl/>
                <w:lang w:bidi="fa-IR"/>
              </w:rPr>
              <w:t>ی</w:t>
            </w:r>
            <w:r w:rsidRPr="005E23A3">
              <w:rPr>
                <w:rFonts w:eastAsia="Calibri" w:hint="eastAsia"/>
                <w:rtl/>
                <w:lang w:bidi="fa-IR"/>
              </w:rPr>
              <w:t>نجا</w:t>
            </w:r>
            <w:r w:rsidRPr="005E23A3">
              <w:rPr>
                <w:rFonts w:eastAsia="Calibri"/>
                <w:rtl/>
                <w:lang w:bidi="fa-IR"/>
              </w:rPr>
              <w:t xml:space="preserve"> گفته شده است با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خلاصه و ادغام شوند..همچن</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با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گزارش </w:t>
            </w:r>
            <w:r w:rsidRPr="005E23A3">
              <w:rPr>
                <w:rFonts w:eastAsia="Calibri" w:hint="cs"/>
                <w:rtl/>
                <w:lang w:bidi="fa-IR"/>
              </w:rPr>
              <w:t>ی</w:t>
            </w:r>
            <w:r w:rsidRPr="005E23A3">
              <w:rPr>
                <w:rFonts w:eastAsia="Calibri" w:hint="eastAsia"/>
                <w:rtl/>
                <w:lang w:bidi="fa-IR"/>
              </w:rPr>
              <w:t>افته</w:t>
            </w:r>
            <w:r w:rsidRPr="005E23A3">
              <w:rPr>
                <w:rFonts w:eastAsia="Calibri"/>
                <w:rtl/>
                <w:lang w:bidi="fa-IR"/>
              </w:rPr>
              <w:t xml:space="preserve"> ها</w:t>
            </w:r>
            <w:r w:rsidRPr="005E23A3">
              <w:rPr>
                <w:rFonts w:eastAsia="Calibri" w:hint="cs"/>
                <w:rtl/>
                <w:lang w:bidi="fa-IR"/>
              </w:rPr>
              <w:t>ی</w:t>
            </w:r>
            <w:r w:rsidRPr="005E23A3">
              <w:rPr>
                <w:rFonts w:eastAsia="Calibri"/>
                <w:rtl/>
                <w:lang w:bidi="fa-IR"/>
              </w:rPr>
              <w:t xml:space="preserve"> شما و مقا</w:t>
            </w:r>
            <w:r w:rsidRPr="005E23A3">
              <w:rPr>
                <w:rFonts w:eastAsia="Calibri" w:hint="cs"/>
                <w:rtl/>
                <w:lang w:bidi="fa-IR"/>
              </w:rPr>
              <w:t>ی</w:t>
            </w:r>
            <w:r w:rsidRPr="005E23A3">
              <w:rPr>
                <w:rFonts w:eastAsia="Calibri" w:hint="eastAsia"/>
                <w:rtl/>
                <w:lang w:bidi="fa-IR"/>
              </w:rPr>
              <w:t>سه</w:t>
            </w:r>
            <w:r w:rsidRPr="005E23A3">
              <w:rPr>
                <w:rFonts w:eastAsia="Calibri"/>
                <w:rtl/>
                <w:lang w:bidi="fa-IR"/>
              </w:rPr>
              <w:t xml:space="preserve"> و تب</w:t>
            </w:r>
            <w:r w:rsidRPr="005E23A3">
              <w:rPr>
                <w:rFonts w:eastAsia="Calibri" w:hint="cs"/>
                <w:rtl/>
                <w:lang w:bidi="fa-IR"/>
              </w:rPr>
              <w:t>یی</w:t>
            </w:r>
            <w:r w:rsidRPr="005E23A3">
              <w:rPr>
                <w:rFonts w:eastAsia="Calibri" w:hint="eastAsia"/>
                <w:rtl/>
                <w:lang w:bidi="fa-IR"/>
              </w:rPr>
              <w:t>ن</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افته</w:t>
            </w:r>
            <w:r w:rsidRPr="005E23A3">
              <w:rPr>
                <w:rFonts w:eastAsia="Calibri"/>
                <w:rtl/>
                <w:lang w:bidi="fa-IR"/>
              </w:rPr>
              <w:t xml:space="preserve"> ها</w:t>
            </w:r>
            <w:r w:rsidRPr="005E23A3">
              <w:rPr>
                <w:rFonts w:eastAsia="Calibri" w:hint="cs"/>
                <w:rtl/>
                <w:lang w:bidi="fa-IR"/>
              </w:rPr>
              <w:t>ی</w:t>
            </w:r>
            <w:r w:rsidRPr="005E23A3">
              <w:rPr>
                <w:rFonts w:eastAsia="Calibri"/>
                <w:rtl/>
                <w:lang w:bidi="fa-IR"/>
              </w:rPr>
              <w:t xml:space="preserve"> با منابع د</w:t>
            </w:r>
            <w:r w:rsidRPr="005E23A3">
              <w:rPr>
                <w:rFonts w:eastAsia="Calibri" w:hint="cs"/>
                <w:rtl/>
                <w:lang w:bidi="fa-IR"/>
              </w:rPr>
              <w:t>ی</w:t>
            </w:r>
            <w:r w:rsidRPr="005E23A3">
              <w:rPr>
                <w:rFonts w:eastAsia="Calibri" w:hint="eastAsia"/>
                <w:rtl/>
                <w:lang w:bidi="fa-IR"/>
              </w:rPr>
              <w:t>گر</w:t>
            </w:r>
            <w:r w:rsidRPr="005E23A3">
              <w:rPr>
                <w:rFonts w:eastAsia="Calibri"/>
                <w:rtl/>
                <w:lang w:bidi="fa-IR"/>
              </w:rPr>
              <w:t xml:space="preserve"> تفاوت شفاف باشد..</w:t>
            </w:r>
          </w:p>
          <w:p w14:paraId="3DD3FD4D" w14:textId="77777777" w:rsidR="005E23A3" w:rsidRPr="005E23A3" w:rsidRDefault="005E23A3" w:rsidP="005E23A3">
            <w:pPr>
              <w:jc w:val="center"/>
              <w:rPr>
                <w:rFonts w:eastAsia="Calibri"/>
              </w:rPr>
            </w:pPr>
            <w:r w:rsidRPr="005E23A3">
              <w:rPr>
                <w:rFonts w:eastAsia="Calibri" w:hint="eastAsia"/>
                <w:rtl/>
                <w:lang w:bidi="fa-IR"/>
              </w:rPr>
              <w:t>مطالب</w:t>
            </w:r>
            <w:r w:rsidRPr="005E23A3">
              <w:rPr>
                <w:rFonts w:eastAsia="Calibri"/>
                <w:rtl/>
                <w:lang w:bidi="fa-IR"/>
              </w:rPr>
              <w:t xml:space="preserve"> طوالان</w:t>
            </w:r>
            <w:r w:rsidRPr="005E23A3">
              <w:rPr>
                <w:rFonts w:eastAsia="Calibri" w:hint="cs"/>
                <w:rtl/>
                <w:lang w:bidi="fa-IR"/>
              </w:rPr>
              <w:t>ی</w:t>
            </w:r>
            <w:r w:rsidRPr="005E23A3">
              <w:rPr>
                <w:rFonts w:eastAsia="Calibri"/>
                <w:rtl/>
                <w:lang w:bidi="fa-IR"/>
              </w:rPr>
              <w:t xml:space="preserve"> و تکرار</w:t>
            </w:r>
            <w:r w:rsidRPr="005E23A3">
              <w:rPr>
                <w:rFonts w:eastAsia="Calibri" w:hint="cs"/>
                <w:rtl/>
                <w:lang w:bidi="fa-IR"/>
              </w:rPr>
              <w:t>ی</w:t>
            </w:r>
            <w:r w:rsidRPr="005E23A3">
              <w:rPr>
                <w:rFonts w:eastAsia="Calibri"/>
                <w:rtl/>
                <w:lang w:bidi="fa-IR"/>
              </w:rPr>
              <w:t xml:space="preserve"> از منابع مختلف گزارش شده است</w:t>
            </w:r>
          </w:p>
          <w:p w14:paraId="08A93763" w14:textId="77777777" w:rsidR="005E23A3" w:rsidRPr="005E23A3" w:rsidRDefault="005E23A3" w:rsidP="005E23A3">
            <w:pPr>
              <w:jc w:val="center"/>
              <w:rPr>
                <w:rFonts w:eastAsia="Calibri"/>
              </w:rPr>
            </w:pPr>
            <w:r w:rsidRPr="005E23A3">
              <w:rPr>
                <w:rFonts w:eastAsia="Calibri" w:hint="eastAsia"/>
                <w:rtl/>
                <w:lang w:bidi="fa-IR"/>
              </w:rPr>
              <w:t>مانند</w:t>
            </w:r>
            <w:r w:rsidRPr="005E23A3">
              <w:rPr>
                <w:rFonts w:eastAsia="Calibri"/>
                <w:rtl/>
                <w:lang w:bidi="fa-IR"/>
              </w:rPr>
              <w:t xml:space="preserve"> پاراگرف قبل که مرتبط با دلبستگ</w:t>
            </w:r>
            <w:r w:rsidRPr="005E23A3">
              <w:rPr>
                <w:rFonts w:eastAsia="Calibri" w:hint="cs"/>
                <w:rtl/>
                <w:lang w:bidi="fa-IR"/>
              </w:rPr>
              <w:t>ی</w:t>
            </w:r>
            <w:r w:rsidRPr="005E23A3">
              <w:rPr>
                <w:rFonts w:eastAsia="Calibri"/>
                <w:rtl/>
                <w:lang w:bidi="fa-IR"/>
              </w:rPr>
              <w:t xml:space="preserve"> بود..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پاراگراف ن</w:t>
            </w:r>
            <w:r w:rsidRPr="005E23A3">
              <w:rPr>
                <w:rFonts w:eastAsia="Calibri" w:hint="cs"/>
                <w:rtl/>
                <w:lang w:bidi="fa-IR"/>
              </w:rPr>
              <w:t>ی</w:t>
            </w:r>
            <w:r w:rsidRPr="005E23A3">
              <w:rPr>
                <w:rFonts w:eastAsia="Calibri" w:hint="eastAsia"/>
                <w:rtl/>
                <w:lang w:bidi="fa-IR"/>
              </w:rPr>
              <w:t>ز</w:t>
            </w:r>
            <w:r w:rsidRPr="005E23A3">
              <w:rPr>
                <w:rFonts w:eastAsia="Calibri"/>
                <w:rtl/>
                <w:lang w:bidi="fa-IR"/>
              </w:rPr>
              <w:t xml:space="preserve"> با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کوتاه و بازنو</w:t>
            </w:r>
            <w:r w:rsidRPr="005E23A3">
              <w:rPr>
                <w:rFonts w:eastAsia="Calibri" w:hint="cs"/>
                <w:rtl/>
                <w:lang w:bidi="fa-IR"/>
              </w:rPr>
              <w:t>ی</w:t>
            </w:r>
            <w:r w:rsidRPr="005E23A3">
              <w:rPr>
                <w:rFonts w:eastAsia="Calibri" w:hint="eastAsia"/>
                <w:rtl/>
                <w:lang w:bidi="fa-IR"/>
              </w:rPr>
              <w:t>س</w:t>
            </w:r>
            <w:r w:rsidRPr="005E23A3">
              <w:rPr>
                <w:rFonts w:eastAsia="Calibri" w:hint="cs"/>
                <w:rtl/>
                <w:lang w:bidi="fa-IR"/>
              </w:rPr>
              <w:t>ی</w:t>
            </w:r>
            <w:r w:rsidRPr="005E23A3">
              <w:rPr>
                <w:rFonts w:eastAsia="Calibri"/>
                <w:rtl/>
                <w:lang w:bidi="fa-IR"/>
              </w:rPr>
              <w:t xml:space="preserve"> شود</w:t>
            </w:r>
          </w:p>
          <w:p w14:paraId="5EBE7E38" w14:textId="77777777" w:rsidR="005E23A3" w:rsidRPr="005E23A3" w:rsidRDefault="005E23A3" w:rsidP="005E23A3">
            <w:pPr>
              <w:jc w:val="center"/>
              <w:rPr>
                <w:rFonts w:eastAsia="Calibri"/>
              </w:rPr>
            </w:pPr>
            <w:r w:rsidRPr="005E23A3">
              <w:rPr>
                <w:rFonts w:eastAsia="Calibri" w:hint="cs"/>
                <w:rtl/>
                <w:lang w:bidi="fa-IR"/>
              </w:rPr>
              <w:t>ی</w:t>
            </w:r>
            <w:r w:rsidRPr="005E23A3">
              <w:rPr>
                <w:rFonts w:eastAsia="Calibri" w:hint="eastAsia"/>
                <w:rtl/>
                <w:lang w:bidi="fa-IR"/>
              </w:rPr>
              <w:t>افته</w:t>
            </w:r>
            <w:r w:rsidRPr="005E23A3">
              <w:rPr>
                <w:rFonts w:eastAsia="Calibri"/>
                <w:rtl/>
                <w:lang w:bidi="fa-IR"/>
              </w:rPr>
              <w:t xml:space="preserve"> شما ؟</w:t>
            </w:r>
          </w:p>
          <w:p w14:paraId="4CFD1F75" w14:textId="77777777" w:rsidR="005E23A3" w:rsidRPr="005E23A3" w:rsidRDefault="005E23A3" w:rsidP="005E23A3">
            <w:pPr>
              <w:jc w:val="center"/>
              <w:rPr>
                <w:rFonts w:eastAsia="Calibri"/>
              </w:rPr>
            </w:pPr>
            <w:r w:rsidRPr="005E23A3">
              <w:rPr>
                <w:rFonts w:eastAsia="Calibri" w:hint="eastAsia"/>
                <w:rtl/>
                <w:lang w:bidi="fa-IR"/>
              </w:rPr>
              <w:t>قبل</w:t>
            </w:r>
            <w:r w:rsidRPr="005E23A3">
              <w:rPr>
                <w:rFonts w:eastAsia="Calibri"/>
                <w:rtl/>
                <w:lang w:bidi="fa-IR"/>
              </w:rPr>
              <w:t xml:space="preserve"> محدود</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ها با</w:t>
            </w:r>
            <w:r w:rsidRPr="005E23A3">
              <w:rPr>
                <w:rFonts w:eastAsia="Calibri" w:hint="cs"/>
                <w:rtl/>
                <w:lang w:bidi="fa-IR"/>
              </w:rPr>
              <w:t>ی</w:t>
            </w:r>
            <w:r w:rsidRPr="005E23A3">
              <w:rPr>
                <w:rFonts w:eastAsia="Calibri" w:hint="eastAsia"/>
                <w:rtl/>
                <w:lang w:bidi="fa-IR"/>
              </w:rPr>
              <w:t>د</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جمع بند</w:t>
            </w:r>
            <w:r w:rsidRPr="005E23A3">
              <w:rPr>
                <w:rFonts w:eastAsia="Calibri" w:hint="cs"/>
                <w:rtl/>
                <w:lang w:bidi="fa-IR"/>
              </w:rPr>
              <w:t>ی</w:t>
            </w:r>
            <w:r w:rsidRPr="005E23A3">
              <w:rPr>
                <w:rFonts w:eastAsia="Calibri"/>
                <w:rtl/>
                <w:lang w:bidi="fa-IR"/>
              </w:rPr>
              <w:t xml:space="preserve"> نها</w:t>
            </w:r>
            <w:r w:rsidRPr="005E23A3">
              <w:rPr>
                <w:rFonts w:eastAsia="Calibri" w:hint="cs"/>
                <w:rtl/>
                <w:lang w:bidi="fa-IR"/>
              </w:rPr>
              <w:t>یی</w:t>
            </w:r>
            <w:r w:rsidRPr="005E23A3">
              <w:rPr>
                <w:rFonts w:eastAsia="Calibri"/>
                <w:rtl/>
                <w:lang w:bidi="fa-IR"/>
              </w:rPr>
              <w:t xml:space="preserve"> از </w:t>
            </w:r>
            <w:r w:rsidRPr="005E23A3">
              <w:rPr>
                <w:rFonts w:eastAsia="Calibri" w:hint="cs"/>
                <w:rtl/>
                <w:lang w:bidi="fa-IR"/>
              </w:rPr>
              <w:t>ی</w:t>
            </w:r>
            <w:r w:rsidRPr="005E23A3">
              <w:rPr>
                <w:rFonts w:eastAsia="Calibri" w:hint="eastAsia"/>
                <w:rtl/>
                <w:lang w:bidi="fa-IR"/>
              </w:rPr>
              <w:t>افته</w:t>
            </w:r>
            <w:r w:rsidRPr="005E23A3">
              <w:rPr>
                <w:rFonts w:eastAsia="Calibri"/>
                <w:rtl/>
                <w:lang w:bidi="fa-IR"/>
              </w:rPr>
              <w:t xml:space="preserve"> ها و کاربرد آن داشته باش</w:t>
            </w:r>
            <w:r w:rsidRPr="005E23A3">
              <w:rPr>
                <w:rFonts w:eastAsia="Calibri" w:hint="cs"/>
                <w:rtl/>
                <w:lang w:bidi="fa-IR"/>
              </w:rPr>
              <w:t>ی</w:t>
            </w:r>
            <w:r w:rsidRPr="005E23A3">
              <w:rPr>
                <w:rFonts w:eastAsia="Calibri" w:hint="eastAsia"/>
                <w:rtl/>
                <w:lang w:bidi="fa-IR"/>
              </w:rPr>
              <w:t>د</w:t>
            </w:r>
          </w:p>
          <w:p w14:paraId="25ACA1AC" w14:textId="77777777" w:rsidR="005E23A3" w:rsidRPr="005E23A3" w:rsidRDefault="005E23A3" w:rsidP="005E23A3">
            <w:pPr>
              <w:rPr>
                <w:rFonts w:eastAsia="Calibri"/>
                <w:rtl/>
              </w:rPr>
            </w:pPr>
          </w:p>
        </w:tc>
        <w:tc>
          <w:tcPr>
            <w:tcW w:w="4669" w:type="dxa"/>
          </w:tcPr>
          <w:p w14:paraId="6AC318FA" w14:textId="77777777" w:rsidR="005E23A3" w:rsidRPr="005E23A3" w:rsidRDefault="005E23A3" w:rsidP="005E23A3">
            <w:pPr>
              <w:rPr>
                <w:rFonts w:eastAsia="Calibri"/>
                <w:rtl/>
              </w:rPr>
            </w:pPr>
            <w:r w:rsidRPr="005E23A3">
              <w:rPr>
                <w:rFonts w:eastAsia="Calibri" w:hint="cs"/>
                <w:rtl/>
              </w:rPr>
              <w:lastRenderedPageBreak/>
              <w:t>همه موارد گفته شده در کامنت ها اصلاح گردید.</w:t>
            </w:r>
          </w:p>
        </w:tc>
      </w:tr>
      <w:tr w:rsidR="005E23A3" w:rsidRPr="005E23A3" w14:paraId="1E1FCC65" w14:textId="77777777" w:rsidTr="00D74FB8">
        <w:tc>
          <w:tcPr>
            <w:tcW w:w="1028" w:type="dxa"/>
            <w:vMerge w:val="restart"/>
            <w:vAlign w:val="center"/>
          </w:tcPr>
          <w:p w14:paraId="39A5DC62" w14:textId="77777777" w:rsidR="005E23A3" w:rsidRPr="005E23A3" w:rsidRDefault="005E23A3" w:rsidP="005E23A3">
            <w:pPr>
              <w:rPr>
                <w:rFonts w:eastAsia="Calibri"/>
                <w:rtl/>
              </w:rPr>
            </w:pPr>
            <w:r w:rsidRPr="005E23A3">
              <w:rPr>
                <w:rFonts w:eastAsia="Calibri" w:hint="cs"/>
                <w:rtl/>
              </w:rPr>
              <w:t>سبز رنگ</w:t>
            </w:r>
          </w:p>
        </w:tc>
        <w:tc>
          <w:tcPr>
            <w:tcW w:w="3060" w:type="dxa"/>
            <w:vAlign w:val="center"/>
          </w:tcPr>
          <w:p w14:paraId="2B047A76" w14:textId="77777777" w:rsidR="005E23A3" w:rsidRPr="005E23A3" w:rsidRDefault="005E23A3" w:rsidP="005E23A3">
            <w:pPr>
              <w:rPr>
                <w:rFonts w:eastAsia="Calibri"/>
              </w:rPr>
            </w:pPr>
            <w:r w:rsidRPr="005E23A3">
              <w:rPr>
                <w:rFonts w:eastAsia="Calibri" w:hint="cs"/>
                <w:rtl/>
              </w:rPr>
              <w:t>بیماری های مزمن والدین؟</w:t>
            </w:r>
          </w:p>
          <w:p w14:paraId="65DAD90E" w14:textId="77777777" w:rsidR="005E23A3" w:rsidRPr="005E23A3" w:rsidRDefault="005E23A3" w:rsidP="005E23A3">
            <w:pPr>
              <w:rPr>
                <w:rFonts w:eastAsia="Calibri"/>
                <w:rtl/>
              </w:rPr>
            </w:pPr>
          </w:p>
        </w:tc>
        <w:tc>
          <w:tcPr>
            <w:tcW w:w="4669" w:type="dxa"/>
          </w:tcPr>
          <w:p w14:paraId="17C5E646" w14:textId="77777777" w:rsidR="005E23A3" w:rsidRPr="005E23A3" w:rsidRDefault="005E23A3" w:rsidP="005E23A3">
            <w:pPr>
              <w:rPr>
                <w:rFonts w:eastAsia="Calibri"/>
                <w:rtl/>
              </w:rPr>
            </w:pPr>
            <w:r w:rsidRPr="005E23A3">
              <w:rPr>
                <w:rFonts w:eastAsia="Calibri" w:hint="cs"/>
                <w:rtl/>
              </w:rPr>
              <w:t xml:space="preserve">حذف شد </w:t>
            </w:r>
          </w:p>
        </w:tc>
      </w:tr>
      <w:tr w:rsidR="005E23A3" w:rsidRPr="005E23A3" w14:paraId="22891CF3" w14:textId="77777777" w:rsidTr="00D74FB8">
        <w:tc>
          <w:tcPr>
            <w:tcW w:w="1028" w:type="dxa"/>
            <w:vMerge/>
            <w:vAlign w:val="center"/>
          </w:tcPr>
          <w:p w14:paraId="44F104AD" w14:textId="77777777" w:rsidR="005E23A3" w:rsidRPr="005E23A3" w:rsidRDefault="005E23A3" w:rsidP="005E23A3">
            <w:pPr>
              <w:rPr>
                <w:rFonts w:eastAsia="Calibri"/>
                <w:rtl/>
              </w:rPr>
            </w:pPr>
          </w:p>
        </w:tc>
        <w:tc>
          <w:tcPr>
            <w:tcW w:w="3060" w:type="dxa"/>
            <w:vAlign w:val="center"/>
          </w:tcPr>
          <w:p w14:paraId="6D4D2D59" w14:textId="77777777" w:rsidR="005E23A3" w:rsidRPr="005E23A3" w:rsidRDefault="005E23A3" w:rsidP="005E23A3">
            <w:pPr>
              <w:rPr>
                <w:rFonts w:eastAsia="Calibri"/>
              </w:rPr>
            </w:pPr>
            <w:r w:rsidRPr="005E23A3">
              <w:rPr>
                <w:rFonts w:eastAsia="Calibri" w:hint="cs"/>
                <w:rtl/>
              </w:rPr>
              <w:t>ویرایش بخش ترجمه شده</w:t>
            </w:r>
          </w:p>
          <w:p w14:paraId="44D19AA1" w14:textId="77777777" w:rsidR="005E23A3" w:rsidRPr="005E23A3" w:rsidRDefault="005E23A3" w:rsidP="005E23A3">
            <w:pPr>
              <w:rPr>
                <w:rFonts w:eastAsia="Calibri"/>
                <w:rtl/>
              </w:rPr>
            </w:pPr>
          </w:p>
        </w:tc>
        <w:tc>
          <w:tcPr>
            <w:tcW w:w="4669" w:type="dxa"/>
          </w:tcPr>
          <w:p w14:paraId="3825F086" w14:textId="77777777" w:rsidR="005E23A3" w:rsidRPr="005E23A3" w:rsidRDefault="005E23A3" w:rsidP="005E23A3">
            <w:pPr>
              <w:rPr>
                <w:rFonts w:eastAsia="Calibri"/>
                <w:rtl/>
              </w:rPr>
            </w:pPr>
            <w:r w:rsidRPr="005E23A3">
              <w:rPr>
                <w:rFonts w:eastAsia="Calibri" w:hint="cs"/>
                <w:rtl/>
              </w:rPr>
              <w:t>اصلاح شد</w:t>
            </w:r>
          </w:p>
        </w:tc>
      </w:tr>
      <w:tr w:rsidR="005E23A3" w:rsidRPr="005E23A3" w14:paraId="1D728A49" w14:textId="77777777" w:rsidTr="00D74FB8">
        <w:tc>
          <w:tcPr>
            <w:tcW w:w="1028" w:type="dxa"/>
            <w:vMerge/>
            <w:vAlign w:val="center"/>
          </w:tcPr>
          <w:p w14:paraId="012848B5" w14:textId="77777777" w:rsidR="005E23A3" w:rsidRPr="005E23A3" w:rsidRDefault="005E23A3" w:rsidP="005E23A3">
            <w:pPr>
              <w:rPr>
                <w:rFonts w:eastAsia="Calibri"/>
                <w:rtl/>
              </w:rPr>
            </w:pPr>
          </w:p>
        </w:tc>
        <w:tc>
          <w:tcPr>
            <w:tcW w:w="3060" w:type="dxa"/>
            <w:vAlign w:val="center"/>
          </w:tcPr>
          <w:p w14:paraId="017A049A" w14:textId="77777777" w:rsidR="005E23A3" w:rsidRPr="005E23A3" w:rsidRDefault="005E23A3" w:rsidP="005E23A3">
            <w:pPr>
              <w:rPr>
                <w:rFonts w:eastAsia="Calibri"/>
              </w:rPr>
            </w:pPr>
            <w:r w:rsidRPr="005E23A3">
              <w:rPr>
                <w:rFonts w:eastAsia="Calibri" w:hint="cs"/>
                <w:rtl/>
              </w:rPr>
              <w:t>یعنی چه؟</w:t>
            </w:r>
          </w:p>
          <w:p w14:paraId="410F27F1" w14:textId="77777777" w:rsidR="005E23A3" w:rsidRPr="005E23A3" w:rsidRDefault="005E23A3" w:rsidP="005E23A3">
            <w:pPr>
              <w:rPr>
                <w:rFonts w:eastAsia="Calibri"/>
              </w:rPr>
            </w:pPr>
            <w:r w:rsidRPr="005E23A3">
              <w:rPr>
                <w:rFonts w:eastAsia="Calibri" w:hint="cs"/>
                <w:rtl/>
              </w:rPr>
              <w:t>روی کلمه جدا شده</w:t>
            </w:r>
          </w:p>
        </w:tc>
        <w:tc>
          <w:tcPr>
            <w:tcW w:w="4669" w:type="dxa"/>
          </w:tcPr>
          <w:p w14:paraId="7D7C1D07" w14:textId="77777777" w:rsidR="005E23A3" w:rsidRPr="005E23A3" w:rsidRDefault="005E23A3" w:rsidP="005E23A3">
            <w:pPr>
              <w:rPr>
                <w:rFonts w:eastAsia="Calibri"/>
                <w:rtl/>
              </w:rPr>
            </w:pPr>
            <w:r w:rsidRPr="005E23A3">
              <w:rPr>
                <w:rFonts w:eastAsia="Calibri"/>
                <w:rtl/>
              </w:rPr>
              <w:t>ا</w:t>
            </w:r>
            <w:r w:rsidRPr="005E23A3">
              <w:rPr>
                <w:rFonts w:eastAsia="Calibri" w:hint="cs"/>
                <w:rtl/>
              </w:rPr>
              <w:t>ی</w:t>
            </w:r>
            <w:r w:rsidRPr="005E23A3">
              <w:rPr>
                <w:rFonts w:eastAsia="Calibri" w:hint="eastAsia"/>
                <w:rtl/>
              </w:rPr>
              <w:t>ن</w:t>
            </w:r>
            <w:r w:rsidRPr="005E23A3">
              <w:rPr>
                <w:rFonts w:eastAsia="Calibri"/>
                <w:rtl/>
              </w:rPr>
              <w:t xml:space="preserve"> نوجوانان از حما</w:t>
            </w:r>
            <w:r w:rsidRPr="005E23A3">
              <w:rPr>
                <w:rFonts w:eastAsia="Calibri" w:hint="cs"/>
                <w:rtl/>
              </w:rPr>
              <w:t>ی</w:t>
            </w:r>
            <w:r w:rsidRPr="005E23A3">
              <w:rPr>
                <w:rFonts w:eastAsia="Calibri" w:hint="eastAsia"/>
                <w:rtl/>
              </w:rPr>
              <w:t>ت</w:t>
            </w:r>
            <w:r w:rsidRPr="005E23A3">
              <w:rPr>
                <w:rFonts w:eastAsia="Calibri"/>
                <w:rtl/>
              </w:rPr>
              <w:t xml:space="preserve"> مؤثر والد</w:t>
            </w:r>
            <w:r w:rsidRPr="005E23A3">
              <w:rPr>
                <w:rFonts w:eastAsia="Calibri" w:hint="cs"/>
                <w:rtl/>
              </w:rPr>
              <w:t>ی</w:t>
            </w:r>
            <w:r w:rsidRPr="005E23A3">
              <w:rPr>
                <w:rFonts w:eastAsia="Calibri" w:hint="eastAsia"/>
                <w:rtl/>
              </w:rPr>
              <w:t>ن،</w:t>
            </w:r>
            <w:r w:rsidRPr="005E23A3">
              <w:rPr>
                <w:rFonts w:eastAsia="Calibri"/>
                <w:rtl/>
              </w:rPr>
              <w:t xml:space="preserve"> ترب</w:t>
            </w:r>
            <w:r w:rsidRPr="005E23A3">
              <w:rPr>
                <w:rFonts w:eastAsia="Calibri" w:hint="cs"/>
                <w:rtl/>
              </w:rPr>
              <w:t>ی</w:t>
            </w:r>
            <w:r w:rsidRPr="005E23A3">
              <w:rPr>
                <w:rFonts w:eastAsia="Calibri" w:hint="eastAsia"/>
                <w:rtl/>
              </w:rPr>
              <w:t>ت</w:t>
            </w:r>
            <w:r w:rsidRPr="005E23A3">
              <w:rPr>
                <w:rFonts w:eastAsia="Calibri" w:hint="cs"/>
                <w:rtl/>
              </w:rPr>
              <w:t>ی</w:t>
            </w:r>
            <w:r w:rsidRPr="005E23A3">
              <w:rPr>
                <w:rFonts w:eastAsia="Calibri" w:hint="eastAsia"/>
                <w:rtl/>
              </w:rPr>
              <w:t>،</w:t>
            </w:r>
            <w:r w:rsidRPr="005E23A3">
              <w:rPr>
                <w:rFonts w:eastAsia="Calibri"/>
                <w:rtl/>
              </w:rPr>
              <w:t xml:space="preserve"> روان‌شناخت</w:t>
            </w:r>
            <w:r w:rsidRPr="005E23A3">
              <w:rPr>
                <w:rFonts w:eastAsia="Calibri" w:hint="cs"/>
                <w:rtl/>
              </w:rPr>
              <w:t>ی</w:t>
            </w:r>
            <w:r w:rsidRPr="005E23A3">
              <w:rPr>
                <w:rFonts w:eastAsia="Calibri"/>
                <w:rtl/>
              </w:rPr>
              <w:t xml:space="preserve"> و ن</w:t>
            </w:r>
            <w:r w:rsidRPr="005E23A3">
              <w:rPr>
                <w:rFonts w:eastAsia="Calibri" w:hint="cs"/>
                <w:rtl/>
              </w:rPr>
              <w:t>ی</w:t>
            </w:r>
            <w:r w:rsidRPr="005E23A3">
              <w:rPr>
                <w:rFonts w:eastAsia="Calibri" w:hint="eastAsia"/>
                <w:rtl/>
              </w:rPr>
              <w:t>ز</w:t>
            </w:r>
            <w:r w:rsidRPr="005E23A3">
              <w:rPr>
                <w:rFonts w:eastAsia="Calibri"/>
                <w:rtl/>
              </w:rPr>
              <w:t xml:space="preserve"> از مزا</w:t>
            </w:r>
            <w:r w:rsidRPr="005E23A3">
              <w:rPr>
                <w:rFonts w:eastAsia="Calibri" w:hint="cs"/>
                <w:rtl/>
              </w:rPr>
              <w:t>ی</w:t>
            </w:r>
            <w:r w:rsidRPr="005E23A3">
              <w:rPr>
                <w:rFonts w:eastAsia="Calibri" w:hint="eastAsia"/>
                <w:rtl/>
              </w:rPr>
              <w:t>ا</w:t>
            </w:r>
            <w:r w:rsidRPr="005E23A3">
              <w:rPr>
                <w:rFonts w:eastAsia="Calibri" w:hint="cs"/>
                <w:rtl/>
              </w:rPr>
              <w:t>ی</w:t>
            </w:r>
            <w:r w:rsidRPr="005E23A3">
              <w:rPr>
                <w:rFonts w:eastAsia="Calibri"/>
                <w:rtl/>
              </w:rPr>
              <w:t xml:space="preserve"> زندگ</w:t>
            </w:r>
            <w:r w:rsidRPr="005E23A3">
              <w:rPr>
                <w:rFonts w:eastAsia="Calibri" w:hint="cs"/>
                <w:rtl/>
              </w:rPr>
              <w:t>ی</w:t>
            </w:r>
            <w:r w:rsidRPr="005E23A3">
              <w:rPr>
                <w:rFonts w:eastAsia="Calibri"/>
                <w:rtl/>
              </w:rPr>
              <w:t xml:space="preserve"> در خانواده محروم‌</w:t>
            </w:r>
            <w:r w:rsidRPr="005E23A3">
              <w:rPr>
                <w:rFonts w:eastAsia="Calibri" w:hint="cs"/>
                <w:rtl/>
              </w:rPr>
              <w:t xml:space="preserve"> هستند</w:t>
            </w:r>
          </w:p>
        </w:tc>
      </w:tr>
      <w:tr w:rsidR="005E23A3" w:rsidRPr="005E23A3" w14:paraId="555E8CE1" w14:textId="77777777" w:rsidTr="00D74FB8">
        <w:tc>
          <w:tcPr>
            <w:tcW w:w="1028" w:type="dxa"/>
            <w:vMerge/>
            <w:vAlign w:val="center"/>
          </w:tcPr>
          <w:p w14:paraId="4E2FC5FF" w14:textId="77777777" w:rsidR="005E23A3" w:rsidRPr="005E23A3" w:rsidRDefault="005E23A3" w:rsidP="005E23A3">
            <w:pPr>
              <w:rPr>
                <w:rFonts w:eastAsia="Calibri"/>
                <w:rtl/>
              </w:rPr>
            </w:pPr>
          </w:p>
        </w:tc>
        <w:tc>
          <w:tcPr>
            <w:tcW w:w="3060" w:type="dxa"/>
            <w:vAlign w:val="center"/>
          </w:tcPr>
          <w:p w14:paraId="19CB9950" w14:textId="77777777" w:rsidR="005E23A3" w:rsidRPr="005E23A3" w:rsidRDefault="005E23A3" w:rsidP="005E23A3">
            <w:pPr>
              <w:rPr>
                <w:rFonts w:eastAsia="Calibri"/>
              </w:rPr>
            </w:pPr>
            <w:r w:rsidRPr="005E23A3">
              <w:rPr>
                <w:rFonts w:eastAsia="Calibri" w:hint="cs"/>
                <w:rtl/>
              </w:rPr>
              <w:t>ویرایش</w:t>
            </w:r>
          </w:p>
          <w:p w14:paraId="32C54517" w14:textId="77777777" w:rsidR="005E23A3" w:rsidRPr="005E23A3" w:rsidRDefault="005E23A3" w:rsidP="005E23A3">
            <w:pPr>
              <w:rPr>
                <w:rFonts w:eastAsia="Calibri"/>
              </w:rPr>
            </w:pPr>
          </w:p>
        </w:tc>
        <w:tc>
          <w:tcPr>
            <w:tcW w:w="4669" w:type="dxa"/>
          </w:tcPr>
          <w:p w14:paraId="54F85194" w14:textId="77777777" w:rsidR="005E23A3" w:rsidRPr="005E23A3" w:rsidRDefault="005E23A3" w:rsidP="005E23A3">
            <w:pPr>
              <w:rPr>
                <w:rFonts w:eastAsia="Calibri"/>
                <w:rtl/>
              </w:rPr>
            </w:pPr>
            <w:r w:rsidRPr="005E23A3">
              <w:rPr>
                <w:rFonts w:eastAsia="Calibri" w:hint="cs"/>
                <w:rtl/>
              </w:rPr>
              <w:t>ویرایش و اصلاح شد.</w:t>
            </w:r>
          </w:p>
        </w:tc>
      </w:tr>
      <w:tr w:rsidR="005E23A3" w:rsidRPr="005E23A3" w14:paraId="01366A31" w14:textId="77777777" w:rsidTr="00D74FB8">
        <w:tc>
          <w:tcPr>
            <w:tcW w:w="1028" w:type="dxa"/>
            <w:vMerge/>
            <w:vAlign w:val="center"/>
          </w:tcPr>
          <w:p w14:paraId="274F8615" w14:textId="77777777" w:rsidR="005E23A3" w:rsidRPr="005E23A3" w:rsidRDefault="005E23A3" w:rsidP="005E23A3">
            <w:pPr>
              <w:rPr>
                <w:rFonts w:eastAsia="Calibri"/>
                <w:rtl/>
              </w:rPr>
            </w:pPr>
          </w:p>
        </w:tc>
        <w:tc>
          <w:tcPr>
            <w:tcW w:w="3060" w:type="dxa"/>
            <w:vAlign w:val="center"/>
          </w:tcPr>
          <w:p w14:paraId="30D78E26" w14:textId="77777777" w:rsidR="005E23A3" w:rsidRPr="005E23A3" w:rsidRDefault="005E23A3" w:rsidP="005E23A3">
            <w:pPr>
              <w:rPr>
                <w:rFonts w:eastAsia="Calibri"/>
              </w:rPr>
            </w:pPr>
            <w:r w:rsidRPr="005E23A3">
              <w:rPr>
                <w:rFonts w:eastAsia="Calibri" w:hint="cs"/>
                <w:rtl/>
              </w:rPr>
              <w:t>تعریف کوتاهی نیاز دارند</w:t>
            </w:r>
          </w:p>
          <w:p w14:paraId="58751C53" w14:textId="77777777" w:rsidR="005E23A3" w:rsidRPr="005E23A3" w:rsidRDefault="005E23A3" w:rsidP="005E23A3">
            <w:pPr>
              <w:rPr>
                <w:rFonts w:eastAsia="Calibri"/>
              </w:rPr>
            </w:pPr>
          </w:p>
        </w:tc>
        <w:tc>
          <w:tcPr>
            <w:tcW w:w="4669" w:type="dxa"/>
          </w:tcPr>
          <w:p w14:paraId="1FCC71CC" w14:textId="77777777" w:rsidR="005E23A3" w:rsidRPr="005E23A3" w:rsidRDefault="005E23A3" w:rsidP="005E23A3">
            <w:pPr>
              <w:rPr>
                <w:rFonts w:eastAsia="Calibri"/>
                <w:rtl/>
              </w:rPr>
            </w:pPr>
            <w:r w:rsidRPr="005E23A3">
              <w:rPr>
                <w:rFonts w:eastAsia="Calibri"/>
                <w:rtl/>
              </w:rPr>
              <w:t>سبک</w:t>
            </w:r>
            <w:r w:rsidRPr="005E23A3">
              <w:rPr>
                <w:rFonts w:eastAsia="Calibri" w:hint="cs"/>
                <w:rtl/>
              </w:rPr>
              <w:t xml:space="preserve"> </w:t>
            </w:r>
            <w:r w:rsidRPr="005E23A3">
              <w:rPr>
                <w:rFonts w:eastAsia="Calibri"/>
                <w:rtl/>
              </w:rPr>
              <w:t>دلبستگ</w:t>
            </w:r>
            <w:r w:rsidRPr="005E23A3">
              <w:rPr>
                <w:rFonts w:eastAsia="Calibri" w:hint="cs"/>
                <w:rtl/>
              </w:rPr>
              <w:t>ی</w:t>
            </w:r>
            <w:r w:rsidRPr="005E23A3">
              <w:rPr>
                <w:rFonts w:eastAsia="Calibri"/>
                <w:rtl/>
              </w:rPr>
              <w:t xml:space="preserve"> ا</w:t>
            </w:r>
            <w:r w:rsidRPr="005E23A3">
              <w:rPr>
                <w:rFonts w:eastAsia="Calibri" w:hint="cs"/>
                <w:rtl/>
              </w:rPr>
              <w:t>ی</w:t>
            </w:r>
            <w:r w:rsidRPr="005E23A3">
              <w:rPr>
                <w:rFonts w:eastAsia="Calibri" w:hint="eastAsia"/>
                <w:rtl/>
              </w:rPr>
              <w:t>من</w:t>
            </w:r>
            <w:r w:rsidRPr="005E23A3">
              <w:rPr>
                <w:rFonts w:eastAsia="Calibri"/>
                <w:rtl/>
              </w:rPr>
              <w:t xml:space="preserve"> که با تصو</w:t>
            </w:r>
            <w:r w:rsidRPr="005E23A3">
              <w:rPr>
                <w:rFonts w:eastAsia="Calibri" w:hint="cs"/>
                <w:rtl/>
              </w:rPr>
              <w:t>ی</w:t>
            </w:r>
            <w:r w:rsidRPr="005E23A3">
              <w:rPr>
                <w:rFonts w:eastAsia="Calibri" w:hint="eastAsia"/>
                <w:rtl/>
              </w:rPr>
              <w:t>ر</w:t>
            </w:r>
            <w:r w:rsidRPr="005E23A3">
              <w:rPr>
                <w:rFonts w:eastAsia="Calibri" w:hint="cs"/>
                <w:rtl/>
              </w:rPr>
              <w:t>ی</w:t>
            </w:r>
            <w:r w:rsidRPr="005E23A3">
              <w:rPr>
                <w:rFonts w:eastAsia="Calibri"/>
                <w:rtl/>
              </w:rPr>
              <w:t xml:space="preserve"> مثبت از خود و د</w:t>
            </w:r>
            <w:r w:rsidRPr="005E23A3">
              <w:rPr>
                <w:rFonts w:eastAsia="Calibri" w:hint="cs"/>
                <w:rtl/>
              </w:rPr>
              <w:t>ی</w:t>
            </w:r>
            <w:r w:rsidRPr="005E23A3">
              <w:rPr>
                <w:rFonts w:eastAsia="Calibri" w:hint="eastAsia"/>
                <w:rtl/>
              </w:rPr>
              <w:t>گران،</w:t>
            </w:r>
            <w:r w:rsidRPr="005E23A3">
              <w:rPr>
                <w:rFonts w:eastAsia="Calibri"/>
                <w:rtl/>
              </w:rPr>
              <w:t xml:space="preserve"> توانا</w:t>
            </w:r>
            <w:r w:rsidRPr="005E23A3">
              <w:rPr>
                <w:rFonts w:eastAsia="Calibri" w:hint="cs"/>
                <w:rtl/>
              </w:rPr>
              <w:t>یی</w:t>
            </w:r>
            <w:r w:rsidRPr="005E23A3">
              <w:rPr>
                <w:rFonts w:eastAsia="Calibri"/>
                <w:rtl/>
              </w:rPr>
              <w:t xml:space="preserve"> اعتماد و احساس امن</w:t>
            </w:r>
            <w:r w:rsidRPr="005E23A3">
              <w:rPr>
                <w:rFonts w:eastAsia="Calibri" w:hint="cs"/>
                <w:rtl/>
              </w:rPr>
              <w:t>ی</w:t>
            </w:r>
            <w:r w:rsidRPr="005E23A3">
              <w:rPr>
                <w:rFonts w:eastAsia="Calibri" w:hint="eastAsia"/>
                <w:rtl/>
              </w:rPr>
              <w:t>ت</w:t>
            </w:r>
            <w:r w:rsidRPr="005E23A3">
              <w:rPr>
                <w:rFonts w:eastAsia="Calibri"/>
                <w:rtl/>
              </w:rPr>
              <w:t xml:space="preserve"> در روابط مشخص م</w:t>
            </w:r>
            <w:r w:rsidRPr="005E23A3">
              <w:rPr>
                <w:rFonts w:eastAsia="Calibri" w:hint="cs"/>
                <w:rtl/>
              </w:rPr>
              <w:t>ی</w:t>
            </w:r>
            <w:r w:rsidRPr="005E23A3">
              <w:rPr>
                <w:rFonts w:eastAsia="Calibri"/>
                <w:rtl/>
              </w:rPr>
              <w:t xml:space="preserve"> شود؛ سبک دلبستگ</w:t>
            </w:r>
            <w:r w:rsidRPr="005E23A3">
              <w:rPr>
                <w:rFonts w:eastAsia="Calibri" w:hint="cs"/>
                <w:rtl/>
              </w:rPr>
              <w:t>ی</w:t>
            </w:r>
            <w:r w:rsidRPr="005E23A3">
              <w:rPr>
                <w:rFonts w:eastAsia="Calibri"/>
                <w:rtl/>
              </w:rPr>
              <w:t xml:space="preserve"> اجتناب</w:t>
            </w:r>
            <w:r w:rsidRPr="005E23A3">
              <w:rPr>
                <w:rFonts w:eastAsia="Calibri" w:hint="cs"/>
                <w:rtl/>
              </w:rPr>
              <w:t>ی</w:t>
            </w:r>
            <w:r w:rsidRPr="005E23A3">
              <w:rPr>
                <w:rFonts w:eastAsia="Calibri"/>
                <w:rtl/>
              </w:rPr>
              <w:t xml:space="preserve"> که با</w:t>
            </w:r>
            <w:r w:rsidRPr="005E23A3">
              <w:rPr>
                <w:rFonts w:eastAsia="Calibri" w:hint="cs"/>
                <w:rtl/>
              </w:rPr>
              <w:t xml:space="preserve"> </w:t>
            </w:r>
            <w:r w:rsidRPr="005E23A3">
              <w:rPr>
                <w:rFonts w:eastAsia="Calibri" w:hint="eastAsia"/>
                <w:rtl/>
              </w:rPr>
              <w:t>ب</w:t>
            </w:r>
            <w:r w:rsidRPr="005E23A3">
              <w:rPr>
                <w:rFonts w:eastAsia="Calibri" w:hint="cs"/>
                <w:rtl/>
              </w:rPr>
              <w:t>ی‌</w:t>
            </w:r>
            <w:r w:rsidRPr="005E23A3">
              <w:rPr>
                <w:rFonts w:eastAsia="Calibri"/>
                <w:rtl/>
              </w:rPr>
              <w:t>اعتماد</w:t>
            </w:r>
            <w:r w:rsidRPr="005E23A3">
              <w:rPr>
                <w:rFonts w:eastAsia="Calibri" w:hint="cs"/>
                <w:rtl/>
              </w:rPr>
              <w:t>ی</w:t>
            </w:r>
            <w:r w:rsidRPr="005E23A3">
              <w:rPr>
                <w:rFonts w:eastAsia="Calibri"/>
                <w:rtl/>
              </w:rPr>
              <w:t xml:space="preserve"> به د</w:t>
            </w:r>
            <w:r w:rsidRPr="005E23A3">
              <w:rPr>
                <w:rFonts w:eastAsia="Calibri" w:hint="cs"/>
                <w:rtl/>
              </w:rPr>
              <w:t>ی</w:t>
            </w:r>
            <w:r w:rsidRPr="005E23A3">
              <w:rPr>
                <w:rFonts w:eastAsia="Calibri" w:hint="eastAsia"/>
                <w:rtl/>
              </w:rPr>
              <w:t>گران،</w:t>
            </w:r>
            <w:r w:rsidRPr="005E23A3">
              <w:rPr>
                <w:rFonts w:eastAsia="Calibri"/>
                <w:rtl/>
              </w:rPr>
              <w:t xml:space="preserve"> فاصله</w:t>
            </w:r>
            <w:r w:rsidRPr="005E23A3">
              <w:rPr>
                <w:rFonts w:eastAsia="Calibri" w:hint="cs"/>
                <w:rtl/>
              </w:rPr>
              <w:t>‌</w:t>
            </w:r>
            <w:r w:rsidRPr="005E23A3">
              <w:rPr>
                <w:rFonts w:eastAsia="Calibri"/>
                <w:rtl/>
              </w:rPr>
              <w:t>گ</w:t>
            </w:r>
            <w:r w:rsidRPr="005E23A3">
              <w:rPr>
                <w:rFonts w:eastAsia="Calibri" w:hint="cs"/>
                <w:rtl/>
              </w:rPr>
              <w:t>ی</w:t>
            </w:r>
            <w:r w:rsidRPr="005E23A3">
              <w:rPr>
                <w:rFonts w:eastAsia="Calibri" w:hint="eastAsia"/>
                <w:rtl/>
              </w:rPr>
              <w:t>ر</w:t>
            </w:r>
            <w:r w:rsidRPr="005E23A3">
              <w:rPr>
                <w:rFonts w:eastAsia="Calibri" w:hint="cs"/>
                <w:rtl/>
              </w:rPr>
              <w:t>ی</w:t>
            </w:r>
            <w:r w:rsidRPr="005E23A3">
              <w:rPr>
                <w:rFonts w:eastAsia="Calibri"/>
                <w:rtl/>
              </w:rPr>
              <w:t xml:space="preserve"> عاطف</w:t>
            </w:r>
            <w:r w:rsidRPr="005E23A3">
              <w:rPr>
                <w:rFonts w:eastAsia="Calibri" w:hint="cs"/>
                <w:rtl/>
              </w:rPr>
              <w:t>ی</w:t>
            </w:r>
            <w:r w:rsidRPr="005E23A3">
              <w:rPr>
                <w:rFonts w:eastAsia="Calibri"/>
                <w:rtl/>
              </w:rPr>
              <w:t xml:space="preserve"> و نف</w:t>
            </w:r>
            <w:r w:rsidRPr="005E23A3">
              <w:rPr>
                <w:rFonts w:eastAsia="Calibri" w:hint="cs"/>
                <w:rtl/>
              </w:rPr>
              <w:t>ی</w:t>
            </w:r>
            <w:r w:rsidRPr="005E23A3">
              <w:rPr>
                <w:rFonts w:eastAsia="Calibri"/>
                <w:rtl/>
              </w:rPr>
              <w:t xml:space="preserve"> ن</w:t>
            </w:r>
            <w:r w:rsidRPr="005E23A3">
              <w:rPr>
                <w:rFonts w:eastAsia="Calibri" w:hint="cs"/>
                <w:rtl/>
              </w:rPr>
              <w:t>ی</w:t>
            </w:r>
            <w:r w:rsidRPr="005E23A3">
              <w:rPr>
                <w:rFonts w:eastAsia="Calibri" w:hint="eastAsia"/>
                <w:rtl/>
              </w:rPr>
              <w:t>از</w:t>
            </w:r>
            <w:r w:rsidRPr="005E23A3">
              <w:rPr>
                <w:rFonts w:eastAsia="Calibri"/>
                <w:rtl/>
              </w:rPr>
              <w:t xml:space="preserve"> به نزد</w:t>
            </w:r>
            <w:r w:rsidRPr="005E23A3">
              <w:rPr>
                <w:rFonts w:eastAsia="Calibri" w:hint="cs"/>
                <w:rtl/>
              </w:rPr>
              <w:t>ی</w:t>
            </w:r>
            <w:r w:rsidRPr="005E23A3">
              <w:rPr>
                <w:rFonts w:eastAsia="Calibri" w:hint="eastAsia"/>
                <w:rtl/>
              </w:rPr>
              <w:t>ک</w:t>
            </w:r>
            <w:r w:rsidRPr="005E23A3">
              <w:rPr>
                <w:rFonts w:eastAsia="Calibri" w:hint="cs"/>
                <w:rtl/>
              </w:rPr>
              <w:t>ی</w:t>
            </w:r>
            <w:r w:rsidRPr="005E23A3">
              <w:rPr>
                <w:rFonts w:eastAsia="Calibri"/>
                <w:rtl/>
              </w:rPr>
              <w:t xml:space="preserve"> همراه </w:t>
            </w:r>
            <w:r w:rsidRPr="005E23A3">
              <w:rPr>
                <w:rFonts w:eastAsia="Calibri"/>
                <w:rtl/>
              </w:rPr>
              <w:lastRenderedPageBreak/>
              <w:t>است و سبک دلبستگ</w:t>
            </w:r>
            <w:r w:rsidRPr="005E23A3">
              <w:rPr>
                <w:rFonts w:eastAsia="Calibri" w:hint="cs"/>
                <w:rtl/>
              </w:rPr>
              <w:t>ی</w:t>
            </w:r>
            <w:r w:rsidRPr="005E23A3">
              <w:rPr>
                <w:rFonts w:eastAsia="Calibri"/>
                <w:rtl/>
              </w:rPr>
              <w:t xml:space="preserve"> دوسوگرا که با نگران</w:t>
            </w:r>
            <w:r w:rsidRPr="005E23A3">
              <w:rPr>
                <w:rFonts w:eastAsia="Calibri" w:hint="cs"/>
                <w:rtl/>
              </w:rPr>
              <w:t>ی</w:t>
            </w:r>
            <w:r w:rsidRPr="005E23A3">
              <w:rPr>
                <w:rFonts w:eastAsia="Calibri"/>
                <w:rtl/>
              </w:rPr>
              <w:t xml:space="preserve"> مداوم از طرد شدن،</w:t>
            </w:r>
            <w:r w:rsidRPr="005E23A3">
              <w:rPr>
                <w:rFonts w:eastAsia="Calibri" w:hint="cs"/>
                <w:rtl/>
              </w:rPr>
              <w:t xml:space="preserve"> </w:t>
            </w:r>
            <w:r w:rsidRPr="005E23A3">
              <w:rPr>
                <w:rFonts w:eastAsia="Calibri" w:hint="eastAsia"/>
                <w:rtl/>
              </w:rPr>
              <w:t>وابستگ</w:t>
            </w:r>
            <w:r w:rsidRPr="005E23A3">
              <w:rPr>
                <w:rFonts w:eastAsia="Calibri" w:hint="cs"/>
                <w:rtl/>
              </w:rPr>
              <w:t>ی</w:t>
            </w:r>
            <w:r w:rsidRPr="005E23A3">
              <w:rPr>
                <w:rFonts w:eastAsia="Calibri"/>
                <w:rtl/>
              </w:rPr>
              <w:t xml:space="preserve"> شد</w:t>
            </w:r>
            <w:r w:rsidRPr="005E23A3">
              <w:rPr>
                <w:rFonts w:eastAsia="Calibri" w:hint="cs"/>
                <w:rtl/>
              </w:rPr>
              <w:t>ی</w:t>
            </w:r>
            <w:r w:rsidRPr="005E23A3">
              <w:rPr>
                <w:rFonts w:eastAsia="Calibri" w:hint="eastAsia"/>
                <w:rtl/>
              </w:rPr>
              <w:t>د</w:t>
            </w:r>
            <w:r w:rsidRPr="005E23A3">
              <w:rPr>
                <w:rFonts w:eastAsia="Calibri"/>
                <w:rtl/>
              </w:rPr>
              <w:t xml:space="preserve"> و دوسوگرا</w:t>
            </w:r>
            <w:r w:rsidRPr="005E23A3">
              <w:rPr>
                <w:rFonts w:eastAsia="Calibri" w:hint="cs"/>
                <w:rtl/>
              </w:rPr>
              <w:t>یی</w:t>
            </w:r>
            <w:r w:rsidRPr="005E23A3">
              <w:rPr>
                <w:rFonts w:eastAsia="Calibri"/>
                <w:rtl/>
              </w:rPr>
              <w:t xml:space="preserve"> در روابط توص</w:t>
            </w:r>
            <w:r w:rsidRPr="005E23A3">
              <w:rPr>
                <w:rFonts w:eastAsia="Calibri" w:hint="cs"/>
                <w:rtl/>
              </w:rPr>
              <w:t>ی</w:t>
            </w:r>
            <w:r w:rsidRPr="005E23A3">
              <w:rPr>
                <w:rFonts w:eastAsia="Calibri" w:hint="eastAsia"/>
                <w:rtl/>
              </w:rPr>
              <w:t>ف</w:t>
            </w:r>
            <w:r w:rsidRPr="005E23A3">
              <w:rPr>
                <w:rFonts w:eastAsia="Calibri"/>
                <w:rtl/>
              </w:rPr>
              <w:t xml:space="preserve"> م</w:t>
            </w:r>
            <w:r w:rsidRPr="005E23A3">
              <w:rPr>
                <w:rFonts w:eastAsia="Calibri" w:hint="cs"/>
                <w:rtl/>
              </w:rPr>
              <w:t>ی‌</w:t>
            </w:r>
            <w:r w:rsidRPr="005E23A3">
              <w:rPr>
                <w:rFonts w:eastAsia="Calibri"/>
                <w:rtl/>
              </w:rPr>
              <w:t>گردد</w:t>
            </w:r>
            <w:r w:rsidRPr="005E23A3">
              <w:rPr>
                <w:rFonts w:eastAsia="Calibri" w:hint="cs"/>
                <w:rtl/>
              </w:rPr>
              <w:t xml:space="preserve"> (لنکاستر</w:t>
            </w:r>
            <w:r w:rsidRPr="005E23A3">
              <w:rPr>
                <w:rFonts w:eastAsia="Calibri"/>
                <w:vertAlign w:val="superscript"/>
                <w:rtl/>
              </w:rPr>
              <w:footnoteReference w:id="11"/>
            </w:r>
            <w:r w:rsidRPr="005E23A3">
              <w:rPr>
                <w:rFonts w:eastAsia="Calibri" w:hint="cs"/>
                <w:rtl/>
              </w:rPr>
              <w:t xml:space="preserve"> و همکاران، 2023).</w:t>
            </w:r>
          </w:p>
        </w:tc>
      </w:tr>
      <w:tr w:rsidR="005E23A3" w:rsidRPr="005E23A3" w14:paraId="4E4D63A8" w14:textId="77777777" w:rsidTr="00D74FB8">
        <w:tc>
          <w:tcPr>
            <w:tcW w:w="1028" w:type="dxa"/>
            <w:vMerge/>
            <w:vAlign w:val="center"/>
          </w:tcPr>
          <w:p w14:paraId="1F948D6E" w14:textId="77777777" w:rsidR="005E23A3" w:rsidRPr="005E23A3" w:rsidRDefault="005E23A3" w:rsidP="005E23A3">
            <w:pPr>
              <w:rPr>
                <w:rFonts w:eastAsia="Calibri"/>
                <w:rtl/>
              </w:rPr>
            </w:pPr>
          </w:p>
        </w:tc>
        <w:tc>
          <w:tcPr>
            <w:tcW w:w="3060" w:type="dxa"/>
            <w:vAlign w:val="center"/>
          </w:tcPr>
          <w:p w14:paraId="21026E36" w14:textId="77777777" w:rsidR="005E23A3" w:rsidRPr="005E23A3" w:rsidRDefault="005E23A3" w:rsidP="005E23A3">
            <w:pPr>
              <w:rPr>
                <w:rFonts w:eastAsia="Calibri"/>
              </w:rPr>
            </w:pPr>
            <w:r w:rsidRPr="005E23A3">
              <w:rPr>
                <w:rFonts w:eastAsia="Calibri" w:hint="cs"/>
                <w:rtl/>
              </w:rPr>
              <w:t>ارتباطش با این موضوع چیست؟ منظور داغ از دست دادن والدین است؟ باید صریحنوشته شود</w:t>
            </w:r>
          </w:p>
          <w:p w14:paraId="754AC3E6" w14:textId="77777777" w:rsidR="005E23A3" w:rsidRPr="005E23A3" w:rsidRDefault="005E23A3" w:rsidP="005E23A3">
            <w:pPr>
              <w:rPr>
                <w:rFonts w:eastAsia="Calibri"/>
              </w:rPr>
            </w:pPr>
          </w:p>
        </w:tc>
        <w:tc>
          <w:tcPr>
            <w:tcW w:w="4669" w:type="dxa"/>
          </w:tcPr>
          <w:p w14:paraId="504A528A" w14:textId="77777777" w:rsidR="005E23A3" w:rsidRPr="005E23A3" w:rsidRDefault="005E23A3" w:rsidP="005E23A3">
            <w:pPr>
              <w:rPr>
                <w:rFonts w:eastAsia="Calibri"/>
                <w:rtl/>
              </w:rPr>
            </w:pPr>
            <w:r w:rsidRPr="005E23A3">
              <w:rPr>
                <w:rFonts w:eastAsia="Calibri" w:hint="cs"/>
                <w:rtl/>
              </w:rPr>
              <w:t>اصلاح شد</w:t>
            </w:r>
          </w:p>
        </w:tc>
      </w:tr>
      <w:tr w:rsidR="005E23A3" w:rsidRPr="005E23A3" w14:paraId="51A76272" w14:textId="77777777" w:rsidTr="00D74FB8">
        <w:tc>
          <w:tcPr>
            <w:tcW w:w="1028" w:type="dxa"/>
            <w:vMerge/>
            <w:vAlign w:val="center"/>
          </w:tcPr>
          <w:p w14:paraId="09F4F09D" w14:textId="77777777" w:rsidR="005E23A3" w:rsidRPr="005E23A3" w:rsidRDefault="005E23A3" w:rsidP="005E23A3">
            <w:pPr>
              <w:rPr>
                <w:rFonts w:eastAsia="Calibri"/>
                <w:rtl/>
              </w:rPr>
            </w:pPr>
          </w:p>
        </w:tc>
        <w:tc>
          <w:tcPr>
            <w:tcW w:w="3060" w:type="dxa"/>
            <w:vAlign w:val="center"/>
          </w:tcPr>
          <w:p w14:paraId="14BF5C94" w14:textId="77777777" w:rsidR="005E23A3" w:rsidRPr="005E23A3" w:rsidRDefault="005E23A3" w:rsidP="005E23A3">
            <w:pPr>
              <w:rPr>
                <w:rFonts w:eastAsia="Calibri"/>
              </w:rPr>
            </w:pPr>
            <w:r w:rsidRPr="005E23A3">
              <w:rPr>
                <w:rFonts w:eastAsia="Calibri" w:hint="cs"/>
                <w:rtl/>
              </w:rPr>
              <w:t>ابهام دارد واضح تر نوشته شود</w:t>
            </w:r>
          </w:p>
          <w:p w14:paraId="0C4F4D52" w14:textId="77777777" w:rsidR="005E23A3" w:rsidRPr="005E23A3" w:rsidRDefault="005E23A3" w:rsidP="005E23A3">
            <w:pPr>
              <w:rPr>
                <w:rFonts w:eastAsia="Calibri"/>
              </w:rPr>
            </w:pPr>
          </w:p>
        </w:tc>
        <w:tc>
          <w:tcPr>
            <w:tcW w:w="4669" w:type="dxa"/>
          </w:tcPr>
          <w:p w14:paraId="5955F511" w14:textId="77777777" w:rsidR="005E23A3" w:rsidRPr="005E23A3" w:rsidRDefault="005E23A3" w:rsidP="005E23A3">
            <w:pPr>
              <w:rPr>
                <w:rFonts w:eastAsia="Calibri"/>
                <w:rtl/>
              </w:rPr>
            </w:pPr>
            <w:r w:rsidRPr="005E23A3">
              <w:rPr>
                <w:rFonts w:eastAsia="Calibri" w:hint="cs"/>
                <w:rtl/>
              </w:rPr>
              <w:t>اصلاح شد</w:t>
            </w:r>
          </w:p>
        </w:tc>
      </w:tr>
      <w:tr w:rsidR="005E23A3" w:rsidRPr="005E23A3" w14:paraId="0A018E38" w14:textId="77777777" w:rsidTr="00D74FB8">
        <w:tc>
          <w:tcPr>
            <w:tcW w:w="1028" w:type="dxa"/>
            <w:vMerge/>
            <w:vAlign w:val="center"/>
          </w:tcPr>
          <w:p w14:paraId="1D787E04" w14:textId="77777777" w:rsidR="005E23A3" w:rsidRPr="005E23A3" w:rsidRDefault="005E23A3" w:rsidP="005E23A3">
            <w:pPr>
              <w:rPr>
                <w:rFonts w:eastAsia="Calibri"/>
                <w:rtl/>
              </w:rPr>
            </w:pPr>
          </w:p>
        </w:tc>
        <w:tc>
          <w:tcPr>
            <w:tcW w:w="3060" w:type="dxa"/>
            <w:vAlign w:val="center"/>
          </w:tcPr>
          <w:p w14:paraId="328727AF" w14:textId="77777777" w:rsidR="005E23A3" w:rsidRPr="005E23A3" w:rsidRDefault="005E23A3" w:rsidP="005E23A3">
            <w:pPr>
              <w:rPr>
                <w:rFonts w:eastAsia="Calibri"/>
              </w:rPr>
            </w:pPr>
            <w:r w:rsidRPr="005E23A3">
              <w:rPr>
                <w:rFonts w:eastAsia="Calibri" w:hint="cs"/>
                <w:rtl/>
              </w:rPr>
              <w:t>نوجوان بی سرپرست یا ..</w:t>
            </w:r>
          </w:p>
          <w:p w14:paraId="060A4250" w14:textId="77777777" w:rsidR="005E23A3" w:rsidRPr="005E23A3" w:rsidRDefault="005E23A3" w:rsidP="005E23A3">
            <w:pPr>
              <w:rPr>
                <w:rFonts w:eastAsia="Calibri"/>
              </w:rPr>
            </w:pPr>
          </w:p>
        </w:tc>
        <w:tc>
          <w:tcPr>
            <w:tcW w:w="4669" w:type="dxa"/>
          </w:tcPr>
          <w:p w14:paraId="529EB374" w14:textId="77777777" w:rsidR="005E23A3" w:rsidRPr="005E23A3" w:rsidRDefault="005E23A3" w:rsidP="005E23A3">
            <w:pPr>
              <w:rPr>
                <w:rFonts w:eastAsia="Calibri"/>
                <w:rtl/>
              </w:rPr>
            </w:pPr>
            <w:r w:rsidRPr="005E23A3">
              <w:rPr>
                <w:rFonts w:eastAsia="Calibri" w:hint="cs"/>
                <w:rtl/>
              </w:rPr>
              <w:t>نوجوان</w:t>
            </w:r>
          </w:p>
          <w:p w14:paraId="2D57526B" w14:textId="77777777" w:rsidR="005E23A3" w:rsidRPr="005E23A3" w:rsidRDefault="005E23A3" w:rsidP="005E23A3">
            <w:pPr>
              <w:rPr>
                <w:rFonts w:eastAsia="Calibri"/>
                <w:rtl/>
              </w:rPr>
            </w:pPr>
            <w:r w:rsidRPr="005E23A3">
              <w:rPr>
                <w:rFonts w:eastAsia="Calibri" w:hint="cs"/>
                <w:rtl/>
              </w:rPr>
              <w:t>اصلاح شد.</w:t>
            </w:r>
          </w:p>
        </w:tc>
      </w:tr>
      <w:tr w:rsidR="005E23A3" w:rsidRPr="005E23A3" w14:paraId="4544F906" w14:textId="77777777" w:rsidTr="00D74FB8">
        <w:tc>
          <w:tcPr>
            <w:tcW w:w="1028" w:type="dxa"/>
            <w:vMerge/>
            <w:vAlign w:val="center"/>
          </w:tcPr>
          <w:p w14:paraId="78B9A86C" w14:textId="77777777" w:rsidR="005E23A3" w:rsidRPr="005E23A3" w:rsidRDefault="005E23A3" w:rsidP="005E23A3">
            <w:pPr>
              <w:rPr>
                <w:rFonts w:eastAsia="Calibri"/>
                <w:rtl/>
              </w:rPr>
            </w:pPr>
          </w:p>
        </w:tc>
        <w:tc>
          <w:tcPr>
            <w:tcW w:w="3060" w:type="dxa"/>
            <w:vAlign w:val="center"/>
          </w:tcPr>
          <w:p w14:paraId="057F2C47" w14:textId="77777777" w:rsidR="005E23A3" w:rsidRPr="005E23A3" w:rsidRDefault="005E23A3" w:rsidP="005E23A3">
            <w:pPr>
              <w:rPr>
                <w:rFonts w:eastAsia="Calibri"/>
              </w:rPr>
            </w:pPr>
            <w:r w:rsidRPr="005E23A3">
              <w:rPr>
                <w:rFonts w:eastAsia="Calibri" w:hint="cs"/>
                <w:rtl/>
              </w:rPr>
              <w:t>ضرورت مطالعه براساس زمینه نظری و مطالعات نقد شده باید بهتر بیان شود. همچنین چارچوب نظری مطالعهرا واضحتر بیان کنید</w:t>
            </w:r>
          </w:p>
          <w:p w14:paraId="7AD248C7" w14:textId="77777777" w:rsidR="005E23A3" w:rsidRPr="005E23A3" w:rsidRDefault="005E23A3" w:rsidP="005E23A3">
            <w:pPr>
              <w:rPr>
                <w:rFonts w:eastAsia="Calibri"/>
              </w:rPr>
            </w:pPr>
          </w:p>
        </w:tc>
        <w:tc>
          <w:tcPr>
            <w:tcW w:w="4669" w:type="dxa"/>
          </w:tcPr>
          <w:p w14:paraId="703EE1D7" w14:textId="77777777" w:rsidR="005E23A3" w:rsidRPr="005E23A3" w:rsidRDefault="005E23A3" w:rsidP="005E23A3">
            <w:pPr>
              <w:rPr>
                <w:rFonts w:eastAsia="Calibri"/>
                <w:rtl/>
                <w:lang w:bidi="fa-IR"/>
              </w:rPr>
            </w:pPr>
            <w:r w:rsidRPr="005E23A3">
              <w:rPr>
                <w:rFonts w:eastAsia="Calibri" w:hint="cs"/>
                <w:rtl/>
                <w:lang w:bidi="fa-IR"/>
              </w:rPr>
              <w:t xml:space="preserve">هر دو داور گفته بودند. </w:t>
            </w:r>
          </w:p>
          <w:p w14:paraId="376AF682" w14:textId="77777777" w:rsidR="005E23A3" w:rsidRPr="005E23A3" w:rsidRDefault="005E23A3" w:rsidP="005E23A3">
            <w:pPr>
              <w:rPr>
                <w:rFonts w:eastAsia="Calibri"/>
                <w:rtl/>
                <w:lang w:bidi="fa-IR"/>
              </w:rPr>
            </w:pPr>
            <w:r w:rsidRPr="005E23A3">
              <w:rPr>
                <w:rFonts w:eastAsia="Calibri"/>
                <w:rtl/>
                <w:lang w:bidi="fa-IR"/>
              </w:rPr>
              <w:br/>
              <w:t>فقدان مراقبت پا</w:t>
            </w:r>
            <w:r w:rsidRPr="005E23A3">
              <w:rPr>
                <w:rFonts w:eastAsia="Calibri" w:hint="cs"/>
                <w:rtl/>
                <w:lang w:bidi="fa-IR"/>
              </w:rPr>
              <w:t>ی</w:t>
            </w:r>
            <w:r w:rsidRPr="005E23A3">
              <w:rPr>
                <w:rFonts w:eastAsia="Calibri" w:hint="eastAsia"/>
                <w:rtl/>
                <w:lang w:bidi="fa-IR"/>
              </w:rPr>
              <w:t>دار</w:t>
            </w:r>
            <w:r w:rsidRPr="005E23A3">
              <w:rPr>
                <w:rFonts w:eastAsia="Calibri"/>
                <w:rtl/>
                <w:lang w:bidi="fa-IR"/>
              </w:rPr>
              <w:t xml:space="preserve"> والد</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ا</w:t>
            </w:r>
            <w:r w:rsidRPr="005E23A3">
              <w:rPr>
                <w:rFonts w:eastAsia="Calibri"/>
                <w:rtl/>
                <w:lang w:bidi="fa-IR"/>
              </w:rPr>
              <w:t xml:space="preserve"> تجارب بدسرپرست</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نوجوانان را در معرض پ</w:t>
            </w:r>
            <w:r w:rsidRPr="005E23A3">
              <w:rPr>
                <w:rFonts w:eastAsia="Calibri" w:hint="cs"/>
                <w:rtl/>
                <w:lang w:bidi="fa-IR"/>
              </w:rPr>
              <w:t>ی</w:t>
            </w:r>
            <w:r w:rsidRPr="005E23A3">
              <w:rPr>
                <w:rFonts w:eastAsia="Calibri" w:hint="eastAsia"/>
                <w:rtl/>
                <w:lang w:bidi="fa-IR"/>
              </w:rPr>
              <w:t>امدها</w:t>
            </w:r>
            <w:r w:rsidRPr="005E23A3">
              <w:rPr>
                <w:rFonts w:eastAsia="Calibri" w:hint="cs"/>
                <w:rtl/>
                <w:lang w:bidi="fa-IR"/>
              </w:rPr>
              <w:t>ی</w:t>
            </w:r>
            <w:r w:rsidRPr="005E23A3">
              <w:rPr>
                <w:rFonts w:eastAsia="Calibri"/>
                <w:rtl/>
                <w:lang w:bidi="fa-IR"/>
              </w:rPr>
              <w:t xml:space="preserve"> نامطلوب روان‌شناخت</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گسست‌ها</w:t>
            </w:r>
            <w:r w:rsidRPr="005E23A3">
              <w:rPr>
                <w:rFonts w:eastAsia="Calibri" w:hint="cs"/>
                <w:rtl/>
                <w:lang w:bidi="fa-IR"/>
              </w:rPr>
              <w:t>ی</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ن‌فرد</w:t>
            </w:r>
            <w:r w:rsidRPr="005E23A3">
              <w:rPr>
                <w:rFonts w:eastAsia="Calibri" w:hint="cs"/>
                <w:rtl/>
                <w:lang w:bidi="fa-IR"/>
              </w:rPr>
              <w:t>ی</w:t>
            </w:r>
            <w:r w:rsidRPr="005E23A3">
              <w:rPr>
                <w:rFonts w:eastAsia="Calibri"/>
                <w:rtl/>
                <w:lang w:bidi="fa-IR"/>
              </w:rPr>
              <w:t xml:space="preserve"> و الگوها</w:t>
            </w:r>
            <w:r w:rsidRPr="005E23A3">
              <w:rPr>
                <w:rFonts w:eastAsia="Calibri" w:hint="cs"/>
                <w:rtl/>
                <w:lang w:bidi="fa-IR"/>
              </w:rPr>
              <w:t>ی</w:t>
            </w:r>
            <w:r w:rsidRPr="005E23A3">
              <w:rPr>
                <w:rFonts w:eastAsia="Calibri"/>
                <w:rtl/>
                <w:lang w:bidi="fa-IR"/>
              </w:rPr>
              <w:t xml:space="preserve"> مقابله‌ا</w:t>
            </w:r>
            <w:r w:rsidRPr="005E23A3">
              <w:rPr>
                <w:rFonts w:eastAsia="Calibri" w:hint="cs"/>
                <w:rtl/>
                <w:lang w:bidi="fa-IR"/>
              </w:rPr>
              <w:t>ی</w:t>
            </w:r>
            <w:r w:rsidRPr="005E23A3">
              <w:rPr>
                <w:rFonts w:eastAsia="Calibri"/>
                <w:rtl/>
                <w:lang w:bidi="fa-IR"/>
              </w:rPr>
              <w:t xml:space="preserve"> ناکارآمد قرار م</w:t>
            </w:r>
            <w:r w:rsidRPr="005E23A3">
              <w:rPr>
                <w:rFonts w:eastAsia="Calibri" w:hint="cs"/>
                <w:rtl/>
                <w:lang w:bidi="fa-IR"/>
              </w:rPr>
              <w:t>ی‌</w:t>
            </w:r>
            <w:r w:rsidRPr="005E23A3">
              <w:rPr>
                <w:rFonts w:eastAsia="Calibri" w:hint="eastAsia"/>
                <w:rtl/>
                <w:lang w:bidi="fa-IR"/>
              </w:rPr>
              <w:t>دهد</w:t>
            </w:r>
            <w:r w:rsidRPr="005E23A3">
              <w:rPr>
                <w:rFonts w:eastAsia="Calibri"/>
                <w:rtl/>
                <w:lang w:bidi="fa-IR"/>
              </w:rPr>
              <w:t xml:space="preserve"> (ه</w:t>
            </w:r>
            <w:r w:rsidRPr="005E23A3">
              <w:rPr>
                <w:rFonts w:eastAsia="Calibri" w:hint="cs"/>
                <w:rtl/>
                <w:lang w:bidi="fa-IR"/>
              </w:rPr>
              <w:t>ی</w:t>
            </w:r>
            <w:r w:rsidRPr="005E23A3">
              <w:rPr>
                <w:rFonts w:eastAsia="Calibri" w:hint="eastAsia"/>
                <w:rtl/>
                <w:lang w:bidi="fa-IR"/>
              </w:rPr>
              <w:t>لز</w:t>
            </w:r>
            <w:r w:rsidRPr="005E23A3">
              <w:rPr>
                <w:rFonts w:eastAsia="Calibri"/>
                <w:vertAlign w:val="superscript"/>
                <w:rtl/>
                <w:lang w:bidi="fa-IR"/>
              </w:rPr>
              <w:footnoteReference w:id="12"/>
            </w:r>
            <w:r w:rsidRPr="005E23A3">
              <w:rPr>
                <w:rFonts w:eastAsia="Calibri"/>
                <w:rtl/>
                <w:lang w:bidi="fa-IR"/>
              </w:rPr>
              <w:t xml:space="preserve"> و همکاران، 2021؛ مرکول و وولچانسک</w:t>
            </w:r>
            <w:r w:rsidRPr="005E23A3">
              <w:rPr>
                <w:rFonts w:eastAsia="Calibri" w:hint="cs"/>
                <w:rtl/>
                <w:lang w:bidi="fa-IR"/>
              </w:rPr>
              <w:t>ی</w:t>
            </w:r>
            <w:r w:rsidRPr="005E23A3">
              <w:rPr>
                <w:rFonts w:eastAsia="Calibri" w:hint="eastAsia"/>
                <w:rtl/>
                <w:lang w:bidi="fa-IR"/>
              </w:rPr>
              <w:t>ا</w:t>
            </w:r>
            <w:r w:rsidRPr="005E23A3">
              <w:rPr>
                <w:rFonts w:eastAsia="Calibri"/>
                <w:vertAlign w:val="superscript"/>
                <w:rtl/>
              </w:rPr>
              <w:footnoteReference w:id="13"/>
            </w:r>
            <w:r w:rsidRPr="005E23A3">
              <w:rPr>
                <w:rFonts w:eastAsia="Calibri" w:hint="eastAsia"/>
                <w:rtl/>
                <w:lang w:bidi="fa-IR"/>
              </w:rPr>
              <w:t>،</w:t>
            </w:r>
            <w:r w:rsidRPr="005E23A3">
              <w:rPr>
                <w:rFonts w:eastAsia="Calibri"/>
                <w:rtl/>
                <w:lang w:bidi="fa-IR"/>
              </w:rPr>
              <w:t xml:space="preserve"> 2021). تداو</w:t>
            </w:r>
            <w:r w:rsidRPr="005E23A3">
              <w:rPr>
                <w:rFonts w:eastAsia="Calibri" w:hint="eastAsia"/>
                <w:rtl/>
                <w:lang w:bidi="fa-IR"/>
              </w:rPr>
              <w:t>م</w:t>
            </w:r>
            <w:r w:rsidRPr="005E23A3">
              <w:rPr>
                <w:rFonts w:eastAsia="Calibri"/>
                <w:rtl/>
                <w:lang w:bidi="fa-IR"/>
              </w:rPr>
              <w:t xml:space="preserve">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آس</w:t>
            </w:r>
            <w:r w:rsidRPr="005E23A3">
              <w:rPr>
                <w:rFonts w:eastAsia="Calibri" w:hint="cs"/>
                <w:rtl/>
                <w:lang w:bidi="fa-IR"/>
              </w:rPr>
              <w:t>ی</w:t>
            </w:r>
            <w:r w:rsidRPr="005E23A3">
              <w:rPr>
                <w:rFonts w:eastAsia="Calibri" w:hint="eastAsia"/>
                <w:rtl/>
                <w:lang w:bidi="fa-IR"/>
              </w:rPr>
              <w:t>ب‌ها</w:t>
            </w:r>
            <w:r w:rsidRPr="005E23A3">
              <w:rPr>
                <w:rFonts w:eastAsia="Calibri"/>
                <w:rtl/>
                <w:lang w:bidi="fa-IR"/>
              </w:rPr>
              <w:t xml:space="preserve"> م</w:t>
            </w:r>
            <w:r w:rsidRPr="005E23A3">
              <w:rPr>
                <w:rFonts w:eastAsia="Calibri" w:hint="cs"/>
                <w:rtl/>
                <w:lang w:bidi="fa-IR"/>
              </w:rPr>
              <w:t>ی‌</w:t>
            </w:r>
            <w:r w:rsidRPr="005E23A3">
              <w:rPr>
                <w:rFonts w:eastAsia="Calibri" w:hint="eastAsia"/>
                <w:rtl/>
                <w:lang w:bidi="fa-IR"/>
              </w:rPr>
              <w:t>تواند</w:t>
            </w:r>
            <w:r w:rsidRPr="005E23A3">
              <w:rPr>
                <w:rFonts w:eastAsia="Calibri"/>
                <w:rtl/>
                <w:lang w:bidi="fa-IR"/>
              </w:rPr>
              <w:t xml:space="preserve">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آنان را به‌طور جد</w:t>
            </w:r>
            <w:r w:rsidRPr="005E23A3">
              <w:rPr>
                <w:rFonts w:eastAsia="Calibri" w:hint="cs"/>
                <w:rtl/>
                <w:lang w:bidi="fa-IR"/>
              </w:rPr>
              <w:t>ی</w:t>
            </w:r>
            <w:r w:rsidRPr="005E23A3">
              <w:rPr>
                <w:rFonts w:eastAsia="Calibri"/>
                <w:rtl/>
                <w:lang w:bidi="fa-IR"/>
              </w:rPr>
              <w:t xml:space="preserve"> تحت‌تأث</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قرار دهد و ضرورت شناسا</w:t>
            </w:r>
            <w:r w:rsidRPr="005E23A3">
              <w:rPr>
                <w:rFonts w:eastAsia="Calibri" w:hint="cs"/>
                <w:rtl/>
                <w:lang w:bidi="fa-IR"/>
              </w:rPr>
              <w:t>یی</w:t>
            </w:r>
            <w:r w:rsidRPr="005E23A3">
              <w:rPr>
                <w:rFonts w:eastAsia="Calibri"/>
                <w:rtl/>
                <w:lang w:bidi="fa-IR"/>
              </w:rPr>
              <w:t xml:space="preserve"> سازوکارها</w:t>
            </w:r>
            <w:r w:rsidRPr="005E23A3">
              <w:rPr>
                <w:rFonts w:eastAsia="Calibri" w:hint="cs"/>
                <w:rtl/>
                <w:lang w:bidi="fa-IR"/>
              </w:rPr>
              <w:t>ی</w:t>
            </w:r>
            <w:r w:rsidRPr="005E23A3">
              <w:rPr>
                <w:rFonts w:eastAsia="Calibri"/>
                <w:rtl/>
                <w:lang w:bidi="fa-IR"/>
              </w:rPr>
              <w:t xml:space="preserve"> محافظت</w:t>
            </w:r>
            <w:r w:rsidRPr="005E23A3">
              <w:rPr>
                <w:rFonts w:eastAsia="Calibri" w:hint="cs"/>
                <w:rtl/>
                <w:lang w:bidi="fa-IR"/>
              </w:rPr>
              <w:t>ی</w:t>
            </w:r>
            <w:r w:rsidRPr="005E23A3">
              <w:rPr>
                <w:rFonts w:eastAsia="Calibri"/>
                <w:rtl/>
                <w:lang w:bidi="fa-IR"/>
              </w:rPr>
              <w:t xml:space="preserve"> مؤثر را برجسته سازد.</w:t>
            </w:r>
            <w:r w:rsidRPr="005E23A3">
              <w:rPr>
                <w:rFonts w:eastAsia="Calibri" w:hint="cs"/>
                <w:rtl/>
                <w:lang w:bidi="fa-IR"/>
              </w:rPr>
              <w:t xml:space="preserve"> </w:t>
            </w:r>
            <w:r w:rsidRPr="005E23A3">
              <w:rPr>
                <w:rFonts w:eastAsia="Calibri" w:hint="eastAsia"/>
                <w:rtl/>
                <w:lang w:bidi="fa-IR"/>
              </w:rPr>
              <w:t>با</w:t>
            </w:r>
            <w:r w:rsidRPr="005E23A3">
              <w:rPr>
                <w:rFonts w:eastAsia="Calibri"/>
                <w:rtl/>
                <w:lang w:bidi="fa-IR"/>
              </w:rPr>
              <w:t xml:space="preserve"> وجود گسترش پژوهش‌ها درباره پ</w:t>
            </w:r>
            <w:r w:rsidRPr="005E23A3">
              <w:rPr>
                <w:rFonts w:eastAsia="Calibri" w:hint="cs"/>
                <w:rtl/>
                <w:lang w:bidi="fa-IR"/>
              </w:rPr>
              <w:t>ی</w:t>
            </w:r>
            <w:r w:rsidRPr="005E23A3">
              <w:rPr>
                <w:rFonts w:eastAsia="Calibri" w:hint="eastAsia"/>
                <w:rtl/>
                <w:lang w:bidi="fa-IR"/>
              </w:rPr>
              <w:t>امدها</w:t>
            </w:r>
            <w:r w:rsidRPr="005E23A3">
              <w:rPr>
                <w:rFonts w:eastAsia="Calibri" w:hint="cs"/>
                <w:rtl/>
                <w:lang w:bidi="fa-IR"/>
              </w:rPr>
              <w:t>ی</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سرپرست</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بررس</w:t>
            </w:r>
            <w:r w:rsidRPr="005E23A3">
              <w:rPr>
                <w:rFonts w:eastAsia="Calibri" w:hint="cs"/>
                <w:rtl/>
                <w:lang w:bidi="fa-IR"/>
              </w:rPr>
              <w:t>ی</w:t>
            </w:r>
            <w:r w:rsidRPr="005E23A3">
              <w:rPr>
                <w:rFonts w:eastAsia="Calibri"/>
                <w:rtl/>
                <w:lang w:bidi="fa-IR"/>
              </w:rPr>
              <w:t xml:space="preserve"> هم‌زمان نقش سبک‌ها</w:t>
            </w:r>
            <w:r w:rsidRPr="005E23A3">
              <w:rPr>
                <w:rFonts w:eastAsia="Calibri" w:hint="cs"/>
                <w:rtl/>
                <w:lang w:bidi="fa-IR"/>
              </w:rPr>
              <w:t>ی</w:t>
            </w:r>
            <w:r w:rsidRPr="005E23A3">
              <w:rPr>
                <w:rFonts w:eastAsia="Calibri"/>
                <w:rtl/>
                <w:lang w:bidi="fa-IR"/>
              </w:rPr>
              <w:t xml:space="preserve"> دلبستگ</w:t>
            </w:r>
            <w:r w:rsidRPr="005E23A3">
              <w:rPr>
                <w:rFonts w:eastAsia="Calibri" w:hint="cs"/>
                <w:rtl/>
                <w:lang w:bidi="fa-IR"/>
              </w:rPr>
              <w:t>ی</w:t>
            </w:r>
            <w:r w:rsidRPr="005E23A3">
              <w:rPr>
                <w:rFonts w:eastAsia="Calibri"/>
                <w:rtl/>
                <w:lang w:bidi="fa-IR"/>
              </w:rPr>
              <w:t xml:space="preserve"> و تاب‌آور</w:t>
            </w:r>
            <w:r w:rsidRPr="005E23A3">
              <w:rPr>
                <w:rFonts w:eastAsia="Calibri" w:hint="cs"/>
                <w:rtl/>
                <w:lang w:bidi="fa-IR"/>
              </w:rPr>
              <w:t>ی</w:t>
            </w:r>
            <w:r w:rsidRPr="005E23A3">
              <w:rPr>
                <w:rFonts w:eastAsia="Calibri"/>
                <w:rtl/>
                <w:lang w:bidi="fa-IR"/>
              </w:rPr>
              <w:t xml:space="preserve"> در تب</w:t>
            </w:r>
            <w:r w:rsidRPr="005E23A3">
              <w:rPr>
                <w:rFonts w:eastAsia="Calibri" w:hint="cs"/>
                <w:rtl/>
                <w:lang w:bidi="fa-IR"/>
              </w:rPr>
              <w:t>یی</w:t>
            </w:r>
            <w:r w:rsidRPr="005E23A3">
              <w:rPr>
                <w:rFonts w:eastAsia="Calibri" w:hint="eastAsia"/>
                <w:rtl/>
                <w:lang w:bidi="fa-IR"/>
              </w:rPr>
              <w:t>ن</w:t>
            </w:r>
            <w:r w:rsidRPr="005E23A3">
              <w:rPr>
                <w:rFonts w:eastAsia="Calibri"/>
                <w:rtl/>
                <w:lang w:bidi="fa-IR"/>
              </w:rPr>
              <w:t xml:space="preserve">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نوجوانان ب</w:t>
            </w:r>
            <w:r w:rsidRPr="005E23A3">
              <w:rPr>
                <w:rFonts w:eastAsia="Calibri" w:hint="cs"/>
                <w:rtl/>
                <w:lang w:bidi="fa-IR"/>
              </w:rPr>
              <w:t>ی‌</w:t>
            </w:r>
            <w:r w:rsidRPr="005E23A3">
              <w:rPr>
                <w:rFonts w:eastAsia="Calibri" w:hint="eastAsia"/>
                <w:rtl/>
                <w:lang w:bidi="fa-IR"/>
              </w:rPr>
              <w:t>سرپرست</w:t>
            </w:r>
            <w:r w:rsidRPr="005E23A3">
              <w:rPr>
                <w:rFonts w:eastAsia="Calibri"/>
                <w:rtl/>
                <w:lang w:bidi="fa-IR"/>
              </w:rPr>
              <w:t xml:space="preserve"> و بدسرپرست، به‌و</w:t>
            </w:r>
            <w:r w:rsidRPr="005E23A3">
              <w:rPr>
                <w:rFonts w:eastAsia="Calibri" w:hint="cs"/>
                <w:rtl/>
                <w:lang w:bidi="fa-IR"/>
              </w:rPr>
              <w:t>ی</w:t>
            </w:r>
            <w:r w:rsidRPr="005E23A3">
              <w:rPr>
                <w:rFonts w:eastAsia="Calibri" w:hint="eastAsia"/>
                <w:rtl/>
                <w:lang w:bidi="fa-IR"/>
              </w:rPr>
              <w:t>ژه</w:t>
            </w:r>
            <w:r w:rsidRPr="005E23A3">
              <w:rPr>
                <w:rFonts w:eastAsia="Calibri"/>
                <w:rtl/>
                <w:lang w:bidi="fa-IR"/>
              </w:rPr>
              <w:t xml:space="preserve"> در بستر فرهنگ</w:t>
            </w:r>
            <w:r w:rsidRPr="005E23A3">
              <w:rPr>
                <w:rFonts w:eastAsia="Calibri" w:hint="cs"/>
                <w:rtl/>
                <w:lang w:bidi="fa-IR"/>
              </w:rPr>
              <w:t>ی</w:t>
            </w:r>
            <w:r w:rsidRPr="005E23A3">
              <w:rPr>
                <w:rFonts w:eastAsia="Calibri"/>
                <w:rtl/>
                <w:lang w:bidi="fa-IR"/>
              </w:rPr>
              <w:t xml:space="preserve"> ا</w:t>
            </w:r>
            <w:r w:rsidRPr="005E23A3">
              <w:rPr>
                <w:rFonts w:eastAsia="Calibri" w:hint="cs"/>
                <w:rtl/>
                <w:lang w:bidi="fa-IR"/>
              </w:rPr>
              <w:t>ی</w:t>
            </w:r>
            <w:r w:rsidRPr="005E23A3">
              <w:rPr>
                <w:rFonts w:eastAsia="Calibri" w:hint="eastAsia"/>
                <w:rtl/>
                <w:lang w:bidi="fa-IR"/>
              </w:rPr>
              <w:t>ران،</w:t>
            </w:r>
            <w:r w:rsidRPr="005E23A3">
              <w:rPr>
                <w:rFonts w:eastAsia="Calibri"/>
                <w:rtl/>
                <w:lang w:bidi="fa-IR"/>
              </w:rPr>
              <w:t xml:space="preserve"> کمتر مورد توجه قرار گرفته است.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خلأ پژوهش</w:t>
            </w:r>
            <w:r w:rsidRPr="005E23A3">
              <w:rPr>
                <w:rFonts w:eastAsia="Calibri" w:hint="cs"/>
                <w:rtl/>
                <w:lang w:bidi="fa-IR"/>
              </w:rPr>
              <w:t>ی</w:t>
            </w:r>
            <w:r w:rsidRPr="005E23A3">
              <w:rPr>
                <w:rFonts w:eastAsia="Calibri"/>
                <w:rtl/>
                <w:lang w:bidi="fa-IR"/>
              </w:rPr>
              <w:t xml:space="preserve"> در حال</w:t>
            </w:r>
            <w:r w:rsidRPr="005E23A3">
              <w:rPr>
                <w:rFonts w:eastAsia="Calibri" w:hint="cs"/>
                <w:rtl/>
                <w:lang w:bidi="fa-IR"/>
              </w:rPr>
              <w:t>ی</w:t>
            </w:r>
            <w:r w:rsidRPr="005E23A3">
              <w:rPr>
                <w:rFonts w:eastAsia="Calibri"/>
                <w:rtl/>
                <w:lang w:bidi="fa-IR"/>
              </w:rPr>
              <w:t xml:space="preserve"> اهم</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شتر</w:t>
            </w:r>
            <w:r w:rsidRPr="005E23A3">
              <w:rPr>
                <w:rFonts w:eastAsia="Calibri" w:hint="cs"/>
                <w:rtl/>
                <w:lang w:bidi="fa-IR"/>
              </w:rPr>
              <w:t>ی</w:t>
            </w:r>
            <w:r w:rsidRPr="005E23A3">
              <w:rPr>
                <w:rFonts w:eastAsia="Calibri"/>
                <w:rtl/>
                <w:lang w:bidi="fa-IR"/>
              </w:rPr>
              <w:t xml:space="preserve"> م</w:t>
            </w:r>
            <w:r w:rsidRPr="005E23A3">
              <w:rPr>
                <w:rFonts w:eastAsia="Calibri" w:hint="cs"/>
                <w:rtl/>
                <w:lang w:bidi="fa-IR"/>
              </w:rPr>
              <w:t>ی‌ی</w:t>
            </w:r>
            <w:r w:rsidRPr="005E23A3">
              <w:rPr>
                <w:rFonts w:eastAsia="Calibri" w:hint="eastAsia"/>
                <w:rtl/>
                <w:lang w:bidi="fa-IR"/>
              </w:rPr>
              <w:t>ابد</w:t>
            </w:r>
            <w:r w:rsidRPr="005E23A3">
              <w:rPr>
                <w:rFonts w:eastAsia="Calibri"/>
                <w:rtl/>
                <w:lang w:bidi="fa-IR"/>
              </w:rPr>
              <w:t xml:space="preserve"> که براساس سالنامه آمار</w:t>
            </w:r>
            <w:r w:rsidRPr="005E23A3">
              <w:rPr>
                <w:rFonts w:eastAsia="Calibri" w:hint="cs"/>
                <w:rtl/>
                <w:lang w:bidi="fa-IR"/>
              </w:rPr>
              <w:t>ی</w:t>
            </w:r>
            <w:r w:rsidRPr="005E23A3">
              <w:rPr>
                <w:rFonts w:eastAsia="Calibri"/>
                <w:rtl/>
                <w:lang w:bidi="fa-IR"/>
              </w:rPr>
              <w:t xml:space="preserve"> (1403)، تعداد خدمت‌گ</w:t>
            </w:r>
            <w:r w:rsidRPr="005E23A3">
              <w:rPr>
                <w:rFonts w:eastAsia="Calibri" w:hint="cs"/>
                <w:rtl/>
                <w:lang w:bidi="fa-IR"/>
              </w:rPr>
              <w:t>ی</w:t>
            </w:r>
            <w:r w:rsidRPr="005E23A3">
              <w:rPr>
                <w:rFonts w:eastAsia="Calibri" w:hint="eastAsia"/>
                <w:rtl/>
                <w:lang w:bidi="fa-IR"/>
              </w:rPr>
              <w:t>رندگان</w:t>
            </w:r>
            <w:r w:rsidRPr="005E23A3">
              <w:rPr>
                <w:rFonts w:eastAsia="Calibri"/>
                <w:rtl/>
                <w:lang w:bidi="fa-IR"/>
              </w:rPr>
              <w:t xml:space="preserve"> مراکز شبانه‌روز</w:t>
            </w:r>
            <w:r w:rsidRPr="005E23A3">
              <w:rPr>
                <w:rFonts w:eastAsia="Calibri" w:hint="cs"/>
                <w:rtl/>
                <w:lang w:bidi="fa-IR"/>
              </w:rPr>
              <w:t>ی</w:t>
            </w:r>
            <w:r w:rsidRPr="005E23A3">
              <w:rPr>
                <w:rFonts w:eastAsia="Calibri"/>
                <w:rtl/>
                <w:lang w:bidi="fa-IR"/>
              </w:rPr>
              <w:t xml:space="preserve"> استان اردب</w:t>
            </w:r>
            <w:r w:rsidRPr="005E23A3">
              <w:rPr>
                <w:rFonts w:eastAsia="Calibri" w:hint="cs"/>
                <w:rtl/>
                <w:lang w:bidi="fa-IR"/>
              </w:rPr>
              <w:t>ی</w:t>
            </w:r>
            <w:r w:rsidRPr="005E23A3">
              <w:rPr>
                <w:rFonts w:eastAsia="Calibri" w:hint="eastAsia"/>
                <w:rtl/>
                <w:lang w:bidi="fa-IR"/>
              </w:rPr>
              <w:t>ل</w:t>
            </w:r>
            <w:r w:rsidRPr="005E23A3">
              <w:rPr>
                <w:rFonts w:eastAsia="Calibri"/>
                <w:rtl/>
                <w:lang w:bidi="fa-IR"/>
              </w:rPr>
              <w:t xml:space="preserve"> 1118 نفر گزارش شده است. چن</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آمار</w:t>
            </w:r>
            <w:r w:rsidRPr="005E23A3">
              <w:rPr>
                <w:rFonts w:eastAsia="Calibri" w:hint="cs"/>
                <w:rtl/>
                <w:lang w:bidi="fa-IR"/>
              </w:rPr>
              <w:t>ی</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انگر</w:t>
            </w:r>
            <w:r w:rsidRPr="005E23A3">
              <w:rPr>
                <w:rFonts w:eastAsia="Calibri"/>
                <w:rtl/>
                <w:lang w:bidi="fa-IR"/>
              </w:rPr>
              <w:t xml:space="preserve"> گستره قابل توجه جمع</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نوجوانان تحت مراقبت و ضرورت توج</w:t>
            </w:r>
            <w:r w:rsidRPr="005E23A3">
              <w:rPr>
                <w:rFonts w:eastAsia="Calibri" w:hint="eastAsia"/>
                <w:rtl/>
                <w:lang w:bidi="fa-IR"/>
              </w:rPr>
              <w:t>ه</w:t>
            </w:r>
            <w:r w:rsidRPr="005E23A3">
              <w:rPr>
                <w:rFonts w:eastAsia="Calibri"/>
                <w:rtl/>
                <w:lang w:bidi="fa-IR"/>
              </w:rPr>
              <w:t xml:space="preserve"> پژوهش</w:t>
            </w:r>
            <w:r w:rsidRPr="005E23A3">
              <w:rPr>
                <w:rFonts w:eastAsia="Calibri" w:hint="cs"/>
                <w:rtl/>
                <w:lang w:bidi="fa-IR"/>
              </w:rPr>
              <w:t>ی</w:t>
            </w:r>
            <w:r w:rsidRPr="005E23A3">
              <w:rPr>
                <w:rFonts w:eastAsia="Calibri"/>
                <w:rtl/>
                <w:lang w:bidi="fa-IR"/>
              </w:rPr>
              <w:t xml:space="preserve"> به عوامل مؤثر بر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آنان است. ازا</w:t>
            </w:r>
            <w:r w:rsidRPr="005E23A3">
              <w:rPr>
                <w:rFonts w:eastAsia="Calibri" w:hint="cs"/>
                <w:rtl/>
                <w:lang w:bidi="fa-IR"/>
              </w:rPr>
              <w:t>ی</w:t>
            </w:r>
            <w:r w:rsidRPr="005E23A3">
              <w:rPr>
                <w:rFonts w:eastAsia="Calibri" w:hint="eastAsia"/>
                <w:rtl/>
                <w:lang w:bidi="fa-IR"/>
              </w:rPr>
              <w:t>ن‌رو،</w:t>
            </w:r>
            <w:r w:rsidRPr="005E23A3">
              <w:rPr>
                <w:rFonts w:eastAsia="Calibri"/>
                <w:rtl/>
                <w:lang w:bidi="fa-IR"/>
              </w:rPr>
              <w:t xml:space="preserve"> پژوهش حاضر با هدف بررس</w:t>
            </w:r>
            <w:r w:rsidRPr="005E23A3">
              <w:rPr>
                <w:rFonts w:eastAsia="Calibri" w:hint="cs"/>
                <w:rtl/>
                <w:lang w:bidi="fa-IR"/>
              </w:rPr>
              <w:t>ی</w:t>
            </w:r>
            <w:r w:rsidRPr="005E23A3">
              <w:rPr>
                <w:rFonts w:eastAsia="Calibri"/>
                <w:rtl/>
                <w:lang w:bidi="fa-IR"/>
              </w:rPr>
              <w:t xml:space="preserve"> نقش سبک‌ها</w:t>
            </w:r>
            <w:r w:rsidRPr="005E23A3">
              <w:rPr>
                <w:rFonts w:eastAsia="Calibri" w:hint="cs"/>
                <w:rtl/>
                <w:lang w:bidi="fa-IR"/>
              </w:rPr>
              <w:t>ی</w:t>
            </w:r>
            <w:r w:rsidRPr="005E23A3">
              <w:rPr>
                <w:rFonts w:eastAsia="Calibri"/>
                <w:rtl/>
                <w:lang w:bidi="fa-IR"/>
              </w:rPr>
              <w:t xml:space="preserve"> </w:t>
            </w:r>
            <w:r w:rsidRPr="005E23A3">
              <w:rPr>
                <w:rFonts w:eastAsia="Calibri"/>
                <w:rtl/>
                <w:lang w:bidi="fa-IR"/>
              </w:rPr>
              <w:lastRenderedPageBreak/>
              <w:t>دلبستگ</w:t>
            </w:r>
            <w:r w:rsidRPr="005E23A3">
              <w:rPr>
                <w:rFonts w:eastAsia="Calibri" w:hint="cs"/>
                <w:rtl/>
                <w:lang w:bidi="fa-IR"/>
              </w:rPr>
              <w:t>ی</w:t>
            </w:r>
            <w:r w:rsidRPr="005E23A3">
              <w:rPr>
                <w:rFonts w:eastAsia="Calibri"/>
                <w:rtl/>
                <w:lang w:bidi="fa-IR"/>
              </w:rPr>
              <w:t xml:space="preserve"> و تاب‌آور</w:t>
            </w:r>
            <w:r w:rsidRPr="005E23A3">
              <w:rPr>
                <w:rFonts w:eastAsia="Calibri" w:hint="cs"/>
                <w:rtl/>
                <w:lang w:bidi="fa-IR"/>
              </w:rPr>
              <w:t>ی</w:t>
            </w:r>
            <w:r w:rsidRPr="005E23A3">
              <w:rPr>
                <w:rFonts w:eastAsia="Calibri"/>
                <w:rtl/>
                <w:lang w:bidi="fa-IR"/>
              </w:rPr>
              <w:t xml:space="preserve"> در پ</w:t>
            </w:r>
            <w:r w:rsidRPr="005E23A3">
              <w:rPr>
                <w:rFonts w:eastAsia="Calibri" w:hint="cs"/>
                <w:rtl/>
                <w:lang w:bidi="fa-IR"/>
              </w:rPr>
              <w:t>ی</w:t>
            </w:r>
            <w:r w:rsidRPr="005E23A3">
              <w:rPr>
                <w:rFonts w:eastAsia="Calibri" w:hint="eastAsia"/>
                <w:rtl/>
                <w:lang w:bidi="fa-IR"/>
              </w:rPr>
              <w:t>ش‌ب</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ی</w:t>
            </w:r>
            <w:r w:rsidRPr="005E23A3">
              <w:rPr>
                <w:rFonts w:eastAsia="Calibri"/>
                <w:rtl/>
                <w:lang w:bidi="fa-IR"/>
              </w:rPr>
              <w:t xml:space="preserve">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نوجوانان ب</w:t>
            </w:r>
            <w:r w:rsidRPr="005E23A3">
              <w:rPr>
                <w:rFonts w:eastAsia="Calibri" w:hint="cs"/>
                <w:rtl/>
                <w:lang w:bidi="fa-IR"/>
              </w:rPr>
              <w:t>ی‌</w:t>
            </w:r>
            <w:r w:rsidRPr="005E23A3">
              <w:rPr>
                <w:rFonts w:eastAsia="Calibri" w:hint="eastAsia"/>
                <w:rtl/>
                <w:lang w:bidi="fa-IR"/>
              </w:rPr>
              <w:t>سرپرست</w:t>
            </w:r>
            <w:r w:rsidRPr="005E23A3">
              <w:rPr>
                <w:rFonts w:eastAsia="Calibri"/>
                <w:rtl/>
                <w:lang w:bidi="fa-IR"/>
              </w:rPr>
              <w:t xml:space="preserve"> و بدسرپرست انجام شد</w:t>
            </w:r>
            <w:r w:rsidRPr="005E23A3">
              <w:rPr>
                <w:rFonts w:eastAsia="Calibri"/>
                <w:rtl/>
              </w:rPr>
              <w:t>.</w:t>
            </w:r>
            <w:r w:rsidRPr="005E23A3">
              <w:rPr>
                <w:rFonts w:eastAsia="Calibri" w:hint="cs"/>
                <w:rtl/>
              </w:rPr>
              <w:t xml:space="preserve"> </w:t>
            </w:r>
          </w:p>
          <w:p w14:paraId="1D7FA761" w14:textId="77777777" w:rsidR="005E23A3" w:rsidRPr="005E23A3" w:rsidRDefault="005E23A3" w:rsidP="005E23A3">
            <w:pPr>
              <w:rPr>
                <w:rFonts w:eastAsia="Calibri"/>
                <w:rtl/>
              </w:rPr>
            </w:pPr>
          </w:p>
        </w:tc>
      </w:tr>
      <w:tr w:rsidR="005E23A3" w:rsidRPr="005E23A3" w14:paraId="4837883E" w14:textId="77777777" w:rsidTr="00D74FB8">
        <w:tc>
          <w:tcPr>
            <w:tcW w:w="1028" w:type="dxa"/>
            <w:vMerge/>
            <w:vAlign w:val="center"/>
          </w:tcPr>
          <w:p w14:paraId="02122B48" w14:textId="77777777" w:rsidR="005E23A3" w:rsidRPr="005E23A3" w:rsidRDefault="005E23A3" w:rsidP="005E23A3">
            <w:pPr>
              <w:rPr>
                <w:rFonts w:eastAsia="Calibri"/>
                <w:rtl/>
              </w:rPr>
            </w:pPr>
          </w:p>
        </w:tc>
        <w:tc>
          <w:tcPr>
            <w:tcW w:w="3060" w:type="dxa"/>
            <w:vAlign w:val="center"/>
          </w:tcPr>
          <w:p w14:paraId="0E13234E" w14:textId="77777777" w:rsidR="005E23A3" w:rsidRPr="005E23A3" w:rsidRDefault="005E23A3" w:rsidP="005E23A3">
            <w:pPr>
              <w:rPr>
                <w:rFonts w:eastAsia="Calibri"/>
              </w:rPr>
            </w:pPr>
            <w:r w:rsidRPr="005E23A3">
              <w:rPr>
                <w:rFonts w:eastAsia="Calibri" w:hint="cs"/>
                <w:rtl/>
              </w:rPr>
              <w:t xml:space="preserve">با توجه به سن مشارکت کنندگان مطالعه چه نوع رضایتی از ایشان گرفته شده است؟ محرمانگی اطلاعات چطور رعایت شده است؟ </w:t>
            </w:r>
          </w:p>
          <w:p w14:paraId="0F3E1905" w14:textId="77777777" w:rsidR="005E23A3" w:rsidRPr="005E23A3" w:rsidRDefault="005E23A3" w:rsidP="005E23A3">
            <w:pPr>
              <w:rPr>
                <w:rFonts w:eastAsia="Calibri"/>
              </w:rPr>
            </w:pPr>
            <w:r w:rsidRPr="005E23A3">
              <w:rPr>
                <w:rFonts w:eastAsia="Calibri" w:hint="cs"/>
                <w:rtl/>
              </w:rPr>
              <w:t>نمونه هایمطالعه از کجا گرفته شده اند؟ به طور کلی روش اجرای مطالعه توضیح داده نشده است</w:t>
            </w:r>
          </w:p>
          <w:p w14:paraId="5C528957" w14:textId="77777777" w:rsidR="005E23A3" w:rsidRPr="005E23A3" w:rsidRDefault="005E23A3" w:rsidP="005E23A3">
            <w:pPr>
              <w:rPr>
                <w:rFonts w:eastAsia="Calibri"/>
              </w:rPr>
            </w:pPr>
            <w:r w:rsidRPr="005E23A3">
              <w:rPr>
                <w:rFonts w:eastAsia="Calibri" w:hint="cs"/>
                <w:rtl/>
              </w:rPr>
              <w:t>55 درصد بیشتر افراد نیست،در واقع نزدیک به نیمی از مشارکت کنندگان است</w:t>
            </w:r>
          </w:p>
          <w:p w14:paraId="656BB51B" w14:textId="77777777" w:rsidR="005E23A3" w:rsidRPr="005E23A3" w:rsidRDefault="005E23A3" w:rsidP="005E23A3">
            <w:pPr>
              <w:rPr>
                <w:rFonts w:eastAsia="Calibri"/>
              </w:rPr>
            </w:pPr>
          </w:p>
        </w:tc>
        <w:tc>
          <w:tcPr>
            <w:tcW w:w="4669" w:type="dxa"/>
          </w:tcPr>
          <w:p w14:paraId="700FB93A" w14:textId="77777777" w:rsidR="005E23A3" w:rsidRPr="005E23A3" w:rsidRDefault="005E23A3" w:rsidP="005E23A3">
            <w:pPr>
              <w:rPr>
                <w:rFonts w:eastAsia="Calibri"/>
                <w:rtl/>
                <w:lang w:bidi="fa-IR"/>
              </w:rPr>
            </w:pPr>
            <w:r w:rsidRPr="005E23A3">
              <w:rPr>
                <w:rFonts w:eastAsia="Calibri" w:hint="cs"/>
                <w:rtl/>
              </w:rPr>
              <w:t xml:space="preserve">پژوهش حاضر براساس ماهیت و روش، یک پژوهش توصیفی-پیمایشی از نوع همبستگی  و </w:t>
            </w:r>
            <w:r w:rsidRPr="005E23A3">
              <w:rPr>
                <w:rFonts w:eastAsia="Calibri"/>
                <w:rtl/>
              </w:rPr>
              <w:t>از نظر هدف، کاربرد</w:t>
            </w:r>
            <w:r w:rsidRPr="005E23A3">
              <w:rPr>
                <w:rFonts w:eastAsia="Calibri" w:hint="cs"/>
                <w:rtl/>
              </w:rPr>
              <w:t xml:space="preserve">ی بود. </w:t>
            </w:r>
            <w:r w:rsidRPr="005E23A3">
              <w:rPr>
                <w:rFonts w:eastAsia="Calibri"/>
                <w:rtl/>
              </w:rPr>
              <w:t>جامعه آمار</w:t>
            </w:r>
            <w:r w:rsidRPr="005E23A3">
              <w:rPr>
                <w:rFonts w:eastAsia="Calibri" w:hint="cs"/>
                <w:rtl/>
              </w:rPr>
              <w:t>ی</w:t>
            </w:r>
            <w:r w:rsidRPr="005E23A3">
              <w:rPr>
                <w:rFonts w:eastAsia="Calibri"/>
                <w:rtl/>
              </w:rPr>
              <w:t xml:space="preserve"> پژوهش</w:t>
            </w:r>
            <w:r w:rsidRPr="005E23A3">
              <w:rPr>
                <w:rFonts w:eastAsia="Calibri" w:hint="cs"/>
                <w:rtl/>
              </w:rPr>
              <w:t xml:space="preserve"> حاضر</w:t>
            </w:r>
            <w:r w:rsidRPr="005E23A3">
              <w:rPr>
                <w:rFonts w:eastAsia="Calibri"/>
                <w:rtl/>
              </w:rPr>
              <w:t xml:space="preserve"> شامل</w:t>
            </w:r>
            <w:r w:rsidRPr="005E23A3">
              <w:rPr>
                <w:rFonts w:eastAsia="Calibri" w:hint="cs"/>
                <w:rtl/>
              </w:rPr>
              <w:t xml:space="preserve"> کلیه</w:t>
            </w:r>
            <w:r w:rsidRPr="005E23A3">
              <w:rPr>
                <w:rFonts w:eastAsia="Calibri"/>
                <w:rtl/>
              </w:rPr>
              <w:t xml:space="preserve"> </w:t>
            </w:r>
            <w:r w:rsidRPr="005E23A3">
              <w:rPr>
                <w:rFonts w:eastAsia="Calibri" w:hint="cs"/>
                <w:rtl/>
              </w:rPr>
              <w:t xml:space="preserve">نوجوانان ساکن در مرکز نگهداری کودکان بی سرپرست و بد سرپرست سازمان بهزیستی شهر اردبیل در سال 1398 به تعداد 196 نفر بود. </w:t>
            </w:r>
            <w:r w:rsidRPr="005E23A3">
              <w:rPr>
                <w:rFonts w:eastAsia="Calibri" w:hint="cs"/>
                <w:rtl/>
                <w:lang w:bidi="fa-IR"/>
              </w:rPr>
              <w:t>در پژوهش</w:t>
            </w:r>
            <w:r w:rsidRPr="005E23A3">
              <w:rPr>
                <w:rFonts w:eastAsia="Calibri"/>
                <w:rtl/>
                <w:lang w:bidi="fa-IR"/>
              </w:rPr>
              <w:softHyphen/>
            </w:r>
            <w:r w:rsidRPr="005E23A3">
              <w:rPr>
                <w:rFonts w:eastAsia="Calibri" w:hint="cs"/>
                <w:rtl/>
                <w:lang w:bidi="fa-IR"/>
              </w:rPr>
              <w:t>های همبستگی، منابع حداقل حجم نمونه را 50 نفر ذکر کرده</w:t>
            </w:r>
            <w:r w:rsidRPr="005E23A3">
              <w:rPr>
                <w:rFonts w:eastAsia="Calibri"/>
                <w:rtl/>
                <w:lang w:bidi="fa-IR"/>
              </w:rPr>
              <w:softHyphen/>
            </w:r>
            <w:r w:rsidRPr="005E23A3">
              <w:rPr>
                <w:rFonts w:eastAsia="Calibri" w:hint="cs"/>
                <w:rtl/>
                <w:lang w:bidi="fa-IR"/>
              </w:rPr>
              <w:t xml:space="preserve">اند </w:t>
            </w:r>
            <w:r w:rsidRPr="005E23A3">
              <w:rPr>
                <w:rFonts w:eastAsia="Calibri"/>
                <w:rtl/>
                <w:lang w:bidi="fa-IR"/>
              </w:rPr>
              <w:fldChar w:fldCharType="begin"/>
            </w:r>
            <w:r w:rsidRPr="005E23A3">
              <w:rPr>
                <w:rFonts w:eastAsia="Calibri"/>
                <w:rtl/>
                <w:lang w:bidi="fa-IR"/>
              </w:rPr>
              <w:instrText xml:space="preserve"> </w:instrText>
            </w:r>
            <w:r w:rsidRPr="005E23A3">
              <w:rPr>
                <w:rFonts w:eastAsia="Calibri"/>
              </w:rPr>
              <w:instrText>ADDIN EN.CITE &lt;EndNote&gt;&lt;Cite&gt;&lt;Author&gt;Sarmad&lt;/Author&gt;&lt;Year&gt;2004&lt;/Year&gt;&lt;RecNum&gt;28&lt;/RecNum&gt;&lt;DisplayText&gt;(Sarmad et al., 2004)&lt;/DisplayText&gt;&lt;record&gt;&lt;rec-number&gt;28&lt;/rec-number&gt;&lt;foreign-keys&gt;&lt;key app="EN" db-id="tsxe9def60arwcet0e55w5t0rrtxzr09a0xt" timestamp</w:instrText>
            </w:r>
            <w:r w:rsidRPr="005E23A3">
              <w:rPr>
                <w:rFonts w:eastAsia="Calibri"/>
                <w:rtl/>
                <w:lang w:bidi="fa-IR"/>
              </w:rPr>
              <w:instrText>="1763060993"&gt;28&lt;/</w:instrText>
            </w:r>
            <w:r w:rsidRPr="005E23A3">
              <w:rPr>
                <w:rFonts w:eastAsia="Calibri"/>
              </w:rPr>
              <w:instrText>key&gt;&lt;/foreign-keys&gt;&lt;ref-type name="Journal Article"&gt;17&lt;/ref-type&gt;&lt;contributors&gt;&lt;authors&gt;&lt;author&gt;Sarmad, Zohreh&lt;/author&gt;&lt;author&gt;Bazargan, Abbas&lt;/author&gt;&lt;author&gt;Hejazi, Elahe&lt;/author&gt;&lt;/authors&gt;&lt;/contributors&gt;&lt;titles&gt;&lt;title&gt;Research methods</w:instrText>
            </w:r>
            <w:r w:rsidRPr="005E23A3">
              <w:rPr>
                <w:rFonts w:eastAsia="Calibri"/>
                <w:rtl/>
                <w:lang w:bidi="fa-IR"/>
              </w:rPr>
              <w:instrText xml:space="preserve"> </w:instrText>
            </w:r>
            <w:r w:rsidRPr="005E23A3">
              <w:rPr>
                <w:rFonts w:eastAsia="Calibri"/>
              </w:rPr>
              <w:instrText>in behavioral sciences&lt;/title&gt;&lt;secondary-title&gt;Tehran: Agah Publication&lt;/secondary-title&gt;&lt;/titles&gt;&lt;periodical&gt;&lt;full-title&gt;Tehran: Agah Publication&lt;/full-title&gt;&lt;/periodical&gt;&lt;pages&gt;132-7&lt;/pages&gt;&lt;volume&gt;1&lt;/volume&gt;&lt;dates&gt;&lt;year&gt;2004&lt;/year&gt;&lt;/dates&gt;&lt;urls&gt;&lt;/urls</w:instrText>
            </w:r>
            <w:r w:rsidRPr="005E23A3">
              <w:rPr>
                <w:rFonts w:eastAsia="Calibri"/>
                <w:rtl/>
                <w:lang w:bidi="fa-IR"/>
              </w:rPr>
              <w:instrText>&gt;&lt;/</w:instrText>
            </w:r>
            <w:r w:rsidRPr="005E23A3">
              <w:rPr>
                <w:rFonts w:eastAsia="Calibri"/>
              </w:rPr>
              <w:instrText>record&gt;&lt;/Cite&gt;&lt;/EndNote</w:instrText>
            </w:r>
            <w:r w:rsidRPr="005E23A3">
              <w:rPr>
                <w:rFonts w:eastAsia="Calibri"/>
                <w:rtl/>
                <w:lang w:bidi="fa-IR"/>
              </w:rPr>
              <w:instrText>&gt;</w:instrText>
            </w:r>
            <w:r w:rsidRPr="005E23A3">
              <w:rPr>
                <w:rFonts w:eastAsia="Calibri"/>
                <w:rtl/>
                <w:lang w:bidi="fa-IR"/>
              </w:rPr>
              <w:fldChar w:fldCharType="separate"/>
            </w:r>
            <w:r w:rsidRPr="005E23A3">
              <w:rPr>
                <w:rFonts w:eastAsia="Calibri"/>
                <w:rtl/>
                <w:lang w:bidi="fa-IR"/>
              </w:rPr>
              <w:t>(</w:t>
            </w:r>
            <w:r w:rsidRPr="005E23A3">
              <w:rPr>
                <w:rFonts w:eastAsia="Calibri" w:hint="cs"/>
                <w:rtl/>
                <w:lang w:bidi="fa-IR"/>
              </w:rPr>
              <w:t xml:space="preserve"> سرمد و همکاران، 2004</w:t>
            </w:r>
            <w:r w:rsidRPr="005E23A3">
              <w:rPr>
                <w:rFonts w:eastAsia="Calibri"/>
                <w:rtl/>
                <w:lang w:bidi="fa-IR"/>
              </w:rPr>
              <w:t>)</w:t>
            </w:r>
            <w:r w:rsidRPr="005E23A3">
              <w:rPr>
                <w:rFonts w:eastAsia="Calibri"/>
                <w:rtl/>
              </w:rPr>
              <w:fldChar w:fldCharType="end"/>
            </w:r>
            <w:r w:rsidRPr="005E23A3">
              <w:rPr>
                <w:rFonts w:eastAsia="Calibri" w:hint="cs"/>
                <w:rtl/>
                <w:lang w:bidi="fa-IR"/>
              </w:rPr>
              <w:t xml:space="preserve">. </w:t>
            </w:r>
            <w:r w:rsidRPr="005E23A3">
              <w:rPr>
                <w:rFonts w:eastAsia="Calibri"/>
                <w:rtl/>
                <w:lang w:bidi="fa-IR"/>
              </w:rPr>
              <w:t>برا</w:t>
            </w:r>
            <w:r w:rsidRPr="005E23A3">
              <w:rPr>
                <w:rFonts w:eastAsia="Calibri" w:hint="cs"/>
                <w:rtl/>
                <w:lang w:bidi="fa-IR"/>
              </w:rPr>
              <w:t>ی</w:t>
            </w:r>
            <w:r w:rsidRPr="005E23A3">
              <w:rPr>
                <w:rFonts w:eastAsia="Calibri"/>
                <w:rtl/>
                <w:lang w:bidi="fa-IR"/>
              </w:rPr>
              <w:t xml:space="preserve"> تع</w:t>
            </w:r>
            <w:r w:rsidRPr="005E23A3">
              <w:rPr>
                <w:rFonts w:eastAsia="Calibri" w:hint="cs"/>
                <w:rtl/>
                <w:lang w:bidi="fa-IR"/>
              </w:rPr>
              <w:t>یی</w:t>
            </w:r>
            <w:r w:rsidRPr="005E23A3">
              <w:rPr>
                <w:rFonts w:eastAsia="Calibri" w:hint="eastAsia"/>
                <w:rtl/>
                <w:lang w:bidi="fa-IR"/>
              </w:rPr>
              <w:t>ن</w:t>
            </w:r>
            <w:r w:rsidRPr="005E23A3">
              <w:rPr>
                <w:rFonts w:eastAsia="Calibri"/>
                <w:rtl/>
                <w:lang w:bidi="fa-IR"/>
              </w:rPr>
              <w:t xml:space="preserve"> حجم نمونه، از قاعده گر</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 xml:space="preserve"> (1991)</w:t>
            </w:r>
            <w:r w:rsidRPr="005E23A3">
              <w:rPr>
                <w:rFonts w:eastAsia="Calibri"/>
                <w:rtl/>
                <w:lang w:bidi="fa-IR"/>
              </w:rPr>
              <w:t xml:space="preserve"> استفاده شد که برا</w:t>
            </w:r>
            <w:r w:rsidRPr="005E23A3">
              <w:rPr>
                <w:rFonts w:eastAsia="Calibri" w:hint="cs"/>
                <w:rtl/>
                <w:lang w:bidi="fa-IR"/>
              </w:rPr>
              <w:t>ی</w:t>
            </w:r>
            <w:r w:rsidRPr="005E23A3">
              <w:rPr>
                <w:rFonts w:eastAsia="Calibri"/>
                <w:rtl/>
                <w:lang w:bidi="fa-IR"/>
              </w:rPr>
              <w:t xml:space="preserve"> رگرس</w:t>
            </w:r>
            <w:r w:rsidRPr="005E23A3">
              <w:rPr>
                <w:rFonts w:eastAsia="Calibri" w:hint="cs"/>
                <w:rtl/>
                <w:lang w:bidi="fa-IR"/>
              </w:rPr>
              <w:t>ی</w:t>
            </w:r>
            <w:r w:rsidRPr="005E23A3">
              <w:rPr>
                <w:rFonts w:eastAsia="Calibri" w:hint="eastAsia"/>
                <w:rtl/>
                <w:lang w:bidi="fa-IR"/>
              </w:rPr>
              <w:t>ون</w:t>
            </w:r>
            <w:r w:rsidRPr="005E23A3">
              <w:rPr>
                <w:rFonts w:eastAsia="Calibri"/>
                <w:rtl/>
                <w:lang w:bidi="fa-IR"/>
              </w:rPr>
              <w:t xml:space="preserve"> چندگانه حجم نمونه را حداقل </w:t>
            </w:r>
            <w:r w:rsidRPr="005E23A3">
              <w:rPr>
                <w:rFonts w:eastAsia="Calibri"/>
              </w:rPr>
              <w:t>m</w:t>
            </w:r>
            <w:r w:rsidRPr="005E23A3">
              <w:rPr>
                <w:rFonts w:eastAsia="Calibri" w:hint="cs"/>
                <w:rtl/>
                <w:lang w:bidi="fa-IR"/>
              </w:rPr>
              <w:t>8 + 50</w:t>
            </w:r>
            <w:r w:rsidRPr="005E23A3">
              <w:rPr>
                <w:rFonts w:eastAsia="Calibri"/>
                <w:rtl/>
                <w:lang w:bidi="fa-IR"/>
              </w:rPr>
              <w:t xml:space="preserve"> (</w:t>
            </w:r>
            <w:r w:rsidRPr="005E23A3">
              <w:rPr>
                <w:rFonts w:eastAsia="Calibri"/>
              </w:rPr>
              <w:t>m</w:t>
            </w:r>
            <w:r w:rsidRPr="005E23A3">
              <w:rPr>
                <w:rFonts w:eastAsia="Calibri"/>
                <w:rtl/>
                <w:lang w:bidi="fa-IR"/>
              </w:rPr>
              <w:t xml:space="preserve"> = تعداد پ</w:t>
            </w:r>
            <w:r w:rsidRPr="005E23A3">
              <w:rPr>
                <w:rFonts w:eastAsia="Calibri" w:hint="cs"/>
                <w:rtl/>
                <w:lang w:bidi="fa-IR"/>
              </w:rPr>
              <w:t>ی</w:t>
            </w:r>
            <w:r w:rsidRPr="005E23A3">
              <w:rPr>
                <w:rFonts w:eastAsia="Calibri" w:hint="eastAsia"/>
                <w:rtl/>
                <w:lang w:bidi="fa-IR"/>
              </w:rPr>
              <w:t>ش‌ب</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ی‌</w:t>
            </w:r>
            <w:r w:rsidRPr="005E23A3">
              <w:rPr>
                <w:rFonts w:eastAsia="Calibri" w:hint="eastAsia"/>
                <w:rtl/>
                <w:lang w:bidi="fa-IR"/>
              </w:rPr>
              <w:t>کننده‌ها</w:t>
            </w:r>
            <w:r w:rsidRPr="005E23A3">
              <w:rPr>
                <w:rFonts w:eastAsia="Calibri"/>
                <w:rtl/>
                <w:lang w:bidi="fa-IR"/>
              </w:rPr>
              <w:t>) توص</w:t>
            </w:r>
            <w:r w:rsidRPr="005E23A3">
              <w:rPr>
                <w:rFonts w:eastAsia="Calibri" w:hint="cs"/>
                <w:rtl/>
                <w:lang w:bidi="fa-IR"/>
              </w:rPr>
              <w:t>ی</w:t>
            </w:r>
            <w:r w:rsidRPr="005E23A3">
              <w:rPr>
                <w:rFonts w:eastAsia="Calibri" w:hint="eastAsia"/>
                <w:rtl/>
                <w:lang w:bidi="fa-IR"/>
              </w:rPr>
              <w:t>ه</w:t>
            </w:r>
            <w:r w:rsidRPr="005E23A3">
              <w:rPr>
                <w:rFonts w:eastAsia="Calibri"/>
                <w:rtl/>
                <w:lang w:bidi="fa-IR"/>
              </w:rPr>
              <w:t xml:space="preserve"> م</w:t>
            </w:r>
            <w:r w:rsidRPr="005E23A3">
              <w:rPr>
                <w:rFonts w:eastAsia="Calibri" w:hint="cs"/>
                <w:rtl/>
                <w:lang w:bidi="fa-IR"/>
              </w:rPr>
              <w:t>ی‌</w:t>
            </w:r>
            <w:r w:rsidRPr="005E23A3">
              <w:rPr>
                <w:rFonts w:eastAsia="Calibri" w:hint="eastAsia"/>
                <w:rtl/>
                <w:lang w:bidi="fa-IR"/>
              </w:rPr>
              <w:t>کند</w:t>
            </w:r>
            <w:r w:rsidRPr="005E23A3">
              <w:rPr>
                <w:rFonts w:eastAsia="Calibri"/>
                <w:rtl/>
                <w:lang w:bidi="fa-IR"/>
              </w:rPr>
              <w:t>. با توجه به ۴ متغ</w:t>
            </w:r>
            <w:r w:rsidRPr="005E23A3">
              <w:rPr>
                <w:rFonts w:eastAsia="Calibri" w:hint="cs"/>
                <w:rtl/>
                <w:lang w:bidi="fa-IR"/>
              </w:rPr>
              <w:t>ی</w:t>
            </w:r>
            <w:r w:rsidRPr="005E23A3">
              <w:rPr>
                <w:rFonts w:eastAsia="Calibri" w:hint="eastAsia"/>
                <w:rtl/>
                <w:lang w:bidi="fa-IR"/>
              </w:rPr>
              <w:t>ر</w:t>
            </w:r>
            <w:r w:rsidRPr="005E23A3">
              <w:rPr>
                <w:rFonts w:eastAsia="Calibri"/>
                <w:rtl/>
                <w:lang w:bidi="fa-IR"/>
              </w:rPr>
              <w:t xml:space="preserve"> پ</w:t>
            </w:r>
            <w:r w:rsidRPr="005E23A3">
              <w:rPr>
                <w:rFonts w:eastAsia="Calibri" w:hint="cs"/>
                <w:rtl/>
                <w:lang w:bidi="fa-IR"/>
              </w:rPr>
              <w:t>ی</w:t>
            </w:r>
            <w:r w:rsidRPr="005E23A3">
              <w:rPr>
                <w:rFonts w:eastAsia="Calibri" w:hint="eastAsia"/>
                <w:rtl/>
                <w:lang w:bidi="fa-IR"/>
              </w:rPr>
              <w:t>ش‌ب</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ی</w:t>
            </w:r>
            <w:r w:rsidRPr="005E23A3">
              <w:rPr>
                <w:rFonts w:eastAsia="Calibri"/>
                <w:rtl/>
                <w:lang w:bidi="fa-IR"/>
              </w:rPr>
              <w:t xml:space="preserve"> (سه سبک دلبستگ</w:t>
            </w:r>
            <w:r w:rsidRPr="005E23A3">
              <w:rPr>
                <w:rFonts w:eastAsia="Calibri" w:hint="cs"/>
                <w:rtl/>
                <w:lang w:bidi="fa-IR"/>
              </w:rPr>
              <w:t>ی</w:t>
            </w:r>
            <w:r w:rsidRPr="005E23A3">
              <w:rPr>
                <w:rFonts w:eastAsia="Calibri"/>
                <w:rtl/>
                <w:lang w:bidi="fa-IR"/>
              </w:rPr>
              <w:t xml:space="preserve"> و تاب‌آور</w:t>
            </w:r>
            <w:r w:rsidRPr="005E23A3">
              <w:rPr>
                <w:rFonts w:eastAsia="Calibri" w:hint="cs"/>
                <w:rtl/>
                <w:lang w:bidi="fa-IR"/>
              </w:rPr>
              <w:t>ی</w:t>
            </w:r>
            <w:r w:rsidRPr="005E23A3">
              <w:rPr>
                <w:rFonts w:eastAsia="Calibri"/>
                <w:rtl/>
                <w:lang w:bidi="fa-IR"/>
              </w:rPr>
              <w:t>)، حداقل حجم نمونه ۸۲ نفر برآورد شد. همچن</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تب</w:t>
            </w:r>
            <w:r w:rsidRPr="005E23A3">
              <w:rPr>
                <w:rFonts w:eastAsia="Calibri" w:hint="eastAsia"/>
                <w:rtl/>
                <w:lang w:bidi="fa-IR"/>
              </w:rPr>
              <w:t>اچن</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و ف</w:t>
            </w:r>
            <w:r w:rsidRPr="005E23A3">
              <w:rPr>
                <w:rFonts w:eastAsia="Calibri" w:hint="cs"/>
                <w:rtl/>
                <w:lang w:bidi="fa-IR"/>
              </w:rPr>
              <w:t>ی</w:t>
            </w:r>
            <w:r w:rsidRPr="005E23A3">
              <w:rPr>
                <w:rFonts w:eastAsia="Calibri" w:hint="eastAsia"/>
                <w:rtl/>
                <w:lang w:bidi="fa-IR"/>
              </w:rPr>
              <w:t>دل</w:t>
            </w:r>
            <w:r w:rsidRPr="005E23A3">
              <w:rPr>
                <w:rFonts w:eastAsia="Calibri"/>
                <w:rtl/>
                <w:lang w:bidi="fa-IR"/>
              </w:rPr>
              <w:t xml:space="preserve"> (</w:t>
            </w:r>
            <w:r w:rsidRPr="005E23A3">
              <w:rPr>
                <w:rFonts w:eastAsia="Calibri" w:hint="cs"/>
                <w:rtl/>
                <w:lang w:bidi="fa-IR"/>
              </w:rPr>
              <w:t>2007</w:t>
            </w:r>
            <w:r w:rsidRPr="005E23A3">
              <w:rPr>
                <w:rFonts w:eastAsia="Calibri"/>
                <w:rtl/>
                <w:lang w:bidi="fa-IR"/>
              </w:rPr>
              <w:t>) ن</w:t>
            </w:r>
            <w:r w:rsidRPr="005E23A3">
              <w:rPr>
                <w:rFonts w:eastAsia="Calibri" w:hint="cs"/>
                <w:rtl/>
                <w:lang w:bidi="fa-IR"/>
              </w:rPr>
              <w:t>ی</w:t>
            </w:r>
            <w:r w:rsidRPr="005E23A3">
              <w:rPr>
                <w:rFonts w:eastAsia="Calibri" w:hint="eastAsia"/>
                <w:rtl/>
                <w:lang w:bidi="fa-IR"/>
              </w:rPr>
              <w:t>ز</w:t>
            </w:r>
            <w:r w:rsidRPr="005E23A3">
              <w:rPr>
                <w:rFonts w:eastAsia="Calibri"/>
                <w:rtl/>
                <w:lang w:bidi="fa-IR"/>
              </w:rPr>
              <w:t xml:space="preserve"> فرمول</w:t>
            </w:r>
            <w:r w:rsidRPr="005E23A3">
              <w:rPr>
                <w:rFonts w:eastAsia="Calibri" w:hint="cs"/>
                <w:rtl/>
                <w:lang w:bidi="fa-IR"/>
              </w:rPr>
              <w:t xml:space="preserve"> </w:t>
            </w:r>
            <w:r w:rsidRPr="005E23A3">
              <w:rPr>
                <w:rFonts w:eastAsia="Calibri"/>
              </w:rPr>
              <w:t>m</w:t>
            </w:r>
            <w:r w:rsidRPr="005E23A3">
              <w:rPr>
                <w:rFonts w:eastAsia="Calibri" w:hint="cs"/>
                <w:rtl/>
                <w:lang w:bidi="fa-IR"/>
              </w:rPr>
              <w:t>8 + 50&lt;</w:t>
            </w:r>
            <w:r w:rsidRPr="005E23A3">
              <w:rPr>
                <w:rFonts w:eastAsia="Calibri"/>
              </w:rPr>
              <w:t>N</w:t>
            </w:r>
            <w:r w:rsidRPr="005E23A3">
              <w:rPr>
                <w:rFonts w:eastAsia="Calibri"/>
                <w:rtl/>
                <w:lang w:bidi="fa-IR"/>
              </w:rPr>
              <w:t xml:space="preserve"> را برا</w:t>
            </w:r>
            <w:r w:rsidRPr="005E23A3">
              <w:rPr>
                <w:rFonts w:eastAsia="Calibri" w:hint="cs"/>
                <w:rtl/>
                <w:lang w:bidi="fa-IR"/>
              </w:rPr>
              <w:t>ی</w:t>
            </w:r>
            <w:r w:rsidRPr="005E23A3">
              <w:rPr>
                <w:rFonts w:eastAsia="Calibri"/>
                <w:rtl/>
                <w:lang w:bidi="fa-IR"/>
              </w:rPr>
              <w:t xml:space="preserve"> رگرس</w:t>
            </w:r>
            <w:r w:rsidRPr="005E23A3">
              <w:rPr>
                <w:rFonts w:eastAsia="Calibri" w:hint="cs"/>
                <w:rtl/>
                <w:lang w:bidi="fa-IR"/>
              </w:rPr>
              <w:t>ی</w:t>
            </w:r>
            <w:r w:rsidRPr="005E23A3">
              <w:rPr>
                <w:rFonts w:eastAsia="Calibri" w:hint="eastAsia"/>
                <w:rtl/>
                <w:lang w:bidi="fa-IR"/>
              </w:rPr>
              <w:t>ون</w:t>
            </w:r>
            <w:r w:rsidRPr="005E23A3">
              <w:rPr>
                <w:rFonts w:eastAsia="Calibri"/>
                <w:rtl/>
                <w:lang w:bidi="fa-IR"/>
              </w:rPr>
              <w:t xml:space="preserve"> چندگانه استاندارد م</w:t>
            </w:r>
            <w:r w:rsidRPr="005E23A3">
              <w:rPr>
                <w:rFonts w:eastAsia="Calibri" w:hint="cs"/>
                <w:rtl/>
                <w:lang w:bidi="fa-IR"/>
              </w:rPr>
              <w:t>ی‌</w:t>
            </w:r>
            <w:r w:rsidRPr="005E23A3">
              <w:rPr>
                <w:rFonts w:eastAsia="Calibri" w:hint="eastAsia"/>
                <w:rtl/>
                <w:lang w:bidi="fa-IR"/>
              </w:rPr>
              <w:t>دانند</w:t>
            </w:r>
            <w:r w:rsidRPr="005E23A3">
              <w:rPr>
                <w:rFonts w:eastAsia="Calibri"/>
                <w:rtl/>
                <w:lang w:bidi="fa-IR"/>
              </w:rPr>
              <w:t>. در پژوهش حاضر برا</w:t>
            </w:r>
            <w:r w:rsidRPr="005E23A3">
              <w:rPr>
                <w:rFonts w:eastAsia="Calibri" w:hint="cs"/>
                <w:rtl/>
                <w:lang w:bidi="fa-IR"/>
              </w:rPr>
              <w:t>ی</w:t>
            </w:r>
            <w:r w:rsidRPr="005E23A3">
              <w:rPr>
                <w:rFonts w:eastAsia="Calibri"/>
                <w:rtl/>
                <w:lang w:bidi="fa-IR"/>
              </w:rPr>
              <w:t xml:space="preserve"> افزا</w:t>
            </w:r>
            <w:r w:rsidRPr="005E23A3">
              <w:rPr>
                <w:rFonts w:eastAsia="Calibri" w:hint="cs"/>
                <w:rtl/>
                <w:lang w:bidi="fa-IR"/>
              </w:rPr>
              <w:t>ی</w:t>
            </w:r>
            <w:r w:rsidRPr="005E23A3">
              <w:rPr>
                <w:rFonts w:eastAsia="Calibri" w:hint="eastAsia"/>
                <w:rtl/>
                <w:lang w:bidi="fa-IR"/>
              </w:rPr>
              <w:t>ش</w:t>
            </w:r>
            <w:r w:rsidRPr="005E23A3">
              <w:rPr>
                <w:rFonts w:eastAsia="Calibri"/>
                <w:rtl/>
                <w:lang w:bidi="fa-IR"/>
              </w:rPr>
              <w:t xml:space="preserve"> قدرت آمار</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۹۰ نفر به روش نمونه‌گ</w:t>
            </w:r>
            <w:r w:rsidRPr="005E23A3">
              <w:rPr>
                <w:rFonts w:eastAsia="Calibri" w:hint="cs"/>
                <w:rtl/>
                <w:lang w:bidi="fa-IR"/>
              </w:rPr>
              <w:t>ی</w:t>
            </w:r>
            <w:r w:rsidRPr="005E23A3">
              <w:rPr>
                <w:rFonts w:eastAsia="Calibri" w:hint="eastAsia"/>
                <w:rtl/>
                <w:lang w:bidi="fa-IR"/>
              </w:rPr>
              <w:t>ر</w:t>
            </w:r>
            <w:r w:rsidRPr="005E23A3">
              <w:rPr>
                <w:rFonts w:eastAsia="Calibri" w:hint="cs"/>
                <w:rtl/>
                <w:lang w:bidi="fa-IR"/>
              </w:rPr>
              <w:t>ی</w:t>
            </w:r>
            <w:r w:rsidRPr="005E23A3">
              <w:rPr>
                <w:rFonts w:eastAsia="Calibri"/>
                <w:rtl/>
                <w:lang w:bidi="fa-IR"/>
              </w:rPr>
              <w:t xml:space="preserve"> در دسترس انتخاب شدند.</w:t>
            </w:r>
            <w:r w:rsidRPr="005E23A3">
              <w:rPr>
                <w:rFonts w:eastAsia="Calibri" w:hint="cs"/>
                <w:rtl/>
                <w:lang w:bidi="fa-IR"/>
              </w:rPr>
              <w:t xml:space="preserve"> </w:t>
            </w:r>
            <w:r w:rsidRPr="005E23A3">
              <w:rPr>
                <w:rFonts w:eastAsia="Calibri"/>
                <w:rtl/>
              </w:rPr>
              <w:t>ملاحظات اخلاقی در این پژوهش با دقت و متناسب با شرایط خاص شرکت‌کنندگان (نوجوانان بی‌سرپرست و بدسرپرست) اجرا شد. ابتدا،</w:t>
            </w:r>
            <w:r w:rsidRPr="005E23A3">
              <w:rPr>
                <w:rFonts w:ascii="Calibri" w:eastAsia="Calibri" w:hAnsi="Calibri" w:cs="Calibri" w:hint="cs"/>
                <w:rtl/>
              </w:rPr>
              <w:t> </w:t>
            </w:r>
            <w:r w:rsidRPr="005E23A3">
              <w:rPr>
                <w:rFonts w:eastAsia="Calibri"/>
                <w:rtl/>
              </w:rPr>
              <w:t>رضایت آگاهانه</w:t>
            </w:r>
            <w:r w:rsidRPr="005E23A3">
              <w:rPr>
                <w:rFonts w:ascii="Calibri" w:eastAsia="Calibri" w:hAnsi="Calibri" w:cs="Calibri" w:hint="cs"/>
                <w:rtl/>
              </w:rPr>
              <w:t> </w:t>
            </w:r>
            <w:r w:rsidRPr="005E23A3">
              <w:rPr>
                <w:rFonts w:eastAsia="Calibri"/>
                <w:rtl/>
              </w:rPr>
              <w:t>به‌صورت شفاهی از خود نوجوانان کسب شد و به آنان تأکید گردید که</w:t>
            </w:r>
            <w:r w:rsidRPr="005E23A3">
              <w:rPr>
                <w:rFonts w:ascii="Calibri" w:eastAsia="Calibri" w:hAnsi="Calibri" w:cs="Calibri" w:hint="cs"/>
                <w:rtl/>
              </w:rPr>
              <w:t> </w:t>
            </w:r>
            <w:r w:rsidRPr="005E23A3">
              <w:rPr>
                <w:rFonts w:eastAsia="Calibri"/>
                <w:rtl/>
              </w:rPr>
              <w:t>مشارکت کاملاً داوطلبانه</w:t>
            </w:r>
            <w:r w:rsidRPr="005E23A3">
              <w:rPr>
                <w:rFonts w:ascii="Calibri" w:eastAsia="Calibri" w:hAnsi="Calibri" w:cs="Calibri" w:hint="cs"/>
                <w:rtl/>
              </w:rPr>
              <w:t> </w:t>
            </w:r>
            <w:r w:rsidRPr="005E23A3">
              <w:rPr>
                <w:rFonts w:eastAsia="Calibri"/>
                <w:rtl/>
              </w:rPr>
              <w:t>است و می‌توانند در هر مرحله از پژوهش، بدون هیچگونه عواقب یا نگرانی، انصراف دهند. به‌منظور حفظ</w:t>
            </w:r>
            <w:r w:rsidRPr="005E23A3">
              <w:rPr>
                <w:rFonts w:ascii="Calibri" w:eastAsia="Calibri" w:hAnsi="Calibri" w:cs="Calibri" w:hint="cs"/>
                <w:rtl/>
              </w:rPr>
              <w:t> </w:t>
            </w:r>
            <w:r w:rsidRPr="005E23A3">
              <w:rPr>
                <w:rFonts w:eastAsia="Calibri"/>
                <w:rtl/>
              </w:rPr>
              <w:t>رازداری و محرمانگی، پرسشنامه‌ها به‌صورت</w:t>
            </w:r>
            <w:r w:rsidRPr="005E23A3">
              <w:rPr>
                <w:rFonts w:ascii="Calibri" w:eastAsia="Calibri" w:hAnsi="Calibri" w:cs="Calibri" w:hint="cs"/>
                <w:rtl/>
              </w:rPr>
              <w:t> </w:t>
            </w:r>
            <w:r w:rsidRPr="005E23A3">
              <w:rPr>
                <w:rFonts w:eastAsia="Calibri"/>
                <w:rtl/>
              </w:rPr>
              <w:t>کدگذاری شده</w:t>
            </w:r>
            <w:r w:rsidRPr="005E23A3">
              <w:rPr>
                <w:rFonts w:ascii="Calibri" w:eastAsia="Calibri" w:hAnsi="Calibri" w:cs="Calibri" w:hint="cs"/>
                <w:rtl/>
              </w:rPr>
              <w:t> </w:t>
            </w:r>
            <w:r w:rsidRPr="005E23A3">
              <w:rPr>
                <w:rFonts w:eastAsia="Calibri"/>
                <w:rtl/>
              </w:rPr>
              <w:t>توزیع شد و هیچ‌گونه اطلاعات هویتی (نام، نام خانوادگی یا مشخصات فردی) بر روی آن‌ها درج نشد. بدین ترتیب، امکان شناسایی پاسخ‌دهندگان برای هیچ‌کس از جمله پژوهشگر فراهم نبود. همچنین داده‌های جمع‌آوری‌شده صرفاً برای اهداف علمی پژوهش استفاده شد و در اختیار مدیران مرکز یا سازمان بهزیستی قرار نگرفت</w:t>
            </w:r>
            <w:r w:rsidRPr="005E23A3">
              <w:rPr>
                <w:rFonts w:eastAsia="Calibri"/>
              </w:rPr>
              <w:t>.</w:t>
            </w:r>
            <w:r w:rsidRPr="005E23A3">
              <w:rPr>
                <w:rFonts w:eastAsia="Calibri" w:hint="cs"/>
                <w:rtl/>
                <w:lang w:bidi="fa-IR"/>
              </w:rPr>
              <w:t xml:space="preserve"> </w:t>
            </w:r>
            <w:r w:rsidRPr="005E23A3">
              <w:rPr>
                <w:rFonts w:eastAsia="Calibri"/>
                <w:rtl/>
              </w:rPr>
              <w:t>ملاک‌های ورود</w:t>
            </w:r>
            <w:r w:rsidRPr="005E23A3">
              <w:rPr>
                <w:rFonts w:ascii="Calibri" w:eastAsia="Calibri" w:hAnsi="Calibri" w:cs="Calibri" w:hint="cs"/>
                <w:rtl/>
              </w:rPr>
              <w:t> </w:t>
            </w:r>
            <w:r w:rsidRPr="005E23A3">
              <w:rPr>
                <w:rFonts w:eastAsia="Calibri"/>
                <w:rtl/>
              </w:rPr>
              <w:t xml:space="preserve">به پژوهش شامل: دامنه سنی </w:t>
            </w:r>
            <w:r w:rsidRPr="005E23A3">
              <w:rPr>
                <w:rFonts w:eastAsia="Calibri"/>
                <w:rtl/>
                <w:lang w:bidi="fa-IR"/>
              </w:rPr>
              <w:lastRenderedPageBreak/>
              <w:t>۱۲</w:t>
            </w:r>
            <w:r w:rsidRPr="005E23A3">
              <w:rPr>
                <w:rFonts w:eastAsia="Calibri"/>
                <w:rtl/>
              </w:rPr>
              <w:t xml:space="preserve"> تا </w:t>
            </w:r>
            <w:r w:rsidRPr="005E23A3">
              <w:rPr>
                <w:rFonts w:eastAsia="Calibri"/>
                <w:rtl/>
                <w:lang w:bidi="fa-IR"/>
              </w:rPr>
              <w:t>۱۸</w:t>
            </w:r>
            <w:r w:rsidRPr="005E23A3">
              <w:rPr>
                <w:rFonts w:eastAsia="Calibri"/>
                <w:rtl/>
              </w:rPr>
              <w:t xml:space="preserve"> سال، سکونت در مرکز نگهداری کودکان بی‌سرپرست و بدسرپرست سازمان بهزیستی شهر اردبیل، توانایی خواندن و تکمیل پرسشنامه‌ها (حداقل پایه هفتم تحصیلی) و تمایل به مشارکت در پژوهش بود</w:t>
            </w:r>
            <w:r w:rsidRPr="005E23A3">
              <w:rPr>
                <w:rFonts w:eastAsia="Calibri"/>
              </w:rPr>
              <w:t>. </w:t>
            </w:r>
            <w:r w:rsidRPr="005E23A3">
              <w:rPr>
                <w:rFonts w:eastAsia="Calibri"/>
                <w:rtl/>
              </w:rPr>
              <w:t>ملاک‌های خروج</w:t>
            </w:r>
            <w:r w:rsidRPr="005E23A3">
              <w:rPr>
                <w:rFonts w:ascii="Calibri" w:eastAsia="Calibri" w:hAnsi="Calibri" w:cs="Calibri" w:hint="cs"/>
                <w:rtl/>
              </w:rPr>
              <w:t> </w:t>
            </w:r>
            <w:r w:rsidRPr="005E23A3">
              <w:rPr>
                <w:rFonts w:eastAsia="Calibri"/>
                <w:rtl/>
              </w:rPr>
              <w:t xml:space="preserve">نیز عبارت بودند از: انصراف از ادامه همکاری در هر مرحله از پژوهش، تکمیل ناقص پرسشنامه‌ها (بیش از </w:t>
            </w:r>
            <w:r w:rsidRPr="005E23A3">
              <w:rPr>
                <w:rFonts w:eastAsia="Calibri"/>
                <w:rtl/>
                <w:lang w:bidi="fa-IR"/>
              </w:rPr>
              <w:t>۱۰</w:t>
            </w:r>
            <w:r w:rsidRPr="005E23A3">
              <w:rPr>
                <w:rFonts w:ascii="Arial" w:eastAsia="Calibri" w:hAnsi="Arial" w:cs="Arial" w:hint="cs"/>
                <w:rtl/>
                <w:lang w:bidi="fa-IR"/>
              </w:rPr>
              <w:t>٪</w:t>
            </w:r>
            <w:r w:rsidRPr="005E23A3">
              <w:rPr>
                <w:rFonts w:eastAsia="Calibri"/>
                <w:rtl/>
              </w:rPr>
              <w:t xml:space="preserve"> سؤالات بدون پاسخ) و داشتن اختلالات شناختی یا روانی شدید که مانع پاسخ‌دهی صحیح می‌شد</w:t>
            </w:r>
            <w:r w:rsidRPr="005E23A3">
              <w:rPr>
                <w:rFonts w:eastAsia="Calibri" w:hint="cs"/>
                <w:rtl/>
              </w:rPr>
              <w:t xml:space="preserve"> (</w:t>
            </w:r>
            <w:r w:rsidRPr="005E23A3">
              <w:rPr>
                <w:rFonts w:eastAsia="Calibri"/>
                <w:rtl/>
              </w:rPr>
              <w:t>شا</w:t>
            </w:r>
            <w:r w:rsidRPr="005E23A3">
              <w:rPr>
                <w:rFonts w:eastAsia="Calibri" w:hint="cs"/>
                <w:rtl/>
              </w:rPr>
              <w:t>ی</w:t>
            </w:r>
            <w:r w:rsidRPr="005E23A3">
              <w:rPr>
                <w:rFonts w:eastAsia="Calibri" w:hint="eastAsia"/>
                <w:rtl/>
              </w:rPr>
              <w:t>ان</w:t>
            </w:r>
            <w:r w:rsidRPr="005E23A3">
              <w:rPr>
                <w:rFonts w:eastAsia="Calibri"/>
                <w:rtl/>
              </w:rPr>
              <w:t xml:space="preserve"> ذکر است که تفاوت در طول مدت اقامت مشارکت‌کنندگان در مرکز به‌عنوان مع</w:t>
            </w:r>
            <w:r w:rsidRPr="005E23A3">
              <w:rPr>
                <w:rFonts w:eastAsia="Calibri" w:hint="cs"/>
                <w:rtl/>
              </w:rPr>
              <w:t>ی</w:t>
            </w:r>
            <w:r w:rsidRPr="005E23A3">
              <w:rPr>
                <w:rFonts w:eastAsia="Calibri" w:hint="eastAsia"/>
                <w:rtl/>
              </w:rPr>
              <w:t>ار</w:t>
            </w:r>
            <w:r w:rsidRPr="005E23A3">
              <w:rPr>
                <w:rFonts w:eastAsia="Calibri"/>
                <w:rtl/>
              </w:rPr>
              <w:t xml:space="preserve"> خروج لحاظ نشد، ز</w:t>
            </w:r>
            <w:r w:rsidRPr="005E23A3">
              <w:rPr>
                <w:rFonts w:eastAsia="Calibri" w:hint="cs"/>
                <w:rtl/>
              </w:rPr>
              <w:t>ی</w:t>
            </w:r>
            <w:r w:rsidRPr="005E23A3">
              <w:rPr>
                <w:rFonts w:eastAsia="Calibri" w:hint="eastAsia"/>
                <w:rtl/>
              </w:rPr>
              <w:t>را</w:t>
            </w:r>
            <w:r w:rsidRPr="005E23A3">
              <w:rPr>
                <w:rFonts w:eastAsia="Calibri"/>
                <w:rtl/>
              </w:rPr>
              <w:t xml:space="preserve"> هدف مطالعه بررس</w:t>
            </w:r>
            <w:r w:rsidRPr="005E23A3">
              <w:rPr>
                <w:rFonts w:eastAsia="Calibri" w:hint="cs"/>
                <w:rtl/>
              </w:rPr>
              <w:t>ی</w:t>
            </w:r>
            <w:r w:rsidRPr="005E23A3">
              <w:rPr>
                <w:rFonts w:eastAsia="Calibri"/>
                <w:rtl/>
              </w:rPr>
              <w:t xml:space="preserve"> کل جامعه نوجوانان ساکن در مرکز بدون درنظرگرفتن مدت اقامت آنان بود. از ا</w:t>
            </w:r>
            <w:r w:rsidRPr="005E23A3">
              <w:rPr>
                <w:rFonts w:eastAsia="Calibri" w:hint="cs"/>
                <w:rtl/>
              </w:rPr>
              <w:t>ی</w:t>
            </w:r>
            <w:r w:rsidRPr="005E23A3">
              <w:rPr>
                <w:rFonts w:eastAsia="Calibri" w:hint="eastAsia"/>
                <w:rtl/>
              </w:rPr>
              <w:t>ن‌رو،</w:t>
            </w:r>
            <w:r w:rsidRPr="005E23A3">
              <w:rPr>
                <w:rFonts w:eastAsia="Calibri"/>
                <w:rtl/>
              </w:rPr>
              <w:t xml:space="preserve"> ا</w:t>
            </w:r>
            <w:r w:rsidRPr="005E23A3">
              <w:rPr>
                <w:rFonts w:eastAsia="Calibri" w:hint="cs"/>
                <w:rtl/>
              </w:rPr>
              <w:t>ی</w:t>
            </w:r>
            <w:r w:rsidRPr="005E23A3">
              <w:rPr>
                <w:rFonts w:eastAsia="Calibri" w:hint="eastAsia"/>
                <w:rtl/>
              </w:rPr>
              <w:t>ن</w:t>
            </w:r>
            <w:r w:rsidRPr="005E23A3">
              <w:rPr>
                <w:rFonts w:eastAsia="Calibri"/>
                <w:rtl/>
              </w:rPr>
              <w:t xml:space="preserve"> تنوع جمع</w:t>
            </w:r>
            <w:r w:rsidRPr="005E23A3">
              <w:rPr>
                <w:rFonts w:eastAsia="Calibri" w:hint="cs"/>
                <w:rtl/>
              </w:rPr>
              <w:t>ی</w:t>
            </w:r>
            <w:r w:rsidRPr="005E23A3">
              <w:rPr>
                <w:rFonts w:eastAsia="Calibri" w:hint="eastAsia"/>
                <w:rtl/>
              </w:rPr>
              <w:t>ت‌شناخت</w:t>
            </w:r>
            <w:r w:rsidRPr="005E23A3">
              <w:rPr>
                <w:rFonts w:eastAsia="Calibri" w:hint="cs"/>
                <w:rtl/>
              </w:rPr>
              <w:t>ی</w:t>
            </w:r>
            <w:r w:rsidRPr="005E23A3">
              <w:rPr>
                <w:rFonts w:eastAsia="Calibri" w:hint="eastAsia"/>
                <w:rtl/>
              </w:rPr>
              <w:t>،</w:t>
            </w:r>
            <w:r w:rsidRPr="005E23A3">
              <w:rPr>
                <w:rFonts w:eastAsia="Calibri"/>
                <w:rtl/>
              </w:rPr>
              <w:t xml:space="preserve"> به افزا</w:t>
            </w:r>
            <w:r w:rsidRPr="005E23A3">
              <w:rPr>
                <w:rFonts w:eastAsia="Calibri" w:hint="cs"/>
                <w:rtl/>
              </w:rPr>
              <w:t>ی</w:t>
            </w:r>
            <w:r w:rsidRPr="005E23A3">
              <w:rPr>
                <w:rFonts w:eastAsia="Calibri" w:hint="eastAsia"/>
                <w:rtl/>
              </w:rPr>
              <w:t>ش</w:t>
            </w:r>
            <w:r w:rsidRPr="005E23A3">
              <w:rPr>
                <w:rFonts w:eastAsia="Calibri"/>
                <w:rtl/>
              </w:rPr>
              <w:t xml:space="preserve"> قابل</w:t>
            </w:r>
            <w:r w:rsidRPr="005E23A3">
              <w:rPr>
                <w:rFonts w:eastAsia="Calibri" w:hint="cs"/>
                <w:rtl/>
              </w:rPr>
              <w:t>ی</w:t>
            </w:r>
            <w:r w:rsidRPr="005E23A3">
              <w:rPr>
                <w:rFonts w:eastAsia="Calibri" w:hint="eastAsia"/>
                <w:rtl/>
              </w:rPr>
              <w:t>ت</w:t>
            </w:r>
            <w:r w:rsidRPr="005E23A3">
              <w:rPr>
                <w:rFonts w:eastAsia="Calibri"/>
                <w:rtl/>
              </w:rPr>
              <w:t xml:space="preserve"> تعم</w:t>
            </w:r>
            <w:r w:rsidRPr="005E23A3">
              <w:rPr>
                <w:rFonts w:eastAsia="Calibri" w:hint="cs"/>
                <w:rtl/>
              </w:rPr>
              <w:t>ی</w:t>
            </w:r>
            <w:r w:rsidRPr="005E23A3">
              <w:rPr>
                <w:rFonts w:eastAsia="Calibri" w:hint="eastAsia"/>
                <w:rtl/>
              </w:rPr>
              <w:t>م</w:t>
            </w:r>
            <w:r w:rsidRPr="005E23A3">
              <w:rPr>
                <w:rFonts w:eastAsia="Calibri"/>
                <w:rtl/>
              </w:rPr>
              <w:t xml:space="preserve"> نتا</w:t>
            </w:r>
            <w:r w:rsidRPr="005E23A3">
              <w:rPr>
                <w:rFonts w:eastAsia="Calibri" w:hint="cs"/>
                <w:rtl/>
              </w:rPr>
              <w:t>ی</w:t>
            </w:r>
            <w:r w:rsidRPr="005E23A3">
              <w:rPr>
                <w:rFonts w:eastAsia="Calibri" w:hint="eastAsia"/>
                <w:rtl/>
              </w:rPr>
              <w:t>ج</w:t>
            </w:r>
            <w:r w:rsidRPr="005E23A3">
              <w:rPr>
                <w:rFonts w:eastAsia="Calibri"/>
                <w:rtl/>
              </w:rPr>
              <w:t xml:space="preserve"> به کل جامعه هدف </w:t>
            </w:r>
            <w:r w:rsidRPr="005E23A3">
              <w:rPr>
                <w:rFonts w:eastAsia="Calibri" w:hint="cs"/>
                <w:rtl/>
              </w:rPr>
              <w:t>ی</w:t>
            </w:r>
            <w:r w:rsidRPr="005E23A3">
              <w:rPr>
                <w:rFonts w:eastAsia="Calibri" w:hint="eastAsia"/>
                <w:rtl/>
              </w:rPr>
              <w:t>ار</w:t>
            </w:r>
            <w:r w:rsidRPr="005E23A3">
              <w:rPr>
                <w:rFonts w:eastAsia="Calibri" w:hint="cs"/>
                <w:rtl/>
              </w:rPr>
              <w:t>ی</w:t>
            </w:r>
            <w:r w:rsidRPr="005E23A3">
              <w:rPr>
                <w:rFonts w:eastAsia="Calibri"/>
                <w:rtl/>
              </w:rPr>
              <w:t xml:space="preserve"> رسانده است</w:t>
            </w:r>
            <w:r w:rsidRPr="005E23A3">
              <w:rPr>
                <w:rFonts w:eastAsia="Calibri" w:hint="cs"/>
                <w:rtl/>
              </w:rPr>
              <w:t>)</w:t>
            </w:r>
            <w:r w:rsidRPr="005E23A3">
              <w:rPr>
                <w:rFonts w:eastAsia="Calibri"/>
                <w:rtl/>
              </w:rPr>
              <w:t>.</w:t>
            </w:r>
            <w:r w:rsidRPr="005E23A3">
              <w:rPr>
                <w:rFonts w:eastAsia="Calibri" w:hint="cs"/>
                <w:rtl/>
                <w:lang w:bidi="fa-IR"/>
              </w:rPr>
              <w:t xml:space="preserve"> 90 نفر بر اساس روش نمونه‌گیری در دسترس انتخاب شدند. </w:t>
            </w:r>
            <w:r w:rsidRPr="005E23A3">
              <w:rPr>
                <w:rFonts w:eastAsia="Calibri" w:hint="cs"/>
                <w:rtl/>
              </w:rPr>
              <w:t>بیش</w:t>
            </w:r>
            <w:r w:rsidRPr="005E23A3">
              <w:rPr>
                <w:rFonts w:eastAsia="Calibri"/>
                <w:rtl/>
              </w:rPr>
              <w:softHyphen/>
            </w:r>
            <w:r w:rsidRPr="005E23A3">
              <w:rPr>
                <w:rFonts w:eastAsia="Calibri" w:hint="cs"/>
                <w:rtl/>
              </w:rPr>
              <w:t xml:space="preserve">تر افراد شرکت کننده نوجوانان در پژوهش، در بازه سنی 12 تا 18 سال (5/54 درصد)، </w:t>
            </w:r>
            <w:r w:rsidRPr="005E23A3">
              <w:rPr>
                <w:rFonts w:eastAsia="Calibri"/>
                <w:rtl/>
              </w:rPr>
              <w:t>7/46 درصد (42 نفر) دختر و 3/53 درصد (48 نفر) پسر</w:t>
            </w:r>
            <w:r w:rsidRPr="005E23A3">
              <w:rPr>
                <w:rFonts w:eastAsia="Calibri" w:hint="cs"/>
                <w:rtl/>
              </w:rPr>
              <w:t xml:space="preserve"> بودند.</w:t>
            </w:r>
          </w:p>
          <w:p w14:paraId="2641DFE8" w14:textId="77777777" w:rsidR="005E23A3" w:rsidRPr="005E23A3" w:rsidRDefault="005E23A3" w:rsidP="005E23A3">
            <w:pPr>
              <w:rPr>
                <w:rFonts w:eastAsia="Calibri"/>
                <w:rtl/>
              </w:rPr>
            </w:pPr>
          </w:p>
        </w:tc>
      </w:tr>
      <w:tr w:rsidR="005E23A3" w:rsidRPr="005E23A3" w14:paraId="10A21DC5" w14:textId="77777777" w:rsidTr="00D74FB8">
        <w:tc>
          <w:tcPr>
            <w:tcW w:w="1028" w:type="dxa"/>
            <w:vMerge/>
            <w:vAlign w:val="center"/>
          </w:tcPr>
          <w:p w14:paraId="15729EDF" w14:textId="77777777" w:rsidR="005E23A3" w:rsidRPr="005E23A3" w:rsidRDefault="005E23A3" w:rsidP="005E23A3">
            <w:pPr>
              <w:rPr>
                <w:rFonts w:eastAsia="Calibri"/>
                <w:rtl/>
              </w:rPr>
            </w:pPr>
          </w:p>
        </w:tc>
        <w:tc>
          <w:tcPr>
            <w:tcW w:w="3060" w:type="dxa"/>
            <w:vAlign w:val="center"/>
          </w:tcPr>
          <w:p w14:paraId="69459D83" w14:textId="77777777" w:rsidR="005E23A3" w:rsidRPr="005E23A3" w:rsidRDefault="005E23A3" w:rsidP="005E23A3">
            <w:pPr>
              <w:rPr>
                <w:rFonts w:eastAsia="Calibri"/>
              </w:rPr>
            </w:pPr>
            <w:r w:rsidRPr="005E23A3">
              <w:rPr>
                <w:rFonts w:eastAsia="Calibri" w:hint="cs"/>
                <w:rtl/>
              </w:rPr>
              <w:t xml:space="preserve">از نظر توصیفی وضعیت نمرات سازگاری اجتماعی و انواع دلبستگی و تاب آوری این نوجوانان چگونه است؟  </w:t>
            </w:r>
          </w:p>
          <w:p w14:paraId="2EB895E3" w14:textId="77777777" w:rsidR="005E23A3" w:rsidRPr="005E23A3" w:rsidRDefault="005E23A3" w:rsidP="005E23A3">
            <w:pPr>
              <w:rPr>
                <w:rFonts w:eastAsia="Calibri"/>
              </w:rPr>
            </w:pPr>
          </w:p>
        </w:tc>
        <w:tc>
          <w:tcPr>
            <w:tcW w:w="4669" w:type="dxa"/>
          </w:tcPr>
          <w:p w14:paraId="7A5B037F" w14:textId="77777777" w:rsidR="005E23A3" w:rsidRPr="005E23A3" w:rsidRDefault="005E23A3" w:rsidP="005E23A3">
            <w:pPr>
              <w:rPr>
                <w:rFonts w:eastAsia="Calibri"/>
                <w:rtl/>
              </w:rPr>
            </w:pPr>
            <w:r w:rsidRPr="005E23A3">
              <w:rPr>
                <w:rFonts w:eastAsia="Calibri"/>
                <w:rtl/>
              </w:rPr>
              <w:t xml:space="preserve">با سلام و احترام، در بررسی توصیفی داده‌ها، یافته‌ها نشان می‌دهد که نمرات سازگاری اجتماعی در نمونه نوجوانان موردمطالعه در دامنه نسبتاً بالایی قرار دارد که حاکی از وضعیت مطلوب در این متغیر است. در زمینه سبک‌های دلبستگی، میانگین سبک‌های ناایمن (اجتنابی و دوسوگرا) بالاتر از سبک ایمن به‌دست آمده که نشان‌دهنده غلبه نسبی دلبستگی ناایمن در این گروه است. همچنین نمرات تاب‌آوری در دامنه پایین‌تری متمرکز شده که بیانگر تاب‌آوری نسبتاً پایین در این نوجوانان می‌باشد. </w:t>
            </w:r>
          </w:p>
        </w:tc>
      </w:tr>
      <w:tr w:rsidR="005E23A3" w:rsidRPr="005E23A3" w14:paraId="53770E40" w14:textId="77777777" w:rsidTr="00D74FB8">
        <w:tc>
          <w:tcPr>
            <w:tcW w:w="1028" w:type="dxa"/>
            <w:vMerge/>
            <w:vAlign w:val="center"/>
          </w:tcPr>
          <w:p w14:paraId="365CC125" w14:textId="77777777" w:rsidR="005E23A3" w:rsidRPr="005E23A3" w:rsidRDefault="005E23A3" w:rsidP="005E23A3">
            <w:pPr>
              <w:rPr>
                <w:rFonts w:eastAsia="Calibri"/>
                <w:rtl/>
              </w:rPr>
            </w:pPr>
          </w:p>
        </w:tc>
        <w:tc>
          <w:tcPr>
            <w:tcW w:w="3060" w:type="dxa"/>
            <w:vAlign w:val="center"/>
          </w:tcPr>
          <w:p w14:paraId="1F6A7339" w14:textId="77777777" w:rsidR="005E23A3" w:rsidRPr="005E23A3" w:rsidRDefault="005E23A3" w:rsidP="005E23A3">
            <w:pPr>
              <w:rPr>
                <w:rFonts w:eastAsia="Calibri"/>
              </w:rPr>
            </w:pPr>
            <w:r w:rsidRPr="005E23A3">
              <w:rPr>
                <w:rFonts w:eastAsia="Calibri" w:hint="cs"/>
                <w:rtl/>
              </w:rPr>
              <w:t>برای بحث لازم است حتما انواع سبک های دلبستگی را به اختصار در مقدمه تعریف کنید</w:t>
            </w:r>
          </w:p>
          <w:p w14:paraId="51D30FD2" w14:textId="77777777" w:rsidR="005E23A3" w:rsidRPr="005E23A3" w:rsidRDefault="005E23A3" w:rsidP="005E23A3">
            <w:pPr>
              <w:rPr>
                <w:rFonts w:eastAsia="Calibri"/>
              </w:rPr>
            </w:pPr>
          </w:p>
        </w:tc>
        <w:tc>
          <w:tcPr>
            <w:tcW w:w="4669" w:type="dxa"/>
          </w:tcPr>
          <w:p w14:paraId="2912DB62" w14:textId="77777777" w:rsidR="005E23A3" w:rsidRPr="005E23A3" w:rsidRDefault="005E23A3" w:rsidP="005E23A3">
            <w:pPr>
              <w:rPr>
                <w:rFonts w:eastAsia="Calibri"/>
                <w:rtl/>
              </w:rPr>
            </w:pPr>
            <w:r w:rsidRPr="005E23A3">
              <w:rPr>
                <w:rFonts w:eastAsia="Calibri" w:hint="cs"/>
                <w:rtl/>
              </w:rPr>
              <w:t>اصلاح شد</w:t>
            </w:r>
          </w:p>
        </w:tc>
      </w:tr>
      <w:tr w:rsidR="005E23A3" w:rsidRPr="005E23A3" w14:paraId="700B0657" w14:textId="77777777" w:rsidTr="00D74FB8">
        <w:tc>
          <w:tcPr>
            <w:tcW w:w="1028" w:type="dxa"/>
            <w:vMerge/>
            <w:vAlign w:val="center"/>
          </w:tcPr>
          <w:p w14:paraId="196A8A50" w14:textId="77777777" w:rsidR="005E23A3" w:rsidRPr="005E23A3" w:rsidRDefault="005E23A3" w:rsidP="005E23A3">
            <w:pPr>
              <w:rPr>
                <w:rFonts w:eastAsia="Calibri"/>
                <w:rtl/>
              </w:rPr>
            </w:pPr>
          </w:p>
        </w:tc>
        <w:tc>
          <w:tcPr>
            <w:tcW w:w="3060" w:type="dxa"/>
            <w:vAlign w:val="center"/>
          </w:tcPr>
          <w:p w14:paraId="2748E978" w14:textId="77777777" w:rsidR="005E23A3" w:rsidRPr="005E23A3" w:rsidRDefault="005E23A3" w:rsidP="005E23A3">
            <w:pPr>
              <w:rPr>
                <w:rFonts w:eastAsia="Calibri"/>
              </w:rPr>
            </w:pPr>
            <w:r w:rsidRPr="005E23A3">
              <w:rPr>
                <w:rFonts w:eastAsia="Calibri" w:hint="cs"/>
                <w:rtl/>
              </w:rPr>
              <w:t>این مربوط به کسانی است که والدینشان را از دست داده اند</w:t>
            </w:r>
          </w:p>
          <w:p w14:paraId="3331623B" w14:textId="77777777" w:rsidR="005E23A3" w:rsidRPr="005E23A3" w:rsidRDefault="005E23A3" w:rsidP="005E23A3">
            <w:pPr>
              <w:rPr>
                <w:rFonts w:eastAsia="Calibri"/>
              </w:rPr>
            </w:pPr>
          </w:p>
        </w:tc>
        <w:tc>
          <w:tcPr>
            <w:tcW w:w="4669" w:type="dxa"/>
          </w:tcPr>
          <w:p w14:paraId="08924FC6" w14:textId="77777777" w:rsidR="005E23A3" w:rsidRPr="005E23A3" w:rsidRDefault="005E23A3" w:rsidP="005E23A3">
            <w:pPr>
              <w:rPr>
                <w:rFonts w:eastAsia="Calibri"/>
                <w:rtl/>
              </w:rPr>
            </w:pPr>
            <w:r w:rsidRPr="005E23A3">
              <w:rPr>
                <w:rFonts w:eastAsia="Calibri" w:hint="cs"/>
                <w:rtl/>
              </w:rPr>
              <w:t xml:space="preserve">اصلاح شد و با نظر داور دیگر ادغام شد. </w:t>
            </w:r>
          </w:p>
        </w:tc>
      </w:tr>
      <w:tr w:rsidR="005E23A3" w:rsidRPr="005E23A3" w14:paraId="2DC4A31B" w14:textId="77777777" w:rsidTr="00D74FB8">
        <w:tc>
          <w:tcPr>
            <w:tcW w:w="1028" w:type="dxa"/>
            <w:vMerge/>
            <w:vAlign w:val="center"/>
          </w:tcPr>
          <w:p w14:paraId="71FF2646" w14:textId="77777777" w:rsidR="005E23A3" w:rsidRPr="005E23A3" w:rsidRDefault="005E23A3" w:rsidP="005E23A3">
            <w:pPr>
              <w:rPr>
                <w:rFonts w:eastAsia="Calibri"/>
                <w:rtl/>
              </w:rPr>
            </w:pPr>
          </w:p>
        </w:tc>
        <w:tc>
          <w:tcPr>
            <w:tcW w:w="3060" w:type="dxa"/>
            <w:vAlign w:val="center"/>
          </w:tcPr>
          <w:p w14:paraId="646C3035" w14:textId="77777777" w:rsidR="005E23A3" w:rsidRPr="005E23A3" w:rsidRDefault="005E23A3" w:rsidP="005E23A3">
            <w:pPr>
              <w:rPr>
                <w:rFonts w:eastAsia="Calibri"/>
              </w:rPr>
            </w:pPr>
            <w:r w:rsidRPr="005E23A3">
              <w:rPr>
                <w:rFonts w:eastAsia="Calibri" w:hint="cs"/>
                <w:rtl/>
              </w:rPr>
              <w:t xml:space="preserve">این منبع مربوط به کودکان اصطلاحا" بد سرپرست است. آیا می توانید در نمونه خودتان تفاوتی بین انواع سبک های دلبستگی و ارتباط میان سبک های دلبستگی و سازگاری در دو گروه بی سرپرست و بد سرپرست پیدا کنید؟ نمونه شما مجموعه ای از نوجوانان با وضعیت سرپرستی متفاوت(کسانی که والدینشان راندیده اند، والدین را از دست داده اند، والدین بد سرپرست داشته اند)هستند که می تواند وضعیت دلبستگی و سازگاری اجتماعی متفاوتی را ایجادکرده باشد. بنابراین شما در بحث باید به این مسئله توجه کنید، چرا که تفاوت در سبک های دلبستگی در نمونه شما ممکن است به این وجه تمایز مرتبط باشد.  </w:t>
            </w:r>
          </w:p>
          <w:p w14:paraId="258246EF" w14:textId="77777777" w:rsidR="005E23A3" w:rsidRPr="005E23A3" w:rsidRDefault="005E23A3" w:rsidP="005E23A3">
            <w:pPr>
              <w:rPr>
                <w:rFonts w:eastAsia="Calibri"/>
              </w:rPr>
            </w:pPr>
          </w:p>
        </w:tc>
        <w:tc>
          <w:tcPr>
            <w:tcW w:w="4669" w:type="dxa"/>
          </w:tcPr>
          <w:p w14:paraId="11E804F6" w14:textId="77777777" w:rsidR="005E23A3" w:rsidRPr="005E23A3" w:rsidRDefault="005E23A3" w:rsidP="005E23A3">
            <w:pPr>
              <w:rPr>
                <w:rFonts w:eastAsia="Calibri"/>
                <w:rtl/>
                <w:lang w:bidi="fa-IR"/>
              </w:rPr>
            </w:pPr>
            <w:r w:rsidRPr="005E23A3">
              <w:rPr>
                <w:rFonts w:eastAsia="Calibri"/>
                <w:rtl/>
                <w:lang w:bidi="fa-IR"/>
              </w:rPr>
              <w:t>نوجوانان ب</w:t>
            </w:r>
            <w:r w:rsidRPr="005E23A3">
              <w:rPr>
                <w:rFonts w:eastAsia="Calibri" w:hint="cs"/>
                <w:rtl/>
                <w:lang w:bidi="fa-IR"/>
              </w:rPr>
              <w:t>ی‌</w:t>
            </w:r>
            <w:r w:rsidRPr="005E23A3">
              <w:rPr>
                <w:rFonts w:eastAsia="Calibri" w:hint="eastAsia"/>
                <w:rtl/>
                <w:lang w:bidi="fa-IR"/>
              </w:rPr>
              <w:t>سرپرست</w:t>
            </w:r>
            <w:r w:rsidRPr="005E23A3">
              <w:rPr>
                <w:rFonts w:eastAsia="Calibri"/>
                <w:rtl/>
                <w:lang w:bidi="fa-IR"/>
              </w:rPr>
              <w:t xml:space="preserve"> و بدسرپرست به‌دل</w:t>
            </w:r>
            <w:r w:rsidRPr="005E23A3">
              <w:rPr>
                <w:rFonts w:eastAsia="Calibri" w:hint="cs"/>
                <w:rtl/>
                <w:lang w:bidi="fa-IR"/>
              </w:rPr>
              <w:t>ی</w:t>
            </w:r>
            <w:r w:rsidRPr="005E23A3">
              <w:rPr>
                <w:rFonts w:eastAsia="Calibri" w:hint="eastAsia"/>
                <w:rtl/>
                <w:lang w:bidi="fa-IR"/>
              </w:rPr>
              <w:t>ل</w:t>
            </w:r>
            <w:r w:rsidRPr="005E23A3">
              <w:rPr>
                <w:rFonts w:eastAsia="Calibri"/>
                <w:rtl/>
                <w:lang w:bidi="fa-IR"/>
              </w:rPr>
              <w:t xml:space="preserve"> تجربه فقدان، طرد، مراقبت ناپا</w:t>
            </w:r>
            <w:r w:rsidRPr="005E23A3">
              <w:rPr>
                <w:rFonts w:eastAsia="Calibri" w:hint="cs"/>
                <w:rtl/>
                <w:lang w:bidi="fa-IR"/>
              </w:rPr>
              <w:t>ی</w:t>
            </w:r>
            <w:r w:rsidRPr="005E23A3">
              <w:rPr>
                <w:rFonts w:eastAsia="Calibri" w:hint="eastAsia"/>
                <w:rtl/>
                <w:lang w:bidi="fa-IR"/>
              </w:rPr>
              <w:t>دار</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ا</w:t>
            </w:r>
            <w:r w:rsidRPr="005E23A3">
              <w:rPr>
                <w:rFonts w:eastAsia="Calibri"/>
                <w:rtl/>
                <w:lang w:bidi="fa-IR"/>
              </w:rPr>
              <w:t xml:space="preserve"> روابط خانوادگ</w:t>
            </w:r>
            <w:r w:rsidRPr="005E23A3">
              <w:rPr>
                <w:rFonts w:eastAsia="Calibri" w:hint="cs"/>
                <w:rtl/>
                <w:lang w:bidi="fa-IR"/>
              </w:rPr>
              <w:t>ی</w:t>
            </w:r>
            <w:r w:rsidRPr="005E23A3">
              <w:rPr>
                <w:rFonts w:eastAsia="Calibri"/>
                <w:rtl/>
                <w:lang w:bidi="fa-IR"/>
              </w:rPr>
              <w:t xml:space="preserve"> ناکارآمد، ب</w:t>
            </w:r>
            <w:r w:rsidRPr="005E23A3">
              <w:rPr>
                <w:rFonts w:eastAsia="Calibri" w:hint="cs"/>
                <w:rtl/>
                <w:lang w:bidi="fa-IR"/>
              </w:rPr>
              <w:t>ی</w:t>
            </w:r>
            <w:r w:rsidRPr="005E23A3">
              <w:rPr>
                <w:rFonts w:eastAsia="Calibri" w:hint="eastAsia"/>
                <w:rtl/>
                <w:lang w:bidi="fa-IR"/>
              </w:rPr>
              <w:t>ش</w:t>
            </w:r>
            <w:r w:rsidRPr="005E23A3">
              <w:rPr>
                <w:rFonts w:eastAsia="Calibri"/>
                <w:rtl/>
                <w:lang w:bidi="fa-IR"/>
              </w:rPr>
              <w:t xml:space="preserve"> از سا</w:t>
            </w:r>
            <w:r w:rsidRPr="005E23A3">
              <w:rPr>
                <w:rFonts w:eastAsia="Calibri" w:hint="cs"/>
                <w:rtl/>
                <w:lang w:bidi="fa-IR"/>
              </w:rPr>
              <w:t>ی</w:t>
            </w:r>
            <w:r w:rsidRPr="005E23A3">
              <w:rPr>
                <w:rFonts w:eastAsia="Calibri" w:hint="eastAsia"/>
                <w:rtl/>
                <w:lang w:bidi="fa-IR"/>
              </w:rPr>
              <w:t>ر</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در معرض شکل‌گ</w:t>
            </w:r>
            <w:r w:rsidRPr="005E23A3">
              <w:rPr>
                <w:rFonts w:eastAsia="Calibri" w:hint="cs"/>
                <w:rtl/>
                <w:lang w:bidi="fa-IR"/>
              </w:rPr>
              <w:t>ی</w:t>
            </w:r>
            <w:r w:rsidRPr="005E23A3">
              <w:rPr>
                <w:rFonts w:eastAsia="Calibri" w:hint="eastAsia"/>
                <w:rtl/>
                <w:lang w:bidi="fa-IR"/>
              </w:rPr>
              <w:t>ر</w:t>
            </w:r>
            <w:r w:rsidRPr="005E23A3">
              <w:rPr>
                <w:rFonts w:eastAsia="Calibri" w:hint="cs"/>
                <w:rtl/>
                <w:lang w:bidi="fa-IR"/>
              </w:rPr>
              <w:t>ی</w:t>
            </w:r>
            <w:r w:rsidRPr="005E23A3">
              <w:rPr>
                <w:rFonts w:eastAsia="Calibri"/>
                <w:rtl/>
                <w:lang w:bidi="fa-IR"/>
              </w:rPr>
              <w:t xml:space="preserve"> الگوها</w:t>
            </w:r>
            <w:r w:rsidRPr="005E23A3">
              <w:rPr>
                <w:rFonts w:eastAsia="Calibri" w:hint="cs"/>
                <w:rtl/>
                <w:lang w:bidi="fa-IR"/>
              </w:rPr>
              <w:t>ی</w:t>
            </w:r>
            <w:r w:rsidRPr="005E23A3">
              <w:rPr>
                <w:rFonts w:eastAsia="Calibri"/>
                <w:rtl/>
                <w:lang w:bidi="fa-IR"/>
              </w:rPr>
              <w:t xml:space="preserve"> دلبستگ</w:t>
            </w:r>
            <w:r w:rsidRPr="005E23A3">
              <w:rPr>
                <w:rFonts w:eastAsia="Calibri" w:hint="cs"/>
                <w:rtl/>
                <w:lang w:bidi="fa-IR"/>
              </w:rPr>
              <w:t>ی</w:t>
            </w:r>
            <w:r w:rsidRPr="005E23A3">
              <w:rPr>
                <w:rFonts w:eastAsia="Calibri"/>
                <w:rtl/>
                <w:lang w:bidi="fa-IR"/>
              </w:rPr>
              <w:t xml:space="preserve"> ناا</w:t>
            </w:r>
            <w:r w:rsidRPr="005E23A3">
              <w:rPr>
                <w:rFonts w:eastAsia="Calibri" w:hint="cs"/>
                <w:rtl/>
                <w:lang w:bidi="fa-IR"/>
              </w:rPr>
              <w:t>ی</w:t>
            </w:r>
            <w:r w:rsidRPr="005E23A3">
              <w:rPr>
                <w:rFonts w:eastAsia="Calibri" w:hint="eastAsia"/>
                <w:rtl/>
                <w:lang w:bidi="fa-IR"/>
              </w:rPr>
              <w:t>من</w:t>
            </w:r>
            <w:r w:rsidRPr="005E23A3">
              <w:rPr>
                <w:rFonts w:eastAsia="Calibri"/>
                <w:rtl/>
                <w:lang w:bidi="fa-IR"/>
              </w:rPr>
              <w:t xml:space="preserve"> و پ</w:t>
            </w:r>
            <w:r w:rsidRPr="005E23A3">
              <w:rPr>
                <w:rFonts w:eastAsia="Calibri" w:hint="cs"/>
                <w:rtl/>
                <w:lang w:bidi="fa-IR"/>
              </w:rPr>
              <w:t>ی</w:t>
            </w:r>
            <w:r w:rsidRPr="005E23A3">
              <w:rPr>
                <w:rFonts w:eastAsia="Calibri" w:hint="eastAsia"/>
                <w:rtl/>
                <w:lang w:bidi="fa-IR"/>
              </w:rPr>
              <w:t>امدها</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ناش</w:t>
            </w:r>
            <w:r w:rsidRPr="005E23A3">
              <w:rPr>
                <w:rFonts w:eastAsia="Calibri" w:hint="cs"/>
                <w:rtl/>
                <w:lang w:bidi="fa-IR"/>
              </w:rPr>
              <w:t>ی</w:t>
            </w:r>
            <w:r w:rsidRPr="005E23A3">
              <w:rPr>
                <w:rFonts w:eastAsia="Calibri"/>
                <w:rtl/>
                <w:lang w:bidi="fa-IR"/>
              </w:rPr>
              <w:t xml:space="preserve"> از آن قرار دارند</w:t>
            </w:r>
            <w:r w:rsidRPr="005E23A3">
              <w:rPr>
                <w:rFonts w:eastAsia="Calibri"/>
              </w:rPr>
              <w:t>.</w:t>
            </w:r>
            <w:r w:rsidRPr="005E23A3">
              <w:rPr>
                <w:rFonts w:eastAsia="Calibri" w:hint="cs"/>
                <w:rtl/>
                <w:lang w:bidi="fa-IR"/>
              </w:rPr>
              <w:t xml:space="preserve"> </w:t>
            </w:r>
            <w:r w:rsidRPr="005E23A3">
              <w:rPr>
                <w:rFonts w:eastAsia="Calibri"/>
                <w:rtl/>
                <w:lang w:bidi="fa-IR"/>
              </w:rPr>
              <w:t>نمونه پژوهش حاضر نوجوانان</w:t>
            </w:r>
            <w:r w:rsidRPr="005E23A3">
              <w:rPr>
                <w:rFonts w:eastAsia="Calibri" w:hint="cs"/>
                <w:rtl/>
                <w:lang w:bidi="fa-IR"/>
              </w:rPr>
              <w:t>ی</w:t>
            </w:r>
            <w:r w:rsidRPr="005E23A3">
              <w:rPr>
                <w:rFonts w:eastAsia="Calibri"/>
                <w:rtl/>
                <w:lang w:bidi="fa-IR"/>
              </w:rPr>
              <w:t xml:space="preserve"> را دربرم</w:t>
            </w:r>
            <w:r w:rsidRPr="005E23A3">
              <w:rPr>
                <w:rFonts w:eastAsia="Calibri" w:hint="cs"/>
                <w:rtl/>
                <w:lang w:bidi="fa-IR"/>
              </w:rPr>
              <w:t>ی‌</w:t>
            </w:r>
            <w:r w:rsidRPr="005E23A3">
              <w:rPr>
                <w:rFonts w:eastAsia="Calibri" w:hint="eastAsia"/>
                <w:rtl/>
                <w:lang w:bidi="fa-IR"/>
              </w:rPr>
              <w:t>گ</w:t>
            </w:r>
            <w:r w:rsidRPr="005E23A3">
              <w:rPr>
                <w:rFonts w:eastAsia="Calibri" w:hint="cs"/>
                <w:rtl/>
                <w:lang w:bidi="fa-IR"/>
              </w:rPr>
              <w:t>یرد</w:t>
            </w:r>
            <w:r w:rsidRPr="005E23A3">
              <w:rPr>
                <w:rFonts w:eastAsia="Calibri"/>
                <w:rtl/>
                <w:lang w:bidi="fa-IR"/>
              </w:rPr>
              <w:t xml:space="preserve"> که برخ</w:t>
            </w:r>
            <w:r w:rsidRPr="005E23A3">
              <w:rPr>
                <w:rFonts w:eastAsia="Calibri" w:hint="cs"/>
                <w:rtl/>
                <w:lang w:bidi="fa-IR"/>
              </w:rPr>
              <w:t>ی</w:t>
            </w:r>
            <w:r w:rsidRPr="005E23A3">
              <w:rPr>
                <w:rFonts w:eastAsia="Calibri"/>
                <w:rtl/>
                <w:lang w:bidi="fa-IR"/>
              </w:rPr>
              <w:t xml:space="preserve"> از آنان والد</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خود را از دس</w:t>
            </w:r>
            <w:r w:rsidRPr="005E23A3">
              <w:rPr>
                <w:rFonts w:eastAsia="Calibri" w:hint="eastAsia"/>
                <w:rtl/>
                <w:lang w:bidi="fa-IR"/>
              </w:rPr>
              <w:t>ت</w:t>
            </w:r>
            <w:r w:rsidRPr="005E23A3">
              <w:rPr>
                <w:rFonts w:eastAsia="Calibri"/>
                <w:rtl/>
                <w:lang w:bidi="fa-IR"/>
              </w:rPr>
              <w:t xml:space="preserve"> داده‌اند، برخ</w:t>
            </w:r>
            <w:r w:rsidRPr="005E23A3">
              <w:rPr>
                <w:rFonts w:eastAsia="Calibri" w:hint="cs"/>
                <w:rtl/>
                <w:lang w:bidi="fa-IR"/>
              </w:rPr>
              <w:t>ی</w:t>
            </w:r>
            <w:r w:rsidRPr="005E23A3">
              <w:rPr>
                <w:rFonts w:eastAsia="Calibri"/>
                <w:rtl/>
                <w:lang w:bidi="fa-IR"/>
              </w:rPr>
              <w:t xml:space="preserve"> از ابتدا از مراقبت مؤثر والد</w:t>
            </w:r>
            <w:r w:rsidRPr="005E23A3">
              <w:rPr>
                <w:rFonts w:eastAsia="Calibri" w:hint="cs"/>
                <w:rtl/>
                <w:lang w:bidi="fa-IR"/>
              </w:rPr>
              <w:t>ی</w:t>
            </w:r>
            <w:r w:rsidRPr="005E23A3">
              <w:rPr>
                <w:rFonts w:eastAsia="Calibri" w:hint="eastAsia"/>
                <w:rtl/>
                <w:lang w:bidi="fa-IR"/>
              </w:rPr>
              <w:t>ن</w:t>
            </w:r>
            <w:r w:rsidRPr="005E23A3">
              <w:rPr>
                <w:rFonts w:eastAsia="Calibri" w:hint="cs"/>
                <w:rtl/>
                <w:lang w:bidi="fa-IR"/>
              </w:rPr>
              <w:t>ی</w:t>
            </w:r>
            <w:r w:rsidRPr="005E23A3">
              <w:rPr>
                <w:rFonts w:eastAsia="Calibri"/>
                <w:rtl/>
                <w:lang w:bidi="fa-IR"/>
              </w:rPr>
              <w:t xml:space="preserve"> محروم بوده‌اند و برخ</w:t>
            </w:r>
            <w:r w:rsidRPr="005E23A3">
              <w:rPr>
                <w:rFonts w:eastAsia="Calibri" w:hint="cs"/>
                <w:rtl/>
                <w:lang w:bidi="fa-IR"/>
              </w:rPr>
              <w:t>ی</w:t>
            </w:r>
            <w:r w:rsidRPr="005E23A3">
              <w:rPr>
                <w:rFonts w:eastAsia="Calibri"/>
                <w:rtl/>
                <w:lang w:bidi="fa-IR"/>
              </w:rPr>
              <w:t xml:space="preserve"> د</w:t>
            </w:r>
            <w:r w:rsidRPr="005E23A3">
              <w:rPr>
                <w:rFonts w:eastAsia="Calibri" w:hint="cs"/>
                <w:rtl/>
                <w:lang w:bidi="fa-IR"/>
              </w:rPr>
              <w:t>ی</w:t>
            </w:r>
            <w:r w:rsidRPr="005E23A3">
              <w:rPr>
                <w:rFonts w:eastAsia="Calibri" w:hint="eastAsia"/>
                <w:rtl/>
                <w:lang w:bidi="fa-IR"/>
              </w:rPr>
              <w:t>گر</w:t>
            </w:r>
            <w:r w:rsidRPr="005E23A3">
              <w:rPr>
                <w:rFonts w:eastAsia="Calibri"/>
                <w:rtl/>
                <w:lang w:bidi="fa-IR"/>
              </w:rPr>
              <w:t xml:space="preserve"> در بستر بدسرپرست</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ثبات</w:t>
            </w:r>
            <w:r w:rsidRPr="005E23A3">
              <w:rPr>
                <w:rFonts w:eastAsia="Calibri" w:hint="cs"/>
                <w:rtl/>
                <w:lang w:bidi="fa-IR"/>
              </w:rPr>
              <w:t>ی</w:t>
            </w:r>
            <w:r w:rsidRPr="005E23A3">
              <w:rPr>
                <w:rFonts w:eastAsia="Calibri"/>
                <w:rtl/>
                <w:lang w:bidi="fa-IR"/>
              </w:rPr>
              <w:t xml:space="preserve"> </w:t>
            </w:r>
            <w:r w:rsidRPr="005E23A3">
              <w:rPr>
                <w:rFonts w:eastAsia="Calibri" w:hint="cs"/>
                <w:rtl/>
                <w:lang w:bidi="fa-IR"/>
              </w:rPr>
              <w:t>ی</w:t>
            </w:r>
            <w:r w:rsidRPr="005E23A3">
              <w:rPr>
                <w:rFonts w:eastAsia="Calibri" w:hint="eastAsia"/>
                <w:rtl/>
                <w:lang w:bidi="fa-IR"/>
              </w:rPr>
              <w:t>ا</w:t>
            </w:r>
            <w:r w:rsidRPr="005E23A3">
              <w:rPr>
                <w:rFonts w:eastAsia="Calibri"/>
                <w:rtl/>
                <w:lang w:bidi="fa-IR"/>
              </w:rPr>
              <w:t xml:space="preserve"> ناکارآمد</w:t>
            </w:r>
            <w:r w:rsidRPr="005E23A3">
              <w:rPr>
                <w:rFonts w:eastAsia="Calibri" w:hint="cs"/>
                <w:rtl/>
                <w:lang w:bidi="fa-IR"/>
              </w:rPr>
              <w:t>ی</w:t>
            </w:r>
            <w:r w:rsidRPr="005E23A3">
              <w:rPr>
                <w:rFonts w:eastAsia="Calibri"/>
                <w:rtl/>
                <w:lang w:bidi="fa-IR"/>
              </w:rPr>
              <w:t xml:space="preserve"> مراقبت</w:t>
            </w:r>
            <w:r w:rsidRPr="005E23A3">
              <w:rPr>
                <w:rFonts w:eastAsia="Calibri" w:hint="cs"/>
                <w:rtl/>
                <w:lang w:bidi="fa-IR"/>
              </w:rPr>
              <w:t>ی</w:t>
            </w:r>
            <w:r w:rsidRPr="005E23A3">
              <w:rPr>
                <w:rFonts w:eastAsia="Calibri"/>
                <w:rtl/>
                <w:lang w:bidi="fa-IR"/>
              </w:rPr>
              <w:t xml:space="preserve"> رشد </w:t>
            </w:r>
            <w:r w:rsidRPr="005E23A3">
              <w:rPr>
                <w:rFonts w:eastAsia="Calibri" w:hint="cs"/>
                <w:rtl/>
                <w:lang w:bidi="fa-IR"/>
              </w:rPr>
              <w:t>ی</w:t>
            </w:r>
            <w:r w:rsidRPr="005E23A3">
              <w:rPr>
                <w:rFonts w:eastAsia="Calibri" w:hint="eastAsia"/>
                <w:rtl/>
                <w:lang w:bidi="fa-IR"/>
              </w:rPr>
              <w:t>افته‌اند</w:t>
            </w:r>
            <w:r w:rsidRPr="005E23A3">
              <w:rPr>
                <w:rFonts w:eastAsia="Calibri"/>
                <w:rtl/>
                <w:lang w:bidi="fa-IR"/>
              </w:rPr>
              <w:t>.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تما</w:t>
            </w:r>
            <w:r w:rsidRPr="005E23A3">
              <w:rPr>
                <w:rFonts w:eastAsia="Calibri" w:hint="cs"/>
                <w:rtl/>
                <w:lang w:bidi="fa-IR"/>
              </w:rPr>
              <w:t>ی</w:t>
            </w:r>
            <w:r w:rsidRPr="005E23A3">
              <w:rPr>
                <w:rFonts w:eastAsia="Calibri" w:hint="eastAsia"/>
                <w:rtl/>
                <w:lang w:bidi="fa-IR"/>
              </w:rPr>
              <w:t>ز</w:t>
            </w:r>
            <w:r w:rsidRPr="005E23A3">
              <w:rPr>
                <w:rFonts w:eastAsia="Calibri"/>
                <w:rtl/>
                <w:lang w:bidi="fa-IR"/>
              </w:rPr>
              <w:t xml:space="preserve"> از آن جهت اهم</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دارد که نوع و ک</w:t>
            </w:r>
            <w:r w:rsidRPr="005E23A3">
              <w:rPr>
                <w:rFonts w:eastAsia="Calibri" w:hint="cs"/>
                <w:rtl/>
                <w:lang w:bidi="fa-IR"/>
              </w:rPr>
              <w:t>ی</w:t>
            </w:r>
            <w:r w:rsidRPr="005E23A3">
              <w:rPr>
                <w:rFonts w:eastAsia="Calibri" w:hint="eastAsia"/>
                <w:rtl/>
                <w:lang w:bidi="fa-IR"/>
              </w:rPr>
              <w:t>ف</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تجربه فقدان </w:t>
            </w:r>
            <w:r w:rsidRPr="005E23A3">
              <w:rPr>
                <w:rFonts w:eastAsia="Calibri" w:hint="cs"/>
                <w:rtl/>
                <w:lang w:bidi="fa-IR"/>
              </w:rPr>
              <w:t>ی</w:t>
            </w:r>
            <w:r w:rsidRPr="005E23A3">
              <w:rPr>
                <w:rFonts w:eastAsia="Calibri" w:hint="eastAsia"/>
                <w:rtl/>
                <w:lang w:bidi="fa-IR"/>
              </w:rPr>
              <w:t>ا</w:t>
            </w:r>
            <w:r w:rsidRPr="005E23A3">
              <w:rPr>
                <w:rFonts w:eastAsia="Calibri"/>
                <w:rtl/>
                <w:lang w:bidi="fa-IR"/>
              </w:rPr>
              <w:t xml:space="preserve"> محروم</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از مراقبت، م</w:t>
            </w:r>
            <w:r w:rsidRPr="005E23A3">
              <w:rPr>
                <w:rFonts w:eastAsia="Calibri" w:hint="cs"/>
                <w:rtl/>
                <w:lang w:bidi="fa-IR"/>
              </w:rPr>
              <w:t>ی‌</w:t>
            </w:r>
            <w:r w:rsidRPr="005E23A3">
              <w:rPr>
                <w:rFonts w:eastAsia="Calibri" w:hint="eastAsia"/>
                <w:rtl/>
                <w:lang w:bidi="fa-IR"/>
              </w:rPr>
              <w:t>تواند</w:t>
            </w:r>
            <w:r w:rsidRPr="005E23A3">
              <w:rPr>
                <w:rFonts w:eastAsia="Calibri"/>
                <w:rtl/>
                <w:lang w:bidi="fa-IR"/>
              </w:rPr>
              <w:t xml:space="preserve"> بر نحوه شکل‌گ</w:t>
            </w:r>
            <w:r w:rsidRPr="005E23A3">
              <w:rPr>
                <w:rFonts w:eastAsia="Calibri" w:hint="cs"/>
                <w:rtl/>
                <w:lang w:bidi="fa-IR"/>
              </w:rPr>
              <w:t>ی</w:t>
            </w:r>
            <w:r w:rsidRPr="005E23A3">
              <w:rPr>
                <w:rFonts w:eastAsia="Calibri" w:hint="eastAsia"/>
                <w:rtl/>
                <w:lang w:bidi="fa-IR"/>
              </w:rPr>
              <w:t>ر</w:t>
            </w:r>
            <w:r w:rsidRPr="005E23A3">
              <w:rPr>
                <w:rFonts w:eastAsia="Calibri" w:hint="cs"/>
                <w:rtl/>
                <w:lang w:bidi="fa-IR"/>
              </w:rPr>
              <w:t>ی</w:t>
            </w:r>
            <w:r w:rsidRPr="005E23A3">
              <w:rPr>
                <w:rFonts w:eastAsia="Calibri"/>
                <w:rtl/>
                <w:lang w:bidi="fa-IR"/>
              </w:rPr>
              <w:t xml:space="preserve"> سبک دلبستگ</w:t>
            </w:r>
            <w:r w:rsidRPr="005E23A3">
              <w:rPr>
                <w:rFonts w:eastAsia="Calibri" w:hint="cs"/>
                <w:rtl/>
                <w:lang w:bidi="fa-IR"/>
              </w:rPr>
              <w:t>ی</w:t>
            </w:r>
            <w:r w:rsidRPr="005E23A3">
              <w:rPr>
                <w:rFonts w:eastAsia="Calibri"/>
                <w:rtl/>
                <w:lang w:bidi="fa-IR"/>
              </w:rPr>
              <w:t xml:space="preserve"> و ن</w:t>
            </w:r>
            <w:r w:rsidRPr="005E23A3">
              <w:rPr>
                <w:rFonts w:eastAsia="Calibri" w:hint="cs"/>
                <w:rtl/>
                <w:lang w:bidi="fa-IR"/>
              </w:rPr>
              <w:t>ی</w:t>
            </w:r>
            <w:r w:rsidRPr="005E23A3">
              <w:rPr>
                <w:rFonts w:eastAsia="Calibri" w:hint="eastAsia"/>
                <w:rtl/>
                <w:lang w:bidi="fa-IR"/>
              </w:rPr>
              <w:t>ز</w:t>
            </w:r>
            <w:r w:rsidRPr="005E23A3">
              <w:rPr>
                <w:rFonts w:eastAsia="Calibri"/>
                <w:rtl/>
                <w:lang w:bidi="fa-IR"/>
              </w:rPr>
              <w:t xml:space="preserve"> بر ظرف</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نوجوان برا</w:t>
            </w:r>
            <w:r w:rsidRPr="005E23A3">
              <w:rPr>
                <w:rFonts w:eastAsia="Calibri" w:hint="cs"/>
                <w:rtl/>
                <w:lang w:bidi="fa-IR"/>
              </w:rPr>
              <w:t>ی</w:t>
            </w:r>
            <w:r w:rsidRPr="005E23A3">
              <w:rPr>
                <w:rFonts w:eastAsia="Calibri"/>
                <w:rtl/>
                <w:lang w:bidi="fa-IR"/>
              </w:rPr>
              <w:t xml:space="preserve">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اثر متفاوت</w:t>
            </w:r>
            <w:r w:rsidRPr="005E23A3">
              <w:rPr>
                <w:rFonts w:eastAsia="Calibri" w:hint="cs"/>
                <w:rtl/>
                <w:lang w:bidi="fa-IR"/>
              </w:rPr>
              <w:t>ی</w:t>
            </w:r>
            <w:r w:rsidRPr="005E23A3">
              <w:rPr>
                <w:rFonts w:eastAsia="Calibri"/>
                <w:rtl/>
                <w:lang w:bidi="fa-IR"/>
              </w:rPr>
              <w:t xml:space="preserve"> بگذارد. برا</w:t>
            </w:r>
            <w:r w:rsidRPr="005E23A3">
              <w:rPr>
                <w:rFonts w:eastAsia="Calibri" w:hint="cs"/>
                <w:rtl/>
                <w:lang w:bidi="fa-IR"/>
              </w:rPr>
              <w:t>ی</w:t>
            </w:r>
            <w:r w:rsidRPr="005E23A3">
              <w:rPr>
                <w:rFonts w:eastAsia="Calibri"/>
                <w:rtl/>
                <w:lang w:bidi="fa-IR"/>
              </w:rPr>
              <w:t xml:space="preserve"> مثال، نوجوان</w:t>
            </w:r>
            <w:r w:rsidRPr="005E23A3">
              <w:rPr>
                <w:rFonts w:eastAsia="Calibri" w:hint="cs"/>
                <w:rtl/>
                <w:lang w:bidi="fa-IR"/>
              </w:rPr>
              <w:t>ی</w:t>
            </w:r>
            <w:r w:rsidRPr="005E23A3">
              <w:rPr>
                <w:rFonts w:eastAsia="Calibri"/>
                <w:rtl/>
                <w:lang w:bidi="fa-IR"/>
              </w:rPr>
              <w:t xml:space="preserve"> که هرگز تجربه پ</w:t>
            </w:r>
            <w:r w:rsidRPr="005E23A3">
              <w:rPr>
                <w:rFonts w:eastAsia="Calibri" w:hint="cs"/>
                <w:rtl/>
                <w:lang w:bidi="fa-IR"/>
              </w:rPr>
              <w:t>ی</w:t>
            </w:r>
            <w:r w:rsidRPr="005E23A3">
              <w:rPr>
                <w:rFonts w:eastAsia="Calibri" w:hint="eastAsia"/>
                <w:rtl/>
                <w:lang w:bidi="fa-IR"/>
              </w:rPr>
              <w:t>وند</w:t>
            </w:r>
            <w:r w:rsidRPr="005E23A3">
              <w:rPr>
                <w:rFonts w:eastAsia="Calibri"/>
                <w:rtl/>
                <w:lang w:bidi="fa-IR"/>
              </w:rPr>
              <w:t xml:space="preserve"> پا</w:t>
            </w:r>
            <w:r w:rsidRPr="005E23A3">
              <w:rPr>
                <w:rFonts w:eastAsia="Calibri" w:hint="cs"/>
                <w:rtl/>
                <w:lang w:bidi="fa-IR"/>
              </w:rPr>
              <w:t>ی</w:t>
            </w:r>
            <w:r w:rsidRPr="005E23A3">
              <w:rPr>
                <w:rFonts w:eastAsia="Calibri" w:hint="eastAsia"/>
                <w:rtl/>
                <w:lang w:bidi="fa-IR"/>
              </w:rPr>
              <w:t>دار</w:t>
            </w:r>
            <w:r w:rsidRPr="005E23A3">
              <w:rPr>
                <w:rFonts w:eastAsia="Calibri"/>
                <w:rtl/>
                <w:lang w:bidi="fa-IR"/>
              </w:rPr>
              <w:t xml:space="preserve"> با </w:t>
            </w:r>
            <w:r w:rsidRPr="005E23A3">
              <w:rPr>
                <w:rFonts w:eastAsia="Calibri" w:hint="cs"/>
                <w:rtl/>
                <w:lang w:bidi="fa-IR"/>
              </w:rPr>
              <w:t>ی</w:t>
            </w:r>
            <w:r w:rsidRPr="005E23A3">
              <w:rPr>
                <w:rFonts w:eastAsia="Calibri" w:hint="eastAsia"/>
                <w:rtl/>
                <w:lang w:bidi="fa-IR"/>
              </w:rPr>
              <w:t>ک</w:t>
            </w:r>
            <w:r w:rsidRPr="005E23A3">
              <w:rPr>
                <w:rFonts w:eastAsia="Calibri"/>
                <w:rtl/>
                <w:lang w:bidi="fa-IR"/>
              </w:rPr>
              <w:t xml:space="preserve"> مراقب قابل اتکا را نداشته، ممکن است در مقا</w:t>
            </w:r>
            <w:r w:rsidRPr="005E23A3">
              <w:rPr>
                <w:rFonts w:eastAsia="Calibri" w:hint="cs"/>
                <w:rtl/>
                <w:lang w:bidi="fa-IR"/>
              </w:rPr>
              <w:t>ی</w:t>
            </w:r>
            <w:r w:rsidRPr="005E23A3">
              <w:rPr>
                <w:rFonts w:eastAsia="Calibri" w:hint="eastAsia"/>
                <w:rtl/>
                <w:lang w:bidi="fa-IR"/>
              </w:rPr>
              <w:t>سه</w:t>
            </w:r>
            <w:r w:rsidRPr="005E23A3">
              <w:rPr>
                <w:rFonts w:eastAsia="Calibri"/>
                <w:rtl/>
                <w:lang w:bidi="fa-IR"/>
              </w:rPr>
              <w:t xml:space="preserve"> با نوجوان</w:t>
            </w:r>
            <w:r w:rsidRPr="005E23A3">
              <w:rPr>
                <w:rFonts w:eastAsia="Calibri" w:hint="cs"/>
                <w:rtl/>
                <w:lang w:bidi="fa-IR"/>
              </w:rPr>
              <w:t>ی</w:t>
            </w:r>
            <w:r w:rsidRPr="005E23A3">
              <w:rPr>
                <w:rFonts w:eastAsia="Calibri"/>
                <w:rtl/>
                <w:lang w:bidi="fa-IR"/>
              </w:rPr>
              <w:t xml:space="preserve"> که چن</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پ</w:t>
            </w:r>
            <w:r w:rsidRPr="005E23A3">
              <w:rPr>
                <w:rFonts w:eastAsia="Calibri" w:hint="cs"/>
                <w:rtl/>
                <w:lang w:bidi="fa-IR"/>
              </w:rPr>
              <w:t>ی</w:t>
            </w:r>
            <w:r w:rsidRPr="005E23A3">
              <w:rPr>
                <w:rFonts w:eastAsia="Calibri" w:hint="eastAsia"/>
                <w:rtl/>
                <w:lang w:bidi="fa-IR"/>
              </w:rPr>
              <w:t>وند</w:t>
            </w:r>
            <w:r w:rsidRPr="005E23A3">
              <w:rPr>
                <w:rFonts w:eastAsia="Calibri" w:hint="cs"/>
                <w:rtl/>
                <w:lang w:bidi="fa-IR"/>
              </w:rPr>
              <w:t>ی</w:t>
            </w:r>
            <w:r w:rsidRPr="005E23A3">
              <w:rPr>
                <w:rFonts w:eastAsia="Calibri"/>
                <w:rtl/>
                <w:lang w:bidi="fa-IR"/>
              </w:rPr>
              <w:t xml:space="preserve"> را تجربه کرده اما بعداً آن را از دست داده است، الگوها</w:t>
            </w:r>
            <w:r w:rsidRPr="005E23A3">
              <w:rPr>
                <w:rFonts w:eastAsia="Calibri" w:hint="cs"/>
                <w:rtl/>
                <w:lang w:bidi="fa-IR"/>
              </w:rPr>
              <w:t>ی</w:t>
            </w:r>
            <w:r w:rsidRPr="005E23A3">
              <w:rPr>
                <w:rFonts w:eastAsia="Calibri"/>
                <w:rtl/>
                <w:lang w:bidi="fa-IR"/>
              </w:rPr>
              <w:t xml:space="preserve"> دلبستگ</w:t>
            </w:r>
            <w:r w:rsidRPr="005E23A3">
              <w:rPr>
                <w:rFonts w:eastAsia="Calibri" w:hint="cs"/>
                <w:rtl/>
                <w:lang w:bidi="fa-IR"/>
              </w:rPr>
              <w:t>ی</w:t>
            </w:r>
            <w:r w:rsidRPr="005E23A3">
              <w:rPr>
                <w:rFonts w:eastAsia="Calibri"/>
                <w:rtl/>
                <w:lang w:bidi="fa-IR"/>
              </w:rPr>
              <w:t xml:space="preserve"> متفاوت‌تر</w:t>
            </w:r>
            <w:r w:rsidRPr="005E23A3">
              <w:rPr>
                <w:rFonts w:eastAsia="Calibri" w:hint="cs"/>
                <w:rtl/>
                <w:lang w:bidi="fa-IR"/>
              </w:rPr>
              <w:t>ی</w:t>
            </w:r>
            <w:r w:rsidRPr="005E23A3">
              <w:rPr>
                <w:rFonts w:eastAsia="Calibri"/>
                <w:rtl/>
                <w:lang w:bidi="fa-IR"/>
              </w:rPr>
              <w:t xml:space="preserve"> بروز دهد. ازا</w:t>
            </w:r>
            <w:r w:rsidRPr="005E23A3">
              <w:rPr>
                <w:rFonts w:eastAsia="Calibri" w:hint="cs"/>
                <w:rtl/>
                <w:lang w:bidi="fa-IR"/>
              </w:rPr>
              <w:t>ی</w:t>
            </w:r>
            <w:r w:rsidRPr="005E23A3">
              <w:rPr>
                <w:rFonts w:eastAsia="Calibri" w:hint="eastAsia"/>
                <w:rtl/>
                <w:lang w:bidi="fa-IR"/>
              </w:rPr>
              <w:t>ن‌رو،</w:t>
            </w:r>
            <w:r w:rsidRPr="005E23A3">
              <w:rPr>
                <w:rFonts w:eastAsia="Calibri"/>
                <w:rtl/>
                <w:lang w:bidi="fa-IR"/>
              </w:rPr>
              <w:t xml:space="preserve"> بخش</w:t>
            </w:r>
            <w:r w:rsidRPr="005E23A3">
              <w:rPr>
                <w:rFonts w:eastAsia="Calibri" w:hint="cs"/>
                <w:rtl/>
                <w:lang w:bidi="fa-IR"/>
              </w:rPr>
              <w:t>ی</w:t>
            </w:r>
            <w:r w:rsidRPr="005E23A3">
              <w:rPr>
                <w:rFonts w:eastAsia="Calibri"/>
                <w:rtl/>
                <w:lang w:bidi="fa-IR"/>
              </w:rPr>
              <w:t xml:space="preserve"> از تفاوت‌ها</w:t>
            </w:r>
            <w:r w:rsidRPr="005E23A3">
              <w:rPr>
                <w:rFonts w:eastAsia="Calibri" w:hint="cs"/>
                <w:rtl/>
                <w:lang w:bidi="fa-IR"/>
              </w:rPr>
              <w:t>ی</w:t>
            </w:r>
            <w:r w:rsidRPr="005E23A3">
              <w:rPr>
                <w:rFonts w:eastAsia="Calibri"/>
                <w:rtl/>
                <w:lang w:bidi="fa-IR"/>
              </w:rPr>
              <w:t xml:space="preserve"> مشاهده‌شده در سبک</w:t>
            </w:r>
            <w:r w:rsidRPr="005E23A3">
              <w:rPr>
                <w:rFonts w:eastAsia="Calibri" w:hint="eastAsia"/>
                <w:rtl/>
                <w:lang w:bidi="fa-IR"/>
              </w:rPr>
              <w:t>‌ها</w:t>
            </w:r>
            <w:r w:rsidRPr="005E23A3">
              <w:rPr>
                <w:rFonts w:eastAsia="Calibri" w:hint="cs"/>
                <w:rtl/>
                <w:lang w:bidi="fa-IR"/>
              </w:rPr>
              <w:t>ی</w:t>
            </w:r>
            <w:r w:rsidRPr="005E23A3">
              <w:rPr>
                <w:rFonts w:eastAsia="Calibri"/>
                <w:rtl/>
                <w:lang w:bidi="fa-IR"/>
              </w:rPr>
              <w:t xml:space="preserve"> دلبستگ</w:t>
            </w:r>
            <w:r w:rsidRPr="005E23A3">
              <w:rPr>
                <w:rFonts w:eastAsia="Calibri" w:hint="cs"/>
                <w:rtl/>
                <w:lang w:bidi="fa-IR"/>
              </w:rPr>
              <w:t>ی</w:t>
            </w:r>
            <w:r w:rsidRPr="005E23A3">
              <w:rPr>
                <w:rFonts w:eastAsia="Calibri"/>
                <w:rtl/>
                <w:lang w:bidi="fa-IR"/>
              </w:rPr>
              <w:t xml:space="preserve"> و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hint="eastAsia"/>
                <w:rtl/>
                <w:lang w:bidi="fa-IR"/>
              </w:rPr>
              <w:t>،</w:t>
            </w:r>
            <w:r w:rsidRPr="005E23A3">
              <w:rPr>
                <w:rFonts w:eastAsia="Calibri"/>
                <w:rtl/>
                <w:lang w:bidi="fa-IR"/>
              </w:rPr>
              <w:t xml:space="preserve"> ممکن است نه صرفاً به وضع</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کل</w:t>
            </w:r>
            <w:r w:rsidRPr="005E23A3">
              <w:rPr>
                <w:rFonts w:eastAsia="Calibri" w:hint="cs"/>
                <w:rtl/>
                <w:lang w:bidi="fa-IR"/>
              </w:rPr>
              <w:t>ی</w:t>
            </w:r>
            <w:r w:rsidRPr="005E23A3">
              <w:rPr>
                <w:rFonts w:eastAsia="Calibri"/>
                <w:rtl/>
                <w:lang w:bidi="fa-IR"/>
              </w:rPr>
              <w:t xml:space="preserve"> ب</w:t>
            </w:r>
            <w:r w:rsidRPr="005E23A3">
              <w:rPr>
                <w:rFonts w:eastAsia="Calibri" w:hint="cs"/>
                <w:rtl/>
                <w:lang w:bidi="fa-IR"/>
              </w:rPr>
              <w:t>ی‌</w:t>
            </w:r>
            <w:r w:rsidRPr="005E23A3">
              <w:rPr>
                <w:rFonts w:eastAsia="Calibri" w:hint="eastAsia"/>
                <w:rtl/>
                <w:lang w:bidi="fa-IR"/>
              </w:rPr>
              <w:t>سرپرست</w:t>
            </w:r>
            <w:r w:rsidRPr="005E23A3">
              <w:rPr>
                <w:rFonts w:eastAsia="Calibri"/>
                <w:rtl/>
                <w:lang w:bidi="fa-IR"/>
              </w:rPr>
              <w:t>/بدسرپرست بودن، بلکه به تفاوت در ک</w:t>
            </w:r>
            <w:r w:rsidRPr="005E23A3">
              <w:rPr>
                <w:rFonts w:eastAsia="Calibri" w:hint="cs"/>
                <w:rtl/>
                <w:lang w:bidi="fa-IR"/>
              </w:rPr>
              <w:t>ی</w:t>
            </w:r>
            <w:r w:rsidRPr="005E23A3">
              <w:rPr>
                <w:rFonts w:eastAsia="Calibri" w:hint="eastAsia"/>
                <w:rtl/>
                <w:lang w:bidi="fa-IR"/>
              </w:rPr>
              <w:t>ف</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و تداوم تجربه‌ها</w:t>
            </w:r>
            <w:r w:rsidRPr="005E23A3">
              <w:rPr>
                <w:rFonts w:eastAsia="Calibri" w:hint="cs"/>
                <w:rtl/>
                <w:lang w:bidi="fa-IR"/>
              </w:rPr>
              <w:t>ی</w:t>
            </w:r>
            <w:r w:rsidRPr="005E23A3">
              <w:rPr>
                <w:rFonts w:eastAsia="Calibri"/>
                <w:rtl/>
                <w:lang w:bidi="fa-IR"/>
              </w:rPr>
              <w:t xml:space="preserve"> مراقبت</w:t>
            </w:r>
            <w:r w:rsidRPr="005E23A3">
              <w:rPr>
                <w:rFonts w:eastAsia="Calibri" w:hint="cs"/>
                <w:rtl/>
                <w:lang w:bidi="fa-IR"/>
              </w:rPr>
              <w:t>ی</w:t>
            </w:r>
            <w:r w:rsidRPr="005E23A3">
              <w:rPr>
                <w:rFonts w:eastAsia="Calibri"/>
                <w:rtl/>
                <w:lang w:bidi="fa-IR"/>
              </w:rPr>
              <w:t xml:space="preserve"> در ا</w:t>
            </w:r>
            <w:r w:rsidRPr="005E23A3">
              <w:rPr>
                <w:rFonts w:eastAsia="Calibri" w:hint="cs"/>
                <w:rtl/>
                <w:lang w:bidi="fa-IR"/>
              </w:rPr>
              <w:t>ی</w:t>
            </w:r>
            <w:r w:rsidRPr="005E23A3">
              <w:rPr>
                <w:rFonts w:eastAsia="Calibri" w:hint="eastAsia"/>
                <w:rtl/>
                <w:lang w:bidi="fa-IR"/>
              </w:rPr>
              <w:t>ن</w:t>
            </w:r>
            <w:r w:rsidRPr="005E23A3">
              <w:rPr>
                <w:rFonts w:eastAsia="Calibri"/>
                <w:rtl/>
                <w:lang w:bidi="fa-IR"/>
              </w:rPr>
              <w:t xml:space="preserve"> ز</w:t>
            </w:r>
            <w:r w:rsidRPr="005E23A3">
              <w:rPr>
                <w:rFonts w:eastAsia="Calibri" w:hint="cs"/>
                <w:rtl/>
                <w:lang w:bidi="fa-IR"/>
              </w:rPr>
              <w:t>ی</w:t>
            </w:r>
            <w:r w:rsidRPr="005E23A3">
              <w:rPr>
                <w:rFonts w:eastAsia="Calibri" w:hint="eastAsia"/>
                <w:rtl/>
                <w:lang w:bidi="fa-IR"/>
              </w:rPr>
              <w:t>رگروه‌ها</w:t>
            </w:r>
            <w:r w:rsidRPr="005E23A3">
              <w:rPr>
                <w:rFonts w:eastAsia="Calibri"/>
                <w:rtl/>
                <w:lang w:bidi="fa-IR"/>
              </w:rPr>
              <w:t xml:space="preserve"> مربوط باشد</w:t>
            </w:r>
            <w:r w:rsidRPr="005E23A3">
              <w:rPr>
                <w:rFonts w:eastAsia="Calibri"/>
              </w:rPr>
              <w:t>.</w:t>
            </w:r>
          </w:p>
          <w:p w14:paraId="0D130572" w14:textId="77777777" w:rsidR="005E23A3" w:rsidRPr="005E23A3" w:rsidRDefault="005E23A3" w:rsidP="005E23A3">
            <w:pPr>
              <w:rPr>
                <w:rFonts w:eastAsia="Calibri"/>
                <w:rtl/>
              </w:rPr>
            </w:pPr>
          </w:p>
        </w:tc>
      </w:tr>
      <w:tr w:rsidR="005E23A3" w:rsidRPr="005E23A3" w14:paraId="637C02B9" w14:textId="77777777" w:rsidTr="00D74FB8">
        <w:tc>
          <w:tcPr>
            <w:tcW w:w="1028" w:type="dxa"/>
            <w:vMerge/>
            <w:vAlign w:val="center"/>
          </w:tcPr>
          <w:p w14:paraId="6BB22197" w14:textId="77777777" w:rsidR="005E23A3" w:rsidRPr="005E23A3" w:rsidRDefault="005E23A3" w:rsidP="005E23A3">
            <w:pPr>
              <w:rPr>
                <w:rFonts w:eastAsia="Calibri"/>
                <w:rtl/>
              </w:rPr>
            </w:pPr>
          </w:p>
        </w:tc>
        <w:tc>
          <w:tcPr>
            <w:tcW w:w="3060" w:type="dxa"/>
            <w:vAlign w:val="center"/>
          </w:tcPr>
          <w:p w14:paraId="2BBF9571" w14:textId="77777777" w:rsidR="005E23A3" w:rsidRPr="005E23A3" w:rsidRDefault="005E23A3" w:rsidP="005E23A3">
            <w:pPr>
              <w:rPr>
                <w:rFonts w:eastAsia="Calibri"/>
              </w:rPr>
            </w:pPr>
            <w:r w:rsidRPr="005E23A3">
              <w:rPr>
                <w:rFonts w:eastAsia="Calibri" w:hint="cs"/>
                <w:rtl/>
              </w:rPr>
              <w:t>در مطالعه شما وضعیت تاب آوری نوجوانان چگونه است؟</w:t>
            </w:r>
          </w:p>
          <w:p w14:paraId="6FD4E5FE" w14:textId="77777777" w:rsidR="005E23A3" w:rsidRPr="005E23A3" w:rsidRDefault="005E23A3" w:rsidP="005E23A3">
            <w:pPr>
              <w:rPr>
                <w:rFonts w:eastAsia="Calibri"/>
              </w:rPr>
            </w:pPr>
          </w:p>
        </w:tc>
        <w:tc>
          <w:tcPr>
            <w:tcW w:w="4669" w:type="dxa"/>
          </w:tcPr>
          <w:p w14:paraId="55882839" w14:textId="77777777" w:rsidR="005E23A3" w:rsidRPr="005E23A3" w:rsidRDefault="005E23A3" w:rsidP="005E23A3">
            <w:pPr>
              <w:rPr>
                <w:rFonts w:eastAsia="Calibri"/>
                <w:rtl/>
              </w:rPr>
            </w:pPr>
            <w:r w:rsidRPr="005E23A3">
              <w:rPr>
                <w:rFonts w:eastAsia="Calibri" w:hint="cs"/>
                <w:rtl/>
              </w:rPr>
              <w:t xml:space="preserve">بر اساس آمار توصیفی پایین تر از نمره میانگین قرار داشت. </w:t>
            </w:r>
          </w:p>
        </w:tc>
      </w:tr>
      <w:tr w:rsidR="005E23A3" w:rsidRPr="005E23A3" w14:paraId="65505BA4" w14:textId="77777777" w:rsidTr="00D74FB8">
        <w:tc>
          <w:tcPr>
            <w:tcW w:w="1028" w:type="dxa"/>
            <w:vMerge/>
            <w:vAlign w:val="center"/>
          </w:tcPr>
          <w:p w14:paraId="27816241" w14:textId="77777777" w:rsidR="005E23A3" w:rsidRPr="005E23A3" w:rsidRDefault="005E23A3" w:rsidP="005E23A3">
            <w:pPr>
              <w:rPr>
                <w:rFonts w:eastAsia="Calibri"/>
                <w:rtl/>
              </w:rPr>
            </w:pPr>
          </w:p>
        </w:tc>
        <w:tc>
          <w:tcPr>
            <w:tcW w:w="3060" w:type="dxa"/>
            <w:vAlign w:val="center"/>
          </w:tcPr>
          <w:p w14:paraId="29A3126F" w14:textId="77777777" w:rsidR="005E23A3" w:rsidRPr="005E23A3" w:rsidRDefault="005E23A3" w:rsidP="005E23A3">
            <w:pPr>
              <w:rPr>
                <w:rFonts w:eastAsia="Calibri"/>
              </w:rPr>
            </w:pPr>
            <w:r w:rsidRPr="005E23A3">
              <w:rPr>
                <w:rFonts w:eastAsia="Calibri" w:hint="cs"/>
                <w:rtl/>
              </w:rPr>
              <w:t>یعنی چه؟</w:t>
            </w:r>
          </w:p>
          <w:p w14:paraId="7006F65A" w14:textId="77777777" w:rsidR="005E23A3" w:rsidRPr="005E23A3" w:rsidRDefault="005E23A3" w:rsidP="005E23A3">
            <w:pPr>
              <w:rPr>
                <w:rFonts w:eastAsia="Calibri"/>
              </w:rPr>
            </w:pPr>
            <w:r w:rsidRPr="005E23A3">
              <w:rPr>
                <w:rFonts w:eastAsia="Calibri" w:hint="cs"/>
                <w:rtl/>
              </w:rPr>
              <w:t xml:space="preserve">اگر منظور مصاحبه عمیق است، کاملا داده های متفاوتی به دست میدهد </w:t>
            </w:r>
          </w:p>
          <w:p w14:paraId="5625C637" w14:textId="77777777" w:rsidR="005E23A3" w:rsidRPr="005E23A3" w:rsidRDefault="005E23A3" w:rsidP="005E23A3">
            <w:pPr>
              <w:rPr>
                <w:rFonts w:eastAsia="Calibri"/>
              </w:rPr>
            </w:pPr>
            <w:r w:rsidRPr="005E23A3">
              <w:rPr>
                <w:rFonts w:eastAsia="Calibri" w:hint="cs"/>
                <w:rtl/>
              </w:rPr>
              <w:t>انگ؟</w:t>
            </w:r>
          </w:p>
          <w:p w14:paraId="02321F00" w14:textId="77777777" w:rsidR="005E23A3" w:rsidRPr="005E23A3" w:rsidRDefault="005E23A3" w:rsidP="005E23A3">
            <w:pPr>
              <w:rPr>
                <w:rFonts w:eastAsia="Calibri"/>
              </w:rPr>
            </w:pPr>
            <w:r w:rsidRPr="005E23A3">
              <w:rPr>
                <w:rFonts w:eastAsia="Calibri" w:hint="cs"/>
                <w:rtl/>
              </w:rPr>
              <w:t>به نظر شما سبک دلبستگی را می شود با کارگاه آموزشی تغییر داد؟</w:t>
            </w:r>
          </w:p>
          <w:p w14:paraId="57DBEF82" w14:textId="77777777" w:rsidR="005E23A3" w:rsidRPr="005E23A3" w:rsidRDefault="005E23A3" w:rsidP="005E23A3">
            <w:pPr>
              <w:rPr>
                <w:rFonts w:eastAsia="Calibri"/>
              </w:rPr>
            </w:pPr>
            <w:r w:rsidRPr="005E23A3">
              <w:rPr>
                <w:rFonts w:eastAsia="Calibri" w:hint="cs"/>
                <w:rtl/>
              </w:rPr>
              <w:lastRenderedPageBreak/>
              <w:t>اگر از کمیته اخلاقی کد اخلاق گرفته اید بنویسید</w:t>
            </w:r>
          </w:p>
          <w:p w14:paraId="2B802406" w14:textId="77777777" w:rsidR="005E23A3" w:rsidRPr="005E23A3" w:rsidRDefault="005E23A3" w:rsidP="005E23A3">
            <w:pPr>
              <w:rPr>
                <w:rFonts w:eastAsia="Calibri"/>
              </w:rPr>
            </w:pPr>
          </w:p>
        </w:tc>
        <w:tc>
          <w:tcPr>
            <w:tcW w:w="4669" w:type="dxa"/>
          </w:tcPr>
          <w:p w14:paraId="6DF2C3D5" w14:textId="77777777" w:rsidR="005E23A3" w:rsidRPr="005E23A3" w:rsidRDefault="005E23A3" w:rsidP="005E23A3">
            <w:pPr>
              <w:rPr>
                <w:rFonts w:eastAsia="Calibri"/>
              </w:rPr>
            </w:pPr>
            <w:r w:rsidRPr="005E23A3">
              <w:rPr>
                <w:rFonts w:eastAsia="Calibri" w:hint="cs"/>
                <w:rtl/>
              </w:rPr>
              <w:lastRenderedPageBreak/>
              <w:t xml:space="preserve">از محدودیت‌های پژوهش می‌توان به استفاده از </w:t>
            </w:r>
            <w:r w:rsidRPr="005E23A3">
              <w:rPr>
                <w:rFonts w:eastAsia="Calibri" w:hint="cs"/>
                <w:rtl/>
                <w:lang w:bidi="fa-IR"/>
              </w:rPr>
              <w:t>پرسشنامه</w:t>
            </w:r>
            <w:r w:rsidRPr="005E23A3">
              <w:rPr>
                <w:rFonts w:eastAsia="Calibri"/>
                <w:rtl/>
                <w:lang w:bidi="fa-IR"/>
              </w:rPr>
              <w:t xml:space="preserve"> </w:t>
            </w:r>
            <w:r w:rsidRPr="005E23A3">
              <w:rPr>
                <w:rFonts w:eastAsia="Calibri" w:hint="cs"/>
                <w:rtl/>
                <w:lang w:bidi="fa-IR"/>
              </w:rPr>
              <w:t>خودگزارشی</w:t>
            </w:r>
            <w:r w:rsidRPr="005E23A3">
              <w:rPr>
                <w:rFonts w:eastAsia="Calibri"/>
                <w:rtl/>
                <w:lang w:bidi="fa-IR"/>
              </w:rPr>
              <w:t xml:space="preserve"> </w:t>
            </w:r>
            <w:r w:rsidRPr="005E23A3">
              <w:rPr>
                <w:rFonts w:eastAsia="Calibri" w:hint="cs"/>
                <w:rtl/>
                <w:lang w:bidi="fa-IR"/>
              </w:rPr>
              <w:t>و نمونه‌گیری دردسترس اشاره کرد که در پژوهش‌های آینده باید مدنظر قرار گیرند. در این پژوهش تنها نوجوانان</w:t>
            </w:r>
            <w:r w:rsidRPr="005E23A3">
              <w:rPr>
                <w:rFonts w:eastAsia="Calibri"/>
                <w:rtl/>
                <w:lang w:bidi="fa-IR"/>
              </w:rPr>
              <w:t xml:space="preserve"> </w:t>
            </w:r>
            <w:r w:rsidRPr="005E23A3">
              <w:rPr>
                <w:rFonts w:eastAsia="Calibri" w:hint="cs"/>
                <w:rtl/>
                <w:lang w:bidi="fa-IR"/>
              </w:rPr>
              <w:t>ساکن</w:t>
            </w:r>
            <w:r w:rsidRPr="005E23A3">
              <w:rPr>
                <w:rFonts w:eastAsia="Calibri"/>
                <w:rtl/>
                <w:lang w:bidi="fa-IR"/>
              </w:rPr>
              <w:t xml:space="preserve"> </w:t>
            </w:r>
            <w:r w:rsidRPr="005E23A3">
              <w:rPr>
                <w:rFonts w:eastAsia="Calibri" w:hint="cs"/>
                <w:rtl/>
                <w:lang w:bidi="fa-IR"/>
              </w:rPr>
              <w:t>در</w:t>
            </w:r>
            <w:r w:rsidRPr="005E23A3">
              <w:rPr>
                <w:rFonts w:eastAsia="Calibri"/>
                <w:rtl/>
                <w:lang w:bidi="fa-IR"/>
              </w:rPr>
              <w:t xml:space="preserve"> </w:t>
            </w:r>
            <w:r w:rsidRPr="005E23A3">
              <w:rPr>
                <w:rFonts w:eastAsia="Calibri" w:hint="cs"/>
                <w:rtl/>
                <w:lang w:bidi="fa-IR"/>
              </w:rPr>
              <w:t>مرکز</w:t>
            </w:r>
            <w:r w:rsidRPr="005E23A3">
              <w:rPr>
                <w:rFonts w:eastAsia="Calibri"/>
                <w:rtl/>
                <w:lang w:bidi="fa-IR"/>
              </w:rPr>
              <w:t xml:space="preserve"> </w:t>
            </w:r>
            <w:r w:rsidRPr="005E23A3">
              <w:rPr>
                <w:rFonts w:eastAsia="Calibri" w:hint="cs"/>
                <w:rtl/>
                <w:lang w:bidi="fa-IR"/>
              </w:rPr>
              <w:t>نگهداری</w:t>
            </w:r>
            <w:r w:rsidRPr="005E23A3">
              <w:rPr>
                <w:rFonts w:eastAsia="Calibri"/>
                <w:rtl/>
                <w:lang w:bidi="fa-IR"/>
              </w:rPr>
              <w:t xml:space="preserve"> </w:t>
            </w:r>
            <w:r w:rsidRPr="005E23A3">
              <w:rPr>
                <w:rFonts w:eastAsia="Calibri" w:hint="cs"/>
                <w:rtl/>
                <w:lang w:bidi="fa-IR"/>
              </w:rPr>
              <w:t>کودکان</w:t>
            </w:r>
            <w:r w:rsidRPr="005E23A3">
              <w:rPr>
                <w:rFonts w:eastAsia="Calibri"/>
                <w:rtl/>
                <w:lang w:bidi="fa-IR"/>
              </w:rPr>
              <w:t xml:space="preserve"> </w:t>
            </w:r>
            <w:r w:rsidRPr="005E23A3">
              <w:rPr>
                <w:rFonts w:eastAsia="Calibri" w:hint="cs"/>
                <w:rtl/>
                <w:lang w:bidi="fa-IR"/>
              </w:rPr>
              <w:t>بی‌سرپرست</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بدسرپرست</w:t>
            </w:r>
            <w:r w:rsidRPr="005E23A3">
              <w:rPr>
                <w:rFonts w:eastAsia="Calibri"/>
                <w:rtl/>
                <w:lang w:bidi="fa-IR"/>
              </w:rPr>
              <w:t xml:space="preserve"> </w:t>
            </w:r>
            <w:r w:rsidRPr="005E23A3">
              <w:rPr>
                <w:rFonts w:eastAsia="Calibri" w:hint="cs"/>
                <w:rtl/>
                <w:lang w:bidi="fa-IR"/>
              </w:rPr>
              <w:t>سازمان</w:t>
            </w:r>
            <w:r w:rsidRPr="005E23A3">
              <w:rPr>
                <w:rFonts w:eastAsia="Calibri"/>
                <w:rtl/>
                <w:lang w:bidi="fa-IR"/>
              </w:rPr>
              <w:t xml:space="preserve"> </w:t>
            </w:r>
            <w:r w:rsidRPr="005E23A3">
              <w:rPr>
                <w:rFonts w:eastAsia="Calibri" w:hint="cs"/>
                <w:rtl/>
                <w:lang w:bidi="fa-IR"/>
              </w:rPr>
              <w:t>بهزیستی</w:t>
            </w:r>
            <w:r w:rsidRPr="005E23A3">
              <w:rPr>
                <w:rFonts w:eastAsia="Calibri"/>
                <w:rtl/>
                <w:lang w:bidi="fa-IR"/>
              </w:rPr>
              <w:t xml:space="preserve"> </w:t>
            </w:r>
            <w:r w:rsidRPr="005E23A3">
              <w:rPr>
                <w:rFonts w:eastAsia="Calibri" w:hint="cs"/>
                <w:rtl/>
                <w:lang w:bidi="fa-IR"/>
              </w:rPr>
              <w:t>شهر</w:t>
            </w:r>
            <w:r w:rsidRPr="005E23A3">
              <w:rPr>
                <w:rFonts w:eastAsia="Calibri"/>
                <w:rtl/>
                <w:lang w:bidi="fa-IR"/>
              </w:rPr>
              <w:t xml:space="preserve"> </w:t>
            </w:r>
            <w:r w:rsidRPr="005E23A3">
              <w:rPr>
                <w:rFonts w:eastAsia="Calibri" w:hint="cs"/>
                <w:rtl/>
                <w:lang w:bidi="fa-IR"/>
              </w:rPr>
              <w:t xml:space="preserve">اردبیل حضور داشتند که در تعمیم نتایج به سایر رده‌های سنی و </w:t>
            </w:r>
            <w:r w:rsidRPr="005E23A3">
              <w:rPr>
                <w:rFonts w:eastAsia="Calibri" w:hint="cs"/>
                <w:rtl/>
                <w:lang w:bidi="fa-IR"/>
              </w:rPr>
              <w:lastRenderedPageBreak/>
              <w:t>شهرها باید بااحتیاط عمل نمود. افزودن</w:t>
            </w:r>
            <w:r w:rsidRPr="005E23A3">
              <w:rPr>
                <w:rFonts w:eastAsia="Calibri"/>
                <w:rtl/>
                <w:lang w:bidi="fa-IR"/>
              </w:rPr>
              <w:t xml:space="preserve"> </w:t>
            </w:r>
            <w:r w:rsidRPr="005E23A3">
              <w:rPr>
                <w:rFonts w:eastAsia="Calibri" w:hint="cs"/>
                <w:rtl/>
                <w:lang w:bidi="fa-IR"/>
              </w:rPr>
              <w:t>متغیرهایی</w:t>
            </w:r>
            <w:r w:rsidRPr="005E23A3">
              <w:rPr>
                <w:rFonts w:eastAsia="Calibri"/>
                <w:rtl/>
                <w:lang w:bidi="fa-IR"/>
              </w:rPr>
              <w:t xml:space="preserve"> </w:t>
            </w:r>
            <w:r w:rsidRPr="005E23A3">
              <w:rPr>
                <w:rFonts w:eastAsia="Calibri" w:hint="cs"/>
                <w:rtl/>
                <w:lang w:bidi="fa-IR"/>
              </w:rPr>
              <w:t>مانند</w:t>
            </w:r>
            <w:r w:rsidRPr="005E23A3">
              <w:rPr>
                <w:rFonts w:eastAsia="Calibri"/>
                <w:rtl/>
                <w:lang w:bidi="fa-IR"/>
              </w:rPr>
              <w:t xml:space="preserve"> </w:t>
            </w:r>
            <w:r w:rsidRPr="005E23A3">
              <w:rPr>
                <w:rFonts w:eastAsia="Calibri" w:hint="cs"/>
                <w:rtl/>
                <w:lang w:bidi="fa-IR"/>
              </w:rPr>
              <w:t>میزان</w:t>
            </w:r>
            <w:r w:rsidRPr="005E23A3">
              <w:rPr>
                <w:rFonts w:eastAsia="Calibri"/>
                <w:rtl/>
                <w:lang w:bidi="fa-IR"/>
              </w:rPr>
              <w:t xml:space="preserve"> </w:t>
            </w:r>
            <w:r w:rsidRPr="005E23A3">
              <w:rPr>
                <w:rFonts w:eastAsia="Calibri" w:hint="cs"/>
                <w:rtl/>
                <w:lang w:bidi="fa-IR"/>
              </w:rPr>
              <w:t>ارتباطات</w:t>
            </w:r>
            <w:r w:rsidRPr="005E23A3">
              <w:rPr>
                <w:rFonts w:eastAsia="Calibri"/>
                <w:rtl/>
                <w:lang w:bidi="fa-IR"/>
              </w:rPr>
              <w:t xml:space="preserve"> </w:t>
            </w:r>
            <w:r w:rsidRPr="005E23A3">
              <w:rPr>
                <w:rFonts w:eastAsia="Calibri" w:hint="cs"/>
                <w:rtl/>
                <w:lang w:bidi="fa-IR"/>
              </w:rPr>
              <w:t>اجتماعی،</w:t>
            </w:r>
            <w:r w:rsidRPr="005E23A3">
              <w:rPr>
                <w:rFonts w:eastAsia="Calibri"/>
                <w:rtl/>
                <w:lang w:bidi="fa-IR"/>
              </w:rPr>
              <w:t xml:space="preserve"> </w:t>
            </w:r>
            <w:r w:rsidRPr="005E23A3">
              <w:rPr>
                <w:rFonts w:eastAsia="Calibri" w:hint="cs"/>
                <w:rtl/>
                <w:lang w:bidi="fa-IR"/>
              </w:rPr>
              <w:t>نقش</w:t>
            </w:r>
            <w:r w:rsidRPr="005E23A3">
              <w:rPr>
                <w:rFonts w:eastAsia="Calibri"/>
                <w:rtl/>
                <w:lang w:bidi="fa-IR"/>
              </w:rPr>
              <w:t xml:space="preserve"> </w:t>
            </w:r>
            <w:r w:rsidRPr="005E23A3">
              <w:rPr>
                <w:rFonts w:eastAsia="Calibri" w:hint="cs"/>
                <w:rtl/>
                <w:lang w:bidi="fa-IR"/>
              </w:rPr>
              <w:t>والدین</w:t>
            </w:r>
            <w:r w:rsidRPr="005E23A3">
              <w:rPr>
                <w:rFonts w:eastAsia="Calibri"/>
                <w:rtl/>
                <w:lang w:bidi="fa-IR"/>
              </w:rPr>
              <w:t xml:space="preserve"> </w:t>
            </w:r>
            <w:r w:rsidRPr="005E23A3">
              <w:rPr>
                <w:rFonts w:eastAsia="Calibri" w:hint="cs"/>
                <w:rtl/>
                <w:lang w:bidi="fa-IR"/>
              </w:rPr>
              <w:t>بازمانده</w:t>
            </w:r>
            <w:r w:rsidRPr="005E23A3">
              <w:rPr>
                <w:rFonts w:eastAsia="Calibri"/>
                <w:rtl/>
                <w:lang w:bidi="fa-IR"/>
              </w:rPr>
              <w:t xml:space="preserve"> </w:t>
            </w:r>
            <w:r w:rsidRPr="005E23A3">
              <w:rPr>
                <w:rFonts w:eastAsia="Calibri" w:hint="cs"/>
                <w:rtl/>
                <w:lang w:bidi="fa-IR"/>
              </w:rPr>
              <w:t>در</w:t>
            </w:r>
            <w:r w:rsidRPr="005E23A3">
              <w:rPr>
                <w:rFonts w:eastAsia="Calibri"/>
                <w:rtl/>
                <w:lang w:bidi="fa-IR"/>
              </w:rPr>
              <w:t xml:space="preserve"> </w:t>
            </w:r>
            <w:r w:rsidRPr="005E23A3">
              <w:rPr>
                <w:rFonts w:eastAsia="Calibri" w:hint="cs"/>
                <w:rtl/>
                <w:lang w:bidi="fa-IR"/>
              </w:rPr>
              <w:t>مورد</w:t>
            </w:r>
            <w:r w:rsidRPr="005E23A3">
              <w:rPr>
                <w:rFonts w:eastAsia="Calibri"/>
                <w:rtl/>
                <w:lang w:bidi="fa-IR"/>
              </w:rPr>
              <w:t xml:space="preserve"> </w:t>
            </w:r>
            <w:r w:rsidRPr="005E23A3">
              <w:rPr>
                <w:rFonts w:eastAsia="Calibri" w:hint="cs"/>
                <w:rtl/>
                <w:lang w:bidi="fa-IR"/>
              </w:rPr>
              <w:t>نوجوانان</w:t>
            </w:r>
            <w:r w:rsidRPr="005E23A3">
              <w:rPr>
                <w:rFonts w:eastAsia="Calibri"/>
                <w:rtl/>
                <w:lang w:bidi="fa-IR"/>
              </w:rPr>
              <w:t xml:space="preserve"> </w:t>
            </w:r>
            <w:r w:rsidRPr="005E23A3">
              <w:rPr>
                <w:rFonts w:eastAsia="Calibri" w:hint="cs"/>
                <w:rtl/>
                <w:lang w:bidi="fa-IR"/>
              </w:rPr>
              <w:t>تک</w:t>
            </w:r>
            <w:r w:rsidRPr="005E23A3">
              <w:rPr>
                <w:rFonts w:eastAsia="Calibri"/>
                <w:rtl/>
                <w:lang w:bidi="fa-IR"/>
              </w:rPr>
              <w:t xml:space="preserve"> </w:t>
            </w:r>
            <w:r w:rsidRPr="005E23A3">
              <w:rPr>
                <w:rFonts w:eastAsia="Calibri" w:hint="cs"/>
                <w:rtl/>
                <w:lang w:bidi="fa-IR"/>
              </w:rPr>
              <w:t>والد</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ارتباط</w:t>
            </w:r>
            <w:r w:rsidRPr="005E23A3">
              <w:rPr>
                <w:rFonts w:eastAsia="Calibri"/>
                <w:rtl/>
                <w:lang w:bidi="fa-IR"/>
              </w:rPr>
              <w:t xml:space="preserve"> </w:t>
            </w:r>
            <w:r w:rsidRPr="005E23A3">
              <w:rPr>
                <w:rFonts w:eastAsia="Calibri" w:hint="cs"/>
                <w:rtl/>
                <w:lang w:bidi="fa-IR"/>
              </w:rPr>
              <w:t>با</w:t>
            </w:r>
            <w:r w:rsidRPr="005E23A3">
              <w:rPr>
                <w:rFonts w:eastAsia="Calibri"/>
                <w:rtl/>
                <w:lang w:bidi="fa-IR"/>
              </w:rPr>
              <w:t xml:space="preserve"> </w:t>
            </w:r>
            <w:r w:rsidRPr="005E23A3">
              <w:rPr>
                <w:rFonts w:eastAsia="Calibri" w:hint="cs"/>
                <w:rtl/>
                <w:lang w:bidi="fa-IR"/>
              </w:rPr>
              <w:t>سرپرست</w:t>
            </w:r>
            <w:r w:rsidRPr="005E23A3">
              <w:rPr>
                <w:rFonts w:eastAsia="Calibri"/>
                <w:rtl/>
                <w:lang w:bidi="fa-IR"/>
              </w:rPr>
              <w:t xml:space="preserve"> </w:t>
            </w:r>
            <w:r w:rsidRPr="005E23A3">
              <w:rPr>
                <w:rFonts w:eastAsia="Calibri" w:hint="cs"/>
                <w:rtl/>
                <w:lang w:bidi="fa-IR"/>
              </w:rPr>
              <w:t>می‌تواند</w:t>
            </w:r>
            <w:r w:rsidRPr="005E23A3">
              <w:rPr>
                <w:rFonts w:eastAsia="Calibri"/>
                <w:rtl/>
                <w:lang w:bidi="fa-IR"/>
              </w:rPr>
              <w:t xml:space="preserve"> </w:t>
            </w:r>
            <w:r w:rsidRPr="005E23A3">
              <w:rPr>
                <w:rFonts w:eastAsia="Calibri" w:hint="cs"/>
                <w:rtl/>
                <w:lang w:bidi="fa-IR"/>
              </w:rPr>
              <w:t>به</w:t>
            </w:r>
            <w:r w:rsidRPr="005E23A3">
              <w:rPr>
                <w:rFonts w:eastAsia="Calibri"/>
                <w:rtl/>
                <w:lang w:bidi="fa-IR"/>
              </w:rPr>
              <w:t xml:space="preserve"> </w:t>
            </w:r>
            <w:r w:rsidRPr="005E23A3">
              <w:rPr>
                <w:rFonts w:eastAsia="Calibri" w:hint="cs"/>
                <w:rtl/>
                <w:lang w:bidi="fa-IR"/>
              </w:rPr>
              <w:t>نتیجه‌گیری</w:t>
            </w:r>
            <w:r w:rsidRPr="005E23A3">
              <w:rPr>
                <w:rFonts w:eastAsia="Calibri"/>
                <w:rtl/>
                <w:lang w:bidi="fa-IR"/>
              </w:rPr>
              <w:t xml:space="preserve"> </w:t>
            </w:r>
            <w:r w:rsidRPr="005E23A3">
              <w:rPr>
                <w:rFonts w:eastAsia="Calibri" w:hint="cs"/>
                <w:rtl/>
                <w:lang w:bidi="fa-IR"/>
              </w:rPr>
              <w:t>واضح‌تر</w:t>
            </w:r>
            <w:r w:rsidRPr="005E23A3">
              <w:rPr>
                <w:rFonts w:eastAsia="Calibri"/>
                <w:rtl/>
                <w:lang w:bidi="fa-IR"/>
              </w:rPr>
              <w:t xml:space="preserve"> </w:t>
            </w:r>
            <w:r w:rsidRPr="005E23A3">
              <w:rPr>
                <w:rFonts w:eastAsia="Calibri" w:hint="cs"/>
                <w:rtl/>
                <w:lang w:bidi="fa-IR"/>
              </w:rPr>
              <w:t>کمک</w:t>
            </w:r>
            <w:r w:rsidRPr="005E23A3">
              <w:rPr>
                <w:rFonts w:eastAsia="Calibri"/>
                <w:rtl/>
                <w:lang w:bidi="fa-IR"/>
              </w:rPr>
              <w:t xml:space="preserve"> </w:t>
            </w:r>
            <w:r w:rsidRPr="005E23A3">
              <w:rPr>
                <w:rFonts w:eastAsia="Calibri" w:hint="cs"/>
                <w:rtl/>
                <w:lang w:bidi="fa-IR"/>
              </w:rPr>
              <w:t xml:space="preserve">کند.  پیشنهاد می‌شود </w:t>
            </w:r>
            <w:r w:rsidRPr="005E23A3">
              <w:rPr>
                <w:rFonts w:eastAsia="Calibri"/>
                <w:rtl/>
                <w:lang w:bidi="fa-IR"/>
              </w:rPr>
              <w:t>سازمان‌ها</w:t>
            </w:r>
            <w:r w:rsidRPr="005E23A3">
              <w:rPr>
                <w:rFonts w:eastAsia="Calibri" w:hint="cs"/>
                <w:rtl/>
                <w:lang w:bidi="fa-IR"/>
              </w:rPr>
              <w:t>ی</w:t>
            </w:r>
            <w:r w:rsidRPr="005E23A3">
              <w:rPr>
                <w:rFonts w:eastAsia="Calibri"/>
                <w:rtl/>
                <w:lang w:bidi="fa-IR"/>
              </w:rPr>
              <w:t xml:space="preserve"> متول</w:t>
            </w:r>
            <w:r w:rsidRPr="005E23A3">
              <w:rPr>
                <w:rFonts w:eastAsia="Calibri" w:hint="cs"/>
                <w:rtl/>
                <w:lang w:bidi="fa-IR"/>
              </w:rPr>
              <w:t>ی</w:t>
            </w:r>
            <w:r w:rsidRPr="005E23A3">
              <w:rPr>
                <w:rFonts w:eastAsia="Calibri"/>
                <w:rtl/>
                <w:lang w:bidi="fa-IR"/>
              </w:rPr>
              <w:t xml:space="preserve"> مانند بهز</w:t>
            </w:r>
            <w:r w:rsidRPr="005E23A3">
              <w:rPr>
                <w:rFonts w:eastAsia="Calibri" w:hint="cs"/>
                <w:rtl/>
                <w:lang w:bidi="fa-IR"/>
              </w:rPr>
              <w:t>ی</w:t>
            </w:r>
            <w:r w:rsidRPr="005E23A3">
              <w:rPr>
                <w:rFonts w:eastAsia="Calibri" w:hint="eastAsia"/>
                <w:rtl/>
                <w:lang w:bidi="fa-IR"/>
              </w:rPr>
              <w:t>ست</w:t>
            </w:r>
            <w:r w:rsidRPr="005E23A3">
              <w:rPr>
                <w:rFonts w:eastAsia="Calibri" w:hint="cs"/>
                <w:rtl/>
                <w:lang w:bidi="fa-IR"/>
              </w:rPr>
              <w:t>ی</w:t>
            </w:r>
            <w:r w:rsidRPr="005E23A3">
              <w:rPr>
                <w:rFonts w:eastAsia="Calibri"/>
                <w:rtl/>
                <w:lang w:bidi="fa-IR"/>
              </w:rPr>
              <w:t xml:space="preserve"> و مراکز حما</w:t>
            </w:r>
            <w:r w:rsidRPr="005E23A3">
              <w:rPr>
                <w:rFonts w:eastAsia="Calibri" w:hint="cs"/>
                <w:rtl/>
                <w:lang w:bidi="fa-IR"/>
              </w:rPr>
              <w:t>ی</w:t>
            </w:r>
            <w:r w:rsidRPr="005E23A3">
              <w:rPr>
                <w:rFonts w:eastAsia="Calibri" w:hint="eastAsia"/>
                <w:rtl/>
                <w:lang w:bidi="fa-IR"/>
              </w:rPr>
              <w:t>ت</w:t>
            </w:r>
            <w:r w:rsidRPr="005E23A3">
              <w:rPr>
                <w:rFonts w:eastAsia="Calibri" w:hint="cs"/>
                <w:rtl/>
                <w:lang w:bidi="fa-IR"/>
              </w:rPr>
              <w:t>ی</w:t>
            </w:r>
            <w:r w:rsidRPr="005E23A3">
              <w:rPr>
                <w:rFonts w:eastAsia="Calibri"/>
                <w:rtl/>
                <w:lang w:bidi="fa-IR"/>
              </w:rPr>
              <w:t xml:space="preserve"> برنامه‌ها</w:t>
            </w:r>
            <w:r w:rsidRPr="005E23A3">
              <w:rPr>
                <w:rFonts w:eastAsia="Calibri" w:hint="cs"/>
                <w:rtl/>
                <w:lang w:bidi="fa-IR"/>
              </w:rPr>
              <w:t>ی</w:t>
            </w:r>
            <w:r w:rsidRPr="005E23A3">
              <w:rPr>
                <w:rFonts w:eastAsia="Calibri"/>
                <w:rtl/>
                <w:lang w:bidi="fa-IR"/>
              </w:rPr>
              <w:t xml:space="preserve"> مداخله‌ا</w:t>
            </w:r>
            <w:r w:rsidRPr="005E23A3">
              <w:rPr>
                <w:rFonts w:eastAsia="Calibri" w:hint="cs"/>
                <w:rtl/>
                <w:lang w:bidi="fa-IR"/>
              </w:rPr>
              <w:t>ی</w:t>
            </w:r>
            <w:r w:rsidRPr="005E23A3">
              <w:rPr>
                <w:rFonts w:eastAsia="Calibri"/>
                <w:rtl/>
                <w:lang w:bidi="fa-IR"/>
              </w:rPr>
              <w:t xml:space="preserve"> ساختار</w:t>
            </w:r>
            <w:r w:rsidRPr="005E23A3">
              <w:rPr>
                <w:rFonts w:eastAsia="Calibri" w:hint="cs"/>
                <w:rtl/>
                <w:lang w:bidi="fa-IR"/>
              </w:rPr>
              <w:t>ی</w:t>
            </w:r>
            <w:r w:rsidRPr="005E23A3">
              <w:rPr>
                <w:rFonts w:eastAsia="Calibri" w:hint="eastAsia"/>
                <w:rtl/>
                <w:lang w:bidi="fa-IR"/>
              </w:rPr>
              <w:t>افته</w:t>
            </w:r>
            <w:r w:rsidRPr="005E23A3">
              <w:rPr>
                <w:rFonts w:eastAsia="Calibri"/>
                <w:rtl/>
                <w:lang w:bidi="fa-IR"/>
              </w:rPr>
              <w:t xml:space="preserve"> با محورها</w:t>
            </w:r>
            <w:r w:rsidRPr="005E23A3">
              <w:rPr>
                <w:rFonts w:eastAsia="Calibri" w:hint="cs"/>
                <w:rtl/>
                <w:lang w:bidi="fa-IR"/>
              </w:rPr>
              <w:t>ی</w:t>
            </w:r>
            <w:r w:rsidRPr="005E23A3">
              <w:rPr>
                <w:rFonts w:eastAsia="Calibri"/>
                <w:rtl/>
                <w:lang w:bidi="fa-IR"/>
              </w:rPr>
              <w:t xml:space="preserve"> سلامت روان</w:t>
            </w:r>
            <w:r w:rsidRPr="005E23A3">
              <w:rPr>
                <w:rFonts w:eastAsia="Calibri" w:hint="cs"/>
                <w:rtl/>
                <w:lang w:bidi="fa-IR"/>
              </w:rPr>
              <w:t xml:space="preserve"> </w:t>
            </w:r>
            <w:r w:rsidRPr="005E23A3">
              <w:rPr>
                <w:rFonts w:eastAsia="Calibri"/>
                <w:rtl/>
                <w:lang w:bidi="fa-IR"/>
              </w:rPr>
              <w:t>و تاب‌آور</w:t>
            </w:r>
            <w:r w:rsidRPr="005E23A3">
              <w:rPr>
                <w:rFonts w:eastAsia="Calibri" w:hint="cs"/>
                <w:rtl/>
                <w:lang w:bidi="fa-IR"/>
              </w:rPr>
              <w:t>ی</w:t>
            </w:r>
            <w:r w:rsidRPr="005E23A3">
              <w:rPr>
                <w:rFonts w:eastAsia="Calibri"/>
                <w:rtl/>
                <w:lang w:bidi="fa-IR"/>
              </w:rPr>
              <w:t xml:space="preserve"> را در اولو</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قرار دهند و برا</w:t>
            </w:r>
            <w:r w:rsidRPr="005E23A3">
              <w:rPr>
                <w:rFonts w:eastAsia="Calibri" w:hint="cs"/>
                <w:rtl/>
                <w:lang w:bidi="fa-IR"/>
              </w:rPr>
              <w:t>ی</w:t>
            </w:r>
            <w:r w:rsidRPr="005E23A3">
              <w:rPr>
                <w:rFonts w:eastAsia="Calibri"/>
                <w:rtl/>
                <w:lang w:bidi="fa-IR"/>
              </w:rPr>
              <w:t xml:space="preserve"> اجرا</w:t>
            </w:r>
            <w:r w:rsidRPr="005E23A3">
              <w:rPr>
                <w:rFonts w:eastAsia="Calibri" w:hint="cs"/>
                <w:rtl/>
                <w:lang w:bidi="fa-IR"/>
              </w:rPr>
              <w:t>ی</w:t>
            </w:r>
            <w:r w:rsidRPr="005E23A3">
              <w:rPr>
                <w:rFonts w:eastAsia="Calibri"/>
                <w:rtl/>
                <w:lang w:bidi="fa-IR"/>
              </w:rPr>
              <w:t xml:space="preserve"> مستمر آن‌ها منابع انسان</w:t>
            </w:r>
            <w:r w:rsidRPr="005E23A3">
              <w:rPr>
                <w:rFonts w:eastAsia="Calibri" w:hint="cs"/>
                <w:rtl/>
                <w:lang w:bidi="fa-IR"/>
              </w:rPr>
              <w:t>ی</w:t>
            </w:r>
            <w:r w:rsidRPr="005E23A3">
              <w:rPr>
                <w:rFonts w:eastAsia="Calibri"/>
                <w:rtl/>
                <w:lang w:bidi="fa-IR"/>
              </w:rPr>
              <w:t xml:space="preserve"> و مال</w:t>
            </w:r>
            <w:r w:rsidRPr="005E23A3">
              <w:rPr>
                <w:rFonts w:eastAsia="Calibri" w:hint="cs"/>
                <w:rtl/>
                <w:lang w:bidi="fa-IR"/>
              </w:rPr>
              <w:t>ی</w:t>
            </w:r>
            <w:r w:rsidRPr="005E23A3">
              <w:rPr>
                <w:rFonts w:eastAsia="Calibri"/>
                <w:rtl/>
                <w:lang w:bidi="fa-IR"/>
              </w:rPr>
              <w:t xml:space="preserve"> مناسب اختصاص دهند.</w:t>
            </w:r>
            <w:r w:rsidRPr="005E23A3">
              <w:rPr>
                <w:rFonts w:eastAsia="Calibri" w:hint="cs"/>
                <w:rtl/>
                <w:lang w:bidi="fa-IR"/>
              </w:rPr>
              <w:t xml:space="preserve"> </w:t>
            </w:r>
            <w:r w:rsidRPr="005E23A3">
              <w:rPr>
                <w:rFonts w:eastAsia="Calibri"/>
                <w:rtl/>
                <w:lang w:bidi="fa-IR"/>
              </w:rPr>
              <w:t>پ</w:t>
            </w:r>
            <w:r w:rsidRPr="005E23A3">
              <w:rPr>
                <w:rFonts w:eastAsia="Calibri" w:hint="cs"/>
                <w:rtl/>
                <w:lang w:bidi="fa-IR"/>
              </w:rPr>
              <w:t>ی</w:t>
            </w:r>
            <w:r w:rsidRPr="005E23A3">
              <w:rPr>
                <w:rFonts w:eastAsia="Calibri" w:hint="eastAsia"/>
                <w:rtl/>
                <w:lang w:bidi="fa-IR"/>
              </w:rPr>
              <w:t>شنهاد</w:t>
            </w:r>
            <w:r w:rsidRPr="005E23A3">
              <w:rPr>
                <w:rFonts w:eastAsia="Calibri"/>
                <w:rtl/>
                <w:lang w:bidi="fa-IR"/>
              </w:rPr>
              <w:t xml:space="preserve"> م</w:t>
            </w:r>
            <w:r w:rsidRPr="005E23A3">
              <w:rPr>
                <w:rFonts w:eastAsia="Calibri" w:hint="cs"/>
                <w:rtl/>
                <w:lang w:bidi="fa-IR"/>
              </w:rPr>
              <w:t>ی‌</w:t>
            </w:r>
            <w:r w:rsidRPr="005E23A3">
              <w:rPr>
                <w:rFonts w:eastAsia="Calibri" w:hint="eastAsia"/>
                <w:rtl/>
                <w:lang w:bidi="fa-IR"/>
              </w:rPr>
              <w:t>شود</w:t>
            </w:r>
            <w:r w:rsidRPr="005E23A3">
              <w:rPr>
                <w:rFonts w:eastAsia="Calibri"/>
                <w:rtl/>
                <w:lang w:bidi="fa-IR"/>
              </w:rPr>
              <w:t xml:space="preserve"> وضع</w:t>
            </w:r>
            <w:r w:rsidRPr="005E23A3">
              <w:rPr>
                <w:rFonts w:eastAsia="Calibri" w:hint="cs"/>
                <w:rtl/>
                <w:lang w:bidi="fa-IR"/>
              </w:rPr>
              <w:t>ی</w:t>
            </w:r>
            <w:r w:rsidRPr="005E23A3">
              <w:rPr>
                <w:rFonts w:eastAsia="Calibri" w:hint="eastAsia"/>
                <w:rtl/>
                <w:lang w:bidi="fa-IR"/>
              </w:rPr>
              <w:t>ت</w:t>
            </w:r>
            <w:r w:rsidRPr="005E23A3">
              <w:rPr>
                <w:rFonts w:eastAsia="Calibri"/>
                <w:rtl/>
                <w:lang w:bidi="fa-IR"/>
              </w:rPr>
              <w:t xml:space="preserve"> سبک دلبستگ</w:t>
            </w:r>
            <w:r w:rsidRPr="005E23A3">
              <w:rPr>
                <w:rFonts w:eastAsia="Calibri" w:hint="cs"/>
                <w:rtl/>
                <w:lang w:bidi="fa-IR"/>
              </w:rPr>
              <w:t>ی</w:t>
            </w:r>
            <w:r w:rsidRPr="005E23A3">
              <w:rPr>
                <w:rFonts w:eastAsia="Calibri"/>
                <w:rtl/>
                <w:lang w:bidi="fa-IR"/>
              </w:rPr>
              <w:t xml:space="preserve"> و سازگار</w:t>
            </w:r>
            <w:r w:rsidRPr="005E23A3">
              <w:rPr>
                <w:rFonts w:eastAsia="Calibri" w:hint="cs"/>
                <w:rtl/>
                <w:lang w:bidi="fa-IR"/>
              </w:rPr>
              <w:t>ی</w:t>
            </w:r>
            <w:r w:rsidRPr="005E23A3">
              <w:rPr>
                <w:rFonts w:eastAsia="Calibri"/>
                <w:rtl/>
                <w:lang w:bidi="fa-IR"/>
              </w:rPr>
              <w:t xml:space="preserve"> اجتماع</w:t>
            </w:r>
            <w:r w:rsidRPr="005E23A3">
              <w:rPr>
                <w:rFonts w:eastAsia="Calibri" w:hint="cs"/>
                <w:rtl/>
                <w:lang w:bidi="fa-IR"/>
              </w:rPr>
              <w:t>ی</w:t>
            </w:r>
            <w:r w:rsidRPr="005E23A3">
              <w:rPr>
                <w:rFonts w:eastAsia="Calibri"/>
                <w:rtl/>
                <w:lang w:bidi="fa-IR"/>
              </w:rPr>
              <w:t xml:space="preserve"> نوجوانان به‌صورت دوره‌ا</w:t>
            </w:r>
            <w:r w:rsidRPr="005E23A3">
              <w:rPr>
                <w:rFonts w:eastAsia="Calibri" w:hint="cs"/>
                <w:rtl/>
                <w:lang w:bidi="fa-IR"/>
              </w:rPr>
              <w:t>ی</w:t>
            </w:r>
            <w:r w:rsidRPr="005E23A3">
              <w:rPr>
                <w:rFonts w:eastAsia="Calibri"/>
                <w:rtl/>
                <w:lang w:bidi="fa-IR"/>
              </w:rPr>
              <w:t xml:space="preserve"> ارز</w:t>
            </w:r>
            <w:r w:rsidRPr="005E23A3">
              <w:rPr>
                <w:rFonts w:eastAsia="Calibri" w:hint="cs"/>
                <w:rtl/>
                <w:lang w:bidi="fa-IR"/>
              </w:rPr>
              <w:t>ی</w:t>
            </w:r>
            <w:r w:rsidRPr="005E23A3">
              <w:rPr>
                <w:rFonts w:eastAsia="Calibri" w:hint="eastAsia"/>
                <w:rtl/>
                <w:lang w:bidi="fa-IR"/>
              </w:rPr>
              <w:t>اب</w:t>
            </w:r>
            <w:r w:rsidRPr="005E23A3">
              <w:rPr>
                <w:rFonts w:eastAsia="Calibri" w:hint="cs"/>
                <w:rtl/>
                <w:lang w:bidi="fa-IR"/>
              </w:rPr>
              <w:t>ی</w:t>
            </w:r>
            <w:r w:rsidRPr="005E23A3">
              <w:rPr>
                <w:rFonts w:eastAsia="Calibri"/>
                <w:rtl/>
                <w:lang w:bidi="fa-IR"/>
              </w:rPr>
              <w:t xml:space="preserve"> شود تا افراد در معرض خطر سر</w:t>
            </w:r>
            <w:r w:rsidRPr="005E23A3">
              <w:rPr>
                <w:rFonts w:eastAsia="Calibri" w:hint="cs"/>
                <w:rtl/>
                <w:lang w:bidi="fa-IR"/>
              </w:rPr>
              <w:t>ی</w:t>
            </w:r>
            <w:r w:rsidRPr="005E23A3">
              <w:rPr>
                <w:rFonts w:eastAsia="Calibri" w:hint="eastAsia"/>
                <w:rtl/>
                <w:lang w:bidi="fa-IR"/>
              </w:rPr>
              <w:t>ع‌تر</w:t>
            </w:r>
            <w:r w:rsidRPr="005E23A3">
              <w:rPr>
                <w:rFonts w:eastAsia="Calibri"/>
                <w:rtl/>
                <w:lang w:bidi="fa-IR"/>
              </w:rPr>
              <w:t xml:space="preserve"> شناسا</w:t>
            </w:r>
            <w:r w:rsidRPr="005E23A3">
              <w:rPr>
                <w:rFonts w:eastAsia="Calibri" w:hint="cs"/>
                <w:rtl/>
                <w:lang w:bidi="fa-IR"/>
              </w:rPr>
              <w:t>یی</w:t>
            </w:r>
            <w:r w:rsidRPr="005E23A3">
              <w:rPr>
                <w:rFonts w:eastAsia="Calibri"/>
                <w:rtl/>
                <w:lang w:bidi="fa-IR"/>
              </w:rPr>
              <w:t xml:space="preserve"> شده و مداخلات لازم برا</w:t>
            </w:r>
            <w:r w:rsidRPr="005E23A3">
              <w:rPr>
                <w:rFonts w:eastAsia="Calibri" w:hint="cs"/>
                <w:rtl/>
                <w:lang w:bidi="fa-IR"/>
              </w:rPr>
              <w:t>ی</w:t>
            </w:r>
            <w:r w:rsidRPr="005E23A3">
              <w:rPr>
                <w:rFonts w:eastAsia="Calibri"/>
                <w:rtl/>
                <w:lang w:bidi="fa-IR"/>
              </w:rPr>
              <w:t xml:space="preserve"> آن‌ها انجام گ</w:t>
            </w:r>
            <w:r w:rsidRPr="005E23A3">
              <w:rPr>
                <w:rFonts w:eastAsia="Calibri" w:hint="cs"/>
                <w:rtl/>
                <w:lang w:bidi="fa-IR"/>
              </w:rPr>
              <w:t>ی</w:t>
            </w:r>
            <w:r w:rsidRPr="005E23A3">
              <w:rPr>
                <w:rFonts w:eastAsia="Calibri" w:hint="eastAsia"/>
                <w:rtl/>
                <w:lang w:bidi="fa-IR"/>
              </w:rPr>
              <w:t>رد</w:t>
            </w:r>
            <w:r w:rsidRPr="005E23A3">
              <w:rPr>
                <w:rFonts w:eastAsia="Calibri"/>
                <w:rtl/>
                <w:lang w:bidi="fa-IR"/>
              </w:rPr>
              <w:t>.</w:t>
            </w:r>
            <w:r w:rsidRPr="005E23A3">
              <w:rPr>
                <w:rFonts w:eastAsia="Calibri" w:hint="cs"/>
                <w:rtl/>
                <w:lang w:bidi="fa-IR"/>
              </w:rPr>
              <w:t xml:space="preserve"> ازآنجایی‌که</w:t>
            </w:r>
            <w:r w:rsidRPr="005E23A3">
              <w:rPr>
                <w:rFonts w:eastAsia="Calibri"/>
                <w:rtl/>
                <w:lang w:bidi="fa-IR"/>
              </w:rPr>
              <w:t xml:space="preserve"> </w:t>
            </w:r>
            <w:r w:rsidRPr="005E23A3">
              <w:rPr>
                <w:rFonts w:eastAsia="Calibri" w:hint="cs"/>
                <w:rtl/>
                <w:lang w:bidi="fa-IR"/>
              </w:rPr>
              <w:t>بخش</w:t>
            </w:r>
            <w:r w:rsidRPr="005E23A3">
              <w:rPr>
                <w:rFonts w:eastAsia="Calibri"/>
                <w:rtl/>
                <w:lang w:bidi="fa-IR"/>
              </w:rPr>
              <w:t xml:space="preserve"> </w:t>
            </w:r>
            <w:r w:rsidRPr="005E23A3">
              <w:rPr>
                <w:rFonts w:eastAsia="Calibri" w:hint="cs"/>
                <w:rtl/>
                <w:lang w:bidi="fa-IR"/>
              </w:rPr>
              <w:t>قابل‌توجهی</w:t>
            </w:r>
            <w:r w:rsidRPr="005E23A3">
              <w:rPr>
                <w:rFonts w:eastAsia="Calibri"/>
                <w:rtl/>
                <w:lang w:bidi="fa-IR"/>
              </w:rPr>
              <w:t xml:space="preserve"> </w:t>
            </w:r>
            <w:r w:rsidRPr="005E23A3">
              <w:rPr>
                <w:rFonts w:eastAsia="Calibri" w:hint="cs"/>
                <w:rtl/>
                <w:lang w:bidi="fa-IR"/>
              </w:rPr>
              <w:t>از</w:t>
            </w:r>
            <w:r w:rsidRPr="005E23A3">
              <w:rPr>
                <w:rFonts w:eastAsia="Calibri"/>
                <w:rtl/>
                <w:lang w:bidi="fa-IR"/>
              </w:rPr>
              <w:t xml:space="preserve"> </w:t>
            </w:r>
            <w:r w:rsidRPr="005E23A3">
              <w:rPr>
                <w:rFonts w:eastAsia="Calibri" w:hint="cs"/>
                <w:rtl/>
                <w:lang w:bidi="fa-IR"/>
              </w:rPr>
              <w:t>سازگاری</w:t>
            </w:r>
            <w:r w:rsidRPr="005E23A3">
              <w:rPr>
                <w:rFonts w:eastAsia="Calibri"/>
                <w:rtl/>
                <w:lang w:bidi="fa-IR"/>
              </w:rPr>
              <w:t xml:space="preserve"> </w:t>
            </w:r>
            <w:r w:rsidRPr="005E23A3">
              <w:rPr>
                <w:rFonts w:eastAsia="Calibri" w:hint="cs"/>
                <w:rtl/>
                <w:lang w:bidi="fa-IR"/>
              </w:rPr>
              <w:t>اکتسابی</w:t>
            </w:r>
            <w:r w:rsidRPr="005E23A3">
              <w:rPr>
                <w:rFonts w:eastAsia="Calibri"/>
                <w:rtl/>
                <w:lang w:bidi="fa-IR"/>
              </w:rPr>
              <w:t xml:space="preserve"> </w:t>
            </w:r>
            <w:r w:rsidRPr="005E23A3">
              <w:rPr>
                <w:rFonts w:eastAsia="Calibri" w:hint="cs"/>
                <w:rtl/>
                <w:lang w:bidi="fa-IR"/>
              </w:rPr>
              <w:t>و</w:t>
            </w:r>
            <w:r w:rsidRPr="005E23A3">
              <w:rPr>
                <w:rFonts w:eastAsia="Calibri"/>
                <w:rtl/>
                <w:lang w:bidi="fa-IR"/>
              </w:rPr>
              <w:t xml:space="preserve"> </w:t>
            </w:r>
            <w:r w:rsidRPr="005E23A3">
              <w:rPr>
                <w:rFonts w:eastAsia="Calibri" w:hint="cs"/>
                <w:rtl/>
                <w:lang w:bidi="fa-IR"/>
              </w:rPr>
              <w:t>قابل‌آموزش</w:t>
            </w:r>
            <w:r w:rsidRPr="005E23A3">
              <w:rPr>
                <w:rFonts w:eastAsia="Calibri"/>
                <w:rtl/>
                <w:lang w:bidi="fa-IR"/>
              </w:rPr>
              <w:t xml:space="preserve"> </w:t>
            </w:r>
            <w:r w:rsidRPr="005E23A3">
              <w:rPr>
                <w:rFonts w:eastAsia="Calibri" w:hint="cs"/>
                <w:rtl/>
                <w:lang w:bidi="fa-IR"/>
              </w:rPr>
              <w:t>است،</w:t>
            </w:r>
            <w:r w:rsidRPr="005E23A3">
              <w:rPr>
                <w:rFonts w:eastAsia="Calibri"/>
                <w:rtl/>
                <w:lang w:bidi="fa-IR"/>
              </w:rPr>
              <w:t xml:space="preserve"> </w:t>
            </w:r>
            <w:r w:rsidRPr="005E23A3">
              <w:rPr>
                <w:rFonts w:eastAsia="Calibri" w:hint="cs"/>
                <w:rtl/>
                <w:lang w:bidi="fa-IR"/>
              </w:rPr>
              <w:t>پیشنهاد می‌شود</w:t>
            </w:r>
            <w:r w:rsidRPr="005E23A3">
              <w:rPr>
                <w:rFonts w:eastAsia="Calibri"/>
                <w:rtl/>
                <w:lang w:bidi="fa-IR"/>
              </w:rPr>
              <w:t xml:space="preserve"> </w:t>
            </w:r>
            <w:r w:rsidRPr="005E23A3">
              <w:rPr>
                <w:rFonts w:eastAsia="Calibri" w:hint="cs"/>
                <w:rtl/>
                <w:lang w:bidi="fa-IR"/>
              </w:rPr>
              <w:t>متخصصان و مشاوران و روانشناسان در کلینیک‌های درمانی</w:t>
            </w:r>
            <w:r w:rsidRPr="005E23A3">
              <w:rPr>
                <w:rFonts w:eastAsia="Calibri"/>
                <w:rtl/>
                <w:lang w:bidi="fa-IR"/>
              </w:rPr>
              <w:t xml:space="preserve"> </w:t>
            </w:r>
            <w:r w:rsidRPr="005E23A3">
              <w:rPr>
                <w:rFonts w:eastAsia="Calibri" w:hint="cs"/>
                <w:rtl/>
                <w:lang w:bidi="fa-IR"/>
              </w:rPr>
              <w:t>با شناسایی صحیح نوجوانان</w:t>
            </w:r>
            <w:r w:rsidRPr="005E23A3">
              <w:rPr>
                <w:rFonts w:eastAsia="Calibri"/>
                <w:rtl/>
                <w:lang w:bidi="fa-IR"/>
              </w:rPr>
              <w:t xml:space="preserve"> </w:t>
            </w:r>
            <w:r w:rsidRPr="005E23A3">
              <w:rPr>
                <w:rFonts w:eastAsia="Calibri" w:hint="cs"/>
                <w:rtl/>
                <w:lang w:bidi="fa-IR"/>
              </w:rPr>
              <w:t>دارای مشکلات خانواده در</w:t>
            </w:r>
            <w:r w:rsidRPr="005E23A3">
              <w:rPr>
                <w:rFonts w:eastAsia="Calibri"/>
                <w:rtl/>
                <w:lang w:bidi="fa-IR"/>
              </w:rPr>
              <w:t xml:space="preserve"> </w:t>
            </w:r>
            <w:r w:rsidRPr="005E23A3">
              <w:rPr>
                <w:rFonts w:eastAsia="Calibri" w:hint="cs"/>
                <w:rtl/>
                <w:lang w:bidi="fa-IR"/>
              </w:rPr>
              <w:t>بهبود</w:t>
            </w:r>
            <w:r w:rsidRPr="005E23A3">
              <w:rPr>
                <w:rFonts w:eastAsia="Calibri"/>
                <w:rtl/>
                <w:lang w:bidi="fa-IR"/>
              </w:rPr>
              <w:t xml:space="preserve"> </w:t>
            </w:r>
            <w:r w:rsidRPr="005E23A3">
              <w:rPr>
                <w:rFonts w:eastAsia="Calibri" w:hint="cs"/>
                <w:rtl/>
                <w:lang w:bidi="fa-IR"/>
              </w:rPr>
              <w:t xml:space="preserve">سازگاری اجتماعی تلاش کنند. </w:t>
            </w:r>
          </w:p>
          <w:p w14:paraId="154FB16D" w14:textId="77777777" w:rsidR="005E23A3" w:rsidRPr="005E23A3" w:rsidRDefault="005E23A3" w:rsidP="005E23A3">
            <w:pPr>
              <w:rPr>
                <w:rFonts w:eastAsia="Calibri"/>
              </w:rPr>
            </w:pPr>
          </w:p>
          <w:p w14:paraId="2D565D91" w14:textId="77777777" w:rsidR="005E23A3" w:rsidRPr="005E23A3" w:rsidRDefault="005E23A3" w:rsidP="005E23A3">
            <w:pPr>
              <w:rPr>
                <w:rFonts w:eastAsia="Calibri"/>
                <w:rtl/>
              </w:rPr>
            </w:pPr>
          </w:p>
        </w:tc>
      </w:tr>
      <w:tr w:rsidR="005E23A3" w:rsidRPr="005E23A3" w14:paraId="595BBB3D" w14:textId="77777777" w:rsidTr="00D74FB8">
        <w:tc>
          <w:tcPr>
            <w:tcW w:w="1028" w:type="dxa"/>
            <w:vMerge/>
            <w:vAlign w:val="center"/>
          </w:tcPr>
          <w:p w14:paraId="56D885DB" w14:textId="77777777" w:rsidR="005E23A3" w:rsidRPr="005E23A3" w:rsidRDefault="005E23A3" w:rsidP="005E23A3">
            <w:pPr>
              <w:rPr>
                <w:rFonts w:eastAsia="Calibri"/>
                <w:rtl/>
              </w:rPr>
            </w:pPr>
          </w:p>
        </w:tc>
        <w:tc>
          <w:tcPr>
            <w:tcW w:w="3060" w:type="dxa"/>
            <w:vAlign w:val="center"/>
          </w:tcPr>
          <w:p w14:paraId="4B94163F" w14:textId="77777777" w:rsidR="005E23A3" w:rsidRPr="005E23A3" w:rsidRDefault="005E23A3" w:rsidP="005E23A3">
            <w:pPr>
              <w:rPr>
                <w:rFonts w:eastAsia="Calibri"/>
              </w:rPr>
            </w:pPr>
          </w:p>
        </w:tc>
        <w:tc>
          <w:tcPr>
            <w:tcW w:w="4669" w:type="dxa"/>
          </w:tcPr>
          <w:p w14:paraId="0B265A1D" w14:textId="77777777" w:rsidR="005E23A3" w:rsidRPr="005E23A3" w:rsidRDefault="005E23A3" w:rsidP="005E23A3">
            <w:pPr>
              <w:rPr>
                <w:rFonts w:eastAsia="Calibri"/>
                <w:rtl/>
              </w:rPr>
            </w:pPr>
          </w:p>
        </w:tc>
      </w:tr>
    </w:tbl>
    <w:p w14:paraId="050D577D" w14:textId="77777777" w:rsidR="005E23A3" w:rsidRDefault="005E23A3" w:rsidP="00F80C91">
      <w:pPr>
        <w:bidi/>
        <w:spacing w:after="0" w:line="240" w:lineRule="auto"/>
        <w:jc w:val="center"/>
        <w:rPr>
          <w:rFonts w:ascii="Times New Roman" w:hAnsi="Times New Roman" w:cs="B Lotus"/>
          <w:b/>
          <w:bCs/>
          <w:color w:val="000000" w:themeColor="text1"/>
          <w:sz w:val="26"/>
          <w:szCs w:val="26"/>
          <w:rtl/>
        </w:rPr>
      </w:pPr>
    </w:p>
    <w:p w14:paraId="584381E8" w14:textId="71B58769" w:rsidR="005E23A3" w:rsidRDefault="005E23A3" w:rsidP="005E23A3">
      <w:pPr>
        <w:tabs>
          <w:tab w:val="left" w:pos="3975"/>
        </w:tabs>
        <w:bidi/>
        <w:rPr>
          <w:rFonts w:ascii="Times New Roman" w:hAnsi="Times New Roman" w:cs="B Lotus"/>
          <w:b/>
          <w:bCs/>
          <w:color w:val="000000" w:themeColor="text1"/>
          <w:sz w:val="26"/>
          <w:szCs w:val="26"/>
          <w:rtl/>
        </w:rPr>
      </w:pPr>
      <w:r>
        <w:rPr>
          <w:rFonts w:ascii="Times New Roman" w:hAnsi="Times New Roman" w:cs="B Lotus"/>
          <w:b/>
          <w:bCs/>
          <w:color w:val="000000" w:themeColor="text1"/>
          <w:sz w:val="26"/>
          <w:szCs w:val="26"/>
          <w:rtl/>
        </w:rPr>
        <w:tab/>
      </w:r>
    </w:p>
    <w:p w14:paraId="294CCFFA" w14:textId="30DB8CCE" w:rsidR="005E23A3" w:rsidRPr="005E23A3" w:rsidRDefault="005E23A3" w:rsidP="005E23A3">
      <w:pPr>
        <w:tabs>
          <w:tab w:val="left" w:pos="3975"/>
        </w:tabs>
        <w:bidi/>
        <w:rPr>
          <w:rFonts w:ascii="Times New Roman" w:hAnsi="Times New Roman" w:cs="B Lotus"/>
          <w:sz w:val="26"/>
          <w:szCs w:val="26"/>
          <w:rtl/>
        </w:rPr>
        <w:sectPr w:rsidR="005E23A3" w:rsidRPr="005E23A3">
          <w:footnotePr>
            <w:numRestart w:val="eachPage"/>
          </w:footnotePr>
          <w:pgSz w:w="12240" w:h="15840"/>
          <w:pgMar w:top="1440" w:right="1440" w:bottom="1440" w:left="1440" w:header="720" w:footer="720" w:gutter="0"/>
          <w:cols w:space="720"/>
          <w:docGrid w:linePitch="360"/>
        </w:sectPr>
      </w:pPr>
      <w:r>
        <w:rPr>
          <w:rFonts w:ascii="Times New Roman" w:hAnsi="Times New Roman" w:cs="B Lotus"/>
          <w:sz w:val="26"/>
          <w:szCs w:val="26"/>
          <w:rtl/>
        </w:rPr>
        <w:tab/>
      </w:r>
    </w:p>
    <w:p w14:paraId="09FAF56E" w14:textId="6295D658" w:rsidR="005E23A3" w:rsidRDefault="005E23A3" w:rsidP="00F80C91">
      <w:pPr>
        <w:bidi/>
        <w:spacing w:after="0" w:line="240" w:lineRule="auto"/>
        <w:jc w:val="center"/>
        <w:rPr>
          <w:rFonts w:ascii="Times New Roman" w:hAnsi="Times New Roman" w:cs="B Lotus"/>
          <w:b/>
          <w:bCs/>
          <w:color w:val="000000" w:themeColor="text1"/>
          <w:sz w:val="26"/>
          <w:szCs w:val="26"/>
          <w:rtl/>
        </w:rPr>
      </w:pPr>
    </w:p>
    <w:p w14:paraId="1FB50D56" w14:textId="3759C583" w:rsidR="00F80C91" w:rsidRPr="00F80C91" w:rsidRDefault="00F80C91" w:rsidP="005E23A3">
      <w:pPr>
        <w:bidi/>
        <w:spacing w:after="0" w:line="240" w:lineRule="auto"/>
        <w:jc w:val="center"/>
        <w:rPr>
          <w:rFonts w:ascii="Times New Roman" w:hAnsi="Times New Roman" w:cs="B Lotus"/>
          <w:b/>
          <w:bCs/>
          <w:color w:val="000000" w:themeColor="text1"/>
          <w:sz w:val="26"/>
          <w:szCs w:val="26"/>
          <w:rtl/>
        </w:rPr>
      </w:pPr>
      <w:r w:rsidRPr="00F80C91">
        <w:rPr>
          <w:rFonts w:ascii="Times New Roman" w:hAnsi="Times New Roman" w:cs="B Lotus" w:hint="cs"/>
          <w:b/>
          <w:bCs/>
          <w:color w:val="000000" w:themeColor="text1"/>
          <w:sz w:val="26"/>
          <w:szCs w:val="26"/>
          <w:rtl/>
        </w:rPr>
        <w:t>نقش سبک‌های دلبستگی و تاب‌آوری در پیش‌بینی سازگاری اجتماعی نوجوانان بی‌سرپرست و بدسرپرست</w:t>
      </w:r>
    </w:p>
    <w:bookmarkEnd w:id="0"/>
    <w:p w14:paraId="7A917780" w14:textId="77777777" w:rsidR="00C16718" w:rsidRPr="00F80C91" w:rsidRDefault="00C16718" w:rsidP="00C16718">
      <w:pPr>
        <w:bidi/>
        <w:spacing w:after="0" w:line="240" w:lineRule="auto"/>
        <w:jc w:val="center"/>
        <w:rPr>
          <w:rFonts w:ascii="Times New Roman" w:hAnsi="Times New Roman" w:cs="B Lotus"/>
          <w:color w:val="000000" w:themeColor="text1"/>
          <w:rtl/>
        </w:rPr>
      </w:pPr>
      <w:r w:rsidRPr="00F80C91">
        <w:rPr>
          <w:rFonts w:ascii="Times New Roman" w:hAnsi="Times New Roman" w:cs="B Lotus"/>
          <w:color w:val="000000" w:themeColor="text1"/>
          <w:rtl/>
        </w:rPr>
        <w:t>فاطمه بهلول زاده</w:t>
      </w:r>
      <w:r w:rsidRPr="00F80C91">
        <w:rPr>
          <w:rFonts w:ascii="Calibri" w:eastAsia="Calibri" w:hAnsi="Calibri" w:cs="B Lotus"/>
          <w:b/>
          <w:bCs/>
          <w:noProof/>
        </w:rPr>
        <w:drawing>
          <wp:inline distT="0" distB="0" distL="0" distR="0" wp14:anchorId="4148A2D6" wp14:editId="1A9BBA45">
            <wp:extent cx="168910" cy="161925"/>
            <wp:effectExtent l="19050" t="0" r="2540" b="0"/>
            <wp:docPr id="1" name="Picture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cstate="print"/>
                    <a:srcRect/>
                    <a:stretch>
                      <a:fillRect/>
                    </a:stretch>
                  </pic:blipFill>
                  <pic:spPr bwMode="auto">
                    <a:xfrm>
                      <a:off x="0" y="0"/>
                      <a:ext cx="168910" cy="161925"/>
                    </a:xfrm>
                    <a:prstGeom prst="rect">
                      <a:avLst/>
                    </a:prstGeom>
                    <a:noFill/>
                    <a:ln w="9525">
                      <a:noFill/>
                      <a:miter lim="800000"/>
                      <a:headEnd/>
                      <a:tailEnd/>
                    </a:ln>
                  </pic:spPr>
                </pic:pic>
              </a:graphicData>
            </a:graphic>
          </wp:inline>
        </w:drawing>
      </w:r>
      <w:r w:rsidRPr="00F80C91">
        <w:rPr>
          <w:rFonts w:ascii="Times New Roman" w:hAnsi="Times New Roman" w:cs="B Lotus" w:hint="cs"/>
          <w:color w:val="000000" w:themeColor="text1"/>
          <w:vertAlign w:val="superscript"/>
          <w:rtl/>
        </w:rPr>
        <w:t>*1</w:t>
      </w:r>
      <w:r w:rsidRPr="00F80C91">
        <w:rPr>
          <w:rFonts w:ascii="Times New Roman" w:hAnsi="Times New Roman" w:cs="B Lotus" w:hint="cs"/>
          <w:color w:val="000000" w:themeColor="text1"/>
          <w:rtl/>
        </w:rPr>
        <w:t>، محمد نریمانی</w:t>
      </w:r>
      <w:r w:rsidRPr="00F80C91">
        <w:rPr>
          <w:rFonts w:ascii="Times New Roman" w:eastAsia="Calibri" w:hAnsi="Times New Roman" w:cs="B Zar"/>
          <w:noProof/>
          <w:sz w:val="20"/>
        </w:rPr>
        <w:drawing>
          <wp:inline distT="0" distB="0" distL="0" distR="0" wp14:anchorId="6345AA54" wp14:editId="02A43A60">
            <wp:extent cx="171450" cy="161925"/>
            <wp:effectExtent l="0" t="0" r="0" b="9525"/>
            <wp:docPr id="2" name="Picture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F80C91">
        <w:rPr>
          <w:rFonts w:ascii="Times New Roman" w:hAnsi="Times New Roman" w:cs="B Lotus" w:hint="cs"/>
          <w:color w:val="000000" w:themeColor="text1"/>
          <w:vertAlign w:val="superscript"/>
          <w:rtl/>
        </w:rPr>
        <w:t>2</w:t>
      </w:r>
      <w:r w:rsidRPr="00F80C91">
        <w:rPr>
          <w:rFonts w:ascii="Times New Roman" w:hAnsi="Times New Roman" w:cs="B Lotus" w:hint="cs"/>
          <w:color w:val="000000" w:themeColor="text1"/>
          <w:rtl/>
        </w:rPr>
        <w:t xml:space="preserve">، </w:t>
      </w:r>
      <w:r w:rsidRPr="00F80C91">
        <w:rPr>
          <w:rFonts w:ascii="Times New Roman" w:eastAsia="Calibri" w:hAnsi="Times New Roman" w:cs="B Lotus"/>
          <w:kern w:val="2"/>
          <w:rtl/>
          <w:lang w:bidi="fa-IR"/>
          <w14:ligatures w14:val="standardContextual"/>
        </w:rPr>
        <w:t>سجاد بشرپور</w:t>
      </w:r>
      <w:r w:rsidRPr="00F80C91">
        <w:rPr>
          <w:rFonts w:ascii="Calibri" w:eastAsia="Calibri" w:hAnsi="Calibri" w:cs="B Lotus"/>
          <w:b/>
          <w:bCs/>
          <w:noProof/>
        </w:rPr>
        <w:drawing>
          <wp:inline distT="0" distB="0" distL="0" distR="0" wp14:anchorId="716030E4" wp14:editId="124087A1">
            <wp:extent cx="168910" cy="161925"/>
            <wp:effectExtent l="19050" t="0" r="2540" b="0"/>
            <wp:docPr id="3" name="Picture 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cstate="print"/>
                    <a:srcRect/>
                    <a:stretch>
                      <a:fillRect/>
                    </a:stretch>
                  </pic:blipFill>
                  <pic:spPr bwMode="auto">
                    <a:xfrm>
                      <a:off x="0" y="0"/>
                      <a:ext cx="168910" cy="161925"/>
                    </a:xfrm>
                    <a:prstGeom prst="rect">
                      <a:avLst/>
                    </a:prstGeom>
                    <a:noFill/>
                    <a:ln w="9525">
                      <a:noFill/>
                      <a:miter lim="800000"/>
                      <a:headEnd/>
                      <a:tailEnd/>
                    </a:ln>
                  </pic:spPr>
                </pic:pic>
              </a:graphicData>
            </a:graphic>
          </wp:inline>
        </w:drawing>
      </w:r>
      <w:r w:rsidRPr="00F80C91">
        <w:rPr>
          <w:rFonts w:ascii="Times New Roman" w:hAnsi="Times New Roman" w:cs="B Lotus" w:hint="cs"/>
          <w:color w:val="000000" w:themeColor="text1"/>
          <w:vertAlign w:val="superscript"/>
          <w:rtl/>
        </w:rPr>
        <w:t>3</w:t>
      </w:r>
    </w:p>
    <w:p w14:paraId="39A25BC5" w14:textId="77777777" w:rsidR="00C16718" w:rsidRPr="00F80C91" w:rsidRDefault="00C16718" w:rsidP="00C16718">
      <w:pPr>
        <w:bidi/>
        <w:spacing w:after="0" w:line="240" w:lineRule="auto"/>
        <w:jc w:val="center"/>
        <w:rPr>
          <w:rFonts w:ascii="Times New Roman" w:hAnsi="Times New Roman" w:cs="B Lotus"/>
          <w:color w:val="000000" w:themeColor="text1"/>
          <w:rtl/>
        </w:rPr>
      </w:pPr>
      <w:r w:rsidRPr="00F80C91">
        <w:rPr>
          <w:rFonts w:ascii="Times New Roman" w:hAnsi="Times New Roman" w:cs="B Lotus" w:hint="cs"/>
          <w:color w:val="000000" w:themeColor="text1"/>
          <w:rtl/>
        </w:rPr>
        <w:t>1. کارشناسی ارشد روانشناسی</w:t>
      </w:r>
      <w:r w:rsidRPr="00F80C91">
        <w:rPr>
          <w:rFonts w:ascii="Times New Roman" w:hAnsi="Times New Roman" w:cs="B Lotus"/>
          <w:color w:val="000000" w:themeColor="text1"/>
          <w:rtl/>
        </w:rPr>
        <w:t>، گروه روان شناس</w:t>
      </w:r>
      <w:r w:rsidRPr="00F80C91">
        <w:rPr>
          <w:rFonts w:ascii="Times New Roman" w:hAnsi="Times New Roman" w:cs="B Lotus" w:hint="cs"/>
          <w:color w:val="000000" w:themeColor="text1"/>
          <w:rtl/>
        </w:rPr>
        <w:t>ی</w:t>
      </w:r>
      <w:r w:rsidRPr="00F80C91">
        <w:rPr>
          <w:rFonts w:ascii="Times New Roman" w:hAnsi="Times New Roman" w:cs="B Lotus" w:hint="eastAsia"/>
          <w:color w:val="000000" w:themeColor="text1"/>
          <w:rtl/>
        </w:rPr>
        <w:t>،</w:t>
      </w:r>
      <w:r w:rsidRPr="00F80C91">
        <w:rPr>
          <w:rFonts w:ascii="Times New Roman" w:hAnsi="Times New Roman" w:cs="B Lotus"/>
          <w:color w:val="000000" w:themeColor="text1"/>
          <w:rtl/>
        </w:rPr>
        <w:t xml:space="preserve"> دانشکده علوم ترب</w:t>
      </w:r>
      <w:r w:rsidRPr="00F80C91">
        <w:rPr>
          <w:rFonts w:ascii="Times New Roman" w:hAnsi="Times New Roman" w:cs="B Lotus" w:hint="cs"/>
          <w:color w:val="000000" w:themeColor="text1"/>
          <w:rtl/>
        </w:rPr>
        <w:t>ی</w:t>
      </w:r>
      <w:r w:rsidRPr="00F80C91">
        <w:rPr>
          <w:rFonts w:ascii="Times New Roman" w:hAnsi="Times New Roman" w:cs="B Lotus" w:hint="eastAsia"/>
          <w:color w:val="000000" w:themeColor="text1"/>
          <w:rtl/>
        </w:rPr>
        <w:t>ت</w:t>
      </w:r>
      <w:r w:rsidRPr="00F80C91">
        <w:rPr>
          <w:rFonts w:ascii="Times New Roman" w:hAnsi="Times New Roman" w:cs="B Lotus" w:hint="cs"/>
          <w:color w:val="000000" w:themeColor="text1"/>
          <w:rtl/>
        </w:rPr>
        <w:t>ی</w:t>
      </w:r>
      <w:r w:rsidRPr="00F80C91">
        <w:rPr>
          <w:rFonts w:ascii="Times New Roman" w:hAnsi="Times New Roman" w:cs="B Lotus"/>
          <w:color w:val="000000" w:themeColor="text1"/>
          <w:rtl/>
        </w:rPr>
        <w:t xml:space="preserve"> و روان شناس</w:t>
      </w:r>
      <w:r w:rsidRPr="00F80C91">
        <w:rPr>
          <w:rFonts w:ascii="Times New Roman" w:hAnsi="Times New Roman" w:cs="B Lotus" w:hint="cs"/>
          <w:color w:val="000000" w:themeColor="text1"/>
          <w:rtl/>
        </w:rPr>
        <w:t>ی</w:t>
      </w:r>
      <w:r w:rsidRPr="00F80C91">
        <w:rPr>
          <w:rFonts w:ascii="Times New Roman" w:hAnsi="Times New Roman" w:cs="B Lotus" w:hint="eastAsia"/>
          <w:color w:val="000000" w:themeColor="text1"/>
          <w:rtl/>
        </w:rPr>
        <w:t>،</w:t>
      </w:r>
      <w:r w:rsidRPr="00F80C91">
        <w:rPr>
          <w:rFonts w:ascii="Times New Roman" w:hAnsi="Times New Roman" w:cs="B Lotus"/>
          <w:color w:val="000000" w:themeColor="text1"/>
          <w:rtl/>
        </w:rPr>
        <w:t xml:space="preserve"> دانشگاه محقق اردب</w:t>
      </w:r>
      <w:r w:rsidRPr="00F80C91">
        <w:rPr>
          <w:rFonts w:ascii="Times New Roman" w:hAnsi="Times New Roman" w:cs="B Lotus" w:hint="cs"/>
          <w:color w:val="000000" w:themeColor="text1"/>
          <w:rtl/>
        </w:rPr>
        <w:t>ی</w:t>
      </w:r>
      <w:r w:rsidRPr="00F80C91">
        <w:rPr>
          <w:rFonts w:ascii="Times New Roman" w:hAnsi="Times New Roman" w:cs="B Lotus" w:hint="eastAsia"/>
          <w:color w:val="000000" w:themeColor="text1"/>
          <w:rtl/>
        </w:rPr>
        <w:t>ل</w:t>
      </w:r>
      <w:r w:rsidRPr="00F80C91">
        <w:rPr>
          <w:rFonts w:ascii="Times New Roman" w:hAnsi="Times New Roman" w:cs="B Lotus" w:hint="cs"/>
          <w:color w:val="000000" w:themeColor="text1"/>
          <w:rtl/>
        </w:rPr>
        <w:t>ی</w:t>
      </w:r>
      <w:r w:rsidRPr="00F80C91">
        <w:rPr>
          <w:rFonts w:ascii="Times New Roman" w:hAnsi="Times New Roman" w:cs="B Lotus" w:hint="eastAsia"/>
          <w:color w:val="000000" w:themeColor="text1"/>
          <w:rtl/>
        </w:rPr>
        <w:t>،</w:t>
      </w:r>
      <w:r w:rsidRPr="00F80C91">
        <w:rPr>
          <w:rFonts w:ascii="Times New Roman" w:hAnsi="Times New Roman" w:cs="B Lotus"/>
          <w:color w:val="000000" w:themeColor="text1"/>
          <w:rtl/>
        </w:rPr>
        <w:t xml:space="preserve"> اردب</w:t>
      </w:r>
      <w:r w:rsidRPr="00F80C91">
        <w:rPr>
          <w:rFonts w:ascii="Times New Roman" w:hAnsi="Times New Roman" w:cs="B Lotus" w:hint="cs"/>
          <w:color w:val="000000" w:themeColor="text1"/>
          <w:rtl/>
        </w:rPr>
        <w:t>ی</w:t>
      </w:r>
      <w:r w:rsidRPr="00F80C91">
        <w:rPr>
          <w:rFonts w:ascii="Times New Roman" w:hAnsi="Times New Roman" w:cs="B Lotus" w:hint="eastAsia"/>
          <w:color w:val="000000" w:themeColor="text1"/>
          <w:rtl/>
        </w:rPr>
        <w:t>ل،</w:t>
      </w:r>
      <w:r w:rsidRPr="00F80C91">
        <w:rPr>
          <w:rFonts w:ascii="Times New Roman" w:hAnsi="Times New Roman" w:cs="B Lotus"/>
          <w:color w:val="000000" w:themeColor="text1"/>
          <w:rtl/>
        </w:rPr>
        <w:t xml:space="preserve"> ا</w:t>
      </w:r>
      <w:r w:rsidRPr="00F80C91">
        <w:rPr>
          <w:rFonts w:ascii="Times New Roman" w:hAnsi="Times New Roman" w:cs="B Lotus" w:hint="cs"/>
          <w:color w:val="000000" w:themeColor="text1"/>
          <w:rtl/>
        </w:rPr>
        <w:t>ی</w:t>
      </w:r>
      <w:r w:rsidRPr="00F80C91">
        <w:rPr>
          <w:rFonts w:ascii="Times New Roman" w:hAnsi="Times New Roman" w:cs="B Lotus" w:hint="eastAsia"/>
          <w:color w:val="000000" w:themeColor="text1"/>
          <w:rtl/>
        </w:rPr>
        <w:t>ران</w:t>
      </w:r>
      <w:r w:rsidRPr="00F80C91">
        <w:rPr>
          <w:rFonts w:ascii="Times New Roman" w:hAnsi="Times New Roman" w:cs="B Lotus"/>
          <w:color w:val="000000" w:themeColor="text1"/>
          <w:rtl/>
        </w:rPr>
        <w:t>.</w:t>
      </w:r>
      <w:r w:rsidRPr="00F80C91">
        <w:rPr>
          <w:rFonts w:ascii="Times New Roman" w:hAnsi="Times New Roman" w:cs="B Lotus" w:hint="cs"/>
          <w:color w:val="000000" w:themeColor="text1"/>
          <w:rtl/>
        </w:rPr>
        <w:t xml:space="preserve"> (نویسنده مسئول) </w:t>
      </w:r>
      <w:r w:rsidR="00C03FEE">
        <w:fldChar w:fldCharType="begin"/>
      </w:r>
      <w:r w:rsidR="00C03FEE">
        <w:instrText xml:space="preserve"> HYPERLINK "mailto:bohlulzade.fm@gmail.com" </w:instrText>
      </w:r>
      <w:r w:rsidR="00C03FEE">
        <w:fldChar w:fldCharType="separate"/>
      </w:r>
      <w:r w:rsidRPr="00F80C91">
        <w:rPr>
          <w:rFonts w:ascii="Times New Roman" w:hAnsi="Times New Roman" w:cs="B Lotus"/>
          <w:color w:val="0563C1" w:themeColor="hyperlink"/>
        </w:rPr>
        <w:t>bohlulzade.fm@gmail.com</w:t>
      </w:r>
      <w:r w:rsidR="00C03FEE">
        <w:rPr>
          <w:rFonts w:ascii="Times New Roman" w:hAnsi="Times New Roman" w:cs="B Lotus"/>
          <w:color w:val="0563C1" w:themeColor="hyperlink"/>
        </w:rPr>
        <w:fldChar w:fldCharType="end"/>
      </w:r>
      <w:r w:rsidRPr="00F80C91">
        <w:rPr>
          <w:rFonts w:ascii="Times New Roman" w:hAnsi="Times New Roman" w:cs="B Lotus" w:hint="cs"/>
          <w:color w:val="000000" w:themeColor="text1"/>
          <w:u w:val="single"/>
          <w:rtl/>
        </w:rPr>
        <w:t xml:space="preserve"> </w:t>
      </w:r>
    </w:p>
    <w:p w14:paraId="24A75F1F" w14:textId="77777777" w:rsidR="00C16718" w:rsidRPr="00F80C91" w:rsidRDefault="00C16718" w:rsidP="00C16718">
      <w:pPr>
        <w:bidi/>
        <w:spacing w:after="0" w:line="240" w:lineRule="auto"/>
        <w:jc w:val="center"/>
        <w:rPr>
          <w:rFonts w:ascii="Times New Roman" w:hAnsi="Times New Roman" w:cs="B Lotus"/>
          <w:color w:val="000000" w:themeColor="text1"/>
          <w:rtl/>
          <w:lang w:bidi="fa-IR"/>
        </w:rPr>
      </w:pPr>
      <w:r w:rsidRPr="00F80C91">
        <w:rPr>
          <w:rFonts w:ascii="Times New Roman" w:hAnsi="Times New Roman" w:cs="B Lotus" w:hint="cs"/>
          <w:color w:val="000000" w:themeColor="text1"/>
          <w:rtl/>
        </w:rPr>
        <w:t xml:space="preserve">2. </w:t>
      </w:r>
      <w:r w:rsidRPr="00F80C91">
        <w:rPr>
          <w:rFonts w:ascii="Times New Roman" w:hAnsi="Times New Roman" w:cs="B Lotus"/>
          <w:color w:val="000000" w:themeColor="text1"/>
          <w:rtl/>
          <w:lang w:bidi="fa-IR"/>
        </w:rPr>
        <w:t>استاد ، گروه روان شناس</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w:t>
      </w:r>
      <w:r w:rsidRPr="00F80C91">
        <w:rPr>
          <w:rFonts w:ascii="Times New Roman" w:hAnsi="Times New Roman" w:cs="B Lotus"/>
          <w:color w:val="000000" w:themeColor="text1"/>
          <w:rtl/>
          <w:lang w:bidi="fa-IR"/>
        </w:rPr>
        <w:t xml:space="preserve"> دانشکده علوم ترب</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ت</w:t>
      </w:r>
      <w:r w:rsidRPr="00F80C91">
        <w:rPr>
          <w:rFonts w:ascii="Times New Roman" w:hAnsi="Times New Roman" w:cs="B Lotus" w:hint="cs"/>
          <w:color w:val="000000" w:themeColor="text1"/>
          <w:rtl/>
          <w:lang w:bidi="fa-IR"/>
        </w:rPr>
        <w:t>ی</w:t>
      </w:r>
      <w:r w:rsidRPr="00F80C91">
        <w:rPr>
          <w:rFonts w:ascii="Times New Roman" w:hAnsi="Times New Roman" w:cs="B Lotus"/>
          <w:color w:val="000000" w:themeColor="text1"/>
          <w:rtl/>
          <w:lang w:bidi="fa-IR"/>
        </w:rPr>
        <w:t xml:space="preserve"> و روان شناس</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w:t>
      </w:r>
      <w:r w:rsidRPr="00F80C91">
        <w:rPr>
          <w:rFonts w:ascii="Times New Roman" w:hAnsi="Times New Roman" w:cs="B Lotus"/>
          <w:color w:val="000000" w:themeColor="text1"/>
          <w:rtl/>
          <w:lang w:bidi="fa-IR"/>
        </w:rPr>
        <w:t xml:space="preserve"> دانشگاه محقق اردب</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ل</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w:t>
      </w:r>
      <w:r w:rsidRPr="00F80C91">
        <w:rPr>
          <w:rFonts w:ascii="Times New Roman" w:hAnsi="Times New Roman" w:cs="B Lotus"/>
          <w:color w:val="000000" w:themeColor="text1"/>
          <w:rtl/>
          <w:lang w:bidi="fa-IR"/>
        </w:rPr>
        <w:t xml:space="preserve"> اردب</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ل،</w:t>
      </w:r>
      <w:r w:rsidRPr="00F80C91">
        <w:rPr>
          <w:rFonts w:ascii="Times New Roman" w:hAnsi="Times New Roman" w:cs="B Lotus"/>
          <w:color w:val="000000" w:themeColor="text1"/>
          <w:rtl/>
          <w:lang w:bidi="fa-IR"/>
        </w:rPr>
        <w:t xml:space="preserve"> ا</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ران</w:t>
      </w:r>
      <w:r w:rsidRPr="00F80C91">
        <w:rPr>
          <w:rFonts w:ascii="Times New Roman" w:hAnsi="Times New Roman" w:cs="B Lotus"/>
          <w:color w:val="000000" w:themeColor="text1"/>
          <w:rtl/>
          <w:lang w:bidi="fa-IR"/>
        </w:rPr>
        <w:t>.</w:t>
      </w:r>
    </w:p>
    <w:p w14:paraId="43F8F7D6" w14:textId="77777777" w:rsidR="00C16718" w:rsidRPr="00F80C91" w:rsidRDefault="00C16718" w:rsidP="00C16718">
      <w:pPr>
        <w:bidi/>
        <w:spacing w:after="0" w:line="240" w:lineRule="auto"/>
        <w:jc w:val="center"/>
        <w:rPr>
          <w:rFonts w:ascii="Times New Roman" w:hAnsi="Times New Roman" w:cs="B Lotus"/>
          <w:color w:val="000000" w:themeColor="text1"/>
          <w:rtl/>
        </w:rPr>
      </w:pPr>
      <w:r w:rsidRPr="00F80C91">
        <w:rPr>
          <w:rFonts w:ascii="Times New Roman" w:hAnsi="Times New Roman" w:cs="B Lotus" w:hint="cs"/>
          <w:color w:val="000000" w:themeColor="text1"/>
          <w:rtl/>
          <w:lang w:bidi="fa-IR"/>
        </w:rPr>
        <w:t xml:space="preserve">3. </w:t>
      </w:r>
      <w:r w:rsidRPr="00F80C91">
        <w:rPr>
          <w:rFonts w:ascii="Times New Roman" w:hAnsi="Times New Roman" w:cs="B Lotus"/>
          <w:color w:val="000000" w:themeColor="text1"/>
          <w:rtl/>
          <w:lang w:bidi="fa-IR"/>
        </w:rPr>
        <w:t>استاد ، گروه روان شناس</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w:t>
      </w:r>
      <w:r w:rsidRPr="00F80C91">
        <w:rPr>
          <w:rFonts w:ascii="Times New Roman" w:hAnsi="Times New Roman" w:cs="B Lotus"/>
          <w:color w:val="000000" w:themeColor="text1"/>
          <w:rtl/>
          <w:lang w:bidi="fa-IR"/>
        </w:rPr>
        <w:t xml:space="preserve"> دانشکده علوم ترب</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ت</w:t>
      </w:r>
      <w:r w:rsidRPr="00F80C91">
        <w:rPr>
          <w:rFonts w:ascii="Times New Roman" w:hAnsi="Times New Roman" w:cs="B Lotus" w:hint="cs"/>
          <w:color w:val="000000" w:themeColor="text1"/>
          <w:rtl/>
          <w:lang w:bidi="fa-IR"/>
        </w:rPr>
        <w:t>ی</w:t>
      </w:r>
      <w:r w:rsidRPr="00F80C91">
        <w:rPr>
          <w:rFonts w:ascii="Times New Roman" w:hAnsi="Times New Roman" w:cs="B Lotus"/>
          <w:color w:val="000000" w:themeColor="text1"/>
          <w:rtl/>
          <w:lang w:bidi="fa-IR"/>
        </w:rPr>
        <w:t xml:space="preserve"> و روان شناس</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w:t>
      </w:r>
      <w:r w:rsidRPr="00F80C91">
        <w:rPr>
          <w:rFonts w:ascii="Times New Roman" w:hAnsi="Times New Roman" w:cs="B Lotus"/>
          <w:color w:val="000000" w:themeColor="text1"/>
          <w:rtl/>
          <w:lang w:bidi="fa-IR"/>
        </w:rPr>
        <w:t xml:space="preserve"> دانشگاه محقق اردب</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ل</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w:t>
      </w:r>
      <w:r w:rsidRPr="00F80C91">
        <w:rPr>
          <w:rFonts w:ascii="Times New Roman" w:hAnsi="Times New Roman" w:cs="B Lotus"/>
          <w:color w:val="000000" w:themeColor="text1"/>
          <w:rtl/>
          <w:lang w:bidi="fa-IR"/>
        </w:rPr>
        <w:t xml:space="preserve"> اردب</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ل،</w:t>
      </w:r>
      <w:r w:rsidRPr="00F80C91">
        <w:rPr>
          <w:rFonts w:ascii="Times New Roman" w:hAnsi="Times New Roman" w:cs="B Lotus"/>
          <w:color w:val="000000" w:themeColor="text1"/>
          <w:rtl/>
          <w:lang w:bidi="fa-IR"/>
        </w:rPr>
        <w:t xml:space="preserve"> ا</w:t>
      </w:r>
      <w:r w:rsidRPr="00F80C91">
        <w:rPr>
          <w:rFonts w:ascii="Times New Roman" w:hAnsi="Times New Roman" w:cs="B Lotus" w:hint="cs"/>
          <w:color w:val="000000" w:themeColor="text1"/>
          <w:rtl/>
          <w:lang w:bidi="fa-IR"/>
        </w:rPr>
        <w:t>ی</w:t>
      </w:r>
      <w:r w:rsidRPr="00F80C91">
        <w:rPr>
          <w:rFonts w:ascii="Times New Roman" w:hAnsi="Times New Roman" w:cs="B Lotus" w:hint="eastAsia"/>
          <w:color w:val="000000" w:themeColor="text1"/>
          <w:rtl/>
          <w:lang w:bidi="fa-IR"/>
        </w:rPr>
        <w:t>ران</w:t>
      </w:r>
      <w:r w:rsidRPr="00F80C91">
        <w:rPr>
          <w:rFonts w:ascii="Times New Roman" w:hAnsi="Times New Roman" w:cs="B Lotus"/>
          <w:color w:val="000000" w:themeColor="text1"/>
          <w:rtl/>
          <w:lang w:bidi="fa-IR"/>
        </w:rPr>
        <w:t>.</w:t>
      </w:r>
    </w:p>
    <w:p w14:paraId="028F167C" w14:textId="77777777" w:rsidR="000543A8" w:rsidRDefault="000543A8" w:rsidP="00F80C91">
      <w:pPr>
        <w:bidi/>
        <w:spacing w:after="0" w:line="240" w:lineRule="auto"/>
        <w:jc w:val="both"/>
        <w:rPr>
          <w:rFonts w:ascii="Times New Roman" w:hAnsi="Times New Roman" w:cs="B Lotus"/>
          <w:b/>
          <w:bCs/>
          <w:color w:val="000000" w:themeColor="text1"/>
          <w:sz w:val="24"/>
          <w:szCs w:val="24"/>
        </w:rPr>
      </w:pPr>
    </w:p>
    <w:p w14:paraId="465E4B9E" w14:textId="77777777" w:rsidR="00F80C91" w:rsidRPr="00F80C91" w:rsidRDefault="00F80C91" w:rsidP="000543A8">
      <w:pPr>
        <w:bidi/>
        <w:spacing w:after="0" w:line="240" w:lineRule="auto"/>
        <w:jc w:val="both"/>
        <w:rPr>
          <w:rFonts w:ascii="Times New Roman" w:hAnsi="Times New Roman" w:cs="B Lotus"/>
          <w:b/>
          <w:bCs/>
          <w:color w:val="000000" w:themeColor="text1"/>
          <w:sz w:val="24"/>
          <w:szCs w:val="24"/>
          <w:rtl/>
        </w:rPr>
      </w:pPr>
      <w:r w:rsidRPr="00F80C91">
        <w:rPr>
          <w:rFonts w:ascii="Times New Roman" w:hAnsi="Times New Roman" w:cs="B Lotus" w:hint="cs"/>
          <w:b/>
          <w:bCs/>
          <w:color w:val="000000" w:themeColor="text1"/>
          <w:sz w:val="24"/>
          <w:szCs w:val="24"/>
          <w:rtl/>
        </w:rPr>
        <w:t>چکیده</w:t>
      </w:r>
    </w:p>
    <w:p w14:paraId="2A87CB90" w14:textId="0DB77BED" w:rsidR="00F80C91" w:rsidRPr="00F80C91" w:rsidRDefault="00F80C91" w:rsidP="00F80C91">
      <w:pPr>
        <w:bidi/>
        <w:spacing w:after="0" w:line="240" w:lineRule="auto"/>
        <w:jc w:val="both"/>
        <w:rPr>
          <w:rFonts w:ascii="Times New Roman" w:hAnsi="Times New Roman" w:cs="B Lotus"/>
          <w:color w:val="000000" w:themeColor="text1"/>
          <w:sz w:val="24"/>
          <w:szCs w:val="24"/>
        </w:rPr>
      </w:pPr>
      <w:r w:rsidRPr="00F80C91">
        <w:rPr>
          <w:rFonts w:ascii="Times New Roman" w:hAnsi="Times New Roman" w:cs="B Lotus"/>
          <w:color w:val="000000" w:themeColor="text1"/>
          <w:sz w:val="24"/>
          <w:szCs w:val="24"/>
        </w:rPr>
        <w:t xml:space="preserve"> </w:t>
      </w:r>
      <w:r w:rsidRPr="00F80C91">
        <w:rPr>
          <w:rFonts w:ascii="Times New Roman" w:hAnsi="Times New Roman" w:cs="B Lotus"/>
          <w:b/>
          <w:bCs/>
          <w:color w:val="000000" w:themeColor="text1"/>
          <w:sz w:val="24"/>
          <w:szCs w:val="24"/>
          <w:rtl/>
          <w:lang w:bidi="fa-IR"/>
        </w:rPr>
        <w:t>مقدمه</w:t>
      </w:r>
      <w:r w:rsidRPr="00F80C91">
        <w:rPr>
          <w:rFonts w:ascii="Times New Roman" w:hAnsi="Times New Roman" w:cs="B Lotus"/>
          <w:b/>
          <w:bCs/>
          <w:color w:val="000000" w:themeColor="text1"/>
          <w:sz w:val="24"/>
          <w:szCs w:val="24"/>
        </w:rPr>
        <w:t>:</w:t>
      </w:r>
      <w:r w:rsidRPr="00F80C91">
        <w:rPr>
          <w:rFonts w:ascii="Times New Roman" w:hAnsi="Times New Roman" w:cs="B Lotus"/>
          <w:color w:val="000000" w:themeColor="text1"/>
          <w:sz w:val="24"/>
          <w:szCs w:val="24"/>
          <w:rtl/>
          <w:lang w:bidi="fa-IR"/>
        </w:rPr>
        <w:t xml:space="preserve"> نوجوانان بی‌سرپرست و بدسرپرست به دلیل فقدان</w:t>
      </w:r>
      <w:commentRangeStart w:id="1"/>
      <w:r w:rsidRPr="00F80C91">
        <w:rPr>
          <w:rFonts w:ascii="Times New Roman" w:hAnsi="Times New Roman" w:cs="B Lotus"/>
          <w:color w:val="000000" w:themeColor="text1"/>
          <w:sz w:val="24"/>
          <w:szCs w:val="24"/>
          <w:rtl/>
          <w:lang w:bidi="fa-IR"/>
        </w:rPr>
        <w:t xml:space="preserve"> تجربه </w:t>
      </w:r>
      <w:r w:rsidRPr="00F80C91">
        <w:rPr>
          <w:rFonts w:ascii="Times New Roman" w:hAnsi="Times New Roman" w:cs="B Lotus" w:hint="cs"/>
          <w:color w:val="000000" w:themeColor="text1"/>
          <w:sz w:val="24"/>
          <w:szCs w:val="24"/>
          <w:rtl/>
          <w:lang w:bidi="fa-IR"/>
        </w:rPr>
        <w:t>زندگی</w:t>
      </w:r>
      <w:r w:rsidRPr="00F80C91">
        <w:rPr>
          <w:rFonts w:ascii="Times New Roman" w:hAnsi="Times New Roman" w:cs="B Lotus"/>
          <w:color w:val="000000" w:themeColor="text1"/>
          <w:sz w:val="24"/>
          <w:szCs w:val="24"/>
          <w:rtl/>
          <w:lang w:bidi="fa-IR"/>
        </w:rPr>
        <w:t xml:space="preserve"> </w:t>
      </w:r>
      <w:commentRangeEnd w:id="1"/>
      <w:r w:rsidR="00014A3A" w:rsidRPr="00F80C91">
        <w:rPr>
          <w:rStyle w:val="CommentReference"/>
          <w:rFonts w:ascii="Times New Roman" w:hAnsi="Times New Roman" w:cs="B Lotus" w:hint="cs"/>
          <w:color w:val="000000" w:themeColor="text1"/>
          <w:sz w:val="24"/>
          <w:szCs w:val="24"/>
          <w:rtl/>
          <w:lang w:bidi="fa-IR"/>
        </w:rPr>
        <w:commentReference w:id="1"/>
      </w:r>
      <w:r w:rsidRPr="00F80C91">
        <w:rPr>
          <w:rFonts w:ascii="Times New Roman" w:hAnsi="Times New Roman" w:cs="B Lotus" w:hint="cs"/>
          <w:color w:val="000000" w:themeColor="text1"/>
          <w:sz w:val="24"/>
          <w:szCs w:val="24"/>
          <w:rtl/>
          <w:lang w:bidi="fa-IR"/>
        </w:rPr>
        <w:t>خانوادگی،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با</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ضعف</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ارتباطات</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اجتماعی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و</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عاطفی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مواجه‌اند</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این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پژوهش</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با</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هدف</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بررسی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نقش</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سبک‌های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دلبستگی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و</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تاب‌آوری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پیش‌بینی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سازگاری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اجتماعی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این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نوجوانان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شهر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اردبیل</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انجام</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شد</w:t>
      </w:r>
      <w:r w:rsidRPr="00F80C91">
        <w:rPr>
          <w:rFonts w:ascii="Times New Roman" w:hAnsi="Times New Roman" w:cs="B Lotus"/>
          <w:color w:val="000000" w:themeColor="text1"/>
          <w:sz w:val="24"/>
          <w:szCs w:val="24"/>
        </w:rPr>
        <w:t>.</w:t>
      </w:r>
    </w:p>
    <w:p w14:paraId="369911A7" w14:textId="33F9051E" w:rsidR="00F80C91" w:rsidRPr="00F80C91" w:rsidRDefault="00F80C91" w:rsidP="00F80C91">
      <w:pPr>
        <w:bidi/>
        <w:spacing w:after="0" w:line="240" w:lineRule="auto"/>
        <w:jc w:val="both"/>
        <w:rPr>
          <w:rFonts w:ascii="Times New Roman" w:hAnsi="Times New Roman" w:cs="B Lotus"/>
          <w:color w:val="000000" w:themeColor="text1"/>
          <w:sz w:val="24"/>
          <w:szCs w:val="24"/>
        </w:rPr>
      </w:pPr>
      <w:r w:rsidRPr="00F80C91">
        <w:rPr>
          <w:rFonts w:ascii="Times New Roman" w:hAnsi="Times New Roman" w:cs="B Lotus"/>
          <w:b/>
          <w:bCs/>
          <w:color w:val="000000" w:themeColor="text1"/>
          <w:sz w:val="24"/>
          <w:szCs w:val="24"/>
          <w:rtl/>
          <w:lang w:bidi="fa-IR"/>
        </w:rPr>
        <w:t>روش</w:t>
      </w:r>
      <w:r w:rsidRPr="00F80C91">
        <w:rPr>
          <w:rFonts w:ascii="Times New Roman" w:hAnsi="Times New Roman" w:cs="B Lotus"/>
          <w:b/>
          <w:bCs/>
          <w:color w:val="000000" w:themeColor="text1"/>
          <w:sz w:val="24"/>
          <w:szCs w:val="24"/>
        </w:rPr>
        <w:t>:</w:t>
      </w:r>
      <w:r w:rsidRPr="00F80C91">
        <w:rPr>
          <w:rFonts w:ascii="Times New Roman" w:hAnsi="Times New Roman" w:cs="B Lotus"/>
          <w:color w:val="000000" w:themeColor="text1"/>
          <w:sz w:val="24"/>
          <w:szCs w:val="24"/>
          <w:rtl/>
          <w:lang w:bidi="fa-IR"/>
        </w:rPr>
        <w:t xml:space="preserve"> پژوهش حاضر توصیفی‌</w:t>
      </w:r>
      <w:r w:rsidRPr="00F80C91">
        <w:rPr>
          <w:rFonts w:ascii="Times New Roman" w:hAnsi="Times New Roman" w:cs="Times New Roman" w:hint="cs"/>
          <w:color w:val="000000" w:themeColor="text1"/>
          <w:sz w:val="24"/>
          <w:szCs w:val="24"/>
          <w:rtl/>
          <w:lang w:bidi="fa-IR"/>
        </w:rPr>
        <w:t>–</w:t>
      </w:r>
      <w:r w:rsidRPr="00F80C91">
        <w:rPr>
          <w:rFonts w:ascii="Times New Roman" w:hAnsi="Times New Roman" w:cs="B Lotus"/>
          <w:color w:val="000000" w:themeColor="text1"/>
          <w:sz w:val="24"/>
          <w:szCs w:val="24"/>
          <w:rtl/>
          <w:lang w:bidi="fa-IR"/>
        </w:rPr>
        <w:t xml:space="preserve">‌پیمایشی از نوع همبستگی و از نظر هدف، کاربردی بود. جامعه </w:t>
      </w:r>
      <w:r w:rsidRPr="00F80C91">
        <w:rPr>
          <w:rFonts w:ascii="Times New Roman" w:hAnsi="Times New Roman" w:cs="B Lotus" w:hint="cs"/>
          <w:color w:val="000000" w:themeColor="text1"/>
          <w:sz w:val="24"/>
          <w:szCs w:val="24"/>
          <w:rtl/>
          <w:lang w:bidi="fa-IR"/>
        </w:rPr>
        <w:t>آماری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شامل</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کلیه</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نوجوانان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ساکن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مراکز</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نگهداری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سازمان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بهزیستی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اردبیل</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سال</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۱۳۹۸</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بود</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که</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از</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میان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آنان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۹۰</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نفر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به‌صورت</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تصادفی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انتخاب</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شدند</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ابزار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گردآوری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داده‌ها</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عبارت</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بودند</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از</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پرسشنامه</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سازگاری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اجتماع</w:t>
      </w:r>
      <w:r w:rsidRPr="00F80C91">
        <w:rPr>
          <w:rFonts w:ascii="Times New Roman" w:hAnsi="Times New Roman" w:cs="B Lotus"/>
          <w:color w:val="000000" w:themeColor="text1"/>
          <w:sz w:val="24"/>
          <w:szCs w:val="24"/>
          <w:rtl/>
          <w:lang w:bidi="fa-IR"/>
        </w:rPr>
        <w:t xml:space="preserve">ی بل (۱۹۶۱)، مقیاس تاب‌آوری کانر و دیویدسون (۲۰۰۳) و پرسشنامه </w:t>
      </w:r>
      <w:r w:rsidRPr="00F80C91">
        <w:rPr>
          <w:rFonts w:ascii="Times New Roman" w:hAnsi="Times New Roman" w:cs="B Lotus" w:hint="cs"/>
          <w:color w:val="000000" w:themeColor="text1"/>
          <w:sz w:val="24"/>
          <w:szCs w:val="24"/>
          <w:rtl/>
          <w:lang w:bidi="fa-IR"/>
        </w:rPr>
        <w:t>سبک‌های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دلبستگی</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هازن</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و</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شاور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۱۹۸۷</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داده‌ها</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با</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hint="cs"/>
          <w:color w:val="000000" w:themeColor="text1"/>
          <w:sz w:val="24"/>
          <w:szCs w:val="24"/>
          <w:rtl/>
          <w:lang w:bidi="fa-IR"/>
        </w:rPr>
        <w:t>نرم‌افزار</w:t>
      </w:r>
      <w:r w:rsidRPr="00F80C91">
        <w:rPr>
          <w:rFonts w:ascii="Times New Roman" w:hAnsi="Times New Roman" w:cs="B Lotus"/>
          <w:color w:val="000000" w:themeColor="text1"/>
          <w:sz w:val="24"/>
          <w:szCs w:val="24"/>
          <w:rtl/>
          <w:lang w:bidi="fa-IR"/>
        </w:rPr>
        <w:t xml:space="preserve"> </w:t>
      </w:r>
      <w:r w:rsidRPr="00F80C91">
        <w:rPr>
          <w:rFonts w:ascii="Times New Roman" w:hAnsi="Times New Roman" w:cs="B Lotus"/>
          <w:color w:val="000000" w:themeColor="text1"/>
          <w:sz w:val="20"/>
          <w:szCs w:val="20"/>
        </w:rPr>
        <w:t xml:space="preserve">SPSS </w:t>
      </w:r>
      <w:r w:rsidRPr="00F80C91">
        <w:rPr>
          <w:rFonts w:ascii="Times New Roman" w:hAnsi="Times New Roman" w:cs="B Lotus" w:hint="cs"/>
          <w:color w:val="000000" w:themeColor="text1"/>
          <w:sz w:val="20"/>
          <w:szCs w:val="20"/>
          <w:rtl/>
        </w:rPr>
        <w:t xml:space="preserve"> </w:t>
      </w:r>
      <w:r w:rsidRPr="00F80C91">
        <w:rPr>
          <w:rFonts w:ascii="Times New Roman" w:hAnsi="Times New Roman" w:cs="B Lotus"/>
          <w:color w:val="000000" w:themeColor="text1"/>
          <w:sz w:val="24"/>
          <w:szCs w:val="24"/>
          <w:rtl/>
          <w:lang w:bidi="fa-IR"/>
        </w:rPr>
        <w:t>و با روش تحلیل رگرسیون چندگانه تجزیه و تحلیل شدند</w:t>
      </w:r>
      <w:r w:rsidRPr="00F80C91">
        <w:rPr>
          <w:rFonts w:ascii="Times New Roman" w:hAnsi="Times New Roman" w:cs="B Lotus"/>
          <w:color w:val="000000" w:themeColor="text1"/>
          <w:sz w:val="24"/>
          <w:szCs w:val="24"/>
        </w:rPr>
        <w:t>.</w:t>
      </w:r>
    </w:p>
    <w:p w14:paraId="2947124E" w14:textId="6013E87C" w:rsidR="00F80C91" w:rsidRPr="00F80C91" w:rsidRDefault="00F80C91" w:rsidP="00F80C91">
      <w:pPr>
        <w:bidi/>
        <w:spacing w:after="0" w:line="240" w:lineRule="auto"/>
        <w:jc w:val="both"/>
        <w:rPr>
          <w:rFonts w:ascii="Times New Roman" w:hAnsi="Times New Roman" w:cs="B Lotus"/>
          <w:color w:val="000000" w:themeColor="text1"/>
          <w:sz w:val="24"/>
          <w:szCs w:val="24"/>
        </w:rPr>
      </w:pPr>
      <w:r w:rsidRPr="00F80C91">
        <w:rPr>
          <w:rFonts w:ascii="Times New Roman" w:hAnsi="Times New Roman" w:cs="B Lotus"/>
          <w:b/>
          <w:bCs/>
          <w:color w:val="000000" w:themeColor="text1"/>
          <w:sz w:val="24"/>
          <w:szCs w:val="24"/>
          <w:rtl/>
          <w:lang w:bidi="fa-IR"/>
        </w:rPr>
        <w:t>یافته‌ها</w:t>
      </w:r>
      <w:r w:rsidRPr="00F80C91">
        <w:rPr>
          <w:rFonts w:ascii="Times New Roman" w:hAnsi="Times New Roman" w:cs="B Lotus"/>
          <w:b/>
          <w:bCs/>
          <w:color w:val="000000" w:themeColor="text1"/>
          <w:sz w:val="24"/>
          <w:szCs w:val="24"/>
        </w:rPr>
        <w:t>:</w:t>
      </w:r>
      <w:r w:rsidRPr="00F80C91">
        <w:rPr>
          <w:rFonts w:ascii="Times New Roman" w:hAnsi="Times New Roman" w:cs="B Lotus"/>
          <w:color w:val="000000" w:themeColor="text1"/>
          <w:sz w:val="24"/>
          <w:szCs w:val="24"/>
          <w:rtl/>
          <w:lang w:bidi="fa-IR"/>
        </w:rPr>
        <w:t xml:space="preserve"> </w:t>
      </w:r>
      <w:r w:rsidR="00212665" w:rsidRPr="00212665">
        <w:rPr>
          <w:rFonts w:ascii="Times New Roman" w:hAnsi="Times New Roman" w:cs="B Lotus" w:hint="cs"/>
          <w:color w:val="000000" w:themeColor="text1"/>
          <w:sz w:val="24"/>
          <w:szCs w:val="24"/>
          <w:highlight w:val="red"/>
          <w:rtl/>
          <w:lang w:bidi="fa-IR"/>
        </w:rPr>
        <w:t>نتایج</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نشان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داد</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بین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سبک‌های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دلبستگی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تاب‌آوری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با</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سازگاری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اجتماعی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رابطه</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معنادار</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وجود</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دارد</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سازگاری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اجتماعی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با</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سبک</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دلبستگی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ایمن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تاب‌آوری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همبستگی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مثبت</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با</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سبک‌های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ناایمن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اجتنابی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دوسوگرا</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همبستگی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منفی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داشت</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همچنین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سبک‌های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دلبستگی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تاب‌آوری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توانستند</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بخش</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قابل‌توجهی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از</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واریانس</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سازگاری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اجتماعی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را</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تبیین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کنند</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که</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در</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این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میان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سبک</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دلبستگی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ناایمن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دوسوگرا</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قوی‌ترین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پیش‌بینی‌کننده</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منفی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تاب‌آوری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و</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دلبستگی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ایمن</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پیش‌بینی‌کننده‌های</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مثبت</w:t>
      </w:r>
      <w:r w:rsidR="00212665" w:rsidRPr="00212665">
        <w:rPr>
          <w:rFonts w:ascii="Times New Roman" w:hAnsi="Times New Roman" w:cs="B Lotus"/>
          <w:color w:val="000000" w:themeColor="text1"/>
          <w:sz w:val="24"/>
          <w:szCs w:val="24"/>
          <w:highlight w:val="red"/>
          <w:rtl/>
          <w:lang w:bidi="fa-IR"/>
        </w:rPr>
        <w:t xml:space="preserve"> </w:t>
      </w:r>
      <w:r w:rsidR="00212665" w:rsidRPr="00212665">
        <w:rPr>
          <w:rFonts w:ascii="Times New Roman" w:hAnsi="Times New Roman" w:cs="B Lotus" w:hint="cs"/>
          <w:color w:val="000000" w:themeColor="text1"/>
          <w:sz w:val="24"/>
          <w:szCs w:val="24"/>
          <w:highlight w:val="red"/>
          <w:rtl/>
          <w:lang w:bidi="fa-IR"/>
        </w:rPr>
        <w:t>بودند</w:t>
      </w:r>
      <w:r w:rsidR="00212665" w:rsidRPr="00212665">
        <w:rPr>
          <w:rFonts w:ascii="Times New Roman" w:hAnsi="Times New Roman" w:cs="B Lotus"/>
          <w:color w:val="000000" w:themeColor="text1"/>
          <w:sz w:val="24"/>
          <w:szCs w:val="24"/>
          <w:highlight w:val="red"/>
          <w:rtl/>
          <w:lang w:bidi="fa-IR"/>
        </w:rPr>
        <w:t>.</w:t>
      </w:r>
    </w:p>
    <w:p w14:paraId="4EDFA565" w14:textId="101E1A39" w:rsidR="00212665" w:rsidRPr="00212665" w:rsidRDefault="00F80C91" w:rsidP="00212665">
      <w:pPr>
        <w:bidi/>
        <w:jc w:val="both"/>
        <w:rPr>
          <w:rFonts w:cs="B Lotus"/>
          <w:i/>
          <w:iCs/>
          <w:color w:val="000000" w:themeColor="text1"/>
          <w:lang w:bidi="fa-IR"/>
        </w:rPr>
      </w:pPr>
      <w:r w:rsidRPr="00F80C91">
        <w:rPr>
          <w:rFonts w:ascii="Times New Roman" w:hAnsi="Times New Roman" w:cs="B Lotus"/>
          <w:b/>
          <w:bCs/>
          <w:color w:val="000000" w:themeColor="text1"/>
          <w:sz w:val="24"/>
          <w:szCs w:val="24"/>
          <w:rtl/>
          <w:lang w:bidi="fa-IR"/>
        </w:rPr>
        <w:t>بحث</w:t>
      </w:r>
      <w:r w:rsidRPr="00F80C91">
        <w:rPr>
          <w:rFonts w:ascii="Times New Roman" w:hAnsi="Times New Roman" w:cs="B Lotus"/>
          <w:b/>
          <w:bCs/>
          <w:color w:val="000000" w:themeColor="text1"/>
          <w:sz w:val="24"/>
          <w:szCs w:val="24"/>
        </w:rPr>
        <w:t>:</w:t>
      </w:r>
      <w:r w:rsidRPr="00F80C91">
        <w:rPr>
          <w:rFonts w:ascii="Times New Roman" w:hAnsi="Times New Roman" w:cs="B Lotus"/>
          <w:color w:val="000000" w:themeColor="text1"/>
          <w:sz w:val="24"/>
          <w:szCs w:val="24"/>
          <w:rtl/>
          <w:lang w:bidi="fa-IR"/>
        </w:rPr>
        <w:t xml:space="preserve"> </w:t>
      </w:r>
      <w:r w:rsidR="00212665" w:rsidRPr="00212665">
        <w:rPr>
          <w:rFonts w:cs="B Lotus"/>
          <w:color w:val="000000" w:themeColor="text1"/>
          <w:highlight w:val="red"/>
          <w:rtl/>
        </w:rPr>
        <w:t>سبک دلبستگی ایمن و تاب‌آوری بالا از طریق عزت‌نفس و راهبردهای مؤثر مثل حمایت اجتماعی، پیش‌بینی‌کننده مثبت سازگاری</w:t>
      </w:r>
      <w:r w:rsidR="00212665">
        <w:rPr>
          <w:rFonts w:cs="B Lotus" w:hint="cs"/>
          <w:color w:val="000000" w:themeColor="text1"/>
          <w:highlight w:val="red"/>
          <w:rtl/>
        </w:rPr>
        <w:t xml:space="preserve"> </w:t>
      </w:r>
      <w:r w:rsidR="00212665" w:rsidRPr="00212665">
        <w:rPr>
          <w:rFonts w:cs="B Lotus"/>
          <w:color w:val="000000" w:themeColor="text1"/>
          <w:highlight w:val="red"/>
          <w:rtl/>
        </w:rPr>
        <w:t>اجتماعی‌اند. در مقابل، سبک‌های ناایمن به‌دلیل پریشانی عاطفی، پیش‌بینی‌کننده منفی هستند. بنابراین تقویت تاب‌آوری و دلبستگی ایمن می‌تواند سازگاری اجتماعی نوجوانان بی‌سرپرست و بدسرپرست را بهبود بخشد</w:t>
      </w:r>
      <w:r w:rsidR="00212665" w:rsidRPr="00212665">
        <w:rPr>
          <w:rFonts w:cs="B Lotus"/>
          <w:color w:val="000000" w:themeColor="text1"/>
          <w:highlight w:val="red"/>
          <w:lang w:bidi="fa-IR"/>
        </w:rPr>
        <w:t>.</w:t>
      </w:r>
    </w:p>
    <w:p w14:paraId="2695FDA0" w14:textId="74D8F03A" w:rsidR="00F80C91" w:rsidRPr="00F80C91" w:rsidRDefault="00F80C91" w:rsidP="00F80C91">
      <w:pPr>
        <w:bidi/>
        <w:spacing w:after="0" w:line="240" w:lineRule="auto"/>
        <w:jc w:val="both"/>
        <w:rPr>
          <w:rFonts w:ascii="Times New Roman" w:hAnsi="Times New Roman" w:cs="B Lotus"/>
          <w:color w:val="000000" w:themeColor="text1"/>
          <w:sz w:val="24"/>
          <w:szCs w:val="24"/>
        </w:rPr>
      </w:pPr>
    </w:p>
    <w:p w14:paraId="632F9AF2" w14:textId="77777777" w:rsidR="00F80C91" w:rsidRPr="00F80C91" w:rsidRDefault="00F80C91" w:rsidP="00F80C91">
      <w:pPr>
        <w:bidi/>
        <w:spacing w:after="0" w:line="240" w:lineRule="auto"/>
        <w:jc w:val="both"/>
        <w:rPr>
          <w:rFonts w:ascii="Times New Roman" w:hAnsi="Times New Roman" w:cs="B Lotus"/>
          <w:color w:val="000000" w:themeColor="text1"/>
          <w:sz w:val="24"/>
          <w:szCs w:val="24"/>
          <w:rtl/>
        </w:rPr>
      </w:pPr>
    </w:p>
    <w:p w14:paraId="34581C1E" w14:textId="77777777" w:rsidR="00F80C91" w:rsidRPr="00F80C91" w:rsidRDefault="00F80C91" w:rsidP="00F80C91">
      <w:pPr>
        <w:bidi/>
        <w:spacing w:after="0" w:line="240" w:lineRule="auto"/>
        <w:jc w:val="both"/>
        <w:rPr>
          <w:rFonts w:ascii="Times New Roman" w:hAnsi="Times New Roman" w:cs="B Nazanin"/>
          <w:color w:val="000000" w:themeColor="text1"/>
          <w:sz w:val="26"/>
          <w:szCs w:val="26"/>
          <w:rtl/>
        </w:rPr>
      </w:pPr>
      <w:r w:rsidRPr="00F80C91">
        <w:rPr>
          <w:rFonts w:ascii="Times New Roman" w:hAnsi="Times New Roman" w:cs="B Lotus" w:hint="eastAsia"/>
          <w:b/>
          <w:bCs/>
          <w:color w:val="000000" w:themeColor="text1"/>
          <w:sz w:val="24"/>
          <w:szCs w:val="24"/>
          <w:rtl/>
        </w:rPr>
        <w:t>واژه‌ها</w:t>
      </w:r>
      <w:r w:rsidRPr="00F80C91">
        <w:rPr>
          <w:rFonts w:ascii="Times New Roman" w:hAnsi="Times New Roman" w:cs="B Lotus" w:hint="cs"/>
          <w:b/>
          <w:bCs/>
          <w:color w:val="000000" w:themeColor="text1"/>
          <w:sz w:val="24"/>
          <w:szCs w:val="24"/>
          <w:rtl/>
        </w:rPr>
        <w:t>ی</w:t>
      </w:r>
      <w:r w:rsidRPr="00F80C91">
        <w:rPr>
          <w:rFonts w:ascii="Times New Roman" w:hAnsi="Times New Roman" w:cs="B Lotus"/>
          <w:b/>
          <w:bCs/>
          <w:color w:val="000000" w:themeColor="text1"/>
          <w:sz w:val="24"/>
          <w:szCs w:val="24"/>
          <w:rtl/>
        </w:rPr>
        <w:t xml:space="preserve"> کل</w:t>
      </w:r>
      <w:r w:rsidRPr="00F80C91">
        <w:rPr>
          <w:rFonts w:ascii="Times New Roman" w:hAnsi="Times New Roman" w:cs="B Lotus" w:hint="cs"/>
          <w:b/>
          <w:bCs/>
          <w:color w:val="000000" w:themeColor="text1"/>
          <w:sz w:val="24"/>
          <w:szCs w:val="24"/>
          <w:rtl/>
        </w:rPr>
        <w:t>ی</w:t>
      </w:r>
      <w:r w:rsidRPr="00F80C91">
        <w:rPr>
          <w:rFonts w:ascii="Times New Roman" w:hAnsi="Times New Roman" w:cs="B Lotus" w:hint="eastAsia"/>
          <w:b/>
          <w:bCs/>
          <w:color w:val="000000" w:themeColor="text1"/>
          <w:sz w:val="24"/>
          <w:szCs w:val="24"/>
          <w:rtl/>
        </w:rPr>
        <w:t>د</w:t>
      </w:r>
      <w:r w:rsidRPr="00F80C91">
        <w:rPr>
          <w:rFonts w:ascii="Times New Roman" w:hAnsi="Times New Roman" w:cs="B Lotus" w:hint="cs"/>
          <w:b/>
          <w:bCs/>
          <w:color w:val="000000" w:themeColor="text1"/>
          <w:sz w:val="24"/>
          <w:szCs w:val="24"/>
          <w:rtl/>
        </w:rPr>
        <w:t>ی</w:t>
      </w:r>
      <w:r w:rsidRPr="00F80C91">
        <w:rPr>
          <w:rFonts w:ascii="Times New Roman" w:hAnsi="Times New Roman" w:cs="B Lotus"/>
          <w:b/>
          <w:bCs/>
          <w:color w:val="000000" w:themeColor="text1"/>
          <w:sz w:val="24"/>
          <w:szCs w:val="24"/>
          <w:rtl/>
        </w:rPr>
        <w:t>:</w:t>
      </w:r>
      <w:r w:rsidRPr="00F80C91">
        <w:rPr>
          <w:rFonts w:ascii="Times New Roman" w:hAnsi="Times New Roman" w:cs="B Lotus"/>
          <w:color w:val="000000" w:themeColor="text1"/>
          <w:sz w:val="24"/>
          <w:szCs w:val="24"/>
          <w:rtl/>
        </w:rPr>
        <w:t xml:space="preserve"> سبک</w:t>
      </w:r>
      <w:r w:rsidRPr="00F80C91">
        <w:rPr>
          <w:rFonts w:ascii="Cambria" w:hAnsi="Cambria" w:cs="B Lotus" w:hint="cs"/>
          <w:color w:val="000000" w:themeColor="text1"/>
          <w:sz w:val="24"/>
          <w:szCs w:val="24"/>
          <w:rtl/>
        </w:rPr>
        <w:t>‌</w:t>
      </w:r>
      <w:r w:rsidRPr="00F80C91">
        <w:rPr>
          <w:rFonts w:ascii="Times New Roman" w:hAnsi="Times New Roman" w:cs="B Lotus" w:hint="cs"/>
          <w:color w:val="000000" w:themeColor="text1"/>
          <w:sz w:val="24"/>
          <w:szCs w:val="24"/>
          <w:rtl/>
        </w:rPr>
        <w:t>های</w:t>
      </w:r>
      <w:r w:rsidRPr="00F80C91">
        <w:rPr>
          <w:rFonts w:ascii="Times New Roman" w:hAnsi="Times New Roman" w:cs="B Lotus"/>
          <w:color w:val="000000" w:themeColor="text1"/>
          <w:sz w:val="24"/>
          <w:szCs w:val="24"/>
          <w:rtl/>
        </w:rPr>
        <w:t xml:space="preserve"> دلبستگ</w:t>
      </w:r>
      <w:r w:rsidRPr="00F80C91">
        <w:rPr>
          <w:rFonts w:ascii="Times New Roman" w:hAnsi="Times New Roman" w:cs="B Lotus" w:hint="cs"/>
          <w:color w:val="000000" w:themeColor="text1"/>
          <w:sz w:val="24"/>
          <w:szCs w:val="24"/>
          <w:rtl/>
        </w:rPr>
        <w:t>ی</w:t>
      </w:r>
      <w:r w:rsidRPr="00F80C91">
        <w:rPr>
          <w:rFonts w:ascii="Times New Roman" w:hAnsi="Times New Roman" w:cs="B Lotus" w:hint="eastAsia"/>
          <w:color w:val="000000" w:themeColor="text1"/>
          <w:sz w:val="24"/>
          <w:szCs w:val="24"/>
          <w:rtl/>
        </w:rPr>
        <w:t>،</w:t>
      </w:r>
      <w:r w:rsidRPr="00F80C91">
        <w:rPr>
          <w:rFonts w:ascii="Times New Roman" w:hAnsi="Times New Roman" w:cs="B Lotus"/>
          <w:color w:val="000000" w:themeColor="text1"/>
          <w:sz w:val="24"/>
          <w:szCs w:val="24"/>
          <w:rtl/>
        </w:rPr>
        <w:t xml:space="preserve"> تاب آور</w:t>
      </w:r>
      <w:r w:rsidRPr="00F80C91">
        <w:rPr>
          <w:rFonts w:ascii="Times New Roman" w:hAnsi="Times New Roman" w:cs="B Lotus" w:hint="cs"/>
          <w:color w:val="000000" w:themeColor="text1"/>
          <w:sz w:val="24"/>
          <w:szCs w:val="24"/>
          <w:rtl/>
        </w:rPr>
        <w:t>ی</w:t>
      </w:r>
      <w:r w:rsidRPr="00F80C91">
        <w:rPr>
          <w:rFonts w:ascii="Times New Roman" w:hAnsi="Times New Roman" w:cs="B Lotus" w:hint="eastAsia"/>
          <w:color w:val="000000" w:themeColor="text1"/>
          <w:sz w:val="24"/>
          <w:szCs w:val="24"/>
          <w:rtl/>
        </w:rPr>
        <w:t>،</w:t>
      </w:r>
      <w:r w:rsidRPr="00F80C91">
        <w:rPr>
          <w:rFonts w:ascii="Times New Roman" w:hAnsi="Times New Roman" w:cs="B Lotus"/>
          <w:color w:val="000000" w:themeColor="text1"/>
          <w:sz w:val="24"/>
          <w:szCs w:val="24"/>
          <w:rtl/>
        </w:rPr>
        <w:t xml:space="preserve"> سازگار</w:t>
      </w:r>
      <w:r w:rsidRPr="00F80C91">
        <w:rPr>
          <w:rFonts w:ascii="Times New Roman" w:hAnsi="Times New Roman" w:cs="B Lotus" w:hint="cs"/>
          <w:color w:val="000000" w:themeColor="text1"/>
          <w:sz w:val="24"/>
          <w:szCs w:val="24"/>
          <w:rtl/>
        </w:rPr>
        <w:t>ی</w:t>
      </w:r>
      <w:r w:rsidRPr="00F80C91">
        <w:rPr>
          <w:rFonts w:ascii="Times New Roman" w:hAnsi="Times New Roman" w:cs="B Lotus"/>
          <w:color w:val="000000" w:themeColor="text1"/>
          <w:sz w:val="24"/>
          <w:szCs w:val="24"/>
          <w:rtl/>
        </w:rPr>
        <w:t xml:space="preserve"> اجتماع</w:t>
      </w:r>
      <w:r w:rsidRPr="00F80C91">
        <w:rPr>
          <w:rFonts w:ascii="Times New Roman" w:hAnsi="Times New Roman" w:cs="B Lotus" w:hint="cs"/>
          <w:color w:val="000000" w:themeColor="text1"/>
          <w:sz w:val="24"/>
          <w:szCs w:val="24"/>
          <w:rtl/>
        </w:rPr>
        <w:t>ی</w:t>
      </w:r>
      <w:r w:rsidRPr="00F80C91">
        <w:rPr>
          <w:rFonts w:ascii="Times New Roman" w:hAnsi="Times New Roman" w:cs="B Lotus" w:hint="eastAsia"/>
          <w:color w:val="000000" w:themeColor="text1"/>
          <w:sz w:val="24"/>
          <w:szCs w:val="24"/>
          <w:rtl/>
        </w:rPr>
        <w:t>،</w:t>
      </w:r>
      <w:r w:rsidRPr="00F80C91">
        <w:rPr>
          <w:rFonts w:ascii="Times New Roman" w:hAnsi="Times New Roman" w:cs="B Lotus"/>
          <w:color w:val="000000" w:themeColor="text1"/>
          <w:sz w:val="24"/>
          <w:szCs w:val="24"/>
          <w:rtl/>
        </w:rPr>
        <w:t xml:space="preserve"> نوجوانان ب</w:t>
      </w:r>
      <w:r w:rsidRPr="00F80C91">
        <w:rPr>
          <w:rFonts w:ascii="Times New Roman" w:hAnsi="Times New Roman" w:cs="B Lotus" w:hint="cs"/>
          <w:color w:val="000000" w:themeColor="text1"/>
          <w:sz w:val="24"/>
          <w:szCs w:val="24"/>
          <w:rtl/>
        </w:rPr>
        <w:t>ی</w:t>
      </w:r>
      <w:r w:rsidRPr="00F80C91">
        <w:rPr>
          <w:rFonts w:ascii="Cambria" w:hAnsi="Cambria" w:cs="B Lotus" w:hint="cs"/>
          <w:color w:val="000000" w:themeColor="text1"/>
          <w:sz w:val="24"/>
          <w:szCs w:val="24"/>
          <w:rtl/>
        </w:rPr>
        <w:t>‌</w:t>
      </w:r>
      <w:r w:rsidRPr="00F80C91">
        <w:rPr>
          <w:rFonts w:ascii="Times New Roman" w:hAnsi="Times New Roman" w:cs="B Lotus" w:hint="cs"/>
          <w:color w:val="000000" w:themeColor="text1"/>
          <w:sz w:val="24"/>
          <w:szCs w:val="24"/>
          <w:rtl/>
        </w:rPr>
        <w:t>سرپرست</w:t>
      </w:r>
      <w:r w:rsidRPr="00F80C91">
        <w:rPr>
          <w:rFonts w:ascii="Times New Roman" w:hAnsi="Times New Roman" w:cs="B Lotus"/>
          <w:color w:val="000000" w:themeColor="text1"/>
          <w:sz w:val="24"/>
          <w:szCs w:val="24"/>
          <w:rtl/>
        </w:rPr>
        <w:t xml:space="preserve"> و بدسرپرست</w:t>
      </w:r>
      <w:r w:rsidRPr="00F80C91">
        <w:rPr>
          <w:rFonts w:ascii="Times New Roman" w:hAnsi="Times New Roman" w:cs="B Nazanin"/>
          <w:color w:val="000000" w:themeColor="text1"/>
          <w:sz w:val="24"/>
          <w:szCs w:val="24"/>
          <w:rtl/>
        </w:rPr>
        <w:t xml:space="preserve">  </w:t>
      </w:r>
    </w:p>
    <w:p w14:paraId="333B7B73" w14:textId="77777777" w:rsidR="00F80C91" w:rsidRPr="00F80C91" w:rsidRDefault="00F80C91" w:rsidP="00F80C91">
      <w:pPr>
        <w:bidi/>
        <w:spacing w:after="0" w:line="240" w:lineRule="auto"/>
        <w:jc w:val="both"/>
        <w:rPr>
          <w:rFonts w:ascii="Times New Roman" w:hAnsi="Times New Roman" w:cs="B Nazanin"/>
          <w:color w:val="000000" w:themeColor="text1"/>
          <w:sz w:val="26"/>
          <w:szCs w:val="26"/>
          <w:rtl/>
        </w:rPr>
      </w:pPr>
    </w:p>
    <w:p w14:paraId="0BFBA85F" w14:textId="77777777" w:rsidR="00F80C91" w:rsidRPr="00F80C91" w:rsidRDefault="00F80C91" w:rsidP="00F80C91">
      <w:pPr>
        <w:bidi/>
        <w:spacing w:after="0" w:line="240" w:lineRule="auto"/>
        <w:jc w:val="both"/>
        <w:rPr>
          <w:rFonts w:ascii="Times New Roman" w:hAnsi="Times New Roman" w:cs="B Nazanin"/>
          <w:color w:val="000000" w:themeColor="text1"/>
          <w:sz w:val="26"/>
          <w:szCs w:val="26"/>
          <w:rtl/>
        </w:rPr>
        <w:sectPr w:rsidR="00F80C91" w:rsidRPr="00F80C91">
          <w:footnotePr>
            <w:numRestart w:val="eachPage"/>
          </w:footnotePr>
          <w:pgSz w:w="12240" w:h="15840"/>
          <w:pgMar w:top="1440" w:right="1440" w:bottom="1440" w:left="1440" w:header="720" w:footer="720" w:gutter="0"/>
          <w:cols w:space="720"/>
          <w:docGrid w:linePitch="360"/>
        </w:sectPr>
      </w:pPr>
    </w:p>
    <w:p w14:paraId="507703D3" w14:textId="0D18534A" w:rsidR="00F80C91" w:rsidRDefault="00F80C91" w:rsidP="00F80C91">
      <w:pPr>
        <w:spacing w:after="0" w:line="240" w:lineRule="auto"/>
        <w:jc w:val="center"/>
        <w:rPr>
          <w:rFonts w:ascii="Times New Roman" w:hAnsi="Times New Roman" w:cs="B Lotus"/>
          <w:b/>
          <w:bCs/>
          <w:sz w:val="26"/>
          <w:szCs w:val="26"/>
          <w:rtl/>
        </w:rPr>
      </w:pPr>
      <w:r w:rsidRPr="00F80C91">
        <w:rPr>
          <w:rFonts w:ascii="Times New Roman" w:hAnsi="Times New Roman" w:cs="B Lotus"/>
          <w:b/>
          <w:bCs/>
          <w:sz w:val="26"/>
          <w:szCs w:val="26"/>
        </w:rPr>
        <w:lastRenderedPageBreak/>
        <w:t>The Role of Attachment Styles and Resilience in Predicting Social Adjustment among Orphaned and Neglected Adolescents</w:t>
      </w:r>
    </w:p>
    <w:p w14:paraId="793FFD58" w14:textId="77777777" w:rsidR="00C16718" w:rsidRPr="00F80C91" w:rsidRDefault="00C16718" w:rsidP="00F80C91">
      <w:pPr>
        <w:spacing w:after="0" w:line="240" w:lineRule="auto"/>
        <w:jc w:val="center"/>
        <w:rPr>
          <w:rFonts w:ascii="Times New Roman" w:hAnsi="Times New Roman" w:cs="B Lotus"/>
          <w:b/>
          <w:bCs/>
          <w:sz w:val="26"/>
          <w:szCs w:val="26"/>
          <w:rtl/>
        </w:rPr>
      </w:pPr>
    </w:p>
    <w:p w14:paraId="5843FDB7" w14:textId="77777777" w:rsidR="00C16718" w:rsidRPr="00F80C91" w:rsidRDefault="00C16718" w:rsidP="00C16718">
      <w:pPr>
        <w:spacing w:after="0" w:line="240" w:lineRule="auto"/>
        <w:jc w:val="center"/>
        <w:rPr>
          <w:rFonts w:ascii="Times New Roman" w:eastAsia="Calibri" w:hAnsi="Times New Roman" w:cs="B Zar"/>
          <w:sz w:val="20"/>
          <w:lang w:bidi="fa-IR"/>
        </w:rPr>
      </w:pPr>
      <w:r w:rsidRPr="00F80C91">
        <w:rPr>
          <w:rFonts w:ascii="Times New Roman" w:hAnsi="Times New Roman" w:cs="B Lotus"/>
          <w:sz w:val="24"/>
          <w:szCs w:val="24"/>
        </w:rPr>
        <w:t xml:space="preserve">Fateme </w:t>
      </w:r>
      <w:proofErr w:type="spellStart"/>
      <w:r w:rsidRPr="00F80C91">
        <w:rPr>
          <w:rFonts w:ascii="Times New Roman" w:hAnsi="Times New Roman" w:cs="B Lotus"/>
          <w:sz w:val="24"/>
          <w:szCs w:val="24"/>
        </w:rPr>
        <w:t>bohlulzade</w:t>
      </w:r>
      <w:proofErr w:type="spellEnd"/>
      <w:r w:rsidRPr="00F80C91">
        <w:rPr>
          <w:rFonts w:ascii="Times New Roman" w:hAnsi="Times New Roman" w:cs="B Lotus" w:hint="cs"/>
          <w:sz w:val="24"/>
          <w:szCs w:val="24"/>
          <w:vertAlign w:val="superscript"/>
          <w:rtl/>
        </w:rPr>
        <w:t>*</w:t>
      </w:r>
      <w:r w:rsidRPr="00F80C91">
        <w:rPr>
          <w:rFonts w:ascii="Times New Roman" w:hAnsi="Times New Roman" w:cs="B Lotus"/>
          <w:sz w:val="24"/>
          <w:szCs w:val="24"/>
          <w:vertAlign w:val="superscript"/>
        </w:rPr>
        <w:t>1</w:t>
      </w:r>
      <w:r w:rsidRPr="00F80C91">
        <w:rPr>
          <w:rFonts w:ascii="Calibri" w:eastAsia="Calibri" w:hAnsi="Calibri" w:cs="B Lotus"/>
          <w:b/>
          <w:bCs/>
          <w:noProof/>
        </w:rPr>
        <w:drawing>
          <wp:inline distT="0" distB="0" distL="0" distR="0" wp14:anchorId="1E011640" wp14:editId="2ABF5D8F">
            <wp:extent cx="168910" cy="161925"/>
            <wp:effectExtent l="19050" t="0" r="2540" b="0"/>
            <wp:docPr id="4" name="Picture 4">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8"/>
                    </pic:cNvPr>
                    <pic:cNvPicPr>
                      <a:picLocks noChangeAspect="1" noChangeArrowheads="1"/>
                    </pic:cNvPicPr>
                  </pic:nvPicPr>
                  <pic:blipFill>
                    <a:blip r:embed="rId9" cstate="print"/>
                    <a:srcRect/>
                    <a:stretch>
                      <a:fillRect/>
                    </a:stretch>
                  </pic:blipFill>
                  <pic:spPr bwMode="auto">
                    <a:xfrm>
                      <a:off x="0" y="0"/>
                      <a:ext cx="168910" cy="161925"/>
                    </a:xfrm>
                    <a:prstGeom prst="rect">
                      <a:avLst/>
                    </a:prstGeom>
                    <a:noFill/>
                    <a:ln w="9525">
                      <a:noFill/>
                      <a:miter lim="800000"/>
                      <a:headEnd/>
                      <a:tailEnd/>
                    </a:ln>
                  </pic:spPr>
                </pic:pic>
              </a:graphicData>
            </a:graphic>
          </wp:inline>
        </w:drawing>
      </w:r>
      <w:r w:rsidRPr="00F80C91">
        <w:rPr>
          <w:rFonts w:ascii="Times New Roman" w:hAnsi="Times New Roman" w:cs="B Lotus"/>
          <w:sz w:val="24"/>
          <w:szCs w:val="24"/>
        </w:rPr>
        <w:t xml:space="preserve">, </w:t>
      </w:r>
      <w:r w:rsidRPr="00F80C91">
        <w:rPr>
          <w:rFonts w:ascii="Times New Roman" w:eastAsia="Calibri" w:hAnsi="Times New Roman" w:cs="B Zar"/>
          <w:sz w:val="20"/>
          <w:lang w:bidi="fa-IR"/>
        </w:rPr>
        <w:t>Mohammad Narimani</w:t>
      </w:r>
      <w:r w:rsidRPr="00F80C91">
        <w:rPr>
          <w:rFonts w:ascii="Times New Roman" w:eastAsia="Calibri" w:hAnsi="Times New Roman" w:cs="B Zar"/>
          <w:sz w:val="20"/>
          <w:vertAlign w:val="superscript"/>
          <w:lang w:bidi="fa-IR"/>
        </w:rPr>
        <w:t>2</w:t>
      </w:r>
      <w:r w:rsidRPr="00F80C91">
        <w:rPr>
          <w:rFonts w:ascii="Times New Roman" w:eastAsia="Calibri" w:hAnsi="Times New Roman" w:cs="B Zar"/>
          <w:noProof/>
          <w:sz w:val="20"/>
        </w:rPr>
        <w:drawing>
          <wp:inline distT="0" distB="0" distL="0" distR="0" wp14:anchorId="0A74F54B" wp14:editId="43F2F684">
            <wp:extent cx="171450" cy="161925"/>
            <wp:effectExtent l="0" t="0" r="0" b="9525"/>
            <wp:docPr id="5" name="Picture 5">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0"/>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r w:rsidRPr="00F80C91">
        <w:rPr>
          <w:rFonts w:ascii="Times New Roman" w:eastAsia="Calibri" w:hAnsi="Times New Roman" w:cs="B Zar"/>
          <w:sz w:val="20"/>
          <w:lang w:bidi="fa-IR"/>
        </w:rPr>
        <w:t>, Sajjad Basharpoor</w:t>
      </w:r>
      <w:r w:rsidRPr="00F80C91">
        <w:rPr>
          <w:rFonts w:ascii="Times New Roman" w:eastAsia="Calibri" w:hAnsi="Times New Roman" w:cs="B Zar"/>
          <w:sz w:val="20"/>
          <w:vertAlign w:val="superscript"/>
          <w:lang w:bidi="fa-IR"/>
        </w:rPr>
        <w:t>3</w:t>
      </w:r>
      <w:r w:rsidRPr="00F80C91">
        <w:rPr>
          <w:rFonts w:ascii="Times New Roman" w:eastAsia="Calibri" w:hAnsi="Times New Roman" w:cs="B Zar"/>
          <w:noProof/>
          <w:sz w:val="20"/>
        </w:rPr>
        <w:drawing>
          <wp:inline distT="0" distB="0" distL="0" distR="0" wp14:anchorId="5AE80F9A" wp14:editId="13AB6522">
            <wp:extent cx="171450" cy="161925"/>
            <wp:effectExtent l="0" t="0" r="0" b="9525"/>
            <wp:docPr id="6" name="Picture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1"/>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1450" cy="161925"/>
                    </a:xfrm>
                    <a:prstGeom prst="rect">
                      <a:avLst/>
                    </a:prstGeom>
                    <a:noFill/>
                    <a:ln>
                      <a:noFill/>
                    </a:ln>
                  </pic:spPr>
                </pic:pic>
              </a:graphicData>
            </a:graphic>
          </wp:inline>
        </w:drawing>
      </w:r>
    </w:p>
    <w:p w14:paraId="4369463F" w14:textId="77777777" w:rsidR="00C16718" w:rsidRPr="00F80C91" w:rsidRDefault="00C16718" w:rsidP="00C16718">
      <w:pPr>
        <w:spacing w:after="0" w:line="240" w:lineRule="auto"/>
        <w:jc w:val="center"/>
        <w:rPr>
          <w:rFonts w:ascii="Times New Roman" w:eastAsia="Calibri" w:hAnsi="Times New Roman" w:cs="B Zar"/>
          <w:sz w:val="20"/>
          <w:lang w:bidi="fa-IR"/>
        </w:rPr>
      </w:pPr>
      <w:r w:rsidRPr="00F80C91">
        <w:rPr>
          <w:rFonts w:ascii="Times New Roman" w:eastAsia="Calibri" w:hAnsi="Times New Roman" w:cs="B Zar"/>
          <w:sz w:val="20"/>
          <w:lang w:bidi="fa-IR"/>
        </w:rPr>
        <w:t xml:space="preserve">1. M.A. in Psychology, Department of Psychology, Faculty of Educational Sciences and Psychology, University of </w:t>
      </w:r>
      <w:proofErr w:type="spellStart"/>
      <w:r w:rsidRPr="00F80C91">
        <w:rPr>
          <w:rFonts w:ascii="Times New Roman" w:eastAsia="Calibri" w:hAnsi="Times New Roman" w:cs="B Zar"/>
          <w:sz w:val="20"/>
          <w:lang w:bidi="fa-IR"/>
        </w:rPr>
        <w:t>Mohaghegh</w:t>
      </w:r>
      <w:proofErr w:type="spellEnd"/>
      <w:r w:rsidRPr="00F80C91">
        <w:rPr>
          <w:rFonts w:ascii="Times New Roman" w:eastAsia="Calibri" w:hAnsi="Times New Roman" w:cs="B Zar"/>
          <w:sz w:val="20"/>
          <w:lang w:bidi="fa-IR"/>
        </w:rPr>
        <w:t xml:space="preserve"> </w:t>
      </w:r>
      <w:proofErr w:type="spellStart"/>
      <w:r w:rsidRPr="00F80C91">
        <w:rPr>
          <w:rFonts w:ascii="Times New Roman" w:eastAsia="Calibri" w:hAnsi="Times New Roman" w:cs="B Zar"/>
          <w:sz w:val="20"/>
          <w:lang w:bidi="fa-IR"/>
        </w:rPr>
        <w:t>Ardabili</w:t>
      </w:r>
      <w:proofErr w:type="spellEnd"/>
      <w:r w:rsidRPr="00F80C91">
        <w:rPr>
          <w:rFonts w:ascii="Times New Roman" w:eastAsia="Calibri" w:hAnsi="Times New Roman" w:cs="B Zar"/>
          <w:sz w:val="20"/>
          <w:lang w:bidi="fa-IR"/>
        </w:rPr>
        <w:t>, Ardabil, Iran.</w:t>
      </w:r>
      <w:r w:rsidRPr="00F80C91">
        <w:rPr>
          <w:rFonts w:ascii="Times New Roman" w:hAnsi="Times New Roman" w:cs="B Lotus"/>
          <w:sz w:val="24"/>
          <w:szCs w:val="24"/>
        </w:rPr>
        <w:t xml:space="preserve"> </w:t>
      </w:r>
      <w:r w:rsidRPr="00F80C91">
        <w:rPr>
          <w:rFonts w:ascii="Times New Roman" w:eastAsia="Calibri" w:hAnsi="Times New Roman" w:cs="B Zar"/>
          <w:sz w:val="20"/>
          <w:lang w:bidi="fa-IR"/>
        </w:rPr>
        <w:t>(Corresponding Author)</w:t>
      </w:r>
      <w:r w:rsidRPr="00F80C91">
        <w:rPr>
          <w:rFonts w:ascii="Times New Roman" w:hAnsi="Times New Roman" w:cs="B Lotus"/>
          <w:sz w:val="24"/>
          <w:szCs w:val="24"/>
        </w:rPr>
        <w:t xml:space="preserve"> </w:t>
      </w:r>
      <w:hyperlink r:id="rId15" w:history="1">
        <w:r w:rsidRPr="00F80C91">
          <w:rPr>
            <w:rFonts w:ascii="Times New Roman" w:eastAsia="Calibri" w:hAnsi="Times New Roman" w:cs="B Zar"/>
            <w:color w:val="0563C1" w:themeColor="hyperlink"/>
            <w:sz w:val="20"/>
            <w:lang w:bidi="fa-IR"/>
          </w:rPr>
          <w:t>bohlulzade.fm@gmail.com</w:t>
        </w:r>
      </w:hyperlink>
      <w:r w:rsidRPr="00F80C91">
        <w:rPr>
          <w:rFonts w:ascii="Times New Roman" w:eastAsia="Calibri" w:hAnsi="Times New Roman" w:cs="B Zar" w:hint="cs"/>
          <w:sz w:val="20"/>
          <w:rtl/>
          <w:lang w:bidi="fa-IR"/>
        </w:rPr>
        <w:t xml:space="preserve"> </w:t>
      </w:r>
    </w:p>
    <w:p w14:paraId="38B8C6E3" w14:textId="77777777" w:rsidR="00C16718" w:rsidRPr="00F80C91" w:rsidRDefault="00C16718" w:rsidP="00C16718">
      <w:pPr>
        <w:spacing w:after="0" w:line="240" w:lineRule="auto"/>
        <w:jc w:val="center"/>
        <w:rPr>
          <w:rFonts w:ascii="Times New Roman" w:eastAsia="Calibri" w:hAnsi="Times New Roman" w:cs="B Zar"/>
          <w:sz w:val="20"/>
          <w:lang w:bidi="fa-IR"/>
        </w:rPr>
      </w:pPr>
      <w:r w:rsidRPr="00F80C91">
        <w:rPr>
          <w:rFonts w:ascii="Times New Roman" w:eastAsia="Calibri" w:hAnsi="Times New Roman" w:cs="B Zar"/>
          <w:sz w:val="20"/>
          <w:lang w:bidi="fa-IR"/>
        </w:rPr>
        <w:t xml:space="preserve">2. Professor, Department of Psychology, Faculty of Educational Sciences and Psychology, University of </w:t>
      </w:r>
      <w:proofErr w:type="spellStart"/>
      <w:r w:rsidRPr="00F80C91">
        <w:rPr>
          <w:rFonts w:ascii="Times New Roman" w:eastAsia="Calibri" w:hAnsi="Times New Roman" w:cs="B Zar"/>
          <w:sz w:val="20"/>
          <w:lang w:bidi="fa-IR"/>
        </w:rPr>
        <w:t>Mohaghegh</w:t>
      </w:r>
      <w:proofErr w:type="spellEnd"/>
      <w:r w:rsidRPr="00F80C91">
        <w:rPr>
          <w:rFonts w:ascii="Times New Roman" w:eastAsia="Calibri" w:hAnsi="Times New Roman" w:cs="B Zar"/>
          <w:sz w:val="20"/>
          <w:lang w:bidi="fa-IR"/>
        </w:rPr>
        <w:t xml:space="preserve"> </w:t>
      </w:r>
      <w:proofErr w:type="spellStart"/>
      <w:r w:rsidRPr="00F80C91">
        <w:rPr>
          <w:rFonts w:ascii="Times New Roman" w:eastAsia="Calibri" w:hAnsi="Times New Roman" w:cs="B Zar"/>
          <w:sz w:val="20"/>
          <w:lang w:bidi="fa-IR"/>
        </w:rPr>
        <w:t>Ardabili</w:t>
      </w:r>
      <w:proofErr w:type="spellEnd"/>
      <w:r w:rsidRPr="00F80C91">
        <w:rPr>
          <w:rFonts w:ascii="Times New Roman" w:eastAsia="Calibri" w:hAnsi="Times New Roman" w:cs="B Zar"/>
          <w:sz w:val="20"/>
          <w:lang w:bidi="fa-IR"/>
        </w:rPr>
        <w:t>, Ardabil, Iran.</w:t>
      </w:r>
    </w:p>
    <w:p w14:paraId="23B2D0CD" w14:textId="77777777" w:rsidR="00C16718" w:rsidRPr="00F80C91" w:rsidRDefault="00C16718" w:rsidP="00C16718">
      <w:pPr>
        <w:spacing w:after="0" w:line="240" w:lineRule="auto"/>
        <w:jc w:val="center"/>
        <w:rPr>
          <w:rFonts w:ascii="Times New Roman" w:hAnsi="Times New Roman" w:cs="B Lotus"/>
          <w:sz w:val="24"/>
          <w:szCs w:val="24"/>
        </w:rPr>
      </w:pPr>
      <w:r w:rsidRPr="00F80C91">
        <w:rPr>
          <w:rFonts w:ascii="Times New Roman" w:eastAsia="Calibri" w:hAnsi="Times New Roman" w:cs="B Zar"/>
          <w:sz w:val="20"/>
          <w:lang w:bidi="fa-IR"/>
        </w:rPr>
        <w:t xml:space="preserve">3. Professor, Department of Psychology, Faculty of Educational Sciences and Psychology, University of </w:t>
      </w:r>
      <w:proofErr w:type="spellStart"/>
      <w:r w:rsidRPr="00F80C91">
        <w:rPr>
          <w:rFonts w:ascii="Times New Roman" w:eastAsia="Calibri" w:hAnsi="Times New Roman" w:cs="B Zar"/>
          <w:sz w:val="20"/>
          <w:lang w:bidi="fa-IR"/>
        </w:rPr>
        <w:t>Mohaghegh</w:t>
      </w:r>
      <w:proofErr w:type="spellEnd"/>
      <w:r w:rsidRPr="00F80C91">
        <w:rPr>
          <w:rFonts w:ascii="Times New Roman" w:eastAsia="Calibri" w:hAnsi="Times New Roman" w:cs="B Zar"/>
          <w:sz w:val="20"/>
          <w:lang w:bidi="fa-IR"/>
        </w:rPr>
        <w:t xml:space="preserve"> </w:t>
      </w:r>
      <w:proofErr w:type="spellStart"/>
      <w:r w:rsidRPr="00F80C91">
        <w:rPr>
          <w:rFonts w:ascii="Times New Roman" w:eastAsia="Calibri" w:hAnsi="Times New Roman" w:cs="B Zar"/>
          <w:sz w:val="20"/>
          <w:lang w:bidi="fa-IR"/>
        </w:rPr>
        <w:t>Ardabili</w:t>
      </w:r>
      <w:proofErr w:type="spellEnd"/>
      <w:r w:rsidRPr="00F80C91">
        <w:rPr>
          <w:rFonts w:ascii="Times New Roman" w:eastAsia="Calibri" w:hAnsi="Times New Roman" w:cs="B Zar"/>
          <w:sz w:val="20"/>
          <w:lang w:bidi="fa-IR"/>
        </w:rPr>
        <w:t>, Ardabil, Iran.</w:t>
      </w:r>
    </w:p>
    <w:p w14:paraId="00DAA227" w14:textId="77777777" w:rsidR="00F80C91" w:rsidRPr="00F80C91" w:rsidRDefault="00F80C91" w:rsidP="00F80C91">
      <w:pPr>
        <w:spacing w:after="0" w:line="240" w:lineRule="auto"/>
        <w:jc w:val="both"/>
        <w:rPr>
          <w:rFonts w:ascii="Times New Roman" w:hAnsi="Times New Roman" w:cs="B Lotus"/>
          <w:sz w:val="24"/>
          <w:szCs w:val="24"/>
          <w:rtl/>
        </w:rPr>
      </w:pPr>
    </w:p>
    <w:p w14:paraId="24DE3B95" w14:textId="77777777" w:rsidR="00F80C91" w:rsidRPr="00F80C91" w:rsidRDefault="00F80C91" w:rsidP="00F80C91">
      <w:pPr>
        <w:spacing w:after="0" w:line="240" w:lineRule="auto"/>
        <w:jc w:val="both"/>
        <w:rPr>
          <w:rFonts w:ascii="Times New Roman" w:hAnsi="Times New Roman" w:cs="B Lotus"/>
          <w:b/>
          <w:bCs/>
          <w:sz w:val="24"/>
          <w:szCs w:val="24"/>
          <w:rtl/>
        </w:rPr>
      </w:pPr>
      <w:r w:rsidRPr="00F80C91">
        <w:rPr>
          <w:rFonts w:ascii="Times New Roman" w:hAnsi="Times New Roman" w:cs="B Lotus"/>
          <w:b/>
          <w:bCs/>
          <w:sz w:val="24"/>
          <w:szCs w:val="24"/>
        </w:rPr>
        <w:t>Abstract</w:t>
      </w:r>
    </w:p>
    <w:p w14:paraId="7CA08703" w14:textId="77777777" w:rsidR="00F80C91" w:rsidRPr="00F80C91" w:rsidRDefault="00F80C91" w:rsidP="00F80C91">
      <w:pPr>
        <w:spacing w:after="0" w:line="240" w:lineRule="auto"/>
        <w:jc w:val="both"/>
        <w:rPr>
          <w:rFonts w:ascii="Times New Roman" w:hAnsi="Times New Roman" w:cs="B Lotus"/>
          <w:b/>
          <w:bCs/>
          <w:sz w:val="24"/>
          <w:szCs w:val="24"/>
        </w:rPr>
      </w:pPr>
      <w:r w:rsidRPr="00F80C91">
        <w:rPr>
          <w:rFonts w:ascii="Times New Roman" w:hAnsi="Times New Roman" w:cs="B Lotus"/>
          <w:b/>
          <w:bCs/>
          <w:sz w:val="24"/>
          <w:szCs w:val="24"/>
        </w:rPr>
        <w:t>Introduction:</w:t>
      </w:r>
      <w:r w:rsidRPr="00F80C91">
        <w:rPr>
          <w:rFonts w:ascii="Times New Roman" w:hAnsi="Times New Roman" w:cs="B Lotus"/>
          <w:sz w:val="24"/>
          <w:szCs w:val="24"/>
        </w:rPr>
        <w:t xml:space="preserve"> Adolescents who have lost or lack parental care often experience difficulties in emotional regulation and social interactions due to the absence of a stable family environment. This study aimed to investigate the role of attachment styles and resilience in predicting social adjustment among orphaned and neglected adolescents in Ardabil, Iran.</w:t>
      </w:r>
    </w:p>
    <w:p w14:paraId="35686DA9" w14:textId="77777777" w:rsidR="00F80C91" w:rsidRPr="00F80C91" w:rsidRDefault="00F80C91" w:rsidP="00F80C91">
      <w:pPr>
        <w:spacing w:after="0" w:line="240" w:lineRule="auto"/>
        <w:jc w:val="both"/>
        <w:rPr>
          <w:rFonts w:ascii="Times New Roman" w:hAnsi="Times New Roman" w:cs="B Lotus"/>
          <w:b/>
          <w:bCs/>
          <w:sz w:val="24"/>
          <w:szCs w:val="24"/>
        </w:rPr>
      </w:pPr>
      <w:r w:rsidRPr="00F80C91">
        <w:rPr>
          <w:rFonts w:ascii="Times New Roman" w:hAnsi="Times New Roman" w:cs="B Lotus"/>
          <w:b/>
          <w:bCs/>
          <w:sz w:val="24"/>
          <w:szCs w:val="24"/>
        </w:rPr>
        <w:t>Method:</w:t>
      </w:r>
      <w:r w:rsidRPr="00F80C91">
        <w:rPr>
          <w:rFonts w:ascii="Times New Roman" w:hAnsi="Times New Roman" w:cs="B Lotus"/>
          <w:sz w:val="24"/>
          <w:szCs w:val="24"/>
        </w:rPr>
        <w:t xml:space="preserve"> This study was a descriptive–survey research with a correlational design and an applied objective. The statistical population included all adolescents residing in welfare centers under the supervision of the Ardabil Welfare Organization in 2019. A total of 90 adolescents were randomly selected as the sample. Data were collected using the Bell Social Adjustment Scale (1961), the Connor–Davidson Resilience Scale (2003), and the Hazan and Shaver Attachment Style Questionnaire (1987). Data were analyzed using SPSS software and the multiple regression analysis method.</w:t>
      </w:r>
    </w:p>
    <w:p w14:paraId="0243B1B5" w14:textId="2718441B" w:rsidR="00F80C91" w:rsidRPr="00EA36D6" w:rsidRDefault="00F80C91" w:rsidP="00EA36D6">
      <w:pPr>
        <w:spacing w:after="0" w:line="240" w:lineRule="auto"/>
        <w:jc w:val="both"/>
        <w:rPr>
          <w:rFonts w:ascii="Times New Roman" w:hAnsi="Times New Roman" w:cs="B Lotus"/>
          <w:b/>
          <w:bCs/>
          <w:sz w:val="24"/>
          <w:szCs w:val="24"/>
          <w:highlight w:val="red"/>
        </w:rPr>
      </w:pPr>
      <w:r w:rsidRPr="00EA36D6">
        <w:rPr>
          <w:rFonts w:ascii="Times New Roman" w:hAnsi="Times New Roman" w:cs="B Lotus"/>
          <w:b/>
          <w:bCs/>
          <w:sz w:val="24"/>
          <w:szCs w:val="24"/>
          <w:highlight w:val="red"/>
        </w:rPr>
        <w:t>Findings:</w:t>
      </w:r>
      <w:r w:rsidRPr="00EA36D6">
        <w:rPr>
          <w:rFonts w:ascii="Times New Roman" w:hAnsi="Times New Roman" w:cs="B Lotus"/>
          <w:sz w:val="24"/>
          <w:szCs w:val="24"/>
          <w:highlight w:val="red"/>
        </w:rPr>
        <w:t xml:space="preserve"> </w:t>
      </w:r>
      <w:r w:rsidR="00EA36D6" w:rsidRPr="00EA36D6">
        <w:rPr>
          <w:rFonts w:ascii="Times New Roman" w:hAnsi="Times New Roman" w:cs="B Lotus"/>
          <w:sz w:val="24"/>
          <w:szCs w:val="24"/>
          <w:highlight w:val="red"/>
        </w:rPr>
        <w:t>The results showed a significant relationship between attachment styles and resilience with social adjustment. Social adjustment had a positive correlation with secure attachment style and resilience, and a negative correlation with avoidant and ambivalent insecure attachment styles. Moreover, attachment styles and resilience were able to explain a considerable portion of the variance in social adjustment, with ambivalent insecure attachment style being the strongest negative predictor, while resilience and secure attachment style served as positive predictors.</w:t>
      </w:r>
    </w:p>
    <w:p w14:paraId="7A0520E7" w14:textId="4B95B404" w:rsidR="00F80C91" w:rsidRPr="00F80C91" w:rsidRDefault="00F80C91" w:rsidP="00F80C91">
      <w:pPr>
        <w:spacing w:after="0" w:line="240" w:lineRule="auto"/>
        <w:jc w:val="both"/>
        <w:rPr>
          <w:rFonts w:ascii="Times New Roman" w:hAnsi="Times New Roman" w:cs="B Lotus"/>
          <w:b/>
          <w:bCs/>
          <w:sz w:val="24"/>
          <w:szCs w:val="24"/>
        </w:rPr>
      </w:pPr>
      <w:r w:rsidRPr="00EA36D6">
        <w:rPr>
          <w:rFonts w:ascii="Times New Roman" w:hAnsi="Times New Roman" w:cs="B Lotus"/>
          <w:b/>
          <w:bCs/>
          <w:sz w:val="24"/>
          <w:szCs w:val="24"/>
          <w:highlight w:val="red"/>
        </w:rPr>
        <w:t>Discussion:</w:t>
      </w:r>
      <w:r w:rsidRPr="00EA36D6">
        <w:rPr>
          <w:rFonts w:ascii="Times New Roman" w:hAnsi="Times New Roman" w:cs="B Lotus"/>
          <w:sz w:val="24"/>
          <w:szCs w:val="24"/>
          <w:highlight w:val="red"/>
        </w:rPr>
        <w:t xml:space="preserve"> </w:t>
      </w:r>
      <w:r w:rsidR="00EA36D6" w:rsidRPr="00EA36D6">
        <w:rPr>
          <w:rFonts w:ascii="Times New Roman" w:hAnsi="Times New Roman" w:cs="B Lotus"/>
          <w:sz w:val="24"/>
          <w:szCs w:val="24"/>
          <w:highlight w:val="red"/>
        </w:rPr>
        <w:t>Secure attachment style and high resilience, through self-esteem and effective strategies such as social support, act as positive predictors of social adjustment. In contrast, insecure attachment styles act as negative predictors due to emotional distress. Therefore, strengthening resilience and promoting secure attachment can improve the social adjustment of orphaned and maltreated adolescents.</w:t>
      </w:r>
    </w:p>
    <w:p w14:paraId="31CC27F2" w14:textId="77777777" w:rsidR="00F80C91" w:rsidRPr="00F80C91" w:rsidRDefault="00F80C91" w:rsidP="00F80C91">
      <w:pPr>
        <w:spacing w:after="0" w:line="240" w:lineRule="auto"/>
        <w:jc w:val="both"/>
        <w:rPr>
          <w:rFonts w:ascii="Times New Roman" w:hAnsi="Times New Roman" w:cs="B Lotus"/>
          <w:b/>
          <w:bCs/>
          <w:sz w:val="24"/>
          <w:szCs w:val="24"/>
        </w:rPr>
      </w:pPr>
    </w:p>
    <w:p w14:paraId="00253A39" w14:textId="77777777" w:rsidR="00F80C91" w:rsidRPr="00F80C91" w:rsidRDefault="00F80C91" w:rsidP="00F80C91">
      <w:pPr>
        <w:spacing w:after="0" w:line="240" w:lineRule="auto"/>
        <w:jc w:val="both"/>
        <w:rPr>
          <w:rFonts w:ascii="Times New Roman" w:hAnsi="Times New Roman" w:cs="B Lotus"/>
          <w:sz w:val="24"/>
          <w:szCs w:val="24"/>
        </w:rPr>
      </w:pPr>
      <w:r w:rsidRPr="00F80C91">
        <w:rPr>
          <w:rFonts w:ascii="Times New Roman" w:hAnsi="Times New Roman" w:cs="B Lotus"/>
          <w:sz w:val="24"/>
          <w:szCs w:val="24"/>
        </w:rPr>
        <w:br/>
      </w:r>
      <w:r w:rsidRPr="00F80C91">
        <w:rPr>
          <w:rFonts w:ascii="Times New Roman" w:hAnsi="Times New Roman" w:cs="B Lotus"/>
          <w:b/>
          <w:bCs/>
          <w:sz w:val="24"/>
          <w:szCs w:val="24"/>
        </w:rPr>
        <w:t>Keywords:</w:t>
      </w:r>
      <w:r w:rsidRPr="00F80C91">
        <w:rPr>
          <w:rFonts w:ascii="Times New Roman" w:hAnsi="Times New Roman" w:cs="B Lotus"/>
          <w:sz w:val="24"/>
          <w:szCs w:val="24"/>
        </w:rPr>
        <w:t xml:space="preserve"> Attachment styles, Resilience, Social adjustment, Orphaned and neglected adolescents</w:t>
      </w:r>
    </w:p>
    <w:p w14:paraId="2F373EE0" w14:textId="77777777" w:rsidR="00F80C91" w:rsidRPr="00F80C91" w:rsidRDefault="00F80C91" w:rsidP="00F80C91">
      <w:pPr>
        <w:bidi/>
        <w:spacing w:after="0" w:line="240" w:lineRule="auto"/>
        <w:jc w:val="both"/>
        <w:rPr>
          <w:rFonts w:ascii="Times New Roman" w:hAnsi="Times New Roman" w:cs="B Lotus"/>
          <w:sz w:val="26"/>
          <w:szCs w:val="26"/>
          <w:rtl/>
        </w:rPr>
      </w:pPr>
    </w:p>
    <w:p w14:paraId="7573EA9E" w14:textId="77777777" w:rsidR="00F80C91" w:rsidRPr="00F80C91" w:rsidRDefault="00F80C91" w:rsidP="00F80C91">
      <w:pPr>
        <w:bidi/>
        <w:spacing w:after="0" w:line="240" w:lineRule="auto"/>
        <w:jc w:val="both"/>
        <w:rPr>
          <w:rFonts w:ascii="Times New Roman" w:hAnsi="Times New Roman" w:cs="B Lotus"/>
          <w:sz w:val="26"/>
          <w:szCs w:val="26"/>
          <w:rtl/>
        </w:rPr>
      </w:pPr>
    </w:p>
    <w:p w14:paraId="7AFCB66A" w14:textId="77777777" w:rsidR="00F80C91" w:rsidRPr="00F80C91" w:rsidRDefault="00F80C91" w:rsidP="00F80C91">
      <w:pPr>
        <w:bidi/>
        <w:spacing w:after="0" w:line="240" w:lineRule="auto"/>
        <w:jc w:val="both"/>
        <w:rPr>
          <w:rFonts w:ascii="Times New Roman" w:hAnsi="Times New Roman" w:cs="B Lotus"/>
          <w:sz w:val="26"/>
          <w:szCs w:val="26"/>
          <w:rtl/>
        </w:rPr>
        <w:sectPr w:rsidR="00F80C91" w:rsidRPr="00F80C91">
          <w:footnotePr>
            <w:numRestart w:val="eachPage"/>
          </w:footnotePr>
          <w:pgSz w:w="12240" w:h="15840"/>
          <w:pgMar w:top="1440" w:right="1440" w:bottom="1440" w:left="1440" w:header="720" w:footer="720" w:gutter="0"/>
          <w:cols w:space="720"/>
          <w:docGrid w:linePitch="360"/>
        </w:sectPr>
      </w:pPr>
    </w:p>
    <w:p w14:paraId="4BEF0CFF" w14:textId="77777777" w:rsidR="00F80C91" w:rsidRPr="00F80C91" w:rsidRDefault="00F80C91" w:rsidP="00F80C91">
      <w:pPr>
        <w:spacing w:after="0" w:line="240" w:lineRule="auto"/>
        <w:rPr>
          <w:rFonts w:ascii="TimesNewRomanPS-BoldMT" w:eastAsia="Times New Roman" w:hAnsi="TimesNewRomanPS-BoldMT" w:cs="Times New Roman"/>
          <w:b/>
          <w:bCs/>
          <w:color w:val="000000"/>
        </w:rPr>
      </w:pPr>
      <w:r w:rsidRPr="00F80C91">
        <w:rPr>
          <w:rFonts w:ascii="TimesNewRomanPS-BoldMT" w:eastAsia="Times New Roman" w:hAnsi="TimesNewRomanPS-BoldMT" w:cs="Times New Roman"/>
          <w:b/>
          <w:bCs/>
          <w:color w:val="000000"/>
        </w:rPr>
        <w:lastRenderedPageBreak/>
        <w:t>Extended Abstract</w:t>
      </w:r>
    </w:p>
    <w:p w14:paraId="2CD282A8" w14:textId="77777777" w:rsidR="00F80C91" w:rsidRPr="00F80C91" w:rsidRDefault="00F80C91" w:rsidP="009937E4">
      <w:pPr>
        <w:spacing w:before="100" w:beforeAutospacing="1" w:after="100" w:afterAutospacing="1" w:line="240" w:lineRule="auto"/>
        <w:jc w:val="both"/>
        <w:rPr>
          <w:rFonts w:ascii="Times New Roman" w:eastAsia="Times New Roman" w:hAnsi="Times New Roman" w:cs="Times New Roman"/>
          <w:sz w:val="20"/>
          <w:szCs w:val="20"/>
          <w:lang w:bidi="fa-IR"/>
        </w:rPr>
      </w:pPr>
      <w:r w:rsidRPr="00F80C91">
        <w:rPr>
          <w:rFonts w:ascii="Times New Roman" w:eastAsia="Times New Roman" w:hAnsi="Times New Roman" w:cs="Times New Roman"/>
          <w:b/>
          <w:bCs/>
          <w:sz w:val="20"/>
          <w:szCs w:val="20"/>
          <w:lang w:bidi="fa-IR"/>
        </w:rPr>
        <w:t>Introduction:</w:t>
      </w:r>
      <w:r w:rsidRPr="00F80C91">
        <w:rPr>
          <w:rFonts w:ascii="Times New Roman" w:eastAsia="Times New Roman" w:hAnsi="Times New Roman" w:cs="Times New Roman"/>
          <w:sz w:val="20"/>
          <w:szCs w:val="20"/>
          <w:lang w:bidi="fa-IR"/>
        </w:rPr>
        <w:br/>
        <w:t xml:space="preserve">Orphaned and neglected adolescents, aged 10 to 18, are vulnerable due to various factors such as parental death, chronic illness, economic hardship, or other social challenges, and often reside in care centers or orphanages </w:t>
      </w:r>
      <w:r>
        <w:rPr>
          <w:rFonts w:ascii="Times New Roman" w:eastAsia="Times New Roman" w:hAnsi="Times New Roman" w:cs="Times New Roman"/>
          <w:sz w:val="20"/>
          <w:szCs w:val="20"/>
          <w:lang w:bidi="fa-IR"/>
        </w:rPr>
        <w:t xml:space="preserve"> </w:t>
      </w:r>
      <w:r>
        <w:rPr>
          <w:rFonts w:ascii="Times New Roman" w:eastAsia="Times New Roman" w:hAnsi="Times New Roman" w:cs="Times New Roman"/>
          <w:sz w:val="20"/>
          <w:szCs w:val="20"/>
          <w:lang w:bidi="fa-IR"/>
        </w:rPr>
        <w:fldChar w:fldCharType="begin"/>
      </w:r>
      <w:r>
        <w:rPr>
          <w:rFonts w:ascii="Times New Roman" w:eastAsia="Times New Roman" w:hAnsi="Times New Roman" w:cs="Times New Roman"/>
          <w:sz w:val="20"/>
          <w:szCs w:val="20"/>
          <w:lang w:bidi="fa-IR"/>
        </w:rPr>
        <w:instrText xml:space="preserve"> ADDIN EN.CITE &lt;EndNote&gt;&lt;Cite&gt;&lt;Author&gt;Ebrahimi&lt;/Author&gt;&lt;Year&gt;2022&lt;/Year&gt;&lt;RecNum&gt;1&lt;/RecNum&gt;&lt;DisplayText&gt;(Ding et al., 2023; Ebrahimi et al., 2022)&lt;/DisplayText&gt;&lt;record&gt;&lt;rec-number&gt;1&lt;/rec-number&gt;&lt;foreign-keys&gt;&lt;key app="EN" db-id="tsxe9def60arwcet0e55w5t0rrtxzr09a0xt" timestamp="1761312093"&gt;1&lt;/key&gt;&lt;/foreign-keys&gt;&lt;ref-type name="Journal Article"&gt;17&lt;/ref-type&gt;&lt;contributors&gt;&lt;authors&gt;&lt;author&gt;Ebrahimi, Mohammad&lt;/author&gt;&lt;author&gt;Kamiabi, Mitra&lt;/author&gt;&lt;author&gt;Hajipoor Abaie, Najmeh&lt;/author&gt;&lt;author&gt;Soltani, Amanollah&lt;/author&gt;&lt;/authors&gt;&lt;/contributors&gt;&lt;titles&gt;&lt;title&gt;Investigating the factor structure and validating the short form of the California social adaptation scale in abused teenagers in Kerman city in the corona crisis: A descriptive study&lt;/title&gt;&lt;secondary-title&gt;Journal of Rafsanjan University of Medical Sciences&lt;/secondary-title&gt;&lt;/titles&gt;&lt;periodical&gt;&lt;full-title&gt;Journal of Rafsanjan University of Medical Sciences&lt;/full-title&gt;&lt;/periodical&gt;&lt;pages&gt;923-938&lt;/pages&gt;&lt;volume&gt;21&lt;/volume&gt;&lt;number&gt;9&lt;/number&gt;&lt;dates&gt;&lt;year&gt;2022&lt;/year&gt;&lt;/dates&gt;&lt;urls&gt;&lt;/urls&gt;&lt;/record&gt;&lt;/Cite&gt;&lt;Cite&gt;&lt;Author&gt;Ding&lt;/Author&gt;&lt;Year&gt;2023&lt;/Year&gt;&lt;RecNum&gt;8&lt;/RecNum&gt;&lt;record&gt;&lt;rec-number&gt;8&lt;/rec-number&gt;&lt;foreign-keys&gt;&lt;key app="EN" db-id="tsxe9def60arwcet0e55w5t0rrtxzr09a0xt" timestamp="1763054179"&gt;8&lt;/key&gt;&lt;/foreign-keys&gt;&lt;ref-type name="Journal Article"&gt;17&lt;/ref-type&gt;&lt;contributors&gt;&lt;authors&gt;&lt;author&gt;Ding, Xuechen&lt;/author&gt;&lt;author&gt;Zhang, Wen&lt;/author&gt;&lt;author&gt;Ooi, Laura L&lt;/author&gt;&lt;author&gt;Coplan, Robert J&lt;/author&gt;&lt;author&gt;Zhu, Xinyi&lt;/author&gt;&lt;author&gt;Sang, Biao&lt;/author&gt;&lt;/authors&gt;&lt;/contributors&gt;&lt;titles&gt;&lt;title&gt;Relations between social withdrawal subtypes and socio‐emotional adjustment among Chinese children and early adolescents&lt;/title&gt;&lt;secondary-title&gt;Journal of Research on Adolescence&lt;/secondary-title&gt;&lt;/titles&gt;&lt;periodical&gt;&lt;full-title&gt;Journal of Research on Adolescence&lt;/full-title&gt;&lt;/periodical&gt;&lt;pages&gt;774-785&lt;/pages&gt;&lt;volume&gt;33&lt;/volume&gt;&lt;number&gt;3&lt;/number&gt;&lt;dates&gt;&lt;year&gt;2023&lt;/year&gt;&lt;/dates&gt;&lt;isbn&gt;1050-8392&lt;/isbn&gt;&lt;urls&gt;&lt;/urls&gt;&lt;/record&gt;&lt;/Cite&gt;&lt;/EndNote&gt;</w:instrText>
      </w:r>
      <w:r>
        <w:rPr>
          <w:rFonts w:ascii="Times New Roman" w:eastAsia="Times New Roman" w:hAnsi="Times New Roman" w:cs="Times New Roman"/>
          <w:sz w:val="20"/>
          <w:szCs w:val="20"/>
          <w:lang w:bidi="fa-IR"/>
        </w:rPr>
        <w:fldChar w:fldCharType="separate"/>
      </w:r>
      <w:r>
        <w:rPr>
          <w:rFonts w:ascii="Times New Roman" w:eastAsia="Times New Roman" w:hAnsi="Times New Roman" w:cs="Times New Roman"/>
          <w:noProof/>
          <w:sz w:val="20"/>
          <w:szCs w:val="20"/>
          <w:lang w:bidi="fa-IR"/>
        </w:rPr>
        <w:t>(Ding et al., 2023; Ebrahimi et al., 2022)</w:t>
      </w:r>
      <w:r>
        <w:rPr>
          <w:rFonts w:ascii="Times New Roman" w:eastAsia="Times New Roman" w:hAnsi="Times New Roman" w:cs="Times New Roman"/>
          <w:sz w:val="20"/>
          <w:szCs w:val="20"/>
          <w:lang w:bidi="fa-IR"/>
        </w:rPr>
        <w:fldChar w:fldCharType="end"/>
      </w:r>
      <w:r>
        <w:rPr>
          <w:rFonts w:ascii="Times New Roman" w:eastAsia="Times New Roman" w:hAnsi="Times New Roman" w:cs="Times New Roman"/>
          <w:sz w:val="20"/>
          <w:szCs w:val="20"/>
          <w:lang w:bidi="fa-IR"/>
        </w:rPr>
        <w:t>.</w:t>
      </w:r>
      <w:r w:rsidRPr="00F80C91">
        <w:rPr>
          <w:rFonts w:ascii="Times New Roman" w:eastAsia="Times New Roman" w:hAnsi="Times New Roman" w:cs="Times New Roman"/>
          <w:sz w:val="20"/>
          <w:szCs w:val="20"/>
          <w:lang w:bidi="fa-IR"/>
        </w:rPr>
        <w:t xml:space="preserve"> Lack of parental support and the absence of a complete family environment can result in significant psychological, emotional, and social consequences, affecting personality development and the formation of social skills </w:t>
      </w:r>
      <w:r>
        <w:rPr>
          <w:rFonts w:ascii="Times New Roman" w:eastAsia="Times New Roman" w:hAnsi="Times New Roman" w:cs="Times New Roman"/>
          <w:sz w:val="20"/>
          <w:szCs w:val="20"/>
          <w:lang w:bidi="fa-IR"/>
        </w:rPr>
        <w:fldChar w:fldCharType="begin"/>
      </w:r>
      <w:r>
        <w:rPr>
          <w:rFonts w:ascii="Times New Roman" w:eastAsia="Times New Roman" w:hAnsi="Times New Roman" w:cs="Times New Roman"/>
          <w:sz w:val="20"/>
          <w:szCs w:val="20"/>
          <w:lang w:bidi="fa-IR"/>
        </w:rPr>
        <w:instrText xml:space="preserve"> ADDIN EN.CITE &lt;EndNote&gt;&lt;Cite&gt;&lt;Author&gt;Tripathy&lt;/Author&gt;&lt;Year&gt;2019&lt;/Year&gt;&lt;RecNum&gt;39&lt;/RecNum&gt;&lt;DisplayText&gt;(Tripathy &amp;amp; Sahu, 2019)&lt;/DisplayText&gt;&lt;record&gt;&lt;rec-number&gt;39&lt;/rec-number&gt;&lt;foreign-keys&gt;&lt;key app="EN" db-id="tsxe9def60arwcet0e55w5t0rrtxzr09a0xt" timestamp="1763062507"&gt;39&lt;/key&gt;&lt;/foreign-keys&gt;&lt;ref-type name="Journal Article"&gt;17&lt;/ref-type&gt;&lt;contributors&gt;&lt;authors&gt;&lt;author&gt;Tripathy, Manoranjan&lt;/author&gt;&lt;author&gt;Sahu, Bisweswari&lt;/author&gt;&lt;/authors&gt;&lt;/contributors&gt;&lt;titles&gt;&lt;title&gt;Impact of family environment on socio-emotional adjustment of adolescent girls in rural areas of western Odisha&lt;/title&gt;&lt;secondary-title&gt;Asian Journal of Basic Science &amp;amp; Research (AJBSR)&lt;/secondary-title&gt;&lt;/titles&gt;&lt;periodical&gt;&lt;full-title&gt;Asian Journal of Basic Science &amp;amp; Research (AJBSR)&lt;/full-title&gt;&lt;/periodical&gt;&lt;pages&gt;27-35&lt;/pages&gt;&lt;volume&gt;1&lt;/volume&gt;&lt;number&gt;1&lt;/number&gt;&lt;dates&gt;&lt;year&gt;2019&lt;/year&gt;&lt;/dates&gt;&lt;urls&gt;&lt;/urls&gt;&lt;/record&gt;&lt;/Cite&gt;&lt;/EndNote&gt;</w:instrText>
      </w:r>
      <w:r>
        <w:rPr>
          <w:rFonts w:ascii="Times New Roman" w:eastAsia="Times New Roman" w:hAnsi="Times New Roman" w:cs="Times New Roman"/>
          <w:sz w:val="20"/>
          <w:szCs w:val="20"/>
          <w:lang w:bidi="fa-IR"/>
        </w:rPr>
        <w:fldChar w:fldCharType="separate"/>
      </w:r>
      <w:r>
        <w:rPr>
          <w:rFonts w:ascii="Times New Roman" w:eastAsia="Times New Roman" w:hAnsi="Times New Roman" w:cs="Times New Roman"/>
          <w:noProof/>
          <w:sz w:val="20"/>
          <w:szCs w:val="20"/>
          <w:lang w:bidi="fa-IR"/>
        </w:rPr>
        <w:t>(Tripathy &amp; Sahu, 2019)</w:t>
      </w:r>
      <w:r>
        <w:rPr>
          <w:rFonts w:ascii="Times New Roman" w:eastAsia="Times New Roman" w:hAnsi="Times New Roman" w:cs="Times New Roman"/>
          <w:sz w:val="20"/>
          <w:szCs w:val="20"/>
          <w:lang w:bidi="fa-IR"/>
        </w:rPr>
        <w:fldChar w:fldCharType="end"/>
      </w:r>
      <w:r w:rsidRPr="00F80C91">
        <w:rPr>
          <w:rFonts w:ascii="Times New Roman" w:eastAsia="Times New Roman" w:hAnsi="Times New Roman" w:cs="Times New Roman"/>
          <w:sz w:val="20"/>
          <w:szCs w:val="20"/>
          <w:lang w:bidi="fa-IR"/>
        </w:rPr>
        <w:t>. These adolescents often struggle with communication skills, emotional regulation, problem-solving, and forming positive social relationships, and their level of social adjustment is significantly lower than peers living in complete families</w:t>
      </w:r>
      <w:r>
        <w:rPr>
          <w:rFonts w:ascii="Times New Roman" w:eastAsia="Times New Roman" w:hAnsi="Times New Roman" w:cs="Times New Roman"/>
          <w:sz w:val="20"/>
          <w:szCs w:val="20"/>
          <w:lang w:bidi="fa-IR"/>
        </w:rPr>
        <w:t xml:space="preserve"> </w:t>
      </w:r>
      <w:r>
        <w:rPr>
          <w:rFonts w:ascii="Times New Roman" w:eastAsia="Times New Roman" w:hAnsi="Times New Roman" w:cs="Times New Roman"/>
          <w:sz w:val="20"/>
          <w:szCs w:val="20"/>
          <w:lang w:bidi="fa-IR"/>
        </w:rPr>
        <w:fldChar w:fldCharType="begin"/>
      </w:r>
      <w:r>
        <w:rPr>
          <w:rFonts w:ascii="Times New Roman" w:eastAsia="Times New Roman" w:hAnsi="Times New Roman" w:cs="Times New Roman"/>
          <w:sz w:val="20"/>
          <w:szCs w:val="20"/>
          <w:lang w:bidi="fa-IR"/>
        </w:rPr>
        <w:instrText xml:space="preserve"> ADDIN EN.CITE &lt;EndNote&gt;&lt;Cite&gt;&lt;Author&gt;Telitsyna&lt;/Author&gt;&lt;RecNum&gt;37&lt;/RecNum&gt;&lt;DisplayText&gt;(Telitsyna)&lt;/DisplayText&gt;&lt;record&gt;&lt;rec-number&gt;37&lt;/rec-number&gt;&lt;foreign-keys&gt;&lt;key app="EN" db-id="tsxe9def60arwcet0e55w5t0rrtxzr09a0xt" timestamp="1763062054"&gt;37&lt;/key&gt;&lt;/foreign-keys&gt;&lt;ref-type name="Journal Article"&gt;17&lt;/ref-type&gt;&lt;contributors&gt;&lt;authors&gt;&lt;author&gt;Telitsyna, Aleksandra Yu&lt;/author&gt;&lt;/authors&gt;&lt;/contributors&gt;&lt;titles&gt;&lt;title&gt;Social Adaptation of Orphans and Children left without Parental Care in Substitute Families&lt;/title&gt;&lt;secondary-title&gt;СОЦИАЛЬНЫЕ НАУКИ И ДЕТСТВО&lt;/secondary-title&gt;&lt;/titles&gt;&lt;periodical&gt;&lt;full-title&gt;СОЦИАЛЬНЫЕ НАУКИ И ДЕТСТВО&lt;/full-title&gt;&lt;/periodical&gt;&lt;pages&gt;85&lt;/pages&gt;&lt;dates&gt;&lt;/dates&gt;&lt;urls&gt;&lt;/urls&gt;&lt;/record&gt;&lt;/Cite&gt;&lt;/EndNote&gt;</w:instrText>
      </w:r>
      <w:r>
        <w:rPr>
          <w:rFonts w:ascii="Times New Roman" w:eastAsia="Times New Roman" w:hAnsi="Times New Roman" w:cs="Times New Roman"/>
          <w:sz w:val="20"/>
          <w:szCs w:val="20"/>
          <w:lang w:bidi="fa-IR"/>
        </w:rPr>
        <w:fldChar w:fldCharType="separate"/>
      </w:r>
      <w:r>
        <w:rPr>
          <w:rFonts w:ascii="Times New Roman" w:eastAsia="Times New Roman" w:hAnsi="Times New Roman" w:cs="Times New Roman"/>
          <w:noProof/>
          <w:sz w:val="20"/>
          <w:szCs w:val="20"/>
          <w:lang w:bidi="fa-IR"/>
        </w:rPr>
        <w:t>(Telitsyna)</w:t>
      </w:r>
      <w:r>
        <w:rPr>
          <w:rFonts w:ascii="Times New Roman" w:eastAsia="Times New Roman" w:hAnsi="Times New Roman" w:cs="Times New Roman"/>
          <w:sz w:val="20"/>
          <w:szCs w:val="20"/>
          <w:lang w:bidi="fa-IR"/>
        </w:rPr>
        <w:fldChar w:fldCharType="end"/>
      </w:r>
      <w:r w:rsidRPr="00F80C91">
        <w:rPr>
          <w:rFonts w:ascii="Times New Roman" w:eastAsia="Times New Roman" w:hAnsi="Times New Roman" w:cs="Times New Roman"/>
          <w:sz w:val="20"/>
          <w:szCs w:val="20"/>
          <w:lang w:bidi="fa-IR"/>
        </w:rPr>
        <w:t>. Social adjustment refers to the individual’s ability to regulate cognition and behavior to respond appropriately to social demands and environmental stressors, playing a crucial role in life satisfaction, social functioning, and the prevention of antisocial behaviors</w:t>
      </w:r>
      <w:r>
        <w:rPr>
          <w:rFonts w:ascii="Times New Roman" w:eastAsia="Times New Roman" w:hAnsi="Times New Roman" w:cs="Times New Roman"/>
          <w:sz w:val="20"/>
          <w:szCs w:val="20"/>
          <w:lang w:bidi="fa-IR"/>
        </w:rPr>
        <w:t xml:space="preserve"> </w:t>
      </w:r>
      <w:r>
        <w:rPr>
          <w:rFonts w:ascii="Times New Roman" w:eastAsia="Times New Roman" w:hAnsi="Times New Roman" w:cs="Times New Roman"/>
          <w:sz w:val="20"/>
          <w:szCs w:val="20"/>
          <w:lang w:bidi="fa-IR"/>
        </w:rPr>
        <w:fldChar w:fldCharType="begin">
          <w:fldData xml:space="preserve">PEVuZE5vdGU+PENpdGU+PEF1dGhvcj5OdXJkaW48L0F1dGhvcj48WWVhcj4yMDIwPC9ZZWFyPjxS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=
</w:fldData>
        </w:fldChar>
      </w:r>
      <w:r>
        <w:rPr>
          <w:rFonts w:ascii="Times New Roman" w:eastAsia="Times New Roman" w:hAnsi="Times New Roman" w:cs="Times New Roman"/>
          <w:sz w:val="20"/>
          <w:szCs w:val="20"/>
          <w:lang w:bidi="fa-IR"/>
        </w:rPr>
        <w:instrText xml:space="preserve"> ADDIN EN.CITE </w:instrText>
      </w:r>
      <w:r>
        <w:rPr>
          <w:rFonts w:ascii="Times New Roman" w:eastAsia="Times New Roman" w:hAnsi="Times New Roman" w:cs="Times New Roman"/>
          <w:sz w:val="20"/>
          <w:szCs w:val="20"/>
          <w:lang w:bidi="fa-IR"/>
        </w:rPr>
        <w:fldChar w:fldCharType="begin">
          <w:fldData xml:space="preserve">PEVuZE5vdGU+PENpdGU+PEF1dGhvcj5OdXJkaW48L0F1dGhvcj48WWVhcj4yMDIwPC9ZZWFyPjxS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=
</w:fldData>
        </w:fldChar>
      </w:r>
      <w:r>
        <w:rPr>
          <w:rFonts w:ascii="Times New Roman" w:eastAsia="Times New Roman" w:hAnsi="Times New Roman" w:cs="Times New Roman"/>
          <w:sz w:val="20"/>
          <w:szCs w:val="20"/>
          <w:lang w:bidi="fa-IR"/>
        </w:rPr>
        <w:instrText xml:space="preserve"> ADDIN EN.CITE.DATA </w:instrText>
      </w:r>
      <w:r>
        <w:rPr>
          <w:rFonts w:ascii="Times New Roman" w:eastAsia="Times New Roman" w:hAnsi="Times New Roman" w:cs="Times New Roman"/>
          <w:sz w:val="20"/>
          <w:szCs w:val="20"/>
          <w:lang w:bidi="fa-IR"/>
        </w:rPr>
      </w:r>
      <w:r>
        <w:rPr>
          <w:rFonts w:ascii="Times New Roman" w:eastAsia="Times New Roman" w:hAnsi="Times New Roman" w:cs="Times New Roman"/>
          <w:sz w:val="20"/>
          <w:szCs w:val="20"/>
          <w:lang w:bidi="fa-IR"/>
        </w:rPr>
        <w:fldChar w:fldCharType="end"/>
      </w:r>
      <w:r>
        <w:rPr>
          <w:rFonts w:ascii="Times New Roman" w:eastAsia="Times New Roman" w:hAnsi="Times New Roman" w:cs="Times New Roman"/>
          <w:sz w:val="20"/>
          <w:szCs w:val="20"/>
          <w:lang w:bidi="fa-IR"/>
        </w:rPr>
      </w:r>
      <w:r>
        <w:rPr>
          <w:rFonts w:ascii="Times New Roman" w:eastAsia="Times New Roman" w:hAnsi="Times New Roman" w:cs="Times New Roman"/>
          <w:sz w:val="20"/>
          <w:szCs w:val="20"/>
          <w:lang w:bidi="fa-IR"/>
        </w:rPr>
        <w:fldChar w:fldCharType="separate"/>
      </w:r>
      <w:r>
        <w:rPr>
          <w:rFonts w:ascii="Times New Roman" w:eastAsia="Times New Roman" w:hAnsi="Times New Roman" w:cs="Times New Roman"/>
          <w:noProof/>
          <w:sz w:val="20"/>
          <w:szCs w:val="20"/>
          <w:lang w:bidi="fa-IR"/>
        </w:rPr>
        <w:t>(Agbaria, 2020; Lee et al., 2023; Nurdin &amp; Saufa, 2020)</w:t>
      </w:r>
      <w:r>
        <w:rPr>
          <w:rFonts w:ascii="Times New Roman" w:eastAsia="Times New Roman" w:hAnsi="Times New Roman" w:cs="Times New Roman"/>
          <w:sz w:val="20"/>
          <w:szCs w:val="20"/>
          <w:lang w:bidi="fa-IR"/>
        </w:rPr>
        <w:fldChar w:fldCharType="end"/>
      </w:r>
      <w:r w:rsidRPr="00F80C91">
        <w:rPr>
          <w:rFonts w:ascii="Times New Roman" w:eastAsia="Times New Roman" w:hAnsi="Times New Roman" w:cs="Times New Roman"/>
          <w:sz w:val="20"/>
          <w:szCs w:val="20"/>
          <w:lang w:bidi="fa-IR"/>
        </w:rPr>
        <w:t xml:space="preserve">. Moreover, attachment styles and resilience are key predictors of social adjustment. Secure attachment fosters a sense of security, self-esteem, and emotional regulation, whereas avoidant and ambivalent attachment styles are associated with behavioral problems and reduced adaptive capacity </w:t>
      </w:r>
      <w:r>
        <w:rPr>
          <w:rFonts w:ascii="Times New Roman" w:eastAsia="Times New Roman" w:hAnsi="Times New Roman" w:cs="Times New Roman"/>
          <w:sz w:val="20"/>
          <w:szCs w:val="20"/>
          <w:lang w:bidi="fa-IR"/>
        </w:rPr>
        <w:fldChar w:fldCharType="begin"/>
      </w:r>
      <w:r>
        <w:rPr>
          <w:rFonts w:ascii="Times New Roman" w:eastAsia="Times New Roman" w:hAnsi="Times New Roman" w:cs="Times New Roman"/>
          <w:sz w:val="20"/>
          <w:szCs w:val="20"/>
          <w:lang w:bidi="fa-IR"/>
        </w:rPr>
        <w:instrText xml:space="preserve"> ADDIN EN.CITE &lt;EndNote&gt;&lt;Cite&gt;&lt;Author&gt;Shirazi&lt;/Author&gt;&lt;Year&gt;2022&lt;/Year&gt;&lt;RecNum&gt;32&lt;/RecNum&gt;&lt;DisplayText&gt;(Shirazi et al., 2022)&lt;/DisplayText&gt;&lt;record&gt;&lt;rec-number&gt;32&lt;/rec-number&gt;&lt;foreign-keys&gt;&lt;key app="EN" db-id="tsxe9def60arwcet0e55w5t0rrtxzr09a0xt" timestamp="1763061697"&gt;32&lt;/key&gt;&lt;/foreign-keys&gt;&lt;ref-type name="Journal Article"&gt;17&lt;/ref-type&gt;&lt;contributors&gt;&lt;authors&gt;&lt;author&gt;Shirazi, Effat&lt;/author&gt;&lt;author&gt;Ghasemi Motlagh, Mehdi&lt;/author&gt;&lt;author&gt;Esmaeeli Shad, Behrang&lt;/author&gt;&lt;author&gt;Bakhshipoor, Abolfazl&lt;/author&gt;&lt;/authors&gt;&lt;/contributors&gt;&lt;titles&gt;&lt;title&gt;Modeling borderline personality traits based on attachment: the mediating role of self-differentiation and emotional dysregulation&lt;/title&gt;&lt;secondary-title&gt;Journal of Applied Family Therapy&lt;/secondary-title&gt;&lt;/titles&gt;&lt;periodical&gt;&lt;full-title&gt;Journal of Applied Family Therapy&lt;/full-title&gt;&lt;/periodical&gt;&lt;pages&gt;185-207&lt;/pages&gt;&lt;volume&gt;3&lt;/volume&gt;&lt;number&gt;4&lt;/number&gt;&lt;dates&gt;&lt;year&gt;2022&lt;/year&gt;&lt;/dates&gt;&lt;isbn&gt;3041-8798&lt;/isbn&gt;&lt;urls&gt;&lt;/urls&gt;&lt;/record&gt;&lt;/Cite&gt;&lt;/EndNote&gt;</w:instrText>
      </w:r>
      <w:r>
        <w:rPr>
          <w:rFonts w:ascii="Times New Roman" w:eastAsia="Times New Roman" w:hAnsi="Times New Roman" w:cs="Times New Roman"/>
          <w:sz w:val="20"/>
          <w:szCs w:val="20"/>
          <w:lang w:bidi="fa-IR"/>
        </w:rPr>
        <w:fldChar w:fldCharType="separate"/>
      </w:r>
      <w:r>
        <w:rPr>
          <w:rFonts w:ascii="Times New Roman" w:eastAsia="Times New Roman" w:hAnsi="Times New Roman" w:cs="Times New Roman"/>
          <w:noProof/>
          <w:sz w:val="20"/>
          <w:szCs w:val="20"/>
          <w:lang w:bidi="fa-IR"/>
        </w:rPr>
        <w:t>(Shirazi et al., 2022)</w:t>
      </w:r>
      <w:r>
        <w:rPr>
          <w:rFonts w:ascii="Times New Roman" w:eastAsia="Times New Roman" w:hAnsi="Times New Roman" w:cs="Times New Roman"/>
          <w:sz w:val="20"/>
          <w:szCs w:val="20"/>
          <w:lang w:bidi="fa-IR"/>
        </w:rPr>
        <w:fldChar w:fldCharType="end"/>
      </w:r>
      <w:r w:rsidRPr="00F80C91">
        <w:rPr>
          <w:rFonts w:ascii="Times New Roman" w:eastAsia="Times New Roman" w:hAnsi="Times New Roman" w:cs="Times New Roman"/>
          <w:sz w:val="20"/>
          <w:szCs w:val="20"/>
          <w:lang w:bidi="fa-IR"/>
        </w:rPr>
        <w:t>. Resilience, as the capacity to cope with adversity and recover to normal functioning, also serves as a protective factor and predictor of social adjustment</w:t>
      </w:r>
      <w:r>
        <w:rPr>
          <w:rFonts w:ascii="Times New Roman" w:eastAsia="Times New Roman" w:hAnsi="Times New Roman" w:cs="Times New Roman"/>
          <w:sz w:val="20"/>
          <w:szCs w:val="20"/>
          <w:lang w:bidi="fa-IR"/>
        </w:rPr>
        <w:t xml:space="preserve"> </w:t>
      </w:r>
      <w:r>
        <w:rPr>
          <w:rFonts w:ascii="Times New Roman" w:eastAsia="Times New Roman" w:hAnsi="Times New Roman" w:cs="Times New Roman"/>
          <w:sz w:val="20"/>
          <w:szCs w:val="20"/>
          <w:lang w:bidi="fa-IR"/>
        </w:rPr>
        <w:fldChar w:fldCharType="begin"/>
      </w:r>
      <w:r>
        <w:rPr>
          <w:rFonts w:ascii="Times New Roman" w:eastAsia="Times New Roman" w:hAnsi="Times New Roman" w:cs="Times New Roman"/>
          <w:sz w:val="20"/>
          <w:szCs w:val="20"/>
          <w:lang w:bidi="fa-IR"/>
        </w:rPr>
        <w:instrText xml:space="preserve"> ADDIN EN.CITE &lt;EndNote&gt;&lt;Cite&gt;&lt;Author&gt;Zautra&lt;/Author&gt;&lt;Year&gt;2010&lt;/Year&gt;&lt;RecNum&gt;43&lt;/RecNum&gt;&lt;DisplayText&gt;(Vatandoust et al., 2024; Zautra &amp;amp; Reich, 2010)&lt;/DisplayText&gt;&lt;record&gt;&lt;rec-number&gt;43&lt;/rec-number&gt;&lt;foreign-keys&gt;&lt;key app="EN" db-id="tsxe9def60arwcet0e55w5t0rrtxzr09a0xt" timestamp="1763062634"&gt;43&lt;/key&gt;&lt;/foreign-keys&gt;&lt;ref-type name="Journal Article"&gt;17&lt;/ref-type&gt;&lt;contributors&gt;&lt;authors&gt;&lt;author&gt;Zautra, Alex J&lt;/author&gt;&lt;author&gt;Reich, John W&lt;/author&gt;&lt;/authors&gt;&lt;/contributors&gt;&lt;titles&gt;&lt;title&gt;Resilience: The meanings, methods, and measures of a fundamental characteristic of human adaptation&lt;/title&gt;&lt;/titles&gt;&lt;dates&gt;&lt;year&gt;2010&lt;/year&gt;&lt;/dates&gt;&lt;urls&gt;&lt;/urls&gt;&lt;/record&gt;&lt;/Cite&gt;&lt;Cite&gt;&lt;Author&gt;Vatandoust&lt;/Author&gt;&lt;Year&gt;2024&lt;/Year&gt;&lt;RecNum&gt;41&lt;/RecNum&gt;&lt;record&gt;&lt;rec-number&gt;41&lt;/rec-number&gt;&lt;foreign-keys&gt;&lt;key app="EN" db-id="tsxe9def60arwcet0e55w5t0rrtxzr09a0xt" timestamp="1763062594"&gt;41&lt;/key&gt;&lt;/foreign-keys&gt;&lt;ref-type name="Journal Article"&gt;17&lt;/ref-type&gt;&lt;contributors&gt;&lt;authors&gt;&lt;author&gt;Vatandoust, Masoumeh&lt;/author&gt;&lt;author&gt;Bagherian, Fatemeh&lt;/author&gt;&lt;author&gt;Shokri, Omid&lt;/author&gt;&lt;author&gt;Vatandoust, Maryam&lt;/author&gt;&lt;/authors&gt;&lt;/contributors&gt;&lt;titles&gt;&lt;title&gt;The Mediating Role of Resilience and Health Behaviors on the Relationship of Emotional Intelligence and Social Adjustment&lt;/title&gt;&lt;secondary-title&gt;Journal of Applied Psychological Research&lt;/secondary-title&gt;&lt;/titles&gt;&lt;periodical&gt;&lt;full-title&gt;Journal of Applied Psychological Research&lt;/full-title&gt;&lt;/periodical&gt;&lt;pages&gt;239-262&lt;/pages&gt;&lt;volume&gt;14&lt;/volume&gt;&lt;number&gt;4&lt;/number&gt;&lt;dates&gt;&lt;year&gt;2024&lt;/year&gt;&lt;/dates&gt;&lt;isbn&gt;2251-8126&lt;/isbn&gt;&lt;urls&gt;&lt;/urls&gt;&lt;/record&gt;&lt;/Cite&gt;&lt;/EndNote&gt;</w:instrText>
      </w:r>
      <w:r>
        <w:rPr>
          <w:rFonts w:ascii="Times New Roman" w:eastAsia="Times New Roman" w:hAnsi="Times New Roman" w:cs="Times New Roman"/>
          <w:sz w:val="20"/>
          <w:szCs w:val="20"/>
          <w:lang w:bidi="fa-IR"/>
        </w:rPr>
        <w:fldChar w:fldCharType="separate"/>
      </w:r>
      <w:r>
        <w:rPr>
          <w:rFonts w:ascii="Times New Roman" w:eastAsia="Times New Roman" w:hAnsi="Times New Roman" w:cs="Times New Roman"/>
          <w:noProof/>
          <w:sz w:val="20"/>
          <w:szCs w:val="20"/>
          <w:lang w:bidi="fa-IR"/>
        </w:rPr>
        <w:t>(Vatandoust et al., 2024; Zautra &amp; Reich, 2010)</w:t>
      </w:r>
      <w:r>
        <w:rPr>
          <w:rFonts w:ascii="Times New Roman" w:eastAsia="Times New Roman" w:hAnsi="Times New Roman" w:cs="Times New Roman"/>
          <w:sz w:val="20"/>
          <w:szCs w:val="20"/>
          <w:lang w:bidi="fa-IR"/>
        </w:rPr>
        <w:fldChar w:fldCharType="end"/>
      </w:r>
      <w:r w:rsidRPr="00F80C91">
        <w:rPr>
          <w:rFonts w:ascii="Times New Roman" w:eastAsia="Times New Roman" w:hAnsi="Times New Roman" w:cs="Times New Roman"/>
          <w:sz w:val="20"/>
          <w:szCs w:val="20"/>
          <w:lang w:bidi="fa-IR"/>
        </w:rPr>
        <w:t>. Considering the importance of social adjustment and the impact of attachment and resilience, understanding the relationship between these factors and the condition of orphaned and neglected adolescents can inform the design of effective support programs and interventions. Therefore, the present study aimed to examine the relationship between attachment styles, resilience, and social adjustment in these adolescents, providing practical insights for improving their psychological and social well-being.</w:t>
      </w:r>
    </w:p>
    <w:p w14:paraId="22EB2FB7" w14:textId="77777777" w:rsidR="00F80C91" w:rsidRPr="00F80C91" w:rsidRDefault="00F80C91" w:rsidP="009937E4">
      <w:pPr>
        <w:spacing w:after="0" w:line="240" w:lineRule="auto"/>
        <w:jc w:val="both"/>
        <w:rPr>
          <w:rFonts w:ascii="Times New Roman" w:eastAsia="Times New Roman" w:hAnsi="Times New Roman" w:cs="Times New Roman"/>
          <w:sz w:val="20"/>
          <w:szCs w:val="20"/>
          <w:lang w:bidi="fa-IR"/>
        </w:rPr>
      </w:pPr>
      <w:r w:rsidRPr="00F80C91">
        <w:rPr>
          <w:rFonts w:ascii="Times New Roman" w:eastAsia="Times New Roman" w:hAnsi="Times New Roman" w:cs="Times New Roman"/>
          <w:b/>
          <w:bCs/>
          <w:sz w:val="20"/>
          <w:szCs w:val="20"/>
          <w:lang w:bidi="fa-IR"/>
        </w:rPr>
        <w:t>Method:</w:t>
      </w:r>
      <w:r w:rsidRPr="00F80C91">
        <w:rPr>
          <w:rFonts w:ascii="Times New Roman" w:eastAsia="Times New Roman" w:hAnsi="Times New Roman" w:cs="Times New Roman"/>
          <w:sz w:val="20"/>
          <w:szCs w:val="20"/>
          <w:lang w:bidi="fa-IR"/>
        </w:rPr>
        <w:br/>
        <w:t>The present study was a descriptive–survey research with a correlational design and an applied objective. The statistical population included all adolescents residing in care centers for orphaned and neglected children under the supervision of the Ardabil Welfare Organization in 2019, totaling 196 individuals. Based on recommendations for correlational studies, a minimum sample size of 50 participants is suggested</w:t>
      </w:r>
      <w:r w:rsidR="009937E4">
        <w:rPr>
          <w:rFonts w:ascii="Times New Roman" w:eastAsia="Times New Roman" w:hAnsi="Times New Roman" w:cs="Times New Roman"/>
          <w:sz w:val="20"/>
          <w:szCs w:val="20"/>
          <w:lang w:bidi="fa-IR"/>
        </w:rPr>
        <w:t xml:space="preserve"> </w:t>
      </w:r>
      <w:r w:rsidR="009937E4">
        <w:rPr>
          <w:rFonts w:ascii="Times New Roman" w:eastAsia="Times New Roman" w:hAnsi="Times New Roman" w:cs="Times New Roman"/>
          <w:sz w:val="20"/>
          <w:szCs w:val="20"/>
          <w:lang w:bidi="fa-IR"/>
        </w:rPr>
        <w:fldChar w:fldCharType="begin"/>
      </w:r>
      <w:r w:rsidR="009937E4">
        <w:rPr>
          <w:rFonts w:ascii="Times New Roman" w:eastAsia="Times New Roman" w:hAnsi="Times New Roman" w:cs="Times New Roman"/>
          <w:sz w:val="20"/>
          <w:szCs w:val="20"/>
          <w:lang w:bidi="fa-IR"/>
        </w:rPr>
        <w:instrText xml:space="preserve"> ADDIN EN.CITE &lt;EndNote&gt;&lt;Cite&gt;&lt;Author&gt;Sarmad&lt;/Author&gt;&lt;Year&gt;2004&lt;/Year&gt;&lt;RecNum&gt;28&lt;/RecNum&gt;&lt;DisplayText&gt;(Sarmad et al., 2004)&lt;/DisplayText&gt;&lt;record&gt;&lt;rec-number&gt;28&lt;/rec-number&gt;&lt;foreign-keys&gt;&lt;key app="EN" db-id="tsxe9def60arwcet0e55w5t0rrtxzr09a0xt" timestamp="1763060993"&gt;28&lt;/key&gt;&lt;/foreign-keys&gt;&lt;ref-type name="Journal Article"&gt;17&lt;/ref-type&gt;&lt;contributors&gt;&lt;authors&gt;&lt;author&gt;Sarmad, Zohreh&lt;/author&gt;&lt;author&gt;Bazargan, Abbas&lt;/author&gt;&lt;author&gt;Hejazi, Elahe&lt;/author&gt;&lt;/authors&gt;&lt;/contributors&gt;&lt;titles&gt;&lt;title&gt;Research methods in behavioral sciences&lt;/title&gt;&lt;secondary-title&gt;Tehran: Agah Publication&lt;/secondary-title&gt;&lt;/titles&gt;&lt;periodical&gt;&lt;full-title&gt;Tehran: Agah Publication&lt;/full-title&gt;&lt;/periodical&gt;&lt;pages&gt;132-7&lt;/pages&gt;&lt;volume&gt;1&lt;/volume&gt;&lt;dates&gt;&lt;year&gt;2004&lt;/year&gt;&lt;/dates&gt;&lt;urls&gt;&lt;/urls&gt;&lt;/record&gt;&lt;/Cite&gt;&lt;/EndNote&gt;</w:instrText>
      </w:r>
      <w:r w:rsidR="009937E4">
        <w:rPr>
          <w:rFonts w:ascii="Times New Roman" w:eastAsia="Times New Roman" w:hAnsi="Times New Roman" w:cs="Times New Roman"/>
          <w:sz w:val="20"/>
          <w:szCs w:val="20"/>
          <w:lang w:bidi="fa-IR"/>
        </w:rPr>
        <w:fldChar w:fldCharType="separate"/>
      </w:r>
      <w:r w:rsidR="009937E4">
        <w:rPr>
          <w:rFonts w:ascii="Times New Roman" w:eastAsia="Times New Roman" w:hAnsi="Times New Roman" w:cs="Times New Roman"/>
          <w:noProof/>
          <w:sz w:val="20"/>
          <w:szCs w:val="20"/>
          <w:lang w:bidi="fa-IR"/>
        </w:rPr>
        <w:t>(Sarmad et al., 2004)</w:t>
      </w:r>
      <w:r w:rsidR="009937E4">
        <w:rPr>
          <w:rFonts w:ascii="Times New Roman" w:eastAsia="Times New Roman" w:hAnsi="Times New Roman" w:cs="Times New Roman"/>
          <w:sz w:val="20"/>
          <w:szCs w:val="20"/>
          <w:lang w:bidi="fa-IR"/>
        </w:rPr>
        <w:fldChar w:fldCharType="end"/>
      </w:r>
      <w:r w:rsidRPr="00F80C91">
        <w:rPr>
          <w:rFonts w:ascii="Times New Roman" w:eastAsia="Times New Roman" w:hAnsi="Times New Roman" w:cs="Times New Roman"/>
          <w:sz w:val="20"/>
          <w:szCs w:val="20"/>
          <w:lang w:bidi="fa-IR"/>
        </w:rPr>
        <w:t>. To increase the accuracy of analyses and examine the relationships among variables, 90 adolescents were selected using a convenience sampling method. Most participants were aged 15–16 years; 42 girls (46.7%) and 48 boys (53.3%).</w:t>
      </w:r>
      <w:r w:rsidRPr="00F80C91">
        <w:rPr>
          <w:rFonts w:ascii="Times New Roman" w:eastAsia="Times New Roman" w:hAnsi="Times New Roman" w:cs="Times New Roman"/>
          <w:sz w:val="20"/>
          <w:szCs w:val="20"/>
          <w:rtl/>
          <w:lang w:bidi="fa-IR"/>
        </w:rPr>
        <w:t xml:space="preserve"> </w:t>
      </w:r>
      <w:r w:rsidRPr="00F80C91">
        <w:rPr>
          <w:rFonts w:ascii="Times New Roman" w:eastAsia="Times New Roman" w:hAnsi="Times New Roman" w:cs="Times New Roman"/>
          <w:sz w:val="20"/>
          <w:szCs w:val="20"/>
          <w:lang w:bidi="fa-IR"/>
        </w:rPr>
        <w:t>Ethical considerations were strictly observed, including informed consent, confidentiality of information, and voluntary participation. Participants’ identities were protected throughout the study, and they could withdraw without any consequences. Principles of honesty, integrity, and authenticity were carefully maintained.</w:t>
      </w:r>
    </w:p>
    <w:p w14:paraId="33923A4D" w14:textId="77777777" w:rsidR="00F80C91" w:rsidRPr="00F80C91" w:rsidRDefault="00F80C91" w:rsidP="00F80C91">
      <w:pPr>
        <w:spacing w:after="0" w:line="240" w:lineRule="auto"/>
        <w:jc w:val="both"/>
        <w:rPr>
          <w:rFonts w:ascii="Times New Roman" w:eastAsia="Times New Roman" w:hAnsi="Times New Roman" w:cs="Times New Roman"/>
          <w:sz w:val="20"/>
          <w:szCs w:val="20"/>
          <w:lang w:bidi="fa-IR"/>
        </w:rPr>
      </w:pPr>
      <w:r w:rsidRPr="00F80C91">
        <w:rPr>
          <w:rFonts w:ascii="Times New Roman" w:eastAsia="Times New Roman" w:hAnsi="Times New Roman" w:cs="Times New Roman"/>
          <w:sz w:val="20"/>
          <w:szCs w:val="20"/>
          <w:lang w:bidi="fa-IR"/>
        </w:rPr>
        <w:t>Data were collected using three standardized instruments: Bell’s Social Adjustment Questionnaire (1961) with 35 items across five subscales, showing good reliability and validity (Cronbach’s alpha = 0.85 in the present study).</w:t>
      </w:r>
    </w:p>
    <w:p w14:paraId="0BD36601" w14:textId="77777777" w:rsidR="00F80C91" w:rsidRPr="00F80C91" w:rsidRDefault="00F80C91" w:rsidP="00F80C91">
      <w:pPr>
        <w:spacing w:after="0" w:line="240" w:lineRule="auto"/>
        <w:jc w:val="both"/>
        <w:rPr>
          <w:rFonts w:ascii="Times New Roman" w:eastAsia="Times New Roman" w:hAnsi="Times New Roman" w:cs="Times New Roman"/>
          <w:sz w:val="20"/>
          <w:szCs w:val="20"/>
          <w:lang w:bidi="fa-IR"/>
        </w:rPr>
      </w:pPr>
      <w:r w:rsidRPr="00F80C91">
        <w:rPr>
          <w:rFonts w:ascii="Times New Roman" w:eastAsia="Times New Roman" w:hAnsi="Times New Roman" w:cs="Times New Roman"/>
          <w:sz w:val="20"/>
          <w:szCs w:val="20"/>
          <w:lang w:bidi="fa-IR"/>
        </w:rPr>
        <w:t>Connor–Davidson Resilience Scale (2003) with 25 items rated on a Likert scale, Cronbach’s alpha = 0.92 in this study.</w:t>
      </w:r>
    </w:p>
    <w:p w14:paraId="47FCF986" w14:textId="77777777" w:rsidR="00F80C91" w:rsidRPr="00F80C91" w:rsidRDefault="00F80C91" w:rsidP="00F80C91">
      <w:pPr>
        <w:spacing w:after="0" w:line="240" w:lineRule="auto"/>
        <w:jc w:val="both"/>
        <w:rPr>
          <w:rFonts w:ascii="Times New Roman" w:eastAsia="Times New Roman" w:hAnsi="Times New Roman" w:cs="Times New Roman"/>
          <w:sz w:val="20"/>
          <w:szCs w:val="20"/>
          <w:lang w:bidi="fa-IR"/>
        </w:rPr>
      </w:pPr>
      <w:r w:rsidRPr="00F80C91">
        <w:rPr>
          <w:rFonts w:ascii="Times New Roman" w:eastAsia="Times New Roman" w:hAnsi="Times New Roman" w:cs="Times New Roman"/>
          <w:sz w:val="20"/>
          <w:szCs w:val="20"/>
          <w:lang w:bidi="fa-IR"/>
        </w:rPr>
        <w:t>Hazan and Shaver Adult Attachment Questionnaire (1987) with 21 items assessing secure, avoidant, and ambivalent attachment styles, with reliabilities of 0.91, 0.88, and 0.80, respectively.</w:t>
      </w:r>
    </w:p>
    <w:p w14:paraId="4EFD5641" w14:textId="77777777" w:rsidR="00F80C91" w:rsidRPr="00F80C91" w:rsidRDefault="00F80C91" w:rsidP="00F80C91">
      <w:pPr>
        <w:spacing w:after="0" w:line="240" w:lineRule="auto"/>
        <w:jc w:val="both"/>
        <w:rPr>
          <w:rFonts w:ascii="Times New Roman" w:eastAsia="Times New Roman" w:hAnsi="Times New Roman" w:cs="Times New Roman"/>
          <w:sz w:val="20"/>
          <w:szCs w:val="20"/>
          <w:lang w:bidi="fa-IR"/>
        </w:rPr>
      </w:pPr>
      <w:r w:rsidRPr="00F80C91">
        <w:rPr>
          <w:rFonts w:ascii="Times New Roman" w:eastAsia="Times New Roman" w:hAnsi="Times New Roman" w:cs="Times New Roman"/>
          <w:sz w:val="20"/>
          <w:szCs w:val="20"/>
          <w:lang w:bidi="fa-IR"/>
        </w:rPr>
        <w:t>Data analysis was performed using SPSS version 27. Descriptive statistics included mean, standard deviation, frequency, and percentage. Inferential analyses were conducted using Pearson correlation and multiple regression to examine the relationships and predictive effects of attachment styles and resilience on adolescents’ social adjustment.</w:t>
      </w:r>
    </w:p>
    <w:p w14:paraId="67E2EDE0" w14:textId="77777777" w:rsidR="00F80C91" w:rsidRPr="00F80C91" w:rsidRDefault="00F80C91" w:rsidP="009937E4">
      <w:pPr>
        <w:jc w:val="both"/>
        <w:rPr>
          <w:rFonts w:ascii="Times New Roman" w:eastAsia="Calibri" w:hAnsi="Times New Roman" w:cs="Times New Roman"/>
          <w:sz w:val="20"/>
          <w:szCs w:val="20"/>
          <w:rtl/>
          <w:lang w:bidi="fa-IR"/>
        </w:rPr>
      </w:pPr>
      <w:r w:rsidRPr="00F80C91">
        <w:rPr>
          <w:rFonts w:ascii="Times New Roman" w:eastAsia="Calibri" w:hAnsi="Times New Roman" w:cs="Times New Roman"/>
          <w:b/>
          <w:bCs/>
          <w:sz w:val="20"/>
          <w:szCs w:val="20"/>
          <w:lang w:bidi="fa-IR"/>
        </w:rPr>
        <w:t>Results:</w:t>
      </w:r>
      <w:r w:rsidRPr="00F80C91">
        <w:rPr>
          <w:rFonts w:ascii="Times New Roman" w:eastAsia="Calibri" w:hAnsi="Times New Roman" w:cs="Times New Roman"/>
          <w:sz w:val="20"/>
          <w:szCs w:val="20"/>
          <w:lang w:bidi="fa-IR"/>
        </w:rPr>
        <w:br/>
        <w:t>In this study, 90 orphaned and neglected adolescents participated with a mean age of 16.08 years and a standard deviation of 1.29. Based on the correlation matrix, social adjustment was positively and significantly correlated with secure attachment (r=0.56, p &lt; 0.01) and resilience (r=0.68, p&lt; 0.01), and negatively and significantly correlated with avoidant (r=-0.48, p&lt; 0.01) and ambivalent attachment styles (r=-0.71, p&lt; 0.01). Multiple regression analysis indicated a total correlation of 0.76 between attachment styles and resilience with social adjustment, and the coefficient of determination (R² =0.58) showed that these variables explained 58% of the variance in social adjustment, confirming a significant predictive relationship. Beta coefficients further revealed that secure attachment (β=0.26, t =2.21, p&lt; 0.05), ambivalent attachment (β=-0.50, t =-4.73, p&lt; 0.01), and resilience (β=0.30, t =2.36, p&lt; 0.05) significantly predicted social adjustment, with ambivalent attachment contributing the most to its prediction.</w:t>
      </w:r>
    </w:p>
    <w:p w14:paraId="07CCAAA8" w14:textId="77777777" w:rsidR="00F80C91" w:rsidRPr="00F80C91" w:rsidRDefault="00F80C91" w:rsidP="008C472E">
      <w:pPr>
        <w:jc w:val="both"/>
        <w:rPr>
          <w:rFonts w:ascii="Times New Roman" w:eastAsia="Calibri" w:hAnsi="Times New Roman" w:cs="Times New Roman"/>
          <w:sz w:val="20"/>
          <w:szCs w:val="20"/>
          <w:rtl/>
          <w:lang w:bidi="fa-IR"/>
        </w:rPr>
      </w:pPr>
      <w:r w:rsidRPr="00F80C91">
        <w:rPr>
          <w:rFonts w:ascii="Times New Roman" w:eastAsia="Calibri" w:hAnsi="Times New Roman" w:cs="Times New Roman"/>
          <w:b/>
          <w:bCs/>
          <w:sz w:val="20"/>
          <w:szCs w:val="20"/>
          <w:lang w:bidi="fa-IR"/>
        </w:rPr>
        <w:t>Discussion:</w:t>
      </w:r>
      <w:r w:rsidRPr="00F80C91">
        <w:rPr>
          <w:rFonts w:ascii="Times New Roman" w:eastAsia="Calibri" w:hAnsi="Times New Roman" w:cs="Times New Roman"/>
          <w:sz w:val="20"/>
          <w:szCs w:val="20"/>
          <w:lang w:bidi="fa-IR"/>
        </w:rPr>
        <w:br/>
        <w:t xml:space="preserve">The present study aimed to examine the relationship between attachment styles and resilience with social adjustment in orphaned and neglected adolescents. Findings indicated that secure attachment was positively associated with social </w:t>
      </w:r>
      <w:r w:rsidRPr="00F80C91">
        <w:rPr>
          <w:rFonts w:ascii="Times New Roman" w:eastAsia="Calibri" w:hAnsi="Times New Roman" w:cs="Times New Roman"/>
          <w:sz w:val="20"/>
          <w:szCs w:val="20"/>
          <w:lang w:bidi="fa-IR"/>
        </w:rPr>
        <w:lastRenderedPageBreak/>
        <w:t xml:space="preserve">adjustment, while avoidant and ambivalent attachment styles were negatively and significantly related, consistent with previous studies </w:t>
      </w:r>
      <w:r w:rsidR="009937E4">
        <w:rPr>
          <w:rFonts w:ascii="Times New Roman" w:eastAsia="Calibri" w:hAnsi="Times New Roman" w:cs="Times New Roman"/>
          <w:sz w:val="20"/>
          <w:szCs w:val="20"/>
          <w:lang w:bidi="fa-IR"/>
        </w:rPr>
        <w:fldChar w:fldCharType="begin">
          <w:fldData xml:space="preserve">PEVuZE5vdGU+PENpdGU+PEF1dGhvcj5LaGFuPC9BdXRob3I+PFllYXI+MjAyMzwvWWVhcj48UmVj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=
</w:fldData>
        </w:fldChar>
      </w:r>
      <w:r w:rsidR="009937E4">
        <w:rPr>
          <w:rFonts w:ascii="Times New Roman" w:eastAsia="Calibri" w:hAnsi="Times New Roman" w:cs="Times New Roman"/>
          <w:sz w:val="20"/>
          <w:szCs w:val="20"/>
          <w:lang w:bidi="fa-IR"/>
        </w:rPr>
        <w:instrText xml:space="preserve"> ADDIN EN.CITE </w:instrText>
      </w:r>
      <w:r w:rsidR="009937E4">
        <w:rPr>
          <w:rFonts w:ascii="Times New Roman" w:eastAsia="Calibri" w:hAnsi="Times New Roman" w:cs="Times New Roman"/>
          <w:sz w:val="20"/>
          <w:szCs w:val="20"/>
          <w:lang w:bidi="fa-IR"/>
        </w:rPr>
        <w:fldChar w:fldCharType="begin">
          <w:fldData xml:space="preserve">PEVuZE5vdGU+PENpdGU+PEF1dGhvcj5LaGFuPC9BdXRob3I+PFllYXI+MjAyMzwvWWVhcj48UmVj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=
</w:fldData>
        </w:fldChar>
      </w:r>
      <w:r w:rsidR="009937E4">
        <w:rPr>
          <w:rFonts w:ascii="Times New Roman" w:eastAsia="Calibri" w:hAnsi="Times New Roman" w:cs="Times New Roman"/>
          <w:sz w:val="20"/>
          <w:szCs w:val="20"/>
          <w:lang w:bidi="fa-IR"/>
        </w:rPr>
        <w:instrText xml:space="preserve"> ADDIN EN.CITE.DATA </w:instrText>
      </w:r>
      <w:r w:rsidR="009937E4">
        <w:rPr>
          <w:rFonts w:ascii="Times New Roman" w:eastAsia="Calibri" w:hAnsi="Times New Roman" w:cs="Times New Roman"/>
          <w:sz w:val="20"/>
          <w:szCs w:val="20"/>
          <w:lang w:bidi="fa-IR"/>
        </w:rPr>
      </w:r>
      <w:r w:rsidR="009937E4">
        <w:rPr>
          <w:rFonts w:ascii="Times New Roman" w:eastAsia="Calibri" w:hAnsi="Times New Roman" w:cs="Times New Roman"/>
          <w:sz w:val="20"/>
          <w:szCs w:val="20"/>
          <w:lang w:bidi="fa-IR"/>
        </w:rPr>
        <w:fldChar w:fldCharType="end"/>
      </w:r>
      <w:r w:rsidR="009937E4">
        <w:rPr>
          <w:rFonts w:ascii="Times New Roman" w:eastAsia="Calibri" w:hAnsi="Times New Roman" w:cs="Times New Roman"/>
          <w:sz w:val="20"/>
          <w:szCs w:val="20"/>
          <w:lang w:bidi="fa-IR"/>
        </w:rPr>
      </w:r>
      <w:r w:rsidR="009937E4">
        <w:rPr>
          <w:rFonts w:ascii="Times New Roman" w:eastAsia="Calibri" w:hAnsi="Times New Roman" w:cs="Times New Roman"/>
          <w:sz w:val="20"/>
          <w:szCs w:val="20"/>
          <w:lang w:bidi="fa-IR"/>
        </w:rPr>
        <w:fldChar w:fldCharType="separate"/>
      </w:r>
      <w:r w:rsidR="009937E4">
        <w:rPr>
          <w:rFonts w:ascii="Times New Roman" w:eastAsia="Calibri" w:hAnsi="Times New Roman" w:cs="Times New Roman"/>
          <w:noProof/>
          <w:sz w:val="20"/>
          <w:szCs w:val="20"/>
          <w:lang w:bidi="fa-IR"/>
        </w:rPr>
        <w:t>(Farsijani et al., 2022; Khan &amp; Kamal, 2023; Pourkord et al., 2021; Sochos &amp; Aleem, 2022)</w:t>
      </w:r>
      <w:r w:rsidR="009937E4">
        <w:rPr>
          <w:rFonts w:ascii="Times New Roman" w:eastAsia="Calibri" w:hAnsi="Times New Roman" w:cs="Times New Roman"/>
          <w:sz w:val="20"/>
          <w:szCs w:val="20"/>
          <w:lang w:bidi="fa-IR"/>
        </w:rPr>
        <w:fldChar w:fldCharType="end"/>
      </w:r>
      <w:r w:rsidRPr="00F80C91">
        <w:rPr>
          <w:rFonts w:ascii="Times New Roman" w:eastAsia="Calibri" w:hAnsi="Times New Roman" w:cs="Times New Roman"/>
          <w:sz w:val="20"/>
          <w:szCs w:val="20"/>
          <w:lang w:bidi="fa-IR"/>
        </w:rPr>
        <w:t>. Adolescents deprived of parental care and early favorable experiences often exhibit emotional instability, low trust in others, and difficulty establishing close relationships, which contributes to the development of insecure attachment styles and lower social adjustment. Conversely, securely attached individuals are better able to regulate negative emotions, maintain satisfying social relationships, and cope effectively with stress and parental loss</w:t>
      </w:r>
      <w:r w:rsidR="009937E4">
        <w:rPr>
          <w:rFonts w:ascii="Times New Roman" w:eastAsia="Calibri" w:hAnsi="Times New Roman" w:cs="Times New Roman"/>
          <w:sz w:val="20"/>
          <w:szCs w:val="20"/>
          <w:lang w:bidi="fa-IR"/>
        </w:rPr>
        <w:t xml:space="preserve"> </w:t>
      </w:r>
      <w:r w:rsidR="008C472E">
        <w:rPr>
          <w:rFonts w:ascii="Times New Roman" w:eastAsia="Calibri" w:hAnsi="Times New Roman" w:cs="Times New Roman"/>
          <w:sz w:val="20"/>
          <w:szCs w:val="20"/>
          <w:lang w:bidi="fa-IR"/>
        </w:rPr>
        <w:fldChar w:fldCharType="begin"/>
      </w:r>
      <w:r w:rsidR="008C472E">
        <w:rPr>
          <w:rFonts w:ascii="Times New Roman" w:eastAsia="Calibri" w:hAnsi="Times New Roman" w:cs="Times New Roman"/>
          <w:sz w:val="20"/>
          <w:szCs w:val="20"/>
          <w:lang w:bidi="fa-IR"/>
        </w:rPr>
        <w:instrText xml:space="preserve"> ADDIN EN.CITE &lt;EndNote&gt;&lt;Cite&gt;&lt;Author&gt;Schenck&lt;/Author&gt;&lt;Year&gt;2016&lt;/Year&gt;&lt;RecNum&gt;29&lt;/RecNum&gt;&lt;DisplayText&gt;(Schenck et al., 2016)&lt;/DisplayText&gt;&lt;record&gt;&lt;rec-number&gt;29&lt;/rec-number&gt;&lt;foreign-keys&gt;&lt;key app="EN" db-id="tsxe9def60arwcet0e55w5t0rrtxzr09a0xt" timestamp="1763061009"&gt;29&lt;/key&gt;&lt;/foreign-keys&gt;&lt;ref-type name="Journal Article"&gt;17&lt;/ref-type&gt;&lt;contributors&gt;&lt;authors&gt;&lt;author&gt;Schenck, Laura K&lt;/author&gt;&lt;author&gt;Eberle, Kiersten M&lt;/author&gt;&lt;author&gt;Rings, Jeffrey A&lt;/author&gt;&lt;/authors&gt;&lt;/contributors&gt;&lt;titles&gt;&lt;title&gt;Insecure attachment styles and complicated grief severity: Applying what we know to inform future directions&lt;/title&gt;&lt;secondary-title&gt;OMEGA-Journal of Death and Dying&lt;/secondary-title&gt;&lt;/titles&gt;&lt;periodical&gt;&lt;full-title&gt;OMEGA-Journal of Death and Dying&lt;/full-title&gt;&lt;/periodical&gt;&lt;pages&gt;231-249&lt;/pages&gt;&lt;volume&gt;73&lt;/volume&gt;&lt;number&gt;3&lt;/number&gt;&lt;dates&gt;&lt;year&gt;2016&lt;/year&gt;&lt;/dates&gt;&lt;isbn&gt;0030-2228&lt;/isbn&gt;&lt;urls&gt;&lt;/urls&gt;&lt;/record&gt;&lt;/Cite&gt;&lt;/EndNote&gt;</w:instrText>
      </w:r>
      <w:r w:rsidR="008C472E">
        <w:rPr>
          <w:rFonts w:ascii="Times New Roman" w:eastAsia="Calibri" w:hAnsi="Times New Roman" w:cs="Times New Roman"/>
          <w:sz w:val="20"/>
          <w:szCs w:val="20"/>
          <w:lang w:bidi="fa-IR"/>
        </w:rPr>
        <w:fldChar w:fldCharType="separate"/>
      </w:r>
      <w:r w:rsidR="008C472E">
        <w:rPr>
          <w:rFonts w:ascii="Times New Roman" w:eastAsia="Calibri" w:hAnsi="Times New Roman" w:cs="Times New Roman"/>
          <w:noProof/>
          <w:sz w:val="20"/>
          <w:szCs w:val="20"/>
          <w:lang w:bidi="fa-IR"/>
        </w:rPr>
        <w:t>(Schenck et al., 2016)</w:t>
      </w:r>
      <w:r w:rsidR="008C472E">
        <w:rPr>
          <w:rFonts w:ascii="Times New Roman" w:eastAsia="Calibri" w:hAnsi="Times New Roman" w:cs="Times New Roman"/>
          <w:sz w:val="20"/>
          <w:szCs w:val="20"/>
          <w:lang w:bidi="fa-IR"/>
        </w:rPr>
        <w:fldChar w:fldCharType="end"/>
      </w:r>
      <w:r w:rsidRPr="00F80C91">
        <w:rPr>
          <w:rFonts w:ascii="Times New Roman" w:eastAsia="Calibri" w:hAnsi="Times New Roman" w:cs="Times New Roman"/>
          <w:sz w:val="20"/>
          <w:szCs w:val="20"/>
          <w:lang w:bidi="fa-IR"/>
        </w:rPr>
        <w:t xml:space="preserve">. Additionally, resilience was positively and significantly correlated with social adjustment and served as a predictor of positive social behaviors and adaptive functioning, aligning with studies </w:t>
      </w:r>
      <w:r w:rsidRPr="008C472E">
        <w:rPr>
          <w:rFonts w:ascii="Times New Roman" w:eastAsia="Calibri" w:hAnsi="Times New Roman" w:cs="Times New Roman"/>
          <w:sz w:val="20"/>
          <w:szCs w:val="20"/>
          <w:lang w:bidi="fa-IR"/>
        </w:rPr>
        <w:t>by</w:t>
      </w:r>
      <w:r w:rsidR="008C472E" w:rsidRPr="008C472E">
        <w:rPr>
          <w:rFonts w:ascii="Times New Roman" w:eastAsia="Calibri" w:hAnsi="Times New Roman" w:cs="Times New Roman"/>
          <w:sz w:val="20"/>
          <w:szCs w:val="20"/>
          <w:lang w:bidi="fa-IR"/>
        </w:rPr>
        <w:t xml:space="preserve"> </w:t>
      </w:r>
      <w:r w:rsidR="008C472E" w:rsidRPr="008C472E">
        <w:rPr>
          <w:rFonts w:ascii="Times New Roman" w:eastAsia="Calibri" w:hAnsi="Times New Roman" w:cs="Times New Roman"/>
          <w:sz w:val="20"/>
          <w:szCs w:val="20"/>
          <w:lang w:bidi="fa-IR"/>
        </w:rPr>
        <w:fldChar w:fldCharType="begin">
          <w:fldData xml:space="preserve">PEVuZE5vdGU+PENpdGU+PEF1dGhvcj5HYW88L0F1dGhvcj48WWVhcj4yMDE5PC9ZZWFyPjxSZWNO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=
</w:fldData>
        </w:fldChar>
      </w:r>
      <w:r w:rsidR="008C472E" w:rsidRPr="008C472E">
        <w:rPr>
          <w:rFonts w:ascii="Times New Roman" w:eastAsia="Calibri" w:hAnsi="Times New Roman" w:cs="Times New Roman"/>
          <w:sz w:val="20"/>
          <w:szCs w:val="20"/>
          <w:lang w:bidi="fa-IR"/>
        </w:rPr>
        <w:instrText xml:space="preserve"> ADDIN EN.CITE </w:instrText>
      </w:r>
      <w:r w:rsidR="008C472E" w:rsidRPr="008C472E">
        <w:rPr>
          <w:rFonts w:ascii="Times New Roman" w:eastAsia="Calibri" w:hAnsi="Times New Roman" w:cs="Times New Roman"/>
          <w:sz w:val="20"/>
          <w:szCs w:val="20"/>
          <w:lang w:bidi="fa-IR"/>
        </w:rPr>
        <w:fldChar w:fldCharType="begin">
          <w:fldData xml:space="preserve">PEVuZE5vdGU+PENpdGU+PEF1dGhvcj5HYW88L0F1dGhvcj48WWVhcj4yMDE5PC9ZZWFyPjxSZWNO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=
</w:fldData>
        </w:fldChar>
      </w:r>
      <w:r w:rsidR="008C472E" w:rsidRPr="008C472E">
        <w:rPr>
          <w:rFonts w:ascii="Times New Roman" w:eastAsia="Calibri" w:hAnsi="Times New Roman" w:cs="Times New Roman"/>
          <w:sz w:val="20"/>
          <w:szCs w:val="20"/>
          <w:lang w:bidi="fa-IR"/>
        </w:rPr>
        <w:instrText xml:space="preserve"> ADDIN EN.CITE.DATA </w:instrText>
      </w:r>
      <w:r w:rsidR="008C472E" w:rsidRPr="008C472E">
        <w:rPr>
          <w:rFonts w:ascii="Times New Roman" w:eastAsia="Calibri" w:hAnsi="Times New Roman" w:cs="Times New Roman"/>
          <w:sz w:val="20"/>
          <w:szCs w:val="20"/>
          <w:lang w:bidi="fa-IR"/>
        </w:rPr>
      </w:r>
      <w:r w:rsidR="008C472E" w:rsidRPr="008C472E">
        <w:rPr>
          <w:rFonts w:ascii="Times New Roman" w:eastAsia="Calibri" w:hAnsi="Times New Roman" w:cs="Times New Roman"/>
          <w:sz w:val="20"/>
          <w:szCs w:val="20"/>
          <w:lang w:bidi="fa-IR"/>
        </w:rPr>
        <w:fldChar w:fldCharType="end"/>
      </w:r>
      <w:r w:rsidR="008C472E" w:rsidRPr="008C472E">
        <w:rPr>
          <w:rFonts w:ascii="Times New Roman" w:eastAsia="Calibri" w:hAnsi="Times New Roman" w:cs="Times New Roman"/>
          <w:sz w:val="20"/>
          <w:szCs w:val="20"/>
          <w:lang w:bidi="fa-IR"/>
        </w:rPr>
      </w:r>
      <w:r w:rsidR="008C472E" w:rsidRPr="008C472E">
        <w:rPr>
          <w:rFonts w:ascii="Times New Roman" w:eastAsia="Calibri" w:hAnsi="Times New Roman" w:cs="Times New Roman"/>
          <w:sz w:val="20"/>
          <w:szCs w:val="20"/>
          <w:lang w:bidi="fa-IR"/>
        </w:rPr>
        <w:fldChar w:fldCharType="separate"/>
      </w:r>
      <w:r w:rsidR="008C472E" w:rsidRPr="008C472E">
        <w:rPr>
          <w:rFonts w:ascii="Times New Roman" w:eastAsia="Calibri" w:hAnsi="Times New Roman" w:cs="Times New Roman"/>
          <w:noProof/>
          <w:sz w:val="20"/>
          <w:szCs w:val="20"/>
          <w:lang w:bidi="fa-IR"/>
        </w:rPr>
        <w:t>(Gao et al., 2019; Vatandoust et al., 2024; Worku et al., 2018)</w:t>
      </w:r>
      <w:r w:rsidR="008C472E" w:rsidRPr="008C472E">
        <w:rPr>
          <w:rFonts w:ascii="Times New Roman" w:eastAsia="Calibri" w:hAnsi="Times New Roman" w:cs="Times New Roman"/>
          <w:sz w:val="20"/>
          <w:szCs w:val="20"/>
          <w:lang w:bidi="fa-IR"/>
        </w:rPr>
        <w:fldChar w:fldCharType="end"/>
      </w:r>
      <w:r w:rsidR="008C472E">
        <w:rPr>
          <w:rFonts w:ascii="Times New Roman" w:eastAsia="Calibri" w:hAnsi="Times New Roman" w:cs="Times New Roman"/>
          <w:sz w:val="20"/>
          <w:szCs w:val="20"/>
          <w:lang w:bidi="fa-IR"/>
        </w:rPr>
        <w:t xml:space="preserve">. </w:t>
      </w:r>
      <w:r w:rsidRPr="00F80C91">
        <w:rPr>
          <w:rFonts w:ascii="Times New Roman" w:eastAsia="Calibri" w:hAnsi="Times New Roman" w:cs="Times New Roman"/>
          <w:sz w:val="20"/>
          <w:szCs w:val="20"/>
          <w:lang w:bidi="fa-IR"/>
        </w:rPr>
        <w:t>Resilience enables adolescents to use negative experiences such as parental loss as opportunities for growth, enhancing coping and problem-solving skills, emotional regulation, and focusing on strengths, thereby improving social adjustment. The integration of resilience and adaptive skills provides an effective mechanism for managing life stressors and promoting social functioning. Limitations of this study include the self-report method and the focus on a single care center, which may restrict generalizability. Future research is recommended to incorporate interviews, more diverse samples, and interventions such as training programs to enhance resilience and attachment security in orphaned and neglected adolescents, ultimately improving their social adjustment.</w:t>
      </w:r>
    </w:p>
    <w:p w14:paraId="51BBA14F" w14:textId="77777777" w:rsidR="00F80C91" w:rsidRPr="00F80C91" w:rsidRDefault="00F80C91" w:rsidP="00F80C91">
      <w:pPr>
        <w:spacing w:after="0" w:line="240" w:lineRule="auto"/>
        <w:rPr>
          <w:rFonts w:ascii="Times New Roman" w:eastAsia="Times New Roman" w:hAnsi="Times New Roman" w:cs="Times New Roman"/>
          <w:b/>
          <w:bCs/>
          <w:color w:val="000000"/>
          <w:sz w:val="20"/>
          <w:szCs w:val="20"/>
          <w:lang w:bidi="fa-IR"/>
        </w:rPr>
      </w:pPr>
      <w:r w:rsidRPr="00F80C91">
        <w:rPr>
          <w:rFonts w:ascii="Times New Roman" w:eastAsia="Times New Roman" w:hAnsi="Times New Roman" w:cs="Times New Roman"/>
          <w:b/>
          <w:bCs/>
          <w:color w:val="000000"/>
          <w:sz w:val="20"/>
          <w:szCs w:val="20"/>
          <w:lang w:bidi="fa-IR"/>
        </w:rPr>
        <w:t>Ethical considerations</w:t>
      </w:r>
    </w:p>
    <w:p w14:paraId="262828F8" w14:textId="77777777" w:rsidR="00F80C91" w:rsidRPr="00F80C91" w:rsidRDefault="00F80C91" w:rsidP="00F80C91">
      <w:pPr>
        <w:spacing w:after="0" w:line="240" w:lineRule="auto"/>
        <w:rPr>
          <w:rFonts w:ascii="Times New Roman" w:eastAsia="Times New Roman" w:hAnsi="Times New Roman" w:cs="Times New Roman"/>
          <w:color w:val="000000"/>
          <w:sz w:val="20"/>
          <w:szCs w:val="20"/>
          <w:lang w:bidi="fa-IR"/>
        </w:rPr>
      </w:pPr>
      <w:r w:rsidRPr="00F80C91">
        <w:rPr>
          <w:rFonts w:ascii="Times New Roman" w:eastAsia="Times New Roman" w:hAnsi="Times New Roman" w:cs="Times New Roman"/>
          <w:color w:val="000000"/>
          <w:sz w:val="20"/>
          <w:szCs w:val="20"/>
          <w:lang w:bidi="fa-IR"/>
        </w:rPr>
        <w:t>Authors’ contributions: All authors contributed to designing, running, and writing</w:t>
      </w:r>
      <w:r w:rsidRPr="00F80C91">
        <w:rPr>
          <w:rFonts w:ascii="Times New Roman" w:eastAsia="Times New Roman" w:hAnsi="Times New Roman" w:cs="Times New Roman"/>
          <w:color w:val="000000"/>
          <w:sz w:val="20"/>
          <w:szCs w:val="20"/>
          <w:rtl/>
          <w:lang w:bidi="fa-IR"/>
        </w:rPr>
        <w:t xml:space="preserve"> </w:t>
      </w:r>
      <w:r w:rsidRPr="00F80C91">
        <w:rPr>
          <w:rFonts w:ascii="Times New Roman" w:eastAsia="Times New Roman" w:hAnsi="Times New Roman" w:cs="Times New Roman"/>
          <w:color w:val="000000"/>
          <w:sz w:val="20"/>
          <w:szCs w:val="20"/>
          <w:lang w:bidi="fa-IR"/>
        </w:rPr>
        <w:t>all parts of the research.</w:t>
      </w:r>
    </w:p>
    <w:p w14:paraId="6DB880B1" w14:textId="77777777" w:rsidR="00F80C91" w:rsidRPr="00F80C91" w:rsidRDefault="00F80C91" w:rsidP="00F80C91">
      <w:pPr>
        <w:spacing w:after="0" w:line="240" w:lineRule="auto"/>
        <w:rPr>
          <w:rFonts w:ascii="Times New Roman" w:eastAsia="Times New Roman" w:hAnsi="Times New Roman" w:cs="Times New Roman"/>
          <w:b/>
          <w:bCs/>
          <w:color w:val="000000"/>
          <w:sz w:val="20"/>
          <w:szCs w:val="20"/>
          <w:lang w:bidi="fa-IR"/>
        </w:rPr>
      </w:pPr>
      <w:r w:rsidRPr="00F80C91">
        <w:rPr>
          <w:rFonts w:ascii="Times New Roman" w:eastAsia="Times New Roman" w:hAnsi="Times New Roman" w:cs="Times New Roman"/>
          <w:b/>
          <w:bCs/>
          <w:color w:val="000000"/>
          <w:sz w:val="20"/>
          <w:szCs w:val="20"/>
          <w:lang w:bidi="fa-IR"/>
        </w:rPr>
        <w:t>Funding</w:t>
      </w:r>
    </w:p>
    <w:p w14:paraId="5A2DF4E5" w14:textId="77777777" w:rsidR="00F80C91" w:rsidRPr="00F80C91" w:rsidRDefault="00F80C91" w:rsidP="00F80C91">
      <w:pPr>
        <w:spacing w:after="0" w:line="240" w:lineRule="auto"/>
        <w:rPr>
          <w:rFonts w:ascii="Times New Roman" w:eastAsia="Times New Roman" w:hAnsi="Times New Roman" w:cs="Times New Roman"/>
          <w:color w:val="000000"/>
          <w:sz w:val="20"/>
          <w:szCs w:val="20"/>
          <w:lang w:bidi="fa-IR"/>
        </w:rPr>
      </w:pPr>
      <w:r w:rsidRPr="00F80C91">
        <w:rPr>
          <w:rFonts w:ascii="Times New Roman" w:eastAsia="Times New Roman" w:hAnsi="Times New Roman" w:cs="Times New Roman"/>
          <w:color w:val="000000"/>
          <w:sz w:val="20"/>
          <w:szCs w:val="20"/>
          <w:lang w:bidi="fa-IR"/>
        </w:rPr>
        <w:t>No direct financial support was received from any institution or organization for</w:t>
      </w:r>
      <w:r w:rsidRPr="00F80C91">
        <w:rPr>
          <w:rFonts w:ascii="Times New Roman" w:eastAsia="Times New Roman" w:hAnsi="Times New Roman" w:cs="Times New Roman"/>
          <w:color w:val="000000"/>
          <w:sz w:val="20"/>
          <w:szCs w:val="20"/>
          <w:rtl/>
          <w:lang w:bidi="fa-IR"/>
        </w:rPr>
        <w:t xml:space="preserve"> </w:t>
      </w:r>
      <w:r w:rsidRPr="00F80C91">
        <w:rPr>
          <w:rFonts w:ascii="Times New Roman" w:eastAsia="Times New Roman" w:hAnsi="Times New Roman" w:cs="Times New Roman"/>
          <w:color w:val="000000"/>
          <w:sz w:val="20"/>
          <w:szCs w:val="20"/>
          <w:lang w:bidi="fa-IR"/>
        </w:rPr>
        <w:t>the preparation of this article.</w:t>
      </w:r>
    </w:p>
    <w:p w14:paraId="3018D2EE" w14:textId="77777777" w:rsidR="00F80C91" w:rsidRPr="00F80C91" w:rsidRDefault="00F80C91" w:rsidP="00F80C91">
      <w:pPr>
        <w:spacing w:after="0" w:line="240" w:lineRule="auto"/>
        <w:rPr>
          <w:rFonts w:ascii="Times New Roman" w:eastAsia="Times New Roman" w:hAnsi="Times New Roman" w:cs="Times New Roman"/>
          <w:b/>
          <w:bCs/>
          <w:color w:val="000000"/>
          <w:sz w:val="20"/>
          <w:szCs w:val="20"/>
          <w:lang w:bidi="fa-IR"/>
        </w:rPr>
      </w:pPr>
      <w:r w:rsidRPr="00F80C91">
        <w:rPr>
          <w:rFonts w:ascii="Times New Roman" w:eastAsia="Times New Roman" w:hAnsi="Times New Roman" w:cs="Times New Roman"/>
          <w:b/>
          <w:bCs/>
          <w:color w:val="000000"/>
          <w:sz w:val="20"/>
          <w:szCs w:val="20"/>
          <w:lang w:bidi="fa-IR"/>
        </w:rPr>
        <w:t>Conflicts of interest</w:t>
      </w:r>
    </w:p>
    <w:p w14:paraId="4360B0DA" w14:textId="77777777" w:rsidR="00F80C91" w:rsidRPr="00F80C91" w:rsidRDefault="00F80C91" w:rsidP="00F80C91">
      <w:pPr>
        <w:spacing w:after="0" w:line="240" w:lineRule="auto"/>
        <w:rPr>
          <w:rFonts w:ascii="Times New Roman" w:eastAsia="Times New Roman" w:hAnsi="Times New Roman" w:cs="Times New Roman"/>
          <w:color w:val="000000"/>
          <w:sz w:val="20"/>
          <w:szCs w:val="20"/>
          <w:lang w:bidi="fa-IR"/>
        </w:rPr>
      </w:pPr>
      <w:r w:rsidRPr="00F80C91">
        <w:rPr>
          <w:rFonts w:ascii="Times New Roman" w:eastAsia="Times New Roman" w:hAnsi="Times New Roman" w:cs="Times New Roman"/>
          <w:color w:val="000000"/>
          <w:sz w:val="20"/>
          <w:szCs w:val="20"/>
          <w:lang w:bidi="fa-IR"/>
        </w:rPr>
        <w:t>This article does not overlap with other published works of the authors.</w:t>
      </w:r>
    </w:p>
    <w:p w14:paraId="6F6D8478" w14:textId="77777777" w:rsidR="00F80C91" w:rsidRPr="00F80C91" w:rsidRDefault="00F80C91" w:rsidP="00F80C91">
      <w:pPr>
        <w:spacing w:after="0" w:line="240" w:lineRule="auto"/>
        <w:rPr>
          <w:rFonts w:ascii="Times New Roman" w:eastAsia="Times New Roman" w:hAnsi="Times New Roman" w:cs="Times New Roman"/>
          <w:b/>
          <w:bCs/>
          <w:color w:val="000000"/>
          <w:sz w:val="20"/>
          <w:szCs w:val="20"/>
          <w:lang w:bidi="fa-IR"/>
        </w:rPr>
      </w:pPr>
      <w:r w:rsidRPr="00F80C91">
        <w:rPr>
          <w:rFonts w:ascii="Times New Roman" w:eastAsia="Times New Roman" w:hAnsi="Times New Roman" w:cs="Times New Roman"/>
          <w:b/>
          <w:bCs/>
          <w:color w:val="000000"/>
          <w:sz w:val="20"/>
          <w:szCs w:val="20"/>
          <w:lang w:bidi="fa-IR"/>
        </w:rPr>
        <w:t>Following the ethics of research</w:t>
      </w:r>
    </w:p>
    <w:p w14:paraId="577FD14D" w14:textId="77777777" w:rsidR="00F80C91" w:rsidRPr="00F80C91" w:rsidRDefault="00F80C91" w:rsidP="00F80C91">
      <w:pPr>
        <w:jc w:val="both"/>
        <w:rPr>
          <w:rFonts w:ascii="Times New Roman" w:eastAsia="Calibri" w:hAnsi="Times New Roman" w:cs="Times New Roman"/>
          <w:sz w:val="20"/>
          <w:szCs w:val="20"/>
          <w:rtl/>
          <w:lang w:bidi="fa-IR"/>
        </w:rPr>
      </w:pPr>
      <w:r w:rsidRPr="00F80C91">
        <w:rPr>
          <w:rFonts w:ascii="Times New Roman" w:eastAsia="Times New Roman" w:hAnsi="Times New Roman" w:cs="Times New Roman"/>
          <w:color w:val="000000"/>
          <w:sz w:val="20"/>
          <w:szCs w:val="20"/>
          <w:lang w:bidi="fa-IR"/>
        </w:rPr>
        <w:t>In this article, all rights related to research ethics have been respected.</w:t>
      </w:r>
    </w:p>
    <w:p w14:paraId="5D8D4B6A" w14:textId="77777777" w:rsidR="00F80C91" w:rsidRDefault="00F80C91" w:rsidP="006F4CBD">
      <w:pPr>
        <w:bidi/>
        <w:spacing w:after="0" w:line="240" w:lineRule="auto"/>
        <w:rPr>
          <w:rFonts w:cs="B Lotus"/>
          <w:sz w:val="24"/>
          <w:szCs w:val="24"/>
          <w:rtl/>
          <w:lang w:bidi="fa-IR"/>
        </w:rPr>
        <w:sectPr w:rsidR="00F80C91">
          <w:footnotePr>
            <w:numRestart w:val="eachPage"/>
          </w:footnotePr>
          <w:pgSz w:w="12240" w:h="15840"/>
          <w:pgMar w:top="1440" w:right="1440" w:bottom="1440" w:left="1440" w:header="720" w:footer="720" w:gutter="0"/>
          <w:cols w:space="720"/>
          <w:docGrid w:linePitch="360"/>
        </w:sectPr>
      </w:pPr>
    </w:p>
    <w:p w14:paraId="1093168D" w14:textId="77777777" w:rsidR="00926C3A" w:rsidRPr="00633621" w:rsidRDefault="00926C3A" w:rsidP="00F01D90">
      <w:pPr>
        <w:bidi/>
        <w:spacing w:after="0" w:line="240" w:lineRule="auto"/>
        <w:rPr>
          <w:rFonts w:cs="B Lotus"/>
          <w:b/>
          <w:bCs/>
          <w:sz w:val="24"/>
          <w:szCs w:val="24"/>
          <w:rtl/>
          <w:lang w:bidi="fa-IR"/>
        </w:rPr>
      </w:pPr>
      <w:r w:rsidRPr="00633621">
        <w:rPr>
          <w:rFonts w:cs="B Lotus" w:hint="cs"/>
          <w:b/>
          <w:bCs/>
          <w:sz w:val="24"/>
          <w:szCs w:val="24"/>
          <w:rtl/>
          <w:lang w:bidi="fa-IR"/>
        </w:rPr>
        <w:lastRenderedPageBreak/>
        <w:t>مقدمه</w:t>
      </w:r>
    </w:p>
    <w:p w14:paraId="610952F4" w14:textId="7AF94B3C" w:rsidR="00005786" w:rsidRPr="00C16E07" w:rsidRDefault="00627A1F" w:rsidP="00C16E07">
      <w:pPr>
        <w:pStyle w:val="0"/>
        <w:rPr>
          <w:highlight w:val="red"/>
          <w:rtl/>
        </w:rPr>
      </w:pPr>
      <w:r w:rsidRPr="00627A1F">
        <w:rPr>
          <w:rFonts w:hint="cs"/>
          <w:rtl/>
          <w:lang w:bidi="ar-SA"/>
        </w:rPr>
        <w:t>نوجوانان</w:t>
      </w:r>
      <w:r w:rsidRPr="00627A1F">
        <w:rPr>
          <w:rtl/>
          <w:lang w:bidi="ar-SA"/>
        </w:rPr>
        <w:t xml:space="preserve"> </w:t>
      </w:r>
      <w:r w:rsidRPr="00627A1F">
        <w:rPr>
          <w:rFonts w:hint="cs"/>
          <w:rtl/>
          <w:lang w:bidi="ar-SA"/>
        </w:rPr>
        <w:t>بدسرپرست</w:t>
      </w:r>
      <w:r w:rsidRPr="00627A1F">
        <w:rPr>
          <w:rtl/>
          <w:lang w:bidi="ar-SA"/>
        </w:rPr>
        <w:t xml:space="preserve"> </w:t>
      </w:r>
      <w:r w:rsidRPr="00627A1F">
        <w:rPr>
          <w:rFonts w:hint="cs"/>
          <w:rtl/>
          <w:lang w:bidi="ar-SA"/>
        </w:rPr>
        <w:t>و</w:t>
      </w:r>
      <w:r w:rsidRPr="00627A1F">
        <w:rPr>
          <w:rtl/>
          <w:lang w:bidi="ar-SA"/>
        </w:rPr>
        <w:t xml:space="preserve"> </w:t>
      </w:r>
      <w:r w:rsidRPr="00627A1F">
        <w:rPr>
          <w:rFonts w:hint="cs"/>
          <w:rtl/>
          <w:lang w:bidi="ar-SA"/>
        </w:rPr>
        <w:t>بی‌سرپرست</w:t>
      </w:r>
      <w:r w:rsidRPr="00627A1F">
        <w:rPr>
          <w:vertAlign w:val="superscript"/>
          <w:rtl/>
          <w:lang w:bidi="ar-SA"/>
        </w:rPr>
        <w:footnoteReference w:id="14"/>
      </w:r>
      <w:r w:rsidRPr="00627A1F">
        <w:rPr>
          <w:rFonts w:hint="cs"/>
          <w:rtl/>
          <w:lang w:bidi="ar-SA"/>
        </w:rPr>
        <w:t>، نوجوانان</w:t>
      </w:r>
      <w:r w:rsidRPr="00627A1F">
        <w:rPr>
          <w:rtl/>
          <w:lang w:bidi="ar-SA"/>
        </w:rPr>
        <w:t xml:space="preserve"> 10 </w:t>
      </w:r>
      <w:r w:rsidRPr="00627A1F">
        <w:rPr>
          <w:rFonts w:hint="cs"/>
          <w:rtl/>
          <w:lang w:bidi="ar-SA"/>
        </w:rPr>
        <w:t>تا</w:t>
      </w:r>
      <w:r w:rsidRPr="00627A1F">
        <w:rPr>
          <w:rtl/>
          <w:lang w:bidi="ar-SA"/>
        </w:rPr>
        <w:t xml:space="preserve"> 18 </w:t>
      </w:r>
      <w:r w:rsidRPr="00627A1F">
        <w:rPr>
          <w:rFonts w:hint="cs"/>
          <w:rtl/>
          <w:lang w:bidi="ar-SA"/>
        </w:rPr>
        <w:t>سال هستند</w:t>
      </w:r>
      <w:r w:rsidRPr="00627A1F">
        <w:rPr>
          <w:rtl/>
          <w:lang w:bidi="ar-SA"/>
        </w:rPr>
        <w:t xml:space="preserve"> </w:t>
      </w:r>
      <w:r w:rsidRPr="00627A1F">
        <w:rPr>
          <w:rFonts w:hint="cs"/>
          <w:rtl/>
          <w:lang w:bidi="ar-SA"/>
        </w:rPr>
        <w:t>که</w:t>
      </w:r>
      <w:r w:rsidRPr="00627A1F">
        <w:rPr>
          <w:rtl/>
          <w:lang w:bidi="ar-SA"/>
        </w:rPr>
        <w:t xml:space="preserve"> </w:t>
      </w:r>
      <w:r w:rsidRPr="00627A1F">
        <w:rPr>
          <w:rFonts w:hint="cs"/>
          <w:rtl/>
          <w:lang w:bidi="ar-SA"/>
        </w:rPr>
        <w:t>به</w:t>
      </w:r>
      <w:r w:rsidRPr="00627A1F">
        <w:rPr>
          <w:rtl/>
          <w:lang w:bidi="ar-SA"/>
        </w:rPr>
        <w:t xml:space="preserve"> </w:t>
      </w:r>
      <w:r w:rsidRPr="00627A1F">
        <w:rPr>
          <w:rFonts w:hint="cs"/>
          <w:rtl/>
          <w:lang w:bidi="ar-SA"/>
        </w:rPr>
        <w:t>دلیل</w:t>
      </w:r>
      <w:r w:rsidRPr="00627A1F">
        <w:rPr>
          <w:rtl/>
          <w:lang w:bidi="ar-SA"/>
        </w:rPr>
        <w:t xml:space="preserve"> </w:t>
      </w:r>
      <w:r w:rsidRPr="00627A1F">
        <w:rPr>
          <w:rFonts w:hint="cs"/>
          <w:rtl/>
          <w:lang w:bidi="ar-SA"/>
        </w:rPr>
        <w:t>فوت</w:t>
      </w:r>
      <w:r w:rsidRPr="00627A1F">
        <w:rPr>
          <w:rtl/>
          <w:lang w:bidi="ar-SA"/>
        </w:rPr>
        <w:t xml:space="preserve"> </w:t>
      </w:r>
      <w:r w:rsidRPr="00627A1F">
        <w:rPr>
          <w:rFonts w:hint="cs"/>
          <w:rtl/>
          <w:lang w:bidi="ar-SA"/>
        </w:rPr>
        <w:t>یک</w:t>
      </w:r>
      <w:r w:rsidRPr="00627A1F">
        <w:rPr>
          <w:rtl/>
          <w:lang w:bidi="ar-SA"/>
        </w:rPr>
        <w:t xml:space="preserve"> </w:t>
      </w:r>
      <w:r w:rsidRPr="00627A1F">
        <w:rPr>
          <w:rFonts w:hint="cs"/>
          <w:rtl/>
          <w:lang w:bidi="ar-SA"/>
        </w:rPr>
        <w:t>یا</w:t>
      </w:r>
      <w:r w:rsidRPr="00627A1F">
        <w:rPr>
          <w:rtl/>
          <w:lang w:bidi="ar-SA"/>
        </w:rPr>
        <w:t xml:space="preserve"> </w:t>
      </w:r>
      <w:r w:rsidRPr="00627A1F">
        <w:rPr>
          <w:rFonts w:hint="cs"/>
          <w:rtl/>
          <w:lang w:bidi="ar-SA"/>
        </w:rPr>
        <w:t>هر</w:t>
      </w:r>
      <w:r w:rsidRPr="00627A1F">
        <w:rPr>
          <w:rtl/>
          <w:lang w:bidi="ar-SA"/>
        </w:rPr>
        <w:t xml:space="preserve"> </w:t>
      </w:r>
      <w:r w:rsidRPr="00627A1F">
        <w:rPr>
          <w:rFonts w:hint="cs"/>
          <w:rtl/>
          <w:lang w:bidi="ar-SA"/>
        </w:rPr>
        <w:t>دو</w:t>
      </w:r>
      <w:r w:rsidRPr="00627A1F">
        <w:rPr>
          <w:rtl/>
          <w:lang w:bidi="ar-SA"/>
        </w:rPr>
        <w:t xml:space="preserve"> </w:t>
      </w:r>
      <w:r w:rsidRPr="00627A1F">
        <w:rPr>
          <w:rFonts w:hint="cs"/>
          <w:rtl/>
          <w:lang w:bidi="ar-SA"/>
        </w:rPr>
        <w:t>والد، وضعیت</w:t>
      </w:r>
      <w:r w:rsidRPr="00627A1F">
        <w:rPr>
          <w:rtl/>
          <w:lang w:bidi="ar-SA"/>
        </w:rPr>
        <w:t xml:space="preserve"> </w:t>
      </w:r>
      <w:r w:rsidRPr="00627A1F">
        <w:rPr>
          <w:rFonts w:hint="cs"/>
          <w:rtl/>
          <w:lang w:bidi="ar-SA"/>
        </w:rPr>
        <w:t>اقتصادی</w:t>
      </w:r>
      <w:r w:rsidRPr="00627A1F">
        <w:rPr>
          <w:rtl/>
          <w:lang w:bidi="ar-SA"/>
        </w:rPr>
        <w:t xml:space="preserve"> </w:t>
      </w:r>
      <w:r w:rsidRPr="00627A1F">
        <w:rPr>
          <w:rFonts w:hint="cs"/>
          <w:rtl/>
          <w:lang w:bidi="ar-SA"/>
        </w:rPr>
        <w:t>و</w:t>
      </w:r>
      <w:r w:rsidRPr="00627A1F">
        <w:rPr>
          <w:rtl/>
          <w:lang w:bidi="ar-SA"/>
        </w:rPr>
        <w:t xml:space="preserve"> </w:t>
      </w:r>
      <w:r w:rsidRPr="00627A1F">
        <w:rPr>
          <w:rFonts w:hint="cs"/>
          <w:rtl/>
          <w:lang w:bidi="ar-SA"/>
        </w:rPr>
        <w:t>سایر عوامل</w:t>
      </w:r>
      <w:r w:rsidRPr="00627A1F">
        <w:rPr>
          <w:rtl/>
          <w:lang w:bidi="ar-SA"/>
        </w:rPr>
        <w:t xml:space="preserve"> </w:t>
      </w:r>
      <w:r w:rsidRPr="00627A1F">
        <w:rPr>
          <w:rFonts w:hint="cs"/>
          <w:rtl/>
          <w:lang w:bidi="ar-SA"/>
        </w:rPr>
        <w:t>آسیب‌پذیر</w:t>
      </w:r>
      <w:r w:rsidRPr="00627A1F">
        <w:rPr>
          <w:rtl/>
          <w:lang w:bidi="ar-SA"/>
        </w:rPr>
        <w:t xml:space="preserve"> </w:t>
      </w:r>
      <w:r w:rsidRPr="00627A1F">
        <w:rPr>
          <w:rFonts w:hint="cs"/>
          <w:rtl/>
          <w:lang w:bidi="ar-SA"/>
        </w:rPr>
        <w:t xml:space="preserve">هست </w:t>
      </w:r>
      <w:r w:rsidR="00B10551">
        <w:rPr>
          <w:rtl/>
          <w:lang w:bidi="ar-SA"/>
        </w:rPr>
        <w:fldChar w:fldCharType="begin"/>
      </w:r>
      <w:r w:rsidR="008E05C4">
        <w:rPr>
          <w:rtl/>
          <w:lang w:bidi="ar-SA"/>
        </w:rPr>
        <w:instrText xml:space="preserve"> </w:instrText>
      </w:r>
      <w:r w:rsidR="008E05C4">
        <w:rPr>
          <w:lang w:bidi="ar-SA"/>
        </w:rPr>
        <w:instrText>ADDIN EN.CITE &lt;EndNote&gt;&lt;Cite&gt;&lt;Author&gt;Ebrahimi&lt;/Author&gt;&lt;Year&gt;2022&lt;/Year&gt;&lt;RecNum&gt;1&lt;/RecNum&gt;&lt;DisplayText&gt;(Ebrahimi et al., 2022)&lt;/DisplayText&gt;&lt;record&gt;&lt;rec-number&gt;1&lt;/rec-number&gt;&lt;foreign-keys&gt;&lt;key app="EN" db-id="tsxe9def60arwcet0e55w5t0rrtxzr09a0xt" timestamp="1761312093"&gt;1&lt;/key&gt;&lt;/foreign-keys&gt;&lt;ref-type name="Journal Article"&gt;17&lt;/ref-type&gt;&lt;contributors&gt;&lt;authors&gt;&lt;author&gt;Ebrahimi, Mohammad&lt;/author&gt;&lt;author&gt;Kamiabi, Mitra&lt;/author&gt;&lt;author&gt;Hajipoor Abaie, Najmeh&lt;/author&gt;&lt;author&gt;Soltani, Amanollah&lt;/author&gt;&lt;/authors</w:instrText>
      </w:r>
      <w:r w:rsidR="008E05C4">
        <w:rPr>
          <w:rtl/>
          <w:lang w:bidi="ar-SA"/>
        </w:rPr>
        <w:instrText>&gt;&lt;/</w:instrText>
      </w:r>
      <w:r w:rsidR="008E05C4">
        <w:rPr>
          <w:lang w:bidi="ar-SA"/>
        </w:rPr>
        <w:instrText>contributors&gt;&lt;titles&gt;&lt;title&gt;Investigating the factor structure and validating the short form of the California social adaptation scale in abused teenagers in Kerman city in the corona crisis: A descriptive study&lt;/title&gt;&lt;secondary-title&gt;Journal of Rafsanjan University of Medical Sciences&lt;/secondary-title&gt;&lt;/titles&gt;&lt;periodical&gt;&lt;full-title&gt;Journal of Rafsanjan University of Medical Sciences&lt;/full-title&gt;&lt;/periodical&gt;&lt;pages&gt;923-938&lt;/pages&gt;&lt;volume&gt;21&lt;/volume&gt;&lt;number&gt;9&lt;/number&gt;&lt;dates&gt;&lt;year&gt;2022&lt;/year&gt;&lt;/dates</w:instrText>
      </w:r>
      <w:r w:rsidR="008E05C4">
        <w:rPr>
          <w:rtl/>
          <w:lang w:bidi="ar-SA"/>
        </w:rPr>
        <w:instrText>&gt;&lt;</w:instrText>
      </w:r>
      <w:r w:rsidR="008E05C4">
        <w:rPr>
          <w:lang w:bidi="ar-SA"/>
        </w:rPr>
        <w:instrText>urls&gt;&lt;/urls&gt;&lt;/record&gt;&lt;/Cite&gt;&lt;/EndNote</w:instrText>
      </w:r>
      <w:r w:rsidR="008E05C4">
        <w:rPr>
          <w:rtl/>
          <w:lang w:bidi="ar-SA"/>
        </w:rPr>
        <w:instrText>&gt;</w:instrText>
      </w:r>
      <w:r w:rsidR="00B10551">
        <w:rPr>
          <w:rtl/>
          <w:lang w:bidi="ar-SA"/>
        </w:rPr>
        <w:fldChar w:fldCharType="separate"/>
      </w:r>
      <w:r w:rsidR="008E05C4">
        <w:rPr>
          <w:noProof/>
          <w:rtl/>
          <w:lang w:bidi="ar-SA"/>
        </w:rPr>
        <w:t>(</w:t>
      </w:r>
      <w:r w:rsidR="0017427B" w:rsidRPr="0017427B">
        <w:rPr>
          <w:rFonts w:hint="cs"/>
          <w:rtl/>
          <w:lang w:bidi="ar-SA"/>
        </w:rPr>
        <w:t xml:space="preserve"> </w:t>
      </w:r>
      <w:r w:rsidR="0017427B" w:rsidRPr="00627A1F">
        <w:rPr>
          <w:rFonts w:hint="cs"/>
          <w:rtl/>
          <w:lang w:bidi="ar-SA"/>
        </w:rPr>
        <w:t>ابراهیمی و همکاران، 2022</w:t>
      </w:r>
      <w:r w:rsidR="008E05C4">
        <w:rPr>
          <w:noProof/>
          <w:rtl/>
          <w:lang w:bidi="ar-SA"/>
        </w:rPr>
        <w:t>)</w:t>
      </w:r>
      <w:r w:rsidR="00B10551">
        <w:rPr>
          <w:rtl/>
          <w:lang w:bidi="ar-SA"/>
        </w:rPr>
        <w:fldChar w:fldCharType="end"/>
      </w:r>
      <w:r w:rsidRPr="00627A1F">
        <w:rPr>
          <w:rFonts w:hint="cs"/>
          <w:rtl/>
          <w:lang w:bidi="ar-SA"/>
        </w:rPr>
        <w:t>. نوجوانانی</w:t>
      </w:r>
      <w:r w:rsidRPr="00627A1F">
        <w:rPr>
          <w:rtl/>
          <w:lang w:bidi="ar-SA"/>
        </w:rPr>
        <w:t xml:space="preserve"> </w:t>
      </w:r>
      <w:r w:rsidRPr="00627A1F">
        <w:rPr>
          <w:rFonts w:hint="cs"/>
          <w:rtl/>
          <w:lang w:bidi="ar-SA"/>
        </w:rPr>
        <w:t>که</w:t>
      </w:r>
      <w:r w:rsidRPr="00627A1F">
        <w:rPr>
          <w:rtl/>
          <w:lang w:bidi="ar-SA"/>
        </w:rPr>
        <w:t xml:space="preserve"> </w:t>
      </w:r>
      <w:r w:rsidRPr="00627A1F">
        <w:rPr>
          <w:rFonts w:hint="cs"/>
          <w:rtl/>
          <w:lang w:bidi="ar-SA"/>
        </w:rPr>
        <w:t>بنا</w:t>
      </w:r>
      <w:r w:rsidRPr="00627A1F">
        <w:rPr>
          <w:rtl/>
          <w:lang w:bidi="ar-SA"/>
        </w:rPr>
        <w:t xml:space="preserve"> </w:t>
      </w:r>
      <w:r w:rsidRPr="00627A1F">
        <w:rPr>
          <w:rFonts w:hint="cs"/>
          <w:rtl/>
          <w:lang w:bidi="ar-SA"/>
        </w:rPr>
        <w:t>به</w:t>
      </w:r>
      <w:r w:rsidRPr="00627A1F">
        <w:rPr>
          <w:rtl/>
          <w:lang w:bidi="ar-SA"/>
        </w:rPr>
        <w:t xml:space="preserve"> </w:t>
      </w:r>
      <w:r w:rsidRPr="00627A1F">
        <w:rPr>
          <w:rFonts w:hint="cs"/>
          <w:rtl/>
          <w:lang w:bidi="ar-SA"/>
        </w:rPr>
        <w:t>دلایل</w:t>
      </w:r>
      <w:r w:rsidRPr="00627A1F">
        <w:rPr>
          <w:rtl/>
          <w:lang w:bidi="ar-SA"/>
        </w:rPr>
        <w:t xml:space="preserve"> </w:t>
      </w:r>
      <w:r w:rsidRPr="00627A1F">
        <w:rPr>
          <w:rFonts w:hint="cs"/>
          <w:rtl/>
          <w:lang w:bidi="ar-SA"/>
        </w:rPr>
        <w:t>مختلف از</w:t>
      </w:r>
      <w:r w:rsidRPr="00627A1F">
        <w:rPr>
          <w:rtl/>
          <w:lang w:bidi="ar-SA"/>
        </w:rPr>
        <w:t xml:space="preserve"> </w:t>
      </w:r>
      <w:r w:rsidRPr="00627A1F">
        <w:rPr>
          <w:rFonts w:hint="cs"/>
          <w:rtl/>
          <w:lang w:bidi="ar-SA"/>
        </w:rPr>
        <w:t>خانواده</w:t>
      </w:r>
      <w:r w:rsidRPr="00627A1F">
        <w:rPr>
          <w:rtl/>
          <w:lang w:bidi="ar-SA"/>
        </w:rPr>
        <w:t xml:space="preserve"> </w:t>
      </w:r>
      <w:r w:rsidRPr="00627A1F">
        <w:rPr>
          <w:rFonts w:hint="cs"/>
          <w:rtl/>
          <w:lang w:bidi="ar-SA"/>
        </w:rPr>
        <w:t>جداشده</w:t>
      </w:r>
      <w:r w:rsidRPr="00627A1F">
        <w:rPr>
          <w:rtl/>
          <w:lang w:bidi="ar-SA"/>
        </w:rPr>
        <w:t xml:space="preserve"> </w:t>
      </w:r>
      <w:r w:rsidRPr="00627A1F">
        <w:rPr>
          <w:rFonts w:hint="cs"/>
          <w:rtl/>
          <w:lang w:bidi="ar-SA"/>
        </w:rPr>
        <w:t>و</w:t>
      </w:r>
      <w:r w:rsidRPr="00627A1F">
        <w:rPr>
          <w:rtl/>
          <w:lang w:bidi="ar-SA"/>
        </w:rPr>
        <w:t xml:space="preserve"> </w:t>
      </w:r>
      <w:r w:rsidRPr="00627A1F">
        <w:rPr>
          <w:rFonts w:hint="cs"/>
          <w:rtl/>
          <w:lang w:bidi="ar-SA"/>
        </w:rPr>
        <w:t>در</w:t>
      </w:r>
      <w:r w:rsidRPr="00627A1F">
        <w:rPr>
          <w:rtl/>
          <w:lang w:bidi="ar-SA"/>
        </w:rPr>
        <w:t xml:space="preserve"> </w:t>
      </w:r>
      <w:r w:rsidRPr="00627A1F">
        <w:rPr>
          <w:rFonts w:hint="cs"/>
          <w:rtl/>
          <w:lang w:bidi="ar-SA"/>
        </w:rPr>
        <w:t>مراکز</w:t>
      </w:r>
      <w:r w:rsidRPr="00627A1F">
        <w:rPr>
          <w:rtl/>
          <w:lang w:bidi="ar-SA"/>
        </w:rPr>
        <w:t xml:space="preserve"> </w:t>
      </w:r>
      <w:r w:rsidRPr="00627A1F">
        <w:rPr>
          <w:rFonts w:hint="cs"/>
          <w:rtl/>
          <w:lang w:bidi="ar-SA"/>
        </w:rPr>
        <w:t>نگهداری</w:t>
      </w:r>
      <w:r w:rsidRPr="00627A1F">
        <w:rPr>
          <w:rtl/>
          <w:lang w:bidi="ar-SA"/>
        </w:rPr>
        <w:t xml:space="preserve"> </w:t>
      </w:r>
      <w:r w:rsidRPr="00627A1F">
        <w:rPr>
          <w:rFonts w:hint="cs"/>
          <w:rtl/>
          <w:lang w:bidi="ar-SA"/>
        </w:rPr>
        <w:t>و</w:t>
      </w:r>
      <w:r w:rsidRPr="00627A1F">
        <w:rPr>
          <w:rtl/>
          <w:lang w:bidi="ar-SA"/>
        </w:rPr>
        <w:t xml:space="preserve"> </w:t>
      </w:r>
      <w:r w:rsidRPr="00627A1F">
        <w:rPr>
          <w:rFonts w:hint="cs"/>
          <w:rtl/>
          <w:lang w:bidi="ar-SA"/>
        </w:rPr>
        <w:t>پرورشگاه‌ها</w:t>
      </w:r>
      <w:r w:rsidRPr="00627A1F">
        <w:rPr>
          <w:rtl/>
          <w:lang w:bidi="ar-SA"/>
        </w:rPr>
        <w:t xml:space="preserve"> </w:t>
      </w:r>
      <w:r w:rsidRPr="00627A1F">
        <w:rPr>
          <w:rFonts w:hint="cs"/>
          <w:rtl/>
          <w:lang w:bidi="ar-SA"/>
        </w:rPr>
        <w:t>به سر</w:t>
      </w:r>
      <w:r w:rsidRPr="00627A1F">
        <w:rPr>
          <w:rtl/>
          <w:lang w:bidi="ar-SA"/>
        </w:rPr>
        <w:t xml:space="preserve"> </w:t>
      </w:r>
      <w:r w:rsidRPr="00627A1F">
        <w:rPr>
          <w:rFonts w:hint="cs"/>
          <w:rtl/>
          <w:lang w:bidi="ar-SA"/>
        </w:rPr>
        <w:t>می‌برند،</w:t>
      </w:r>
      <w:r w:rsidRPr="00627A1F">
        <w:rPr>
          <w:rtl/>
          <w:lang w:bidi="ar-SA"/>
        </w:rPr>
        <w:t xml:space="preserve"> </w:t>
      </w:r>
      <w:r w:rsidRPr="00627A1F">
        <w:rPr>
          <w:rFonts w:hint="cs"/>
          <w:rtl/>
          <w:lang w:bidi="ar-SA"/>
        </w:rPr>
        <w:t>با</w:t>
      </w:r>
      <w:r w:rsidRPr="00627A1F">
        <w:rPr>
          <w:rtl/>
          <w:lang w:bidi="ar-SA"/>
        </w:rPr>
        <w:t xml:space="preserve"> </w:t>
      </w:r>
      <w:r w:rsidRPr="00627A1F">
        <w:rPr>
          <w:rFonts w:hint="cs"/>
          <w:rtl/>
          <w:lang w:bidi="ar-SA"/>
        </w:rPr>
        <w:t>نوجوانانی</w:t>
      </w:r>
      <w:r w:rsidRPr="00627A1F">
        <w:rPr>
          <w:rtl/>
          <w:lang w:bidi="ar-SA"/>
        </w:rPr>
        <w:t xml:space="preserve"> </w:t>
      </w:r>
      <w:r w:rsidRPr="00627A1F">
        <w:rPr>
          <w:rFonts w:hint="cs"/>
          <w:rtl/>
          <w:lang w:bidi="ar-SA"/>
        </w:rPr>
        <w:t>که</w:t>
      </w:r>
      <w:r w:rsidRPr="00627A1F">
        <w:rPr>
          <w:rtl/>
          <w:lang w:bidi="ar-SA"/>
        </w:rPr>
        <w:t xml:space="preserve"> </w:t>
      </w:r>
      <w:r w:rsidRPr="00627A1F">
        <w:rPr>
          <w:rFonts w:hint="cs"/>
          <w:rtl/>
          <w:lang w:bidi="ar-SA"/>
        </w:rPr>
        <w:t>در</w:t>
      </w:r>
      <w:r w:rsidRPr="00627A1F">
        <w:rPr>
          <w:rtl/>
          <w:lang w:bidi="ar-SA"/>
        </w:rPr>
        <w:t xml:space="preserve"> </w:t>
      </w:r>
      <w:r w:rsidRPr="00627A1F">
        <w:rPr>
          <w:rFonts w:hint="cs"/>
          <w:rtl/>
          <w:lang w:bidi="ar-SA"/>
        </w:rPr>
        <w:t>کنار</w:t>
      </w:r>
      <w:r w:rsidRPr="00627A1F">
        <w:rPr>
          <w:rtl/>
          <w:lang w:bidi="ar-SA"/>
        </w:rPr>
        <w:t xml:space="preserve"> </w:t>
      </w:r>
      <w:r w:rsidRPr="00627A1F">
        <w:rPr>
          <w:rFonts w:hint="cs"/>
          <w:rtl/>
          <w:lang w:bidi="ar-SA"/>
        </w:rPr>
        <w:t>والدین</w:t>
      </w:r>
      <w:r w:rsidRPr="00627A1F">
        <w:rPr>
          <w:rtl/>
          <w:lang w:bidi="ar-SA"/>
        </w:rPr>
        <w:t xml:space="preserve"> </w:t>
      </w:r>
      <w:r w:rsidRPr="00627A1F">
        <w:rPr>
          <w:rFonts w:hint="cs"/>
          <w:rtl/>
          <w:lang w:bidi="ar-SA"/>
        </w:rPr>
        <w:t>خود</w:t>
      </w:r>
      <w:r w:rsidRPr="00627A1F">
        <w:rPr>
          <w:rtl/>
          <w:lang w:bidi="ar-SA"/>
        </w:rPr>
        <w:t xml:space="preserve"> </w:t>
      </w:r>
      <w:r w:rsidRPr="00627A1F">
        <w:rPr>
          <w:rFonts w:hint="cs"/>
          <w:rtl/>
          <w:lang w:bidi="ar-SA"/>
        </w:rPr>
        <w:t>زندگی می‌کنند،</w:t>
      </w:r>
      <w:r w:rsidRPr="00627A1F">
        <w:rPr>
          <w:rtl/>
          <w:lang w:bidi="ar-SA"/>
        </w:rPr>
        <w:t xml:space="preserve"> </w:t>
      </w:r>
      <w:r w:rsidRPr="00627A1F">
        <w:rPr>
          <w:rFonts w:hint="cs"/>
          <w:rtl/>
          <w:lang w:bidi="ar-SA"/>
        </w:rPr>
        <w:t>در</w:t>
      </w:r>
      <w:r w:rsidRPr="00627A1F">
        <w:rPr>
          <w:rtl/>
          <w:lang w:bidi="ar-SA"/>
        </w:rPr>
        <w:t xml:space="preserve"> </w:t>
      </w:r>
      <w:r w:rsidRPr="00627A1F">
        <w:rPr>
          <w:rFonts w:hint="cs"/>
          <w:rtl/>
          <w:lang w:bidi="ar-SA"/>
        </w:rPr>
        <w:t>بسیاری</w:t>
      </w:r>
      <w:r w:rsidRPr="00627A1F">
        <w:rPr>
          <w:rtl/>
          <w:lang w:bidi="ar-SA"/>
        </w:rPr>
        <w:t xml:space="preserve"> </w:t>
      </w:r>
      <w:r w:rsidRPr="00627A1F">
        <w:rPr>
          <w:rFonts w:hint="cs"/>
          <w:rtl/>
          <w:lang w:bidi="ar-SA"/>
        </w:rPr>
        <w:t>از</w:t>
      </w:r>
      <w:r w:rsidRPr="00627A1F">
        <w:rPr>
          <w:rtl/>
          <w:lang w:bidi="ar-SA"/>
        </w:rPr>
        <w:t xml:space="preserve"> </w:t>
      </w:r>
      <w:r w:rsidRPr="00627A1F">
        <w:rPr>
          <w:rFonts w:hint="cs"/>
          <w:rtl/>
          <w:lang w:bidi="ar-SA"/>
        </w:rPr>
        <w:t>رفتارها</w:t>
      </w:r>
      <w:r w:rsidRPr="00627A1F">
        <w:rPr>
          <w:rtl/>
          <w:lang w:bidi="ar-SA"/>
        </w:rPr>
        <w:t xml:space="preserve"> </w:t>
      </w:r>
      <w:r w:rsidRPr="00627A1F">
        <w:rPr>
          <w:rFonts w:hint="cs"/>
          <w:rtl/>
          <w:lang w:bidi="ar-SA"/>
        </w:rPr>
        <w:t>و</w:t>
      </w:r>
      <w:r w:rsidRPr="00627A1F">
        <w:rPr>
          <w:rtl/>
          <w:lang w:bidi="ar-SA"/>
        </w:rPr>
        <w:t xml:space="preserve"> </w:t>
      </w:r>
      <w:r w:rsidRPr="00627A1F">
        <w:rPr>
          <w:rFonts w:hint="cs"/>
          <w:rtl/>
          <w:lang w:bidi="ar-SA"/>
        </w:rPr>
        <w:t>ویژگی‌های</w:t>
      </w:r>
      <w:r w:rsidRPr="00627A1F">
        <w:rPr>
          <w:rtl/>
          <w:lang w:bidi="ar-SA"/>
        </w:rPr>
        <w:t xml:space="preserve"> </w:t>
      </w:r>
      <w:r w:rsidRPr="00627A1F">
        <w:rPr>
          <w:rFonts w:hint="cs"/>
          <w:rtl/>
          <w:lang w:bidi="ar-SA"/>
        </w:rPr>
        <w:t>شخصیتی تفاوت</w:t>
      </w:r>
      <w:r w:rsidRPr="00627A1F">
        <w:rPr>
          <w:rtl/>
          <w:lang w:bidi="ar-SA"/>
        </w:rPr>
        <w:t xml:space="preserve"> </w:t>
      </w:r>
      <w:r w:rsidRPr="00627A1F">
        <w:rPr>
          <w:rFonts w:hint="cs"/>
          <w:rtl/>
          <w:lang w:bidi="ar-SA"/>
        </w:rPr>
        <w:t xml:space="preserve">دارند </w:t>
      </w:r>
      <w:r w:rsidR="00B10551">
        <w:rPr>
          <w:rtl/>
          <w:lang w:bidi="ar-SA"/>
        </w:rPr>
        <w:fldChar w:fldCharType="begin"/>
      </w:r>
      <w:r w:rsidR="00B10551">
        <w:rPr>
          <w:rtl/>
          <w:lang w:bidi="ar-SA"/>
        </w:rPr>
        <w:instrText xml:space="preserve"> </w:instrText>
      </w:r>
      <w:r w:rsidR="00B10551">
        <w:rPr>
          <w:lang w:bidi="ar-SA"/>
        </w:rPr>
        <w:instrText>ADDIN EN.CITE &lt;EndNote&gt;&lt;Cite&gt;&lt;Author&gt;Ding&lt;/Author&gt;&lt;Year&gt;2023&lt;/Year&gt;&lt;RecNum&gt;8&lt;/RecNum&gt;&lt;DisplayText&gt;(Ding et al., 2023)&lt;/DisplayText&gt;&lt;record&gt;&lt;rec-number&gt;8&lt;/rec-number&gt;&lt;foreign-keys&gt;&lt;key app="EN" db-id="tsxe9def60arwcet0e55w5t0rrtxzr09a0xt" timestamp="17630</w:instrText>
      </w:r>
      <w:r w:rsidR="00B10551">
        <w:rPr>
          <w:rtl/>
          <w:lang w:bidi="ar-SA"/>
        </w:rPr>
        <w:instrText>54179"&gt;8&lt;/</w:instrText>
      </w:r>
      <w:r w:rsidR="00B10551">
        <w:rPr>
          <w:lang w:bidi="ar-SA"/>
        </w:rPr>
        <w:instrText>key&gt;&lt;/foreign-keys&gt;&lt;ref-type name="Journal Article"&gt;17&lt;/ref-type&gt;&lt;contributors&gt;&lt;authors&gt;&lt;author&gt;Ding, Xuechen&lt;/author&gt;&lt;author&gt;Zhang, Wen&lt;/author&gt;&lt;author&gt;Ooi, Laura L&lt;/author&gt;&lt;author&gt;Coplan, Robert J&lt;/author&gt;&lt;author&gt;Zhu, Xinyi&lt;/author&gt;&lt;author&gt;Sang, Biao&lt;/author&gt;&lt;/authors&gt;&lt;/contributors&gt;&lt;titles&gt;&lt;title&gt;Relations between social withdrawal subtypes and socio‐emotional adjustment among Chinese children and early adolescents&lt;/title&gt;&lt;secondary-title&gt;Journal of Research on Adolescence&lt;/secondary-title</w:instrText>
      </w:r>
      <w:r w:rsidR="00B10551">
        <w:rPr>
          <w:rtl/>
          <w:lang w:bidi="ar-SA"/>
        </w:rPr>
        <w:instrText>&gt;&lt;/</w:instrText>
      </w:r>
      <w:r w:rsidR="00B10551">
        <w:rPr>
          <w:lang w:bidi="ar-SA"/>
        </w:rPr>
        <w:instrText>titles&gt;&lt;periodical&gt;&lt;full-title&gt;Journal of Research on Adolescence&lt;/full-title&gt;&lt;/periodical&gt;&lt;pages&gt;774-785&lt;/pages&gt;&lt;volume&gt;33&lt;/volume&gt;&lt;number&gt;3&lt;/number&gt;&lt;dates&gt;&lt;year&gt;2023&lt;/year&gt;&lt;/dates&gt;&lt;isbn&gt;1050-8392&lt;/isbn&gt;&lt;urls&gt;&lt;/urls&gt;&lt;/record&gt;&lt;/Cite&gt;&lt;/EndNote</w:instrText>
      </w:r>
      <w:r w:rsidR="00B10551">
        <w:rPr>
          <w:rtl/>
          <w:lang w:bidi="ar-SA"/>
        </w:rPr>
        <w:instrText>&gt;</w:instrText>
      </w:r>
      <w:r w:rsidR="00B10551">
        <w:rPr>
          <w:rtl/>
          <w:lang w:bidi="ar-SA"/>
        </w:rPr>
        <w:fldChar w:fldCharType="separate"/>
      </w:r>
      <w:r w:rsidR="00B10551">
        <w:rPr>
          <w:noProof/>
          <w:rtl/>
          <w:lang w:bidi="ar-SA"/>
        </w:rPr>
        <w:t>(</w:t>
      </w:r>
      <w:r w:rsidR="0017427B" w:rsidRPr="0017427B">
        <w:rPr>
          <w:rFonts w:hint="cs"/>
          <w:rtl/>
        </w:rPr>
        <w:t xml:space="preserve"> </w:t>
      </w:r>
      <w:r w:rsidR="0017427B" w:rsidRPr="00627A1F">
        <w:rPr>
          <w:rFonts w:hint="cs"/>
          <w:rtl/>
        </w:rPr>
        <w:t>دینگ</w:t>
      </w:r>
      <w:r w:rsidR="0017427B" w:rsidRPr="00627A1F">
        <w:rPr>
          <w:vertAlign w:val="superscript"/>
          <w:rtl/>
        </w:rPr>
        <w:footnoteReference w:id="15"/>
      </w:r>
      <w:r w:rsidR="0017427B" w:rsidRPr="00627A1F">
        <w:rPr>
          <w:rFonts w:hint="cs"/>
          <w:rtl/>
        </w:rPr>
        <w:t xml:space="preserve"> و همکاران، 2023</w:t>
      </w:r>
      <w:r w:rsidR="00B10551">
        <w:rPr>
          <w:noProof/>
          <w:rtl/>
          <w:lang w:bidi="ar-SA"/>
        </w:rPr>
        <w:t>)</w:t>
      </w:r>
      <w:r w:rsidR="00B10551">
        <w:rPr>
          <w:rtl/>
          <w:lang w:bidi="ar-SA"/>
        </w:rPr>
        <w:fldChar w:fldCharType="end"/>
      </w:r>
      <w:r w:rsidRPr="00627A1F">
        <w:rPr>
          <w:rFonts w:hint="cs"/>
          <w:rtl/>
        </w:rPr>
        <w:t xml:space="preserve">. </w:t>
      </w:r>
      <w:r w:rsidR="007D232E" w:rsidRPr="007D232E">
        <w:rPr>
          <w:rFonts w:hint="cs"/>
          <w:highlight w:val="red"/>
          <w:rtl/>
        </w:rPr>
        <w:t>ی</w:t>
      </w:r>
      <w:r w:rsidR="007D232E" w:rsidRPr="007D232E">
        <w:rPr>
          <w:rFonts w:hint="eastAsia"/>
          <w:highlight w:val="red"/>
          <w:rtl/>
        </w:rPr>
        <w:t>ون</w:t>
      </w:r>
      <w:r w:rsidR="007D232E" w:rsidRPr="007D232E">
        <w:rPr>
          <w:rFonts w:hint="cs"/>
          <w:highlight w:val="red"/>
          <w:rtl/>
        </w:rPr>
        <w:t>ی</w:t>
      </w:r>
      <w:r w:rsidR="007D232E" w:rsidRPr="007D232E">
        <w:rPr>
          <w:rFonts w:hint="eastAsia"/>
          <w:highlight w:val="red"/>
          <w:rtl/>
        </w:rPr>
        <w:t>سف</w:t>
      </w:r>
      <w:r w:rsidR="00A62383">
        <w:rPr>
          <w:rStyle w:val="FootnoteReference"/>
          <w:highlight w:val="red"/>
          <w:rtl/>
        </w:rPr>
        <w:footnoteReference w:id="16"/>
      </w:r>
      <w:r w:rsidR="007D232E" w:rsidRPr="007D232E">
        <w:rPr>
          <w:highlight w:val="red"/>
          <w:rtl/>
        </w:rPr>
        <w:t xml:space="preserve"> (2024) گزارش م</w:t>
      </w:r>
      <w:r w:rsidR="007D232E" w:rsidRPr="007D232E">
        <w:rPr>
          <w:rFonts w:hint="cs"/>
          <w:highlight w:val="red"/>
          <w:rtl/>
        </w:rPr>
        <w:t>ی‌</w:t>
      </w:r>
      <w:r w:rsidR="007D232E" w:rsidRPr="007D232E">
        <w:rPr>
          <w:rFonts w:hint="eastAsia"/>
          <w:highlight w:val="red"/>
          <w:rtl/>
        </w:rPr>
        <w:t>دهد</w:t>
      </w:r>
      <w:r w:rsidR="007D232E" w:rsidRPr="007D232E">
        <w:rPr>
          <w:highlight w:val="red"/>
          <w:rtl/>
        </w:rPr>
        <w:t xml:space="preserve"> که در سطح جهان، به ازا</w:t>
      </w:r>
      <w:r w:rsidR="007D232E" w:rsidRPr="007D232E">
        <w:rPr>
          <w:rFonts w:hint="cs"/>
          <w:highlight w:val="red"/>
          <w:rtl/>
        </w:rPr>
        <w:t>ی</w:t>
      </w:r>
      <w:r w:rsidR="007D232E" w:rsidRPr="007D232E">
        <w:rPr>
          <w:highlight w:val="red"/>
          <w:rtl/>
        </w:rPr>
        <w:t xml:space="preserve"> هر 100 هزار کودک، حدود 102 کودک در مراکز نگهدار</w:t>
      </w:r>
      <w:r w:rsidR="007D232E" w:rsidRPr="007D232E">
        <w:rPr>
          <w:rFonts w:hint="cs"/>
          <w:highlight w:val="red"/>
          <w:rtl/>
        </w:rPr>
        <w:t>ی</w:t>
      </w:r>
      <w:r w:rsidR="007D232E" w:rsidRPr="007D232E">
        <w:rPr>
          <w:highlight w:val="red"/>
          <w:rtl/>
        </w:rPr>
        <w:t xml:space="preserve"> شبانه‌روز</w:t>
      </w:r>
      <w:r w:rsidR="007D232E" w:rsidRPr="007D232E">
        <w:rPr>
          <w:rFonts w:hint="cs"/>
          <w:highlight w:val="red"/>
          <w:rtl/>
        </w:rPr>
        <w:t>ی</w:t>
      </w:r>
      <w:r w:rsidR="007D232E" w:rsidRPr="007D232E">
        <w:rPr>
          <w:highlight w:val="red"/>
          <w:rtl/>
        </w:rPr>
        <w:t xml:space="preserve"> زندگ</w:t>
      </w:r>
      <w:r w:rsidR="007D232E" w:rsidRPr="007D232E">
        <w:rPr>
          <w:rFonts w:hint="cs"/>
          <w:highlight w:val="red"/>
          <w:rtl/>
        </w:rPr>
        <w:t>ی</w:t>
      </w:r>
      <w:r w:rsidR="007D232E" w:rsidRPr="007D232E">
        <w:rPr>
          <w:highlight w:val="red"/>
          <w:rtl/>
        </w:rPr>
        <w:t xml:space="preserve"> م</w:t>
      </w:r>
      <w:r w:rsidR="007D232E" w:rsidRPr="007D232E">
        <w:rPr>
          <w:rFonts w:hint="cs"/>
          <w:highlight w:val="red"/>
          <w:rtl/>
        </w:rPr>
        <w:t>ی‌</w:t>
      </w:r>
      <w:r w:rsidR="007D232E" w:rsidRPr="007D232E">
        <w:rPr>
          <w:rFonts w:hint="eastAsia"/>
          <w:highlight w:val="red"/>
          <w:rtl/>
        </w:rPr>
        <w:t>کنند</w:t>
      </w:r>
      <w:r w:rsidR="007D232E" w:rsidRPr="007D232E">
        <w:rPr>
          <w:highlight w:val="red"/>
          <w:rtl/>
        </w:rPr>
        <w:t>. همچن</w:t>
      </w:r>
      <w:r w:rsidR="007D232E" w:rsidRPr="007D232E">
        <w:rPr>
          <w:rFonts w:hint="cs"/>
          <w:highlight w:val="red"/>
          <w:rtl/>
        </w:rPr>
        <w:t>ی</w:t>
      </w:r>
      <w:r w:rsidR="007D232E" w:rsidRPr="007D232E">
        <w:rPr>
          <w:rFonts w:hint="eastAsia"/>
          <w:highlight w:val="red"/>
          <w:rtl/>
        </w:rPr>
        <w:t>ن،</w:t>
      </w:r>
      <w:r w:rsidR="007D232E" w:rsidRPr="007D232E">
        <w:rPr>
          <w:highlight w:val="red"/>
          <w:rtl/>
        </w:rPr>
        <w:t xml:space="preserve"> کودکان بدون همراه و جداشده از خانواده حدود 1 درصد از جمع</w:t>
      </w:r>
      <w:r w:rsidR="007D232E" w:rsidRPr="007D232E">
        <w:rPr>
          <w:rFonts w:hint="cs"/>
          <w:highlight w:val="red"/>
          <w:rtl/>
        </w:rPr>
        <w:t>ی</w:t>
      </w:r>
      <w:r w:rsidR="007D232E" w:rsidRPr="007D232E">
        <w:rPr>
          <w:rFonts w:hint="eastAsia"/>
          <w:highlight w:val="red"/>
          <w:rtl/>
        </w:rPr>
        <w:t>ت</w:t>
      </w:r>
      <w:r w:rsidR="007D232E" w:rsidRPr="007D232E">
        <w:rPr>
          <w:highlight w:val="red"/>
          <w:rtl/>
        </w:rPr>
        <w:t xml:space="preserve"> را تشک</w:t>
      </w:r>
      <w:r w:rsidR="007D232E" w:rsidRPr="007D232E">
        <w:rPr>
          <w:rFonts w:hint="cs"/>
          <w:highlight w:val="red"/>
          <w:rtl/>
        </w:rPr>
        <w:t>ی</w:t>
      </w:r>
      <w:r w:rsidR="007D232E" w:rsidRPr="007D232E">
        <w:rPr>
          <w:rFonts w:hint="eastAsia"/>
          <w:highlight w:val="red"/>
          <w:rtl/>
        </w:rPr>
        <w:t>ل</w:t>
      </w:r>
      <w:r w:rsidR="007D232E" w:rsidRPr="007D232E">
        <w:rPr>
          <w:highlight w:val="red"/>
          <w:rtl/>
        </w:rPr>
        <w:t xml:space="preserve"> م</w:t>
      </w:r>
      <w:r w:rsidR="007D232E" w:rsidRPr="007D232E">
        <w:rPr>
          <w:rFonts w:hint="cs"/>
          <w:highlight w:val="red"/>
          <w:rtl/>
        </w:rPr>
        <w:t>ی‌</w:t>
      </w:r>
      <w:r w:rsidR="007D232E" w:rsidRPr="007D232E">
        <w:rPr>
          <w:rFonts w:hint="eastAsia"/>
          <w:highlight w:val="red"/>
          <w:rtl/>
        </w:rPr>
        <w:t>دهند</w:t>
      </w:r>
      <w:r w:rsidR="007D232E" w:rsidRPr="007D232E">
        <w:rPr>
          <w:highlight w:val="red"/>
          <w:rtl/>
        </w:rPr>
        <w:t>.</w:t>
      </w:r>
      <w:r w:rsidR="00A62383">
        <w:rPr>
          <w:rFonts w:hint="cs"/>
          <w:highlight w:val="red"/>
          <w:rtl/>
        </w:rPr>
        <w:t xml:space="preserve"> </w:t>
      </w:r>
      <w:r w:rsidR="00591261">
        <w:rPr>
          <w:rFonts w:hint="cs"/>
          <w:highlight w:val="red"/>
          <w:rtl/>
        </w:rPr>
        <w:t xml:space="preserve">براساس سالنامه </w:t>
      </w:r>
      <w:r w:rsidR="00C16E07">
        <w:rPr>
          <w:rFonts w:hint="cs"/>
          <w:highlight w:val="red"/>
          <w:rtl/>
        </w:rPr>
        <w:t>آ</w:t>
      </w:r>
      <w:r w:rsidR="00591261">
        <w:rPr>
          <w:rFonts w:hint="cs"/>
          <w:highlight w:val="red"/>
          <w:rtl/>
        </w:rPr>
        <w:t xml:space="preserve">ماری (1403) تعداد 58893 </w:t>
      </w:r>
      <w:r w:rsidR="002B443C">
        <w:rPr>
          <w:rFonts w:hint="cs"/>
          <w:highlight w:val="red"/>
          <w:rtl/>
        </w:rPr>
        <w:t>کودک</w:t>
      </w:r>
      <w:r w:rsidR="00591261">
        <w:rPr>
          <w:rFonts w:hint="cs"/>
          <w:highlight w:val="red"/>
          <w:rtl/>
        </w:rPr>
        <w:t xml:space="preserve"> (3891 مجهول الهویه و 8316 فاقد سرپرست موثر) در کشور تحت حمایت سازمان بهزیستی کل کشور قرار دارند. </w:t>
      </w:r>
      <w:r w:rsidR="00193097" w:rsidRPr="004223E6">
        <w:rPr>
          <w:highlight w:val="red"/>
          <w:rtl/>
        </w:rPr>
        <w:t>تجربه‌</w:t>
      </w:r>
      <w:r w:rsidR="00193097" w:rsidRPr="004223E6">
        <w:rPr>
          <w:rFonts w:hint="cs"/>
          <w:highlight w:val="red"/>
          <w:rtl/>
        </w:rPr>
        <w:t>ی</w:t>
      </w:r>
      <w:r w:rsidR="00193097" w:rsidRPr="004223E6">
        <w:rPr>
          <w:highlight w:val="red"/>
          <w:rtl/>
        </w:rPr>
        <w:t xml:space="preserve"> سوءرفتار و غفلت که در بس</w:t>
      </w:r>
      <w:r w:rsidR="00193097" w:rsidRPr="004223E6">
        <w:rPr>
          <w:rFonts w:hint="cs"/>
          <w:highlight w:val="red"/>
          <w:rtl/>
        </w:rPr>
        <w:t>ی</w:t>
      </w:r>
      <w:r w:rsidR="00193097" w:rsidRPr="004223E6">
        <w:rPr>
          <w:rFonts w:hint="eastAsia"/>
          <w:highlight w:val="red"/>
          <w:rtl/>
        </w:rPr>
        <w:t>ار</w:t>
      </w:r>
      <w:r w:rsidR="00193097" w:rsidRPr="004223E6">
        <w:rPr>
          <w:rFonts w:hint="cs"/>
          <w:highlight w:val="red"/>
          <w:rtl/>
        </w:rPr>
        <w:t>ی</w:t>
      </w:r>
      <w:r w:rsidR="00193097" w:rsidRPr="004223E6">
        <w:rPr>
          <w:highlight w:val="red"/>
          <w:rtl/>
        </w:rPr>
        <w:t xml:space="preserve"> از موارد به ب</w:t>
      </w:r>
      <w:r w:rsidR="00193097" w:rsidRPr="004223E6">
        <w:rPr>
          <w:rFonts w:hint="cs"/>
          <w:highlight w:val="red"/>
          <w:rtl/>
        </w:rPr>
        <w:t>ی‌</w:t>
      </w:r>
      <w:r w:rsidR="00193097" w:rsidRPr="004223E6">
        <w:rPr>
          <w:rFonts w:hint="eastAsia"/>
          <w:highlight w:val="red"/>
          <w:rtl/>
        </w:rPr>
        <w:t>سرپرست</w:t>
      </w:r>
      <w:r w:rsidR="00193097" w:rsidRPr="004223E6">
        <w:rPr>
          <w:rFonts w:hint="cs"/>
          <w:highlight w:val="red"/>
          <w:rtl/>
        </w:rPr>
        <w:t>ی</w:t>
      </w:r>
      <w:r w:rsidR="00193097" w:rsidRPr="004223E6">
        <w:rPr>
          <w:highlight w:val="red"/>
          <w:rtl/>
        </w:rPr>
        <w:t xml:space="preserve"> </w:t>
      </w:r>
      <w:r w:rsidR="00193097" w:rsidRPr="004223E6">
        <w:rPr>
          <w:rFonts w:hint="cs"/>
          <w:highlight w:val="red"/>
          <w:rtl/>
        </w:rPr>
        <w:t>ی</w:t>
      </w:r>
      <w:r w:rsidR="00193097" w:rsidRPr="004223E6">
        <w:rPr>
          <w:rFonts w:hint="eastAsia"/>
          <w:highlight w:val="red"/>
          <w:rtl/>
        </w:rPr>
        <w:t>ا</w:t>
      </w:r>
      <w:r w:rsidR="00193097" w:rsidRPr="004223E6">
        <w:rPr>
          <w:highlight w:val="red"/>
          <w:rtl/>
        </w:rPr>
        <w:t xml:space="preserve"> بدسرپرست</w:t>
      </w:r>
      <w:r w:rsidR="00193097" w:rsidRPr="004223E6">
        <w:rPr>
          <w:rFonts w:hint="cs"/>
          <w:highlight w:val="red"/>
          <w:rtl/>
        </w:rPr>
        <w:t>ی</w:t>
      </w:r>
      <w:r w:rsidR="00193097" w:rsidRPr="004223E6">
        <w:rPr>
          <w:highlight w:val="red"/>
          <w:rtl/>
        </w:rPr>
        <w:t xml:space="preserve"> نوجوانان منجر م</w:t>
      </w:r>
      <w:r w:rsidR="00193097" w:rsidRPr="004223E6">
        <w:rPr>
          <w:rFonts w:hint="cs"/>
          <w:highlight w:val="red"/>
          <w:rtl/>
        </w:rPr>
        <w:t>ی‌</w:t>
      </w:r>
      <w:r w:rsidR="00193097" w:rsidRPr="004223E6">
        <w:rPr>
          <w:rFonts w:hint="eastAsia"/>
          <w:highlight w:val="red"/>
          <w:rtl/>
        </w:rPr>
        <w:t>شود،</w:t>
      </w:r>
      <w:r w:rsidR="00193097" w:rsidRPr="004223E6">
        <w:rPr>
          <w:highlight w:val="red"/>
          <w:rtl/>
        </w:rPr>
        <w:t xml:space="preserve"> در بازه سن</w:t>
      </w:r>
      <w:r w:rsidR="00193097" w:rsidRPr="004223E6">
        <w:rPr>
          <w:rFonts w:hint="cs"/>
          <w:highlight w:val="red"/>
          <w:rtl/>
        </w:rPr>
        <w:t>ی</w:t>
      </w:r>
      <w:r w:rsidR="00193097" w:rsidRPr="004223E6">
        <w:rPr>
          <w:highlight w:val="red"/>
          <w:rtl/>
        </w:rPr>
        <w:t xml:space="preserve"> ۱۲ تا ۱۷ سال بس</w:t>
      </w:r>
      <w:r w:rsidR="00193097" w:rsidRPr="004223E6">
        <w:rPr>
          <w:rFonts w:hint="cs"/>
          <w:highlight w:val="red"/>
          <w:rtl/>
        </w:rPr>
        <w:t>ی</w:t>
      </w:r>
      <w:r w:rsidR="00193097" w:rsidRPr="004223E6">
        <w:rPr>
          <w:rFonts w:hint="eastAsia"/>
          <w:highlight w:val="red"/>
          <w:rtl/>
        </w:rPr>
        <w:t>ار</w:t>
      </w:r>
      <w:r w:rsidR="00193097" w:rsidRPr="004223E6">
        <w:rPr>
          <w:highlight w:val="red"/>
          <w:rtl/>
        </w:rPr>
        <w:t xml:space="preserve"> شا</w:t>
      </w:r>
      <w:r w:rsidR="00193097" w:rsidRPr="004223E6">
        <w:rPr>
          <w:rFonts w:hint="cs"/>
          <w:highlight w:val="red"/>
          <w:rtl/>
        </w:rPr>
        <w:t>ی</w:t>
      </w:r>
      <w:r w:rsidR="00193097" w:rsidRPr="004223E6">
        <w:rPr>
          <w:rFonts w:hint="eastAsia"/>
          <w:highlight w:val="red"/>
          <w:rtl/>
        </w:rPr>
        <w:t>ع</w:t>
      </w:r>
      <w:r w:rsidR="00193097" w:rsidRPr="004223E6">
        <w:rPr>
          <w:highlight w:val="red"/>
          <w:rtl/>
        </w:rPr>
        <w:t xml:space="preserve"> است، به‌طور</w:t>
      </w:r>
      <w:r w:rsidR="00193097" w:rsidRPr="004223E6">
        <w:rPr>
          <w:rFonts w:hint="cs"/>
          <w:highlight w:val="red"/>
          <w:rtl/>
        </w:rPr>
        <w:t>ی</w:t>
      </w:r>
      <w:r w:rsidR="00193097" w:rsidRPr="004223E6">
        <w:rPr>
          <w:highlight w:val="red"/>
          <w:rtl/>
        </w:rPr>
        <w:t xml:space="preserve"> که ا</w:t>
      </w:r>
      <w:r w:rsidR="00193097" w:rsidRPr="004223E6">
        <w:rPr>
          <w:rFonts w:hint="cs"/>
          <w:highlight w:val="red"/>
          <w:rtl/>
        </w:rPr>
        <w:t>ی</w:t>
      </w:r>
      <w:r w:rsidR="00193097" w:rsidRPr="004223E6">
        <w:rPr>
          <w:rFonts w:hint="eastAsia"/>
          <w:highlight w:val="red"/>
          <w:rtl/>
        </w:rPr>
        <w:t>ن</w:t>
      </w:r>
      <w:r w:rsidR="00193097" w:rsidRPr="004223E6">
        <w:rPr>
          <w:highlight w:val="red"/>
          <w:rtl/>
        </w:rPr>
        <w:t xml:space="preserve"> گروه سن</w:t>
      </w:r>
      <w:r w:rsidR="00193097" w:rsidRPr="004223E6">
        <w:rPr>
          <w:rFonts w:hint="cs"/>
          <w:highlight w:val="red"/>
          <w:rtl/>
        </w:rPr>
        <w:t>ی</w:t>
      </w:r>
      <w:r w:rsidR="00193097" w:rsidRPr="004223E6">
        <w:rPr>
          <w:highlight w:val="red"/>
          <w:rtl/>
        </w:rPr>
        <w:t xml:space="preserve"> </w:t>
      </w:r>
      <w:r w:rsidR="00193097" w:rsidRPr="004223E6">
        <w:rPr>
          <w:rFonts w:hint="cs"/>
          <w:highlight w:val="red"/>
          <w:rtl/>
        </w:rPr>
        <w:t>ی</w:t>
      </w:r>
      <w:r w:rsidR="00193097" w:rsidRPr="004223E6">
        <w:rPr>
          <w:rFonts w:hint="eastAsia"/>
          <w:highlight w:val="red"/>
          <w:rtl/>
        </w:rPr>
        <w:t>ک‌چهارم</w:t>
      </w:r>
      <w:r w:rsidR="00193097" w:rsidRPr="004223E6">
        <w:rPr>
          <w:highlight w:val="red"/>
          <w:rtl/>
        </w:rPr>
        <w:t xml:space="preserve"> کل قربان</w:t>
      </w:r>
      <w:r w:rsidR="00193097" w:rsidRPr="004223E6">
        <w:rPr>
          <w:rFonts w:hint="cs"/>
          <w:highlight w:val="red"/>
          <w:rtl/>
        </w:rPr>
        <w:t>ی</w:t>
      </w:r>
      <w:r w:rsidR="00193097" w:rsidRPr="004223E6">
        <w:rPr>
          <w:rFonts w:hint="eastAsia"/>
          <w:highlight w:val="red"/>
          <w:rtl/>
        </w:rPr>
        <w:t>ان</w:t>
      </w:r>
      <w:r w:rsidR="00193097" w:rsidRPr="004223E6">
        <w:rPr>
          <w:highlight w:val="red"/>
          <w:rtl/>
        </w:rPr>
        <w:t xml:space="preserve"> را شامل م</w:t>
      </w:r>
      <w:r w:rsidR="00193097" w:rsidRPr="004223E6">
        <w:rPr>
          <w:rFonts w:hint="cs"/>
          <w:highlight w:val="red"/>
          <w:rtl/>
        </w:rPr>
        <w:t>ی‌</w:t>
      </w:r>
      <w:r w:rsidR="00193097" w:rsidRPr="004223E6">
        <w:rPr>
          <w:rFonts w:hint="eastAsia"/>
          <w:highlight w:val="red"/>
          <w:rtl/>
        </w:rPr>
        <w:t>شوند</w:t>
      </w:r>
      <w:r w:rsidR="00193097" w:rsidRPr="004223E6">
        <w:rPr>
          <w:highlight w:val="red"/>
          <w:rtl/>
        </w:rPr>
        <w:t xml:space="preserve"> (وزارت بهداشت و خدمات انسان</w:t>
      </w:r>
      <w:r w:rsidR="00193097" w:rsidRPr="004223E6">
        <w:rPr>
          <w:rFonts w:hint="cs"/>
          <w:highlight w:val="red"/>
          <w:rtl/>
        </w:rPr>
        <w:t>ی</w:t>
      </w:r>
      <w:r w:rsidR="00193097" w:rsidRPr="004223E6">
        <w:rPr>
          <w:highlight w:val="red"/>
          <w:rtl/>
        </w:rPr>
        <w:t xml:space="preserve"> ا</w:t>
      </w:r>
      <w:r w:rsidR="00193097" w:rsidRPr="004223E6">
        <w:rPr>
          <w:rFonts w:hint="cs"/>
          <w:highlight w:val="red"/>
          <w:rtl/>
        </w:rPr>
        <w:t>ی</w:t>
      </w:r>
      <w:r w:rsidR="00193097" w:rsidRPr="004223E6">
        <w:rPr>
          <w:rFonts w:hint="eastAsia"/>
          <w:highlight w:val="red"/>
          <w:rtl/>
        </w:rPr>
        <w:t>الات</w:t>
      </w:r>
      <w:r w:rsidR="00193097" w:rsidRPr="004223E6">
        <w:rPr>
          <w:highlight w:val="red"/>
          <w:rtl/>
        </w:rPr>
        <w:t xml:space="preserve"> متحده</w:t>
      </w:r>
      <w:r w:rsidR="00193097" w:rsidRPr="004223E6">
        <w:rPr>
          <w:rStyle w:val="FootnoteReference"/>
          <w:highlight w:val="red"/>
          <w:rtl/>
        </w:rPr>
        <w:footnoteReference w:id="17"/>
      </w:r>
      <w:r w:rsidR="00193097" w:rsidRPr="004223E6">
        <w:rPr>
          <w:highlight w:val="red"/>
          <w:rtl/>
        </w:rPr>
        <w:t>، ۲۰۲۴). ا</w:t>
      </w:r>
      <w:r w:rsidR="00193097" w:rsidRPr="004223E6">
        <w:rPr>
          <w:rFonts w:hint="cs"/>
          <w:highlight w:val="red"/>
          <w:rtl/>
        </w:rPr>
        <w:t>ی</w:t>
      </w:r>
      <w:r w:rsidR="00193097" w:rsidRPr="004223E6">
        <w:rPr>
          <w:rFonts w:hint="eastAsia"/>
          <w:highlight w:val="red"/>
          <w:rtl/>
        </w:rPr>
        <w:t>ن</w:t>
      </w:r>
      <w:r w:rsidR="00193097" w:rsidRPr="004223E6">
        <w:rPr>
          <w:highlight w:val="red"/>
          <w:rtl/>
        </w:rPr>
        <w:t xml:space="preserve"> آس</w:t>
      </w:r>
      <w:r w:rsidR="00193097" w:rsidRPr="004223E6">
        <w:rPr>
          <w:rFonts w:hint="cs"/>
          <w:highlight w:val="red"/>
          <w:rtl/>
        </w:rPr>
        <w:t>ی</w:t>
      </w:r>
      <w:r w:rsidR="00193097" w:rsidRPr="004223E6">
        <w:rPr>
          <w:rFonts w:hint="eastAsia"/>
          <w:highlight w:val="red"/>
          <w:rtl/>
        </w:rPr>
        <w:t>ب‌ها</w:t>
      </w:r>
      <w:r w:rsidR="00193097" w:rsidRPr="004223E6">
        <w:rPr>
          <w:highlight w:val="red"/>
          <w:rtl/>
        </w:rPr>
        <w:t xml:space="preserve"> فراتر از دوران نوجوان</w:t>
      </w:r>
      <w:r w:rsidR="00193097" w:rsidRPr="004223E6">
        <w:rPr>
          <w:rFonts w:hint="cs"/>
          <w:highlight w:val="red"/>
          <w:rtl/>
        </w:rPr>
        <w:t>ی</w:t>
      </w:r>
      <w:r w:rsidR="00193097" w:rsidRPr="004223E6">
        <w:rPr>
          <w:rFonts w:hint="eastAsia"/>
          <w:highlight w:val="red"/>
          <w:rtl/>
        </w:rPr>
        <w:t>،</w:t>
      </w:r>
      <w:r w:rsidR="00193097" w:rsidRPr="004223E6">
        <w:rPr>
          <w:highlight w:val="red"/>
          <w:rtl/>
        </w:rPr>
        <w:t xml:space="preserve"> سلامت و ابعاد شخص</w:t>
      </w:r>
      <w:r w:rsidR="00193097" w:rsidRPr="004223E6">
        <w:rPr>
          <w:rFonts w:hint="cs"/>
          <w:highlight w:val="red"/>
          <w:rtl/>
        </w:rPr>
        <w:t>ی</w:t>
      </w:r>
      <w:r w:rsidR="00193097" w:rsidRPr="004223E6">
        <w:rPr>
          <w:rFonts w:hint="eastAsia"/>
          <w:highlight w:val="red"/>
          <w:rtl/>
        </w:rPr>
        <w:t>ت</w:t>
      </w:r>
      <w:r w:rsidR="00193097" w:rsidRPr="004223E6">
        <w:rPr>
          <w:rFonts w:hint="cs"/>
          <w:highlight w:val="red"/>
          <w:rtl/>
        </w:rPr>
        <w:t>ی</w:t>
      </w:r>
      <w:r w:rsidR="00193097" w:rsidRPr="004223E6">
        <w:rPr>
          <w:highlight w:val="red"/>
          <w:rtl/>
        </w:rPr>
        <w:t xml:space="preserve"> ا</w:t>
      </w:r>
      <w:r w:rsidR="00193097" w:rsidRPr="004223E6">
        <w:rPr>
          <w:rFonts w:hint="cs"/>
          <w:highlight w:val="red"/>
          <w:rtl/>
        </w:rPr>
        <w:t>ی</w:t>
      </w:r>
      <w:r w:rsidR="00193097" w:rsidRPr="004223E6">
        <w:rPr>
          <w:rFonts w:hint="eastAsia"/>
          <w:highlight w:val="red"/>
          <w:rtl/>
        </w:rPr>
        <w:t>ن</w:t>
      </w:r>
      <w:r w:rsidR="00193097" w:rsidRPr="004223E6">
        <w:rPr>
          <w:highlight w:val="red"/>
          <w:rtl/>
        </w:rPr>
        <w:t xml:space="preserve"> افراد را در تمام طول زندگ</w:t>
      </w:r>
      <w:r w:rsidR="00193097" w:rsidRPr="004223E6">
        <w:rPr>
          <w:rFonts w:hint="cs"/>
          <w:highlight w:val="red"/>
          <w:rtl/>
        </w:rPr>
        <w:t>ی</w:t>
      </w:r>
      <w:r w:rsidR="00193097" w:rsidRPr="004223E6">
        <w:rPr>
          <w:highlight w:val="red"/>
          <w:rtl/>
        </w:rPr>
        <w:t xml:space="preserve"> تحت تأث</w:t>
      </w:r>
      <w:r w:rsidR="00193097" w:rsidRPr="004223E6">
        <w:rPr>
          <w:rFonts w:hint="cs"/>
          <w:highlight w:val="red"/>
          <w:rtl/>
        </w:rPr>
        <w:t>ی</w:t>
      </w:r>
      <w:r w:rsidR="00193097" w:rsidRPr="004223E6">
        <w:rPr>
          <w:rFonts w:hint="eastAsia"/>
          <w:highlight w:val="red"/>
          <w:rtl/>
        </w:rPr>
        <w:t>ر</w:t>
      </w:r>
      <w:r w:rsidR="00193097" w:rsidRPr="004223E6">
        <w:rPr>
          <w:highlight w:val="red"/>
          <w:rtl/>
        </w:rPr>
        <w:t xml:space="preserve"> قرار داده و لزوم مداخلات حما</w:t>
      </w:r>
      <w:r w:rsidR="00193097" w:rsidRPr="004223E6">
        <w:rPr>
          <w:rFonts w:hint="cs"/>
          <w:highlight w:val="red"/>
          <w:rtl/>
        </w:rPr>
        <w:t>ی</w:t>
      </w:r>
      <w:r w:rsidR="00193097" w:rsidRPr="004223E6">
        <w:rPr>
          <w:rFonts w:hint="eastAsia"/>
          <w:highlight w:val="red"/>
          <w:rtl/>
        </w:rPr>
        <w:t>ت</w:t>
      </w:r>
      <w:r w:rsidR="00193097" w:rsidRPr="004223E6">
        <w:rPr>
          <w:rFonts w:hint="cs"/>
          <w:highlight w:val="red"/>
          <w:rtl/>
        </w:rPr>
        <w:t>ی</w:t>
      </w:r>
      <w:r w:rsidR="00193097" w:rsidRPr="004223E6">
        <w:rPr>
          <w:highlight w:val="red"/>
          <w:rtl/>
        </w:rPr>
        <w:t xml:space="preserve"> را دوچندان م</w:t>
      </w:r>
      <w:r w:rsidR="00193097" w:rsidRPr="004223E6">
        <w:rPr>
          <w:rFonts w:hint="cs"/>
          <w:highlight w:val="red"/>
          <w:rtl/>
        </w:rPr>
        <w:t>ی‌</w:t>
      </w:r>
      <w:r w:rsidR="00193097" w:rsidRPr="004223E6">
        <w:rPr>
          <w:rFonts w:hint="eastAsia"/>
          <w:highlight w:val="red"/>
          <w:rtl/>
        </w:rPr>
        <w:t>کند</w:t>
      </w:r>
      <w:r w:rsidR="00193097" w:rsidRPr="004223E6">
        <w:rPr>
          <w:rFonts w:hint="cs"/>
          <w:highlight w:val="red"/>
          <w:rtl/>
        </w:rPr>
        <w:t xml:space="preserve"> (لانگ</w:t>
      </w:r>
      <w:r w:rsidR="00193097" w:rsidRPr="004223E6">
        <w:rPr>
          <w:rStyle w:val="FootnoteReference"/>
          <w:highlight w:val="red"/>
          <w:rtl/>
        </w:rPr>
        <w:footnoteReference w:id="18"/>
      </w:r>
      <w:r w:rsidR="00193097" w:rsidRPr="004223E6">
        <w:rPr>
          <w:rFonts w:hint="cs"/>
          <w:highlight w:val="red"/>
          <w:rtl/>
        </w:rPr>
        <w:t xml:space="preserve"> و همکاران، 2020).</w:t>
      </w:r>
      <w:r w:rsidR="00193097" w:rsidRPr="004223E6">
        <w:rPr>
          <w:highlight w:val="red"/>
          <w:rtl/>
        </w:rPr>
        <w:t xml:space="preserve"> </w:t>
      </w:r>
      <w:commentRangeStart w:id="2"/>
      <w:r w:rsidR="00253B1A" w:rsidRPr="00253B1A">
        <w:rPr>
          <w:highlight w:val="green"/>
          <w:rtl/>
        </w:rPr>
        <w:t>ا</w:t>
      </w:r>
      <w:r w:rsidR="00253B1A" w:rsidRPr="00253B1A">
        <w:rPr>
          <w:rFonts w:hint="cs"/>
          <w:highlight w:val="green"/>
          <w:rtl/>
        </w:rPr>
        <w:t>ی</w:t>
      </w:r>
      <w:r w:rsidR="00253B1A" w:rsidRPr="00253B1A">
        <w:rPr>
          <w:rFonts w:hint="eastAsia"/>
          <w:highlight w:val="green"/>
          <w:rtl/>
        </w:rPr>
        <w:t>ن</w:t>
      </w:r>
      <w:r w:rsidR="00253B1A" w:rsidRPr="00253B1A">
        <w:rPr>
          <w:highlight w:val="green"/>
          <w:rtl/>
        </w:rPr>
        <w:t xml:space="preserve"> نوجوانان از حما</w:t>
      </w:r>
      <w:r w:rsidR="00253B1A" w:rsidRPr="00253B1A">
        <w:rPr>
          <w:rFonts w:hint="cs"/>
          <w:highlight w:val="green"/>
          <w:rtl/>
        </w:rPr>
        <w:t>ی</w:t>
      </w:r>
      <w:r w:rsidR="00253B1A" w:rsidRPr="00253B1A">
        <w:rPr>
          <w:rFonts w:hint="eastAsia"/>
          <w:highlight w:val="green"/>
          <w:rtl/>
        </w:rPr>
        <w:t>ت</w:t>
      </w:r>
      <w:r w:rsidR="00253B1A" w:rsidRPr="00253B1A">
        <w:rPr>
          <w:highlight w:val="green"/>
          <w:rtl/>
        </w:rPr>
        <w:t xml:space="preserve"> مؤثر والد</w:t>
      </w:r>
      <w:r w:rsidR="00253B1A" w:rsidRPr="00253B1A">
        <w:rPr>
          <w:rFonts w:hint="cs"/>
          <w:highlight w:val="green"/>
          <w:rtl/>
        </w:rPr>
        <w:t>ی</w:t>
      </w:r>
      <w:r w:rsidR="00253B1A" w:rsidRPr="00253B1A">
        <w:rPr>
          <w:rFonts w:hint="eastAsia"/>
          <w:highlight w:val="green"/>
          <w:rtl/>
        </w:rPr>
        <w:t>ن،</w:t>
      </w:r>
      <w:r w:rsidR="00253B1A" w:rsidRPr="00253B1A">
        <w:rPr>
          <w:highlight w:val="green"/>
          <w:rtl/>
        </w:rPr>
        <w:t xml:space="preserve"> ترب</w:t>
      </w:r>
      <w:r w:rsidR="00253B1A" w:rsidRPr="00253B1A">
        <w:rPr>
          <w:rFonts w:hint="cs"/>
          <w:highlight w:val="green"/>
          <w:rtl/>
        </w:rPr>
        <w:t>ی</w:t>
      </w:r>
      <w:r w:rsidR="00253B1A" w:rsidRPr="00253B1A">
        <w:rPr>
          <w:rFonts w:hint="eastAsia"/>
          <w:highlight w:val="green"/>
          <w:rtl/>
        </w:rPr>
        <w:t>ت</w:t>
      </w:r>
      <w:r w:rsidR="00253B1A" w:rsidRPr="00253B1A">
        <w:rPr>
          <w:rFonts w:hint="cs"/>
          <w:highlight w:val="green"/>
          <w:rtl/>
        </w:rPr>
        <w:t>ی</w:t>
      </w:r>
      <w:r w:rsidR="00253B1A" w:rsidRPr="00253B1A">
        <w:rPr>
          <w:rFonts w:hint="eastAsia"/>
          <w:highlight w:val="green"/>
          <w:rtl/>
        </w:rPr>
        <w:t>،</w:t>
      </w:r>
      <w:r w:rsidR="00253B1A" w:rsidRPr="00253B1A">
        <w:rPr>
          <w:highlight w:val="green"/>
          <w:rtl/>
        </w:rPr>
        <w:t xml:space="preserve"> روان‌شناخت</w:t>
      </w:r>
      <w:r w:rsidR="00253B1A" w:rsidRPr="00253B1A">
        <w:rPr>
          <w:rFonts w:hint="cs"/>
          <w:highlight w:val="green"/>
          <w:rtl/>
        </w:rPr>
        <w:t>ی</w:t>
      </w:r>
      <w:r w:rsidR="00253B1A" w:rsidRPr="00253B1A">
        <w:rPr>
          <w:highlight w:val="green"/>
          <w:rtl/>
        </w:rPr>
        <w:t xml:space="preserve"> و ن</w:t>
      </w:r>
      <w:r w:rsidR="00253B1A" w:rsidRPr="00253B1A">
        <w:rPr>
          <w:rFonts w:hint="cs"/>
          <w:highlight w:val="green"/>
          <w:rtl/>
        </w:rPr>
        <w:t>ی</w:t>
      </w:r>
      <w:r w:rsidR="00253B1A" w:rsidRPr="00253B1A">
        <w:rPr>
          <w:rFonts w:hint="eastAsia"/>
          <w:highlight w:val="green"/>
          <w:rtl/>
        </w:rPr>
        <w:t>ز</w:t>
      </w:r>
      <w:r w:rsidR="00253B1A" w:rsidRPr="00253B1A">
        <w:rPr>
          <w:highlight w:val="green"/>
          <w:rtl/>
        </w:rPr>
        <w:t xml:space="preserve"> از مزا</w:t>
      </w:r>
      <w:r w:rsidR="00253B1A" w:rsidRPr="00253B1A">
        <w:rPr>
          <w:rFonts w:hint="cs"/>
          <w:highlight w:val="green"/>
          <w:rtl/>
        </w:rPr>
        <w:t>ی</w:t>
      </w:r>
      <w:r w:rsidR="00253B1A" w:rsidRPr="00253B1A">
        <w:rPr>
          <w:rFonts w:hint="eastAsia"/>
          <w:highlight w:val="green"/>
          <w:rtl/>
        </w:rPr>
        <w:t>ا</w:t>
      </w:r>
      <w:r w:rsidR="00253B1A" w:rsidRPr="00253B1A">
        <w:rPr>
          <w:rFonts w:hint="cs"/>
          <w:highlight w:val="green"/>
          <w:rtl/>
        </w:rPr>
        <w:t>ی</w:t>
      </w:r>
      <w:r w:rsidR="00253B1A" w:rsidRPr="00253B1A">
        <w:rPr>
          <w:highlight w:val="green"/>
          <w:rtl/>
        </w:rPr>
        <w:t xml:space="preserve"> زندگ</w:t>
      </w:r>
      <w:r w:rsidR="00253B1A" w:rsidRPr="00253B1A">
        <w:rPr>
          <w:rFonts w:hint="cs"/>
          <w:highlight w:val="green"/>
          <w:rtl/>
        </w:rPr>
        <w:t>ی</w:t>
      </w:r>
      <w:r w:rsidR="00253B1A" w:rsidRPr="00253B1A">
        <w:rPr>
          <w:highlight w:val="green"/>
          <w:rtl/>
        </w:rPr>
        <w:t xml:space="preserve"> در خانواده محروم‌</w:t>
      </w:r>
      <w:r w:rsidR="00253B1A" w:rsidRPr="00253B1A">
        <w:rPr>
          <w:rFonts w:hint="cs"/>
          <w:highlight w:val="green"/>
          <w:rtl/>
        </w:rPr>
        <w:t xml:space="preserve"> هستند</w:t>
      </w:r>
      <w:r w:rsidR="00253B1A" w:rsidRPr="00253B1A">
        <w:rPr>
          <w:highlight w:val="green"/>
          <w:rtl/>
        </w:rPr>
        <w:t xml:space="preserve"> و ا</w:t>
      </w:r>
      <w:r w:rsidR="00253B1A" w:rsidRPr="00253B1A">
        <w:rPr>
          <w:rFonts w:hint="cs"/>
          <w:highlight w:val="green"/>
          <w:rtl/>
        </w:rPr>
        <w:t>ی</w:t>
      </w:r>
      <w:r w:rsidR="00253B1A" w:rsidRPr="00253B1A">
        <w:rPr>
          <w:rFonts w:hint="eastAsia"/>
          <w:highlight w:val="green"/>
          <w:rtl/>
        </w:rPr>
        <w:t>ن</w:t>
      </w:r>
      <w:r w:rsidR="00253B1A" w:rsidRPr="00253B1A">
        <w:rPr>
          <w:highlight w:val="green"/>
          <w:rtl/>
        </w:rPr>
        <w:t xml:space="preserve"> مسئله موجب بروز آس</w:t>
      </w:r>
      <w:r w:rsidR="00253B1A" w:rsidRPr="00253B1A">
        <w:rPr>
          <w:rFonts w:hint="cs"/>
          <w:highlight w:val="green"/>
          <w:rtl/>
        </w:rPr>
        <w:t>ی</w:t>
      </w:r>
      <w:r w:rsidR="00253B1A" w:rsidRPr="00253B1A">
        <w:rPr>
          <w:rFonts w:hint="eastAsia"/>
          <w:highlight w:val="green"/>
          <w:rtl/>
        </w:rPr>
        <w:t>ب‌ها</w:t>
      </w:r>
      <w:r w:rsidR="00253B1A" w:rsidRPr="00253B1A">
        <w:rPr>
          <w:rFonts w:hint="cs"/>
          <w:highlight w:val="green"/>
          <w:rtl/>
        </w:rPr>
        <w:t>ی</w:t>
      </w:r>
      <w:r w:rsidR="00253B1A" w:rsidRPr="00253B1A">
        <w:rPr>
          <w:highlight w:val="green"/>
          <w:rtl/>
        </w:rPr>
        <w:t xml:space="preserve"> روح</w:t>
      </w:r>
      <w:r w:rsidR="00253B1A" w:rsidRPr="00253B1A">
        <w:rPr>
          <w:rFonts w:hint="cs"/>
          <w:highlight w:val="green"/>
          <w:rtl/>
        </w:rPr>
        <w:t>ی</w:t>
      </w:r>
      <w:r w:rsidR="00253B1A" w:rsidRPr="00253B1A">
        <w:rPr>
          <w:highlight w:val="green"/>
          <w:rtl/>
        </w:rPr>
        <w:t xml:space="preserve"> و روان</w:t>
      </w:r>
      <w:r w:rsidR="00253B1A" w:rsidRPr="00253B1A">
        <w:rPr>
          <w:rFonts w:hint="cs"/>
          <w:highlight w:val="green"/>
          <w:rtl/>
        </w:rPr>
        <w:t>ی</w:t>
      </w:r>
      <w:r w:rsidR="004223E6">
        <w:rPr>
          <w:rFonts w:hint="cs"/>
          <w:highlight w:val="green"/>
          <w:rtl/>
        </w:rPr>
        <w:t xml:space="preserve">، </w:t>
      </w:r>
      <w:r w:rsidR="004223E6" w:rsidRPr="004223E6">
        <w:rPr>
          <w:highlight w:val="red"/>
          <w:rtl/>
        </w:rPr>
        <w:t>تأخ</w:t>
      </w:r>
      <w:r w:rsidR="004223E6" w:rsidRPr="004223E6">
        <w:rPr>
          <w:rFonts w:hint="cs"/>
          <w:highlight w:val="red"/>
          <w:rtl/>
        </w:rPr>
        <w:t>ی</w:t>
      </w:r>
      <w:r w:rsidR="004223E6" w:rsidRPr="004223E6">
        <w:rPr>
          <w:rFonts w:hint="eastAsia"/>
          <w:highlight w:val="red"/>
          <w:rtl/>
        </w:rPr>
        <w:t>رها</w:t>
      </w:r>
      <w:r w:rsidR="004223E6" w:rsidRPr="004223E6">
        <w:rPr>
          <w:rFonts w:hint="cs"/>
          <w:highlight w:val="red"/>
          <w:rtl/>
        </w:rPr>
        <w:t>ی</w:t>
      </w:r>
      <w:r w:rsidR="004223E6" w:rsidRPr="004223E6">
        <w:rPr>
          <w:highlight w:val="red"/>
          <w:rtl/>
        </w:rPr>
        <w:t xml:space="preserve"> شناخت</w:t>
      </w:r>
      <w:r w:rsidR="004223E6" w:rsidRPr="004223E6">
        <w:rPr>
          <w:rFonts w:hint="cs"/>
          <w:highlight w:val="red"/>
          <w:rtl/>
        </w:rPr>
        <w:t>ی</w:t>
      </w:r>
      <w:r w:rsidR="004223E6" w:rsidRPr="004223E6">
        <w:rPr>
          <w:rFonts w:hint="eastAsia"/>
          <w:highlight w:val="red"/>
          <w:rtl/>
        </w:rPr>
        <w:t>،</w:t>
      </w:r>
      <w:r w:rsidR="004223E6" w:rsidRPr="004223E6">
        <w:rPr>
          <w:highlight w:val="red"/>
          <w:rtl/>
        </w:rPr>
        <w:t xml:space="preserve"> اختلالات روان‌شناخت</w:t>
      </w:r>
      <w:r w:rsidR="004223E6" w:rsidRPr="004223E6">
        <w:rPr>
          <w:rFonts w:hint="cs"/>
          <w:highlight w:val="red"/>
          <w:rtl/>
        </w:rPr>
        <w:t>ی</w:t>
      </w:r>
      <w:r w:rsidR="004223E6" w:rsidRPr="004223E6">
        <w:rPr>
          <w:rFonts w:hint="eastAsia"/>
          <w:highlight w:val="red"/>
          <w:rtl/>
        </w:rPr>
        <w:t>،</w:t>
      </w:r>
      <w:r w:rsidR="004223E6" w:rsidRPr="004223E6">
        <w:rPr>
          <w:highlight w:val="red"/>
          <w:rtl/>
        </w:rPr>
        <w:t xml:space="preserve"> سوءمصرف مواد و رفتارها</w:t>
      </w:r>
      <w:r w:rsidR="004223E6" w:rsidRPr="004223E6">
        <w:rPr>
          <w:rFonts w:hint="cs"/>
          <w:highlight w:val="red"/>
          <w:rtl/>
        </w:rPr>
        <w:t>ی</w:t>
      </w:r>
      <w:r w:rsidR="004223E6" w:rsidRPr="004223E6">
        <w:rPr>
          <w:highlight w:val="red"/>
          <w:rtl/>
        </w:rPr>
        <w:t xml:space="preserve"> خودآس</w:t>
      </w:r>
      <w:r w:rsidR="004223E6" w:rsidRPr="004223E6">
        <w:rPr>
          <w:rFonts w:hint="cs"/>
          <w:highlight w:val="red"/>
          <w:rtl/>
        </w:rPr>
        <w:t>ی</w:t>
      </w:r>
      <w:r w:rsidR="004223E6" w:rsidRPr="004223E6">
        <w:rPr>
          <w:rFonts w:hint="eastAsia"/>
          <w:highlight w:val="red"/>
          <w:rtl/>
        </w:rPr>
        <w:t>ب‌رسان</w:t>
      </w:r>
      <w:r w:rsidR="00253B1A" w:rsidRPr="004223E6">
        <w:rPr>
          <w:highlight w:val="red"/>
          <w:rtl/>
        </w:rPr>
        <w:t xml:space="preserve"> </w:t>
      </w:r>
      <w:r w:rsidR="00253B1A" w:rsidRPr="00253B1A">
        <w:rPr>
          <w:highlight w:val="green"/>
          <w:rtl/>
        </w:rPr>
        <w:t>در شخص</w:t>
      </w:r>
      <w:r w:rsidR="00253B1A" w:rsidRPr="00253B1A">
        <w:rPr>
          <w:rFonts w:hint="cs"/>
          <w:highlight w:val="green"/>
          <w:rtl/>
        </w:rPr>
        <w:t>ی</w:t>
      </w:r>
      <w:r w:rsidR="00253B1A" w:rsidRPr="00253B1A">
        <w:rPr>
          <w:rFonts w:hint="eastAsia"/>
          <w:highlight w:val="green"/>
          <w:rtl/>
        </w:rPr>
        <w:t>ت</w:t>
      </w:r>
      <w:r w:rsidR="00253B1A" w:rsidRPr="00253B1A">
        <w:rPr>
          <w:highlight w:val="green"/>
          <w:rtl/>
        </w:rPr>
        <w:t xml:space="preserve"> آنان م</w:t>
      </w:r>
      <w:r w:rsidR="00253B1A" w:rsidRPr="00253B1A">
        <w:rPr>
          <w:rFonts w:hint="cs"/>
          <w:highlight w:val="green"/>
          <w:rtl/>
        </w:rPr>
        <w:t>ی‌</w:t>
      </w:r>
      <w:r w:rsidR="00253B1A" w:rsidRPr="00253B1A">
        <w:rPr>
          <w:rFonts w:hint="eastAsia"/>
          <w:highlight w:val="green"/>
          <w:rtl/>
        </w:rPr>
        <w:t>شود</w:t>
      </w:r>
      <w:r w:rsidR="00253B1A">
        <w:rPr>
          <w:rFonts w:hint="cs"/>
          <w:rtl/>
        </w:rPr>
        <w:t xml:space="preserve"> </w:t>
      </w:r>
      <w:r w:rsidR="00EE106A">
        <w:rPr>
          <w:rtl/>
        </w:rPr>
        <w:fldChar w:fldCharType="begin"/>
      </w:r>
      <w:r w:rsidR="00EE106A">
        <w:rPr>
          <w:rtl/>
        </w:rPr>
        <w:instrText xml:space="preserve"> </w:instrText>
      </w:r>
      <w:r w:rsidR="00EE106A">
        <w:instrText>ADDIN EN.CITE &lt;EndNote&gt;&lt;Cite&gt;&lt;Author&gt;Tripathy&lt;/Author&gt;&lt;Year&gt;2019&lt;/Year&gt;&lt;RecNum&gt;39&lt;/RecNum&gt;&lt;DisplayText&gt;(Tripathy &amp;amp; Sahu, 2019)&lt;/DisplayText&gt;&lt;record&gt;&lt;rec-number&gt;39&lt;/rec-number&gt;&lt;foreign-keys&gt;&lt;key app="EN" db-id="tsxe9def60arwcet0e55w5t0rrtxzr09a0xt" timestamp="1763062507"&gt;39&lt;/key&gt;&lt;/foreign-keys&gt;&lt;ref-type name="Journal Article"&gt;17&lt;/ref-type&gt;&lt;contributors&gt;&lt;authors&gt;&lt;author&gt;Tripathy, Manoranjan&lt;/author&gt;&lt;author&gt;Sahu, Bisweswari&lt;/author&gt;&lt;/authors&gt;&lt;/contributors&gt;&lt;titles&gt;&lt;title&gt;Impact of family environment on</w:instrText>
      </w:r>
      <w:r w:rsidR="00EE106A">
        <w:rPr>
          <w:rtl/>
        </w:rPr>
        <w:instrText xml:space="preserve"> </w:instrText>
      </w:r>
      <w:r w:rsidR="00EE106A">
        <w:instrText>socio-emotional adjustment of adolescent girls in rural areas of western Odisha&lt;/title&gt;&lt;secondary-title&gt;Asian Journal of Basic Science &amp;amp; Research (AJBSR)&lt;/secondary-title&gt;&lt;/titles&gt;&lt;periodical&gt;&lt;full-title&gt;Asian Journal of Basic Science &amp;amp; Research</w:instrText>
      </w:r>
      <w:r w:rsidR="00EE106A">
        <w:rPr>
          <w:rtl/>
        </w:rPr>
        <w:instrText xml:space="preserve"> (</w:instrText>
      </w:r>
      <w:r w:rsidR="00EE106A">
        <w:instrText>AJBSR)&lt;/full-title&gt;&lt;/periodical&gt;&lt;pages&gt;27-35&lt;/pages&gt;&lt;volume&gt;1&lt;/volume&gt;&lt;number&gt;1&lt;/number&gt;&lt;dates&gt;&lt;year&gt;2019&lt;/year&gt;&lt;/dates&gt;&lt;urls&gt;&lt;/urls&gt;&lt;/record&gt;&lt;/Cite&gt;&lt;/EndNote</w:instrText>
      </w:r>
      <w:r w:rsidR="00EE106A">
        <w:rPr>
          <w:rtl/>
        </w:rPr>
        <w:instrText>&gt;</w:instrText>
      </w:r>
      <w:r w:rsidR="00EE106A">
        <w:rPr>
          <w:rtl/>
        </w:rPr>
        <w:fldChar w:fldCharType="separate"/>
      </w:r>
      <w:r w:rsidR="00EE106A">
        <w:rPr>
          <w:noProof/>
          <w:rtl/>
        </w:rPr>
        <w:t>(</w:t>
      </w:r>
      <w:r w:rsidR="004223E6" w:rsidRPr="004223E6">
        <w:rPr>
          <w:rFonts w:hint="cs"/>
          <w:highlight w:val="red"/>
          <w:rtl/>
        </w:rPr>
        <w:t>ککوبولسکی</w:t>
      </w:r>
      <w:r w:rsidR="004223E6" w:rsidRPr="004223E6">
        <w:rPr>
          <w:rStyle w:val="FootnoteReference"/>
          <w:highlight w:val="red"/>
          <w:rtl/>
        </w:rPr>
        <w:footnoteReference w:id="19"/>
      </w:r>
      <w:r w:rsidR="004223E6" w:rsidRPr="004223E6">
        <w:rPr>
          <w:rFonts w:hint="cs"/>
          <w:highlight w:val="red"/>
          <w:rtl/>
        </w:rPr>
        <w:t xml:space="preserve"> و همکاران، 2022؛</w:t>
      </w:r>
      <w:r w:rsidR="004223E6">
        <w:rPr>
          <w:rFonts w:hint="cs"/>
          <w:rtl/>
        </w:rPr>
        <w:t xml:space="preserve"> </w:t>
      </w:r>
      <w:r w:rsidR="0017427B" w:rsidRPr="00627A1F">
        <w:rPr>
          <w:rFonts w:hint="cs"/>
          <w:rtl/>
        </w:rPr>
        <w:t>تریپسی و ساهو</w:t>
      </w:r>
      <w:r w:rsidR="0017427B" w:rsidRPr="00627A1F">
        <w:rPr>
          <w:vertAlign w:val="superscript"/>
          <w:rtl/>
        </w:rPr>
        <w:footnoteReference w:id="20"/>
      </w:r>
      <w:r w:rsidR="0017427B" w:rsidRPr="00627A1F">
        <w:rPr>
          <w:rFonts w:hint="cs"/>
          <w:rtl/>
        </w:rPr>
        <w:t>، 2019</w:t>
      </w:r>
      <w:r w:rsidR="00EE106A">
        <w:rPr>
          <w:noProof/>
          <w:rtl/>
        </w:rPr>
        <w:t>)</w:t>
      </w:r>
      <w:r w:rsidR="00EE106A">
        <w:rPr>
          <w:rtl/>
        </w:rPr>
        <w:fldChar w:fldCharType="end"/>
      </w:r>
      <w:commentRangeEnd w:id="2"/>
      <w:r w:rsidR="00005786">
        <w:rPr>
          <w:rStyle w:val="CommentReference"/>
          <w:sz w:val="24"/>
          <w:szCs w:val="24"/>
          <w:rtl/>
        </w:rPr>
        <w:commentReference w:id="2"/>
      </w:r>
      <w:commentRangeStart w:id="3"/>
      <w:r w:rsidRPr="00627A1F">
        <w:rPr>
          <w:rtl/>
          <w:lang w:bidi="ar-SA"/>
        </w:rPr>
        <w:t>.</w:t>
      </w:r>
      <w:commentRangeEnd w:id="3"/>
      <w:r w:rsidR="006A6EDB" w:rsidRPr="00627A1F">
        <w:rPr>
          <w:rStyle w:val="CommentReference"/>
          <w:sz w:val="24"/>
          <w:szCs w:val="24"/>
          <w:rtl/>
          <w:lang w:bidi="ar-SA"/>
        </w:rPr>
        <w:commentReference w:id="3"/>
      </w:r>
      <w:r w:rsidRPr="00627A1F">
        <w:rPr>
          <w:rtl/>
          <w:lang w:bidi="ar-SA"/>
        </w:rPr>
        <w:t xml:space="preserve"> </w:t>
      </w:r>
      <w:r w:rsidRPr="00627A1F">
        <w:rPr>
          <w:rFonts w:hint="cs"/>
          <w:rtl/>
        </w:rPr>
        <w:t>نوجوانانی</w:t>
      </w:r>
      <w:r w:rsidRPr="00627A1F">
        <w:rPr>
          <w:rtl/>
        </w:rPr>
        <w:t xml:space="preserve"> </w:t>
      </w:r>
      <w:r w:rsidRPr="00627A1F">
        <w:rPr>
          <w:rFonts w:hint="cs"/>
          <w:rtl/>
        </w:rPr>
        <w:t>که</w:t>
      </w:r>
      <w:r w:rsidRPr="00627A1F">
        <w:rPr>
          <w:rtl/>
        </w:rPr>
        <w:t xml:space="preserve"> </w:t>
      </w:r>
      <w:r w:rsidRPr="00627A1F">
        <w:rPr>
          <w:rFonts w:hint="cs"/>
          <w:rtl/>
        </w:rPr>
        <w:t>هیچ</w:t>
      </w:r>
      <w:r w:rsidRPr="00627A1F">
        <w:rPr>
          <w:rtl/>
        </w:rPr>
        <w:t xml:space="preserve"> </w:t>
      </w:r>
      <w:r w:rsidRPr="00627A1F">
        <w:rPr>
          <w:rFonts w:hint="cs"/>
          <w:rtl/>
        </w:rPr>
        <w:t>تجربه‌ای</w:t>
      </w:r>
      <w:r w:rsidRPr="00627A1F">
        <w:rPr>
          <w:rtl/>
        </w:rPr>
        <w:t xml:space="preserve"> </w:t>
      </w:r>
      <w:r w:rsidRPr="00627A1F">
        <w:rPr>
          <w:rFonts w:hint="cs"/>
          <w:rtl/>
        </w:rPr>
        <w:t>از</w:t>
      </w:r>
      <w:r w:rsidRPr="00627A1F">
        <w:rPr>
          <w:rtl/>
        </w:rPr>
        <w:t xml:space="preserve"> </w:t>
      </w:r>
      <w:r w:rsidRPr="00627A1F">
        <w:rPr>
          <w:rFonts w:hint="cs"/>
          <w:rtl/>
        </w:rPr>
        <w:t>زندگی</w:t>
      </w:r>
      <w:r w:rsidRPr="00627A1F">
        <w:rPr>
          <w:rtl/>
        </w:rPr>
        <w:t xml:space="preserve"> </w:t>
      </w:r>
      <w:r w:rsidRPr="00627A1F">
        <w:rPr>
          <w:rFonts w:hint="cs"/>
          <w:rtl/>
        </w:rPr>
        <w:t>در</w:t>
      </w:r>
      <w:r w:rsidRPr="00627A1F">
        <w:rPr>
          <w:rtl/>
        </w:rPr>
        <w:t xml:space="preserve"> </w:t>
      </w:r>
      <w:r w:rsidRPr="00627A1F">
        <w:rPr>
          <w:rFonts w:hint="cs"/>
          <w:rtl/>
        </w:rPr>
        <w:t>خانواده</w:t>
      </w:r>
      <w:r w:rsidRPr="00627A1F">
        <w:rPr>
          <w:rtl/>
        </w:rPr>
        <w:t xml:space="preserve"> </w:t>
      </w:r>
      <w:r w:rsidRPr="00627A1F">
        <w:rPr>
          <w:rFonts w:hint="cs"/>
          <w:rtl/>
        </w:rPr>
        <w:t>ندارند،</w:t>
      </w:r>
      <w:r w:rsidRPr="00627A1F">
        <w:rPr>
          <w:rtl/>
        </w:rPr>
        <w:t xml:space="preserve"> </w:t>
      </w:r>
      <w:r w:rsidRPr="00627A1F">
        <w:rPr>
          <w:rFonts w:hint="cs"/>
          <w:rtl/>
        </w:rPr>
        <w:t>از</w:t>
      </w:r>
      <w:r w:rsidRPr="00627A1F">
        <w:rPr>
          <w:rtl/>
        </w:rPr>
        <w:t xml:space="preserve"> </w:t>
      </w:r>
      <w:r w:rsidRPr="00627A1F">
        <w:rPr>
          <w:rFonts w:hint="cs"/>
          <w:rtl/>
        </w:rPr>
        <w:t>نقص در عملکردهای</w:t>
      </w:r>
      <w:r w:rsidRPr="00627A1F">
        <w:rPr>
          <w:rtl/>
        </w:rPr>
        <w:t xml:space="preserve"> </w:t>
      </w:r>
      <w:r w:rsidRPr="00627A1F">
        <w:rPr>
          <w:rFonts w:hint="cs"/>
          <w:rtl/>
        </w:rPr>
        <w:t>ارتباطی، واکنش‌های</w:t>
      </w:r>
      <w:r w:rsidRPr="00627A1F">
        <w:rPr>
          <w:rtl/>
        </w:rPr>
        <w:t xml:space="preserve"> </w:t>
      </w:r>
      <w:r w:rsidRPr="00627A1F">
        <w:rPr>
          <w:rFonts w:hint="cs"/>
          <w:rtl/>
        </w:rPr>
        <w:t>عاطفی</w:t>
      </w:r>
      <w:r w:rsidRPr="00627A1F">
        <w:rPr>
          <w:rtl/>
        </w:rPr>
        <w:t xml:space="preserve"> </w:t>
      </w:r>
      <w:r w:rsidRPr="00627A1F">
        <w:rPr>
          <w:rFonts w:hint="cs"/>
          <w:rtl/>
        </w:rPr>
        <w:t>نامناسب، ناتوانی</w:t>
      </w:r>
      <w:r w:rsidRPr="00627A1F">
        <w:rPr>
          <w:rtl/>
        </w:rPr>
        <w:t xml:space="preserve"> </w:t>
      </w:r>
      <w:r w:rsidRPr="00627A1F">
        <w:rPr>
          <w:rFonts w:hint="cs"/>
          <w:rtl/>
        </w:rPr>
        <w:t>در</w:t>
      </w:r>
      <w:r w:rsidRPr="00627A1F">
        <w:rPr>
          <w:rtl/>
        </w:rPr>
        <w:t xml:space="preserve"> </w:t>
      </w:r>
      <w:r w:rsidRPr="00627A1F">
        <w:rPr>
          <w:rFonts w:hint="cs"/>
          <w:rtl/>
        </w:rPr>
        <w:t>حل</w:t>
      </w:r>
      <w:r w:rsidRPr="00627A1F">
        <w:rPr>
          <w:rtl/>
        </w:rPr>
        <w:t xml:space="preserve"> </w:t>
      </w:r>
      <w:r w:rsidRPr="00627A1F">
        <w:rPr>
          <w:rFonts w:hint="cs"/>
          <w:rtl/>
        </w:rPr>
        <w:t>سازنده</w:t>
      </w:r>
      <w:r w:rsidRPr="00627A1F">
        <w:rPr>
          <w:rtl/>
        </w:rPr>
        <w:t xml:space="preserve"> </w:t>
      </w:r>
      <w:r w:rsidRPr="00627A1F">
        <w:rPr>
          <w:rFonts w:hint="cs"/>
          <w:rtl/>
        </w:rPr>
        <w:t>مشکلات</w:t>
      </w:r>
      <w:r w:rsidRPr="00627A1F">
        <w:rPr>
          <w:rtl/>
        </w:rPr>
        <w:t xml:space="preserve"> </w:t>
      </w:r>
      <w:r w:rsidRPr="00627A1F">
        <w:rPr>
          <w:rFonts w:hint="cs"/>
          <w:rtl/>
        </w:rPr>
        <w:t>و</w:t>
      </w:r>
      <w:r w:rsidRPr="00627A1F">
        <w:rPr>
          <w:rtl/>
        </w:rPr>
        <w:t xml:space="preserve"> </w:t>
      </w:r>
      <w:r w:rsidRPr="00627A1F">
        <w:rPr>
          <w:rFonts w:hint="cs"/>
          <w:rtl/>
        </w:rPr>
        <w:t>فقدان</w:t>
      </w:r>
      <w:r w:rsidRPr="00627A1F">
        <w:rPr>
          <w:rtl/>
        </w:rPr>
        <w:t xml:space="preserve"> </w:t>
      </w:r>
      <w:r w:rsidRPr="00627A1F">
        <w:rPr>
          <w:rFonts w:hint="cs"/>
          <w:rtl/>
        </w:rPr>
        <w:t>توانایی</w:t>
      </w:r>
      <w:r w:rsidRPr="00627A1F">
        <w:rPr>
          <w:rtl/>
        </w:rPr>
        <w:t xml:space="preserve"> </w:t>
      </w:r>
      <w:r w:rsidRPr="00627A1F">
        <w:rPr>
          <w:rFonts w:hint="cs"/>
          <w:rtl/>
        </w:rPr>
        <w:t>ایجاد</w:t>
      </w:r>
      <w:r w:rsidRPr="00627A1F">
        <w:rPr>
          <w:rtl/>
        </w:rPr>
        <w:t xml:space="preserve"> </w:t>
      </w:r>
      <w:r w:rsidRPr="00627A1F">
        <w:rPr>
          <w:rFonts w:hint="cs"/>
          <w:rtl/>
        </w:rPr>
        <w:t>روابط</w:t>
      </w:r>
      <w:r w:rsidRPr="00627A1F">
        <w:rPr>
          <w:rtl/>
        </w:rPr>
        <w:t xml:space="preserve"> </w:t>
      </w:r>
      <w:r w:rsidRPr="00627A1F">
        <w:rPr>
          <w:rFonts w:hint="cs"/>
          <w:rtl/>
        </w:rPr>
        <w:t>عاطفی</w:t>
      </w:r>
      <w:r w:rsidRPr="00627A1F">
        <w:rPr>
          <w:rtl/>
        </w:rPr>
        <w:t xml:space="preserve"> </w:t>
      </w:r>
      <w:r w:rsidRPr="00627A1F">
        <w:rPr>
          <w:rFonts w:hint="cs"/>
          <w:rtl/>
        </w:rPr>
        <w:t>و</w:t>
      </w:r>
      <w:r w:rsidRPr="00627A1F">
        <w:rPr>
          <w:rtl/>
        </w:rPr>
        <w:t xml:space="preserve"> </w:t>
      </w:r>
      <w:r w:rsidRPr="00627A1F">
        <w:rPr>
          <w:rFonts w:hint="cs"/>
          <w:rtl/>
        </w:rPr>
        <w:t>اجتماعی</w:t>
      </w:r>
      <w:r w:rsidRPr="00627A1F">
        <w:rPr>
          <w:rtl/>
        </w:rPr>
        <w:t xml:space="preserve"> </w:t>
      </w:r>
      <w:r w:rsidRPr="00627A1F">
        <w:rPr>
          <w:rFonts w:hint="cs"/>
          <w:rtl/>
        </w:rPr>
        <w:t>رنج</w:t>
      </w:r>
      <w:r w:rsidRPr="00627A1F">
        <w:rPr>
          <w:rtl/>
        </w:rPr>
        <w:t xml:space="preserve"> </w:t>
      </w:r>
      <w:r w:rsidRPr="00627A1F">
        <w:rPr>
          <w:rFonts w:hint="cs"/>
          <w:rtl/>
        </w:rPr>
        <w:t>می‌برند و سطح</w:t>
      </w:r>
      <w:r w:rsidRPr="00627A1F">
        <w:rPr>
          <w:rtl/>
        </w:rPr>
        <w:t xml:space="preserve"> </w:t>
      </w:r>
      <w:r w:rsidRPr="00627A1F">
        <w:rPr>
          <w:rFonts w:hint="cs"/>
          <w:rtl/>
        </w:rPr>
        <w:t>سازگاری</w:t>
      </w:r>
      <w:r w:rsidRPr="00627A1F">
        <w:rPr>
          <w:rtl/>
        </w:rPr>
        <w:t xml:space="preserve"> </w:t>
      </w:r>
      <w:r w:rsidRPr="00627A1F">
        <w:rPr>
          <w:rFonts w:hint="cs"/>
          <w:rtl/>
        </w:rPr>
        <w:t>آن‌ها</w:t>
      </w:r>
      <w:r w:rsidRPr="00627A1F">
        <w:rPr>
          <w:rtl/>
        </w:rPr>
        <w:t xml:space="preserve"> </w:t>
      </w:r>
      <w:r w:rsidRPr="00627A1F">
        <w:rPr>
          <w:rFonts w:hint="cs"/>
          <w:rtl/>
        </w:rPr>
        <w:t>به‌طور</w:t>
      </w:r>
      <w:r w:rsidRPr="00627A1F">
        <w:rPr>
          <w:rtl/>
        </w:rPr>
        <w:t xml:space="preserve"> </w:t>
      </w:r>
      <w:r w:rsidRPr="00627A1F">
        <w:rPr>
          <w:rFonts w:hint="cs"/>
          <w:rtl/>
        </w:rPr>
        <w:t>قابل‌توجهی</w:t>
      </w:r>
      <w:r w:rsidRPr="00627A1F">
        <w:rPr>
          <w:rtl/>
        </w:rPr>
        <w:t xml:space="preserve"> </w:t>
      </w:r>
      <w:r w:rsidRPr="00627A1F">
        <w:rPr>
          <w:rFonts w:hint="cs"/>
          <w:rtl/>
        </w:rPr>
        <w:t>کمتر</w:t>
      </w:r>
      <w:r w:rsidRPr="00627A1F">
        <w:rPr>
          <w:rtl/>
        </w:rPr>
        <w:t xml:space="preserve"> </w:t>
      </w:r>
      <w:r w:rsidRPr="00627A1F">
        <w:rPr>
          <w:rFonts w:hint="cs"/>
          <w:rtl/>
        </w:rPr>
        <w:t>از</w:t>
      </w:r>
      <w:r w:rsidRPr="00627A1F">
        <w:rPr>
          <w:rtl/>
        </w:rPr>
        <w:t xml:space="preserve"> </w:t>
      </w:r>
      <w:r w:rsidRPr="00627A1F">
        <w:rPr>
          <w:rFonts w:hint="cs"/>
          <w:rtl/>
        </w:rPr>
        <w:t>فرزندانی</w:t>
      </w:r>
      <w:r w:rsidRPr="00627A1F">
        <w:rPr>
          <w:rtl/>
        </w:rPr>
        <w:t xml:space="preserve"> </w:t>
      </w:r>
      <w:r w:rsidRPr="00627A1F">
        <w:rPr>
          <w:rFonts w:hint="cs"/>
          <w:rtl/>
        </w:rPr>
        <w:t>است</w:t>
      </w:r>
      <w:r w:rsidRPr="00627A1F">
        <w:rPr>
          <w:rtl/>
        </w:rPr>
        <w:t xml:space="preserve"> </w:t>
      </w:r>
      <w:r w:rsidRPr="00627A1F">
        <w:rPr>
          <w:rFonts w:hint="cs"/>
          <w:rtl/>
        </w:rPr>
        <w:t>که</w:t>
      </w:r>
      <w:r w:rsidRPr="00627A1F">
        <w:rPr>
          <w:rtl/>
        </w:rPr>
        <w:t xml:space="preserve"> </w:t>
      </w:r>
      <w:r w:rsidRPr="00627A1F">
        <w:rPr>
          <w:rFonts w:hint="cs"/>
          <w:rtl/>
        </w:rPr>
        <w:t>در</w:t>
      </w:r>
      <w:r w:rsidRPr="00627A1F">
        <w:rPr>
          <w:rtl/>
        </w:rPr>
        <w:t xml:space="preserve"> </w:t>
      </w:r>
      <w:r w:rsidRPr="00627A1F">
        <w:rPr>
          <w:rFonts w:hint="cs"/>
          <w:rtl/>
        </w:rPr>
        <w:t>خانواده‌های</w:t>
      </w:r>
      <w:r w:rsidRPr="00627A1F">
        <w:rPr>
          <w:rtl/>
        </w:rPr>
        <w:t xml:space="preserve"> </w:t>
      </w:r>
      <w:r w:rsidRPr="00627A1F">
        <w:rPr>
          <w:rFonts w:hint="cs"/>
          <w:rtl/>
        </w:rPr>
        <w:t>کامل</w:t>
      </w:r>
      <w:r w:rsidRPr="00627A1F">
        <w:rPr>
          <w:rtl/>
        </w:rPr>
        <w:t xml:space="preserve"> </w:t>
      </w:r>
      <w:r w:rsidRPr="00627A1F">
        <w:rPr>
          <w:rFonts w:hint="cs"/>
          <w:rtl/>
        </w:rPr>
        <w:t>زندگی</w:t>
      </w:r>
      <w:r w:rsidRPr="00627A1F">
        <w:rPr>
          <w:rtl/>
        </w:rPr>
        <w:t xml:space="preserve"> </w:t>
      </w:r>
      <w:r w:rsidRPr="00627A1F">
        <w:rPr>
          <w:rFonts w:hint="cs"/>
          <w:rtl/>
        </w:rPr>
        <w:t>می‌کنند</w:t>
      </w:r>
      <w:r w:rsidR="00EE106A">
        <w:rPr>
          <w:rFonts w:hint="cs"/>
          <w:rtl/>
        </w:rPr>
        <w:t xml:space="preserve"> </w:t>
      </w:r>
      <w:r w:rsidR="00EE106A">
        <w:rPr>
          <w:rtl/>
        </w:rPr>
        <w:fldChar w:fldCharType="begin"/>
      </w:r>
      <w:r w:rsidR="00EE106A">
        <w:rPr>
          <w:rtl/>
        </w:rPr>
        <w:instrText xml:space="preserve"> </w:instrText>
      </w:r>
      <w:r w:rsidR="00EE106A">
        <w:instrText>ADDIN EN.CITE &lt;EndNote&gt;&lt;Cite&gt;&lt;Author&gt;Telitsyna&lt;/Author&gt;&lt;RecNum&gt;37&lt;/RecNum&gt;&lt;DisplayText&gt;(Telitsyna)&lt;/DisplayText&gt;&lt;record&gt;&lt;rec-number&gt;37&lt;/rec-number&gt;&lt;foreign-keys&gt;&lt;key app="EN" db-id="tsxe9def60arwcet0e55w5t0rrtxzr09a0xt" timestamp="1763062054"&gt;37&lt;/key&gt;&lt;/foreign-keys&gt;&lt;ref-type name="Journal Article"&gt;17&lt;/ref-type&gt;&lt;contributors&gt;&lt;authors&gt;&lt;author&gt;Telitsyna, Aleksandra Yu&lt;/author&gt;&lt;/authors&gt;&lt;/contributors&gt;&lt;titles&gt;&lt;title&gt;Social Adaptation of Orphans and Children left without Parental Care in Substitute Families</w:instrText>
      </w:r>
      <w:r w:rsidR="00EE106A">
        <w:rPr>
          <w:rtl/>
        </w:rPr>
        <w:instrText>&lt;/</w:instrText>
      </w:r>
      <w:r w:rsidR="00EE106A">
        <w:instrText>title&gt;&lt;secondary-title&gt;СОЦИАЛЬНЫЕ НАУКИ И ДЕТСТВО&lt;/secondary-title&gt;&lt;/titles&gt;&lt;periodical&gt;&lt;full-title&gt;СОЦИАЛЬНЫЕ НАУКИ И ДЕТСТВО&lt;/full-title&gt;&lt;/periodical&gt;&lt;pages&gt;85&lt;/pages&gt;&lt;dates&gt;&lt;/dates&gt;&lt;urls&gt;&lt;/urls&gt;&lt;/record&gt;&lt;/Cite&gt;&lt;/EndNote</w:instrText>
      </w:r>
      <w:r w:rsidR="00EE106A">
        <w:rPr>
          <w:rtl/>
        </w:rPr>
        <w:instrText>&gt;</w:instrText>
      </w:r>
      <w:r w:rsidR="00EE106A">
        <w:rPr>
          <w:rtl/>
        </w:rPr>
        <w:fldChar w:fldCharType="separate"/>
      </w:r>
      <w:r w:rsidR="00EE106A">
        <w:rPr>
          <w:noProof/>
          <w:rtl/>
        </w:rPr>
        <w:t>(</w:t>
      </w:r>
      <w:r w:rsidR="00DD6608" w:rsidRPr="00DD6608">
        <w:rPr>
          <w:rFonts w:hint="cs"/>
          <w:rtl/>
        </w:rPr>
        <w:t xml:space="preserve"> </w:t>
      </w:r>
      <w:r w:rsidR="00DD6608" w:rsidRPr="00627A1F">
        <w:rPr>
          <w:rFonts w:hint="cs"/>
          <w:rtl/>
        </w:rPr>
        <w:t>تلیتسینا</w:t>
      </w:r>
      <w:r w:rsidR="00DD6608" w:rsidRPr="00627A1F">
        <w:rPr>
          <w:vertAlign w:val="superscript"/>
          <w:rtl/>
        </w:rPr>
        <w:footnoteReference w:id="21"/>
      </w:r>
      <w:r w:rsidR="00DD6608" w:rsidRPr="00627A1F">
        <w:rPr>
          <w:rFonts w:hint="cs"/>
          <w:rtl/>
        </w:rPr>
        <w:t>، 2021</w:t>
      </w:r>
      <w:r w:rsidR="00EE106A">
        <w:rPr>
          <w:noProof/>
          <w:rtl/>
        </w:rPr>
        <w:t>)</w:t>
      </w:r>
      <w:r w:rsidR="00EE106A">
        <w:rPr>
          <w:rtl/>
        </w:rPr>
        <w:fldChar w:fldCharType="end"/>
      </w:r>
      <w:r w:rsidRPr="00627A1F">
        <w:rPr>
          <w:rFonts w:hint="cs"/>
          <w:rtl/>
        </w:rPr>
        <w:t xml:space="preserve">. </w:t>
      </w:r>
    </w:p>
    <w:p w14:paraId="12E09664" w14:textId="5FC84719" w:rsidR="00005786" w:rsidRDefault="00D47460" w:rsidP="00D47460">
      <w:pPr>
        <w:pStyle w:val="0"/>
        <w:rPr>
          <w:rtl/>
        </w:rPr>
      </w:pPr>
      <w:r w:rsidRPr="00D47460">
        <w:rPr>
          <w:highlight w:val="red"/>
          <w:rtl/>
        </w:rPr>
        <w:t>سازگار</w:t>
      </w:r>
      <w:r w:rsidRPr="00D47460">
        <w:rPr>
          <w:rFonts w:hint="cs"/>
          <w:highlight w:val="red"/>
          <w:rtl/>
        </w:rPr>
        <w:t>ی</w:t>
      </w:r>
      <w:r w:rsidRPr="00D47460">
        <w:rPr>
          <w:highlight w:val="red"/>
          <w:rtl/>
        </w:rPr>
        <w:t xml:space="preserve"> به راهبردها</w:t>
      </w:r>
      <w:r w:rsidRPr="00D47460">
        <w:rPr>
          <w:rFonts w:hint="cs"/>
          <w:highlight w:val="red"/>
          <w:rtl/>
        </w:rPr>
        <w:t>یی</w:t>
      </w:r>
      <w:r w:rsidRPr="00D47460">
        <w:rPr>
          <w:highlight w:val="red"/>
          <w:rtl/>
        </w:rPr>
        <w:t xml:space="preserve"> اطلاق م</w:t>
      </w:r>
      <w:r w:rsidRPr="00D47460">
        <w:rPr>
          <w:rFonts w:hint="cs"/>
          <w:highlight w:val="red"/>
          <w:rtl/>
        </w:rPr>
        <w:t>ی‌</w:t>
      </w:r>
      <w:r w:rsidRPr="00D47460">
        <w:rPr>
          <w:rFonts w:hint="eastAsia"/>
          <w:highlight w:val="red"/>
          <w:rtl/>
        </w:rPr>
        <w:t>شود</w:t>
      </w:r>
      <w:r w:rsidRPr="00D47460">
        <w:rPr>
          <w:highlight w:val="red"/>
          <w:rtl/>
        </w:rPr>
        <w:t xml:space="preserve"> که فرد برا</w:t>
      </w:r>
      <w:r w:rsidRPr="00D47460">
        <w:rPr>
          <w:rFonts w:hint="cs"/>
          <w:highlight w:val="red"/>
          <w:rtl/>
        </w:rPr>
        <w:t>ی</w:t>
      </w:r>
      <w:r w:rsidRPr="00D47460">
        <w:rPr>
          <w:highlight w:val="red"/>
          <w:rtl/>
        </w:rPr>
        <w:t xml:space="preserve"> مقابله با تعارضات مح</w:t>
      </w:r>
      <w:r w:rsidRPr="00D47460">
        <w:rPr>
          <w:rFonts w:hint="cs"/>
          <w:highlight w:val="red"/>
          <w:rtl/>
        </w:rPr>
        <w:t>ی</w:t>
      </w:r>
      <w:r w:rsidRPr="00D47460">
        <w:rPr>
          <w:rFonts w:hint="eastAsia"/>
          <w:highlight w:val="red"/>
          <w:rtl/>
        </w:rPr>
        <w:t>ط</w:t>
      </w:r>
      <w:r w:rsidRPr="00D47460">
        <w:rPr>
          <w:rFonts w:hint="cs"/>
          <w:highlight w:val="red"/>
          <w:rtl/>
        </w:rPr>
        <w:t>ی</w:t>
      </w:r>
      <w:r w:rsidRPr="00D47460">
        <w:rPr>
          <w:highlight w:val="red"/>
          <w:rtl/>
        </w:rPr>
        <w:t xml:space="preserve"> (طب</w:t>
      </w:r>
      <w:r w:rsidRPr="00D47460">
        <w:rPr>
          <w:rFonts w:hint="cs"/>
          <w:highlight w:val="red"/>
          <w:rtl/>
        </w:rPr>
        <w:t>ی</w:t>
      </w:r>
      <w:r w:rsidRPr="00D47460">
        <w:rPr>
          <w:rFonts w:hint="eastAsia"/>
          <w:highlight w:val="red"/>
          <w:rtl/>
        </w:rPr>
        <w:t>ع</w:t>
      </w:r>
      <w:r w:rsidRPr="00D47460">
        <w:rPr>
          <w:rFonts w:hint="cs"/>
          <w:highlight w:val="red"/>
          <w:rtl/>
        </w:rPr>
        <w:t>ی</w:t>
      </w:r>
      <w:r w:rsidRPr="00D47460">
        <w:rPr>
          <w:highlight w:val="red"/>
          <w:rtl/>
        </w:rPr>
        <w:t xml:space="preserve"> و اجتماع</w:t>
      </w:r>
      <w:r w:rsidRPr="00D47460">
        <w:rPr>
          <w:rFonts w:hint="cs"/>
          <w:highlight w:val="red"/>
          <w:rtl/>
        </w:rPr>
        <w:t>ی</w:t>
      </w:r>
      <w:r w:rsidRPr="00D47460">
        <w:rPr>
          <w:highlight w:val="red"/>
          <w:rtl/>
        </w:rPr>
        <w:t>) به کار م</w:t>
      </w:r>
      <w:r w:rsidRPr="00D47460">
        <w:rPr>
          <w:rFonts w:hint="cs"/>
          <w:highlight w:val="red"/>
          <w:rtl/>
        </w:rPr>
        <w:t>ی‌</w:t>
      </w:r>
      <w:r w:rsidRPr="00D47460">
        <w:rPr>
          <w:rFonts w:hint="eastAsia"/>
          <w:highlight w:val="red"/>
          <w:rtl/>
        </w:rPr>
        <w:t>برد</w:t>
      </w:r>
      <w:r w:rsidRPr="00D47460">
        <w:rPr>
          <w:highlight w:val="red"/>
          <w:rtl/>
        </w:rPr>
        <w:t xml:space="preserve"> (سادوک و همکاران، 2007). ا</w:t>
      </w:r>
      <w:r w:rsidRPr="00D47460">
        <w:rPr>
          <w:rFonts w:hint="cs"/>
          <w:highlight w:val="red"/>
          <w:rtl/>
        </w:rPr>
        <w:t>ی</w:t>
      </w:r>
      <w:r w:rsidRPr="00D47460">
        <w:rPr>
          <w:rFonts w:hint="eastAsia"/>
          <w:highlight w:val="red"/>
          <w:rtl/>
        </w:rPr>
        <w:t>ن</w:t>
      </w:r>
      <w:r w:rsidRPr="00D47460">
        <w:rPr>
          <w:highlight w:val="red"/>
          <w:rtl/>
        </w:rPr>
        <w:t xml:space="preserve"> مفهوم همچن</w:t>
      </w:r>
      <w:r w:rsidRPr="00D47460">
        <w:rPr>
          <w:rFonts w:hint="cs"/>
          <w:highlight w:val="red"/>
          <w:rtl/>
        </w:rPr>
        <w:t>ی</w:t>
      </w:r>
      <w:r w:rsidRPr="00D47460">
        <w:rPr>
          <w:rFonts w:hint="eastAsia"/>
          <w:highlight w:val="red"/>
          <w:rtl/>
        </w:rPr>
        <w:t>ن</w:t>
      </w:r>
      <w:r w:rsidRPr="00D47460">
        <w:rPr>
          <w:highlight w:val="red"/>
          <w:rtl/>
        </w:rPr>
        <w:t xml:space="preserve"> شامل فرآ</w:t>
      </w:r>
      <w:r w:rsidRPr="00D47460">
        <w:rPr>
          <w:rFonts w:hint="cs"/>
          <w:highlight w:val="red"/>
          <w:rtl/>
        </w:rPr>
        <w:t>ی</w:t>
      </w:r>
      <w:r w:rsidRPr="00D47460">
        <w:rPr>
          <w:rFonts w:hint="eastAsia"/>
          <w:highlight w:val="red"/>
          <w:rtl/>
        </w:rPr>
        <w:t>ند</w:t>
      </w:r>
      <w:r w:rsidRPr="00D47460">
        <w:rPr>
          <w:highlight w:val="red"/>
          <w:rtl/>
        </w:rPr>
        <w:t xml:space="preserve"> انطباق با س</w:t>
      </w:r>
      <w:r w:rsidRPr="00D47460">
        <w:rPr>
          <w:rFonts w:hint="cs"/>
          <w:highlight w:val="red"/>
          <w:rtl/>
        </w:rPr>
        <w:t>ی</w:t>
      </w:r>
      <w:r w:rsidRPr="00D47460">
        <w:rPr>
          <w:rFonts w:hint="eastAsia"/>
          <w:highlight w:val="red"/>
          <w:rtl/>
        </w:rPr>
        <w:t>ستم‌ها</w:t>
      </w:r>
      <w:r w:rsidRPr="00D47460">
        <w:rPr>
          <w:rFonts w:hint="cs"/>
          <w:highlight w:val="red"/>
          <w:rtl/>
        </w:rPr>
        <w:t>ی</w:t>
      </w:r>
      <w:r w:rsidRPr="00D47460">
        <w:rPr>
          <w:highlight w:val="red"/>
          <w:rtl/>
        </w:rPr>
        <w:t xml:space="preserve"> اجتماع</w:t>
      </w:r>
      <w:r w:rsidRPr="00D47460">
        <w:rPr>
          <w:rFonts w:hint="cs"/>
          <w:highlight w:val="red"/>
          <w:rtl/>
        </w:rPr>
        <w:t>ی</w:t>
      </w:r>
      <w:r w:rsidRPr="00D47460">
        <w:rPr>
          <w:highlight w:val="red"/>
          <w:rtl/>
        </w:rPr>
        <w:t xml:space="preserve"> و تنظ</w:t>
      </w:r>
      <w:r w:rsidRPr="00D47460">
        <w:rPr>
          <w:rFonts w:hint="cs"/>
          <w:highlight w:val="red"/>
          <w:rtl/>
        </w:rPr>
        <w:t>ی</w:t>
      </w:r>
      <w:r w:rsidRPr="00D47460">
        <w:rPr>
          <w:rFonts w:hint="eastAsia"/>
          <w:highlight w:val="red"/>
          <w:rtl/>
        </w:rPr>
        <w:t>م</w:t>
      </w:r>
      <w:r w:rsidRPr="00D47460">
        <w:rPr>
          <w:highlight w:val="red"/>
          <w:rtl/>
        </w:rPr>
        <w:t xml:space="preserve"> رفتار فرد برا</w:t>
      </w:r>
      <w:r w:rsidRPr="00D47460">
        <w:rPr>
          <w:rFonts w:hint="cs"/>
          <w:highlight w:val="red"/>
          <w:rtl/>
        </w:rPr>
        <w:t>ی</w:t>
      </w:r>
      <w:r w:rsidRPr="00D47460">
        <w:rPr>
          <w:highlight w:val="red"/>
          <w:rtl/>
        </w:rPr>
        <w:t xml:space="preserve"> هماهنگ</w:t>
      </w:r>
      <w:r w:rsidRPr="00D47460">
        <w:rPr>
          <w:rFonts w:hint="cs"/>
          <w:highlight w:val="red"/>
          <w:rtl/>
        </w:rPr>
        <w:t>ی</w:t>
      </w:r>
      <w:r w:rsidRPr="00D47460">
        <w:rPr>
          <w:highlight w:val="red"/>
          <w:rtl/>
        </w:rPr>
        <w:t xml:space="preserve"> با بافت اجتماع</w:t>
      </w:r>
      <w:r w:rsidRPr="00D47460">
        <w:rPr>
          <w:rFonts w:hint="cs"/>
          <w:highlight w:val="red"/>
          <w:rtl/>
        </w:rPr>
        <w:t>ی</w:t>
      </w:r>
      <w:r w:rsidRPr="00D47460">
        <w:rPr>
          <w:highlight w:val="red"/>
          <w:rtl/>
        </w:rPr>
        <w:t xml:space="preserve"> است (ژانگ و ش</w:t>
      </w:r>
      <w:r w:rsidRPr="00D47460">
        <w:rPr>
          <w:rFonts w:hint="cs"/>
          <w:highlight w:val="red"/>
          <w:rtl/>
        </w:rPr>
        <w:t>ی</w:t>
      </w:r>
      <w:r w:rsidRPr="00D47460">
        <w:rPr>
          <w:rFonts w:hint="eastAsia"/>
          <w:highlight w:val="red"/>
          <w:rtl/>
        </w:rPr>
        <w:t>ا،</w:t>
      </w:r>
      <w:r w:rsidRPr="00D47460">
        <w:rPr>
          <w:highlight w:val="red"/>
          <w:rtl/>
        </w:rPr>
        <w:t xml:space="preserve"> 2021). </w:t>
      </w:r>
      <w:r w:rsidRPr="00D47460">
        <w:rPr>
          <w:rFonts w:hint="eastAsia"/>
          <w:highlight w:val="red"/>
          <w:rtl/>
        </w:rPr>
        <w:t>سازگار</w:t>
      </w:r>
      <w:r w:rsidRPr="00D47460">
        <w:rPr>
          <w:rFonts w:hint="cs"/>
          <w:highlight w:val="red"/>
          <w:rtl/>
        </w:rPr>
        <w:t>ی</w:t>
      </w:r>
      <w:r w:rsidRPr="00D47460">
        <w:rPr>
          <w:rFonts w:hint="eastAsia"/>
          <w:highlight w:val="red"/>
          <w:rtl/>
        </w:rPr>
        <w:t>،</w:t>
      </w:r>
      <w:r w:rsidRPr="00D47460">
        <w:rPr>
          <w:highlight w:val="red"/>
          <w:rtl/>
        </w:rPr>
        <w:t xml:space="preserve"> لازمه ادغام افراد در مح</w:t>
      </w:r>
      <w:r w:rsidRPr="00D47460">
        <w:rPr>
          <w:rFonts w:hint="cs"/>
          <w:highlight w:val="red"/>
          <w:rtl/>
        </w:rPr>
        <w:t>ی</w:t>
      </w:r>
      <w:r w:rsidRPr="00D47460">
        <w:rPr>
          <w:rFonts w:hint="eastAsia"/>
          <w:highlight w:val="red"/>
          <w:rtl/>
        </w:rPr>
        <w:t>ط</w:t>
      </w:r>
      <w:r w:rsidRPr="00D47460">
        <w:rPr>
          <w:highlight w:val="red"/>
          <w:rtl/>
        </w:rPr>
        <w:t xml:space="preserve"> و فرهنگ ب</w:t>
      </w:r>
      <w:r w:rsidRPr="00D47460">
        <w:rPr>
          <w:rFonts w:hint="cs"/>
          <w:highlight w:val="red"/>
          <w:rtl/>
        </w:rPr>
        <w:t>ی</w:t>
      </w:r>
      <w:r w:rsidRPr="00D47460">
        <w:rPr>
          <w:rFonts w:hint="eastAsia"/>
          <w:highlight w:val="red"/>
          <w:rtl/>
        </w:rPr>
        <w:t>رون</w:t>
      </w:r>
      <w:r w:rsidRPr="00D47460">
        <w:rPr>
          <w:rFonts w:hint="cs"/>
          <w:highlight w:val="red"/>
          <w:rtl/>
        </w:rPr>
        <w:t>ی</w:t>
      </w:r>
      <w:r w:rsidRPr="00D47460">
        <w:rPr>
          <w:highlight w:val="red"/>
          <w:rtl/>
        </w:rPr>
        <w:t xml:space="preserve"> و دست</w:t>
      </w:r>
      <w:r w:rsidRPr="00D47460">
        <w:rPr>
          <w:rFonts w:hint="cs"/>
          <w:highlight w:val="red"/>
          <w:rtl/>
        </w:rPr>
        <w:t>ی</w:t>
      </w:r>
      <w:r w:rsidRPr="00D47460">
        <w:rPr>
          <w:rFonts w:hint="eastAsia"/>
          <w:highlight w:val="red"/>
          <w:rtl/>
        </w:rPr>
        <w:t>اب</w:t>
      </w:r>
      <w:r w:rsidRPr="00D47460">
        <w:rPr>
          <w:rFonts w:hint="cs"/>
          <w:highlight w:val="red"/>
          <w:rtl/>
        </w:rPr>
        <w:t>ی</w:t>
      </w:r>
      <w:r w:rsidRPr="00D47460">
        <w:rPr>
          <w:highlight w:val="red"/>
          <w:rtl/>
        </w:rPr>
        <w:t xml:space="preserve"> به رشد جسم</w:t>
      </w:r>
      <w:r w:rsidRPr="00D47460">
        <w:rPr>
          <w:rFonts w:hint="cs"/>
          <w:highlight w:val="red"/>
          <w:rtl/>
        </w:rPr>
        <w:t>ی</w:t>
      </w:r>
      <w:r w:rsidRPr="00D47460">
        <w:rPr>
          <w:highlight w:val="red"/>
          <w:rtl/>
        </w:rPr>
        <w:t xml:space="preserve"> و روان</w:t>
      </w:r>
      <w:r w:rsidRPr="00D47460">
        <w:rPr>
          <w:rFonts w:hint="cs"/>
          <w:highlight w:val="red"/>
          <w:rtl/>
        </w:rPr>
        <w:t>ی</w:t>
      </w:r>
      <w:r w:rsidRPr="00D47460">
        <w:rPr>
          <w:highlight w:val="red"/>
          <w:rtl/>
        </w:rPr>
        <w:t xml:space="preserve"> در طول زندگ</w:t>
      </w:r>
      <w:r w:rsidRPr="00D47460">
        <w:rPr>
          <w:rFonts w:hint="cs"/>
          <w:highlight w:val="red"/>
          <w:rtl/>
        </w:rPr>
        <w:t>ی</w:t>
      </w:r>
      <w:r w:rsidRPr="00D47460">
        <w:rPr>
          <w:highlight w:val="red"/>
          <w:rtl/>
        </w:rPr>
        <w:t xml:space="preserve"> است. در واقع، فرآ</w:t>
      </w:r>
      <w:r w:rsidRPr="00D47460">
        <w:rPr>
          <w:rFonts w:hint="cs"/>
          <w:highlight w:val="red"/>
          <w:rtl/>
        </w:rPr>
        <w:t>ی</w:t>
      </w:r>
      <w:r w:rsidRPr="00D47460">
        <w:rPr>
          <w:rFonts w:hint="eastAsia"/>
          <w:highlight w:val="red"/>
          <w:rtl/>
        </w:rPr>
        <w:t>ند</w:t>
      </w:r>
      <w:r w:rsidRPr="00D47460">
        <w:rPr>
          <w:highlight w:val="red"/>
          <w:rtl/>
        </w:rPr>
        <w:t xml:space="preserve"> سازگار</w:t>
      </w:r>
      <w:r w:rsidRPr="00D47460">
        <w:rPr>
          <w:rFonts w:hint="cs"/>
          <w:highlight w:val="red"/>
          <w:rtl/>
        </w:rPr>
        <w:t>ی</w:t>
      </w:r>
      <w:r w:rsidRPr="00D47460">
        <w:rPr>
          <w:highlight w:val="red"/>
          <w:rtl/>
        </w:rPr>
        <w:t xml:space="preserve"> اجتماع</w:t>
      </w:r>
      <w:r w:rsidRPr="00D47460">
        <w:rPr>
          <w:rFonts w:hint="cs"/>
          <w:highlight w:val="red"/>
          <w:rtl/>
        </w:rPr>
        <w:t>ی</w:t>
      </w:r>
      <w:r w:rsidRPr="00D47460">
        <w:rPr>
          <w:highlight w:val="red"/>
          <w:vertAlign w:val="superscript"/>
          <w:rtl/>
        </w:rPr>
        <w:footnoteReference w:id="22"/>
      </w:r>
      <w:r w:rsidRPr="00D47460">
        <w:rPr>
          <w:highlight w:val="red"/>
          <w:rtl/>
        </w:rPr>
        <w:t xml:space="preserve"> را م</w:t>
      </w:r>
      <w:r w:rsidRPr="00D47460">
        <w:rPr>
          <w:rFonts w:hint="cs"/>
          <w:highlight w:val="red"/>
          <w:rtl/>
        </w:rPr>
        <w:t>ی‌</w:t>
      </w:r>
      <w:r w:rsidRPr="00D47460">
        <w:rPr>
          <w:rFonts w:hint="eastAsia"/>
          <w:highlight w:val="red"/>
          <w:rtl/>
        </w:rPr>
        <w:t>توان</w:t>
      </w:r>
      <w:r w:rsidRPr="00D47460">
        <w:rPr>
          <w:highlight w:val="red"/>
          <w:rtl/>
        </w:rPr>
        <w:t xml:space="preserve"> فرآ</w:t>
      </w:r>
      <w:r w:rsidRPr="00D47460">
        <w:rPr>
          <w:rFonts w:hint="cs"/>
          <w:highlight w:val="red"/>
          <w:rtl/>
        </w:rPr>
        <w:t>ی</w:t>
      </w:r>
      <w:r w:rsidRPr="00D47460">
        <w:rPr>
          <w:rFonts w:hint="eastAsia"/>
          <w:highlight w:val="red"/>
          <w:rtl/>
        </w:rPr>
        <w:t>ند</w:t>
      </w:r>
      <w:r w:rsidRPr="00D47460">
        <w:rPr>
          <w:highlight w:val="red"/>
          <w:rtl/>
        </w:rPr>
        <w:t xml:space="preserve"> جامعه‌پذ</w:t>
      </w:r>
      <w:r w:rsidRPr="00D47460">
        <w:rPr>
          <w:rFonts w:hint="cs"/>
          <w:highlight w:val="red"/>
          <w:rtl/>
        </w:rPr>
        <w:t>ی</w:t>
      </w:r>
      <w:r w:rsidRPr="00D47460">
        <w:rPr>
          <w:rFonts w:hint="eastAsia"/>
          <w:highlight w:val="red"/>
          <w:rtl/>
        </w:rPr>
        <w:t>ر</w:t>
      </w:r>
      <w:r w:rsidRPr="00D47460">
        <w:rPr>
          <w:rFonts w:hint="cs"/>
          <w:highlight w:val="red"/>
          <w:rtl/>
        </w:rPr>
        <w:t>ی</w:t>
      </w:r>
      <w:r w:rsidRPr="00D47460">
        <w:rPr>
          <w:highlight w:val="red"/>
          <w:rtl/>
        </w:rPr>
        <w:t xml:space="preserve"> مستمر انسان‌ها دانست (هلنز-هارت، 2019)</w:t>
      </w:r>
      <w:bookmarkStart w:id="4" w:name="_Hlk232034360"/>
      <w:commentRangeStart w:id="5"/>
      <w:commentRangeEnd w:id="5"/>
      <w:r w:rsidR="00974F72">
        <w:rPr>
          <w:rStyle w:val="CommentReference"/>
          <w:rFonts w:hint="cs"/>
          <w:sz w:val="24"/>
          <w:szCs w:val="24"/>
          <w:rtl/>
        </w:rPr>
        <w:commentReference w:id="5"/>
      </w:r>
      <w:bookmarkEnd w:id="4"/>
      <w:commentRangeStart w:id="6"/>
      <w:r w:rsidR="00627A1F" w:rsidRPr="00627A1F">
        <w:rPr>
          <w:rFonts w:hint="cs"/>
          <w:rtl/>
        </w:rPr>
        <w:t xml:space="preserve">. </w:t>
      </w:r>
      <w:commentRangeEnd w:id="6"/>
      <w:r w:rsidR="00E13DF0" w:rsidRPr="00627A1F">
        <w:rPr>
          <w:rStyle w:val="CommentReference"/>
          <w:rFonts w:hint="cs"/>
          <w:sz w:val="24"/>
          <w:szCs w:val="24"/>
          <w:rtl/>
          <w:lang w:bidi="ar-SA"/>
        </w:rPr>
        <w:commentReference w:id="6"/>
      </w:r>
      <w:r w:rsidR="00627A1F" w:rsidRPr="00627A1F">
        <w:rPr>
          <w:rFonts w:hint="cs"/>
          <w:rtl/>
          <w:lang w:bidi="ar-SA"/>
        </w:rPr>
        <w:t>سازگاری</w:t>
      </w:r>
      <w:r w:rsidR="00627A1F" w:rsidRPr="00627A1F">
        <w:rPr>
          <w:rtl/>
          <w:lang w:bidi="ar-SA"/>
        </w:rPr>
        <w:t xml:space="preserve"> </w:t>
      </w:r>
      <w:r w:rsidR="00627A1F" w:rsidRPr="00627A1F">
        <w:rPr>
          <w:rFonts w:hint="cs"/>
          <w:rtl/>
          <w:lang w:bidi="ar-SA"/>
        </w:rPr>
        <w:t>به‌عنوان</w:t>
      </w:r>
      <w:r w:rsidR="00627A1F" w:rsidRPr="00627A1F">
        <w:rPr>
          <w:rtl/>
          <w:lang w:bidi="ar-SA"/>
        </w:rPr>
        <w:t xml:space="preserve"> </w:t>
      </w:r>
      <w:r w:rsidR="00627A1F" w:rsidRPr="00627A1F">
        <w:rPr>
          <w:rFonts w:hint="cs"/>
          <w:rtl/>
          <w:lang w:bidi="ar-SA"/>
        </w:rPr>
        <w:t>مسئله</w:t>
      </w:r>
      <w:r w:rsidR="00627A1F" w:rsidRPr="00627A1F">
        <w:rPr>
          <w:rtl/>
          <w:lang w:bidi="ar-SA"/>
        </w:rPr>
        <w:t xml:space="preserve"> </w:t>
      </w:r>
      <w:r w:rsidR="00627A1F" w:rsidRPr="00627A1F">
        <w:rPr>
          <w:rFonts w:hint="cs"/>
          <w:rtl/>
          <w:lang w:bidi="ar-SA"/>
        </w:rPr>
        <w:t>کلیدی</w:t>
      </w:r>
      <w:r w:rsidR="00627A1F" w:rsidRPr="00627A1F">
        <w:rPr>
          <w:rtl/>
          <w:lang w:bidi="ar-SA"/>
        </w:rPr>
        <w:t xml:space="preserve"> </w:t>
      </w:r>
      <w:r w:rsidR="00627A1F" w:rsidRPr="00627A1F">
        <w:rPr>
          <w:rFonts w:hint="cs"/>
          <w:rtl/>
          <w:lang w:bidi="ar-SA"/>
        </w:rPr>
        <w:t>نوجوانی</w:t>
      </w:r>
      <w:r w:rsidR="00627A1F" w:rsidRPr="00627A1F">
        <w:rPr>
          <w:rtl/>
          <w:lang w:bidi="ar-SA"/>
        </w:rPr>
        <w:t xml:space="preserve"> </w:t>
      </w:r>
      <w:r w:rsidR="00627A1F" w:rsidRPr="00627A1F">
        <w:rPr>
          <w:rFonts w:hint="cs"/>
          <w:rtl/>
          <w:lang w:bidi="ar-SA"/>
        </w:rPr>
        <w:t>زیربنای</w:t>
      </w:r>
      <w:r w:rsidR="00627A1F" w:rsidRPr="00627A1F">
        <w:rPr>
          <w:rtl/>
          <w:lang w:bidi="ar-SA"/>
        </w:rPr>
        <w:t xml:space="preserve"> </w:t>
      </w:r>
      <w:r w:rsidR="00627A1F" w:rsidRPr="00627A1F">
        <w:rPr>
          <w:rFonts w:hint="cs"/>
          <w:rtl/>
          <w:lang w:bidi="ar-SA"/>
        </w:rPr>
        <w:t>کارکرد مطلوب،</w:t>
      </w:r>
      <w:r w:rsidR="00627A1F" w:rsidRPr="00627A1F">
        <w:rPr>
          <w:rtl/>
          <w:lang w:bidi="ar-SA"/>
        </w:rPr>
        <w:t xml:space="preserve"> </w:t>
      </w:r>
      <w:r w:rsidR="00627A1F" w:rsidRPr="00627A1F">
        <w:rPr>
          <w:rFonts w:hint="cs"/>
          <w:rtl/>
          <w:lang w:bidi="ar-SA"/>
        </w:rPr>
        <w:t>تسهیل‌کننده</w:t>
      </w:r>
      <w:r w:rsidR="00627A1F" w:rsidRPr="00627A1F">
        <w:rPr>
          <w:rtl/>
          <w:lang w:bidi="ar-SA"/>
        </w:rPr>
        <w:t xml:space="preserve"> </w:t>
      </w:r>
      <w:r w:rsidR="00627A1F" w:rsidRPr="00627A1F">
        <w:rPr>
          <w:rFonts w:hint="cs"/>
          <w:rtl/>
          <w:lang w:bidi="ar-SA"/>
        </w:rPr>
        <w:t>رضایت</w:t>
      </w:r>
      <w:r w:rsidR="00627A1F" w:rsidRPr="00627A1F">
        <w:rPr>
          <w:rFonts w:hint="cs"/>
          <w:rtl/>
        </w:rPr>
        <w:t xml:space="preserve"> </w:t>
      </w:r>
      <w:r w:rsidR="00627A1F" w:rsidRPr="00627A1F">
        <w:rPr>
          <w:rFonts w:hint="cs"/>
          <w:rtl/>
          <w:lang w:bidi="ar-SA"/>
        </w:rPr>
        <w:t>از</w:t>
      </w:r>
      <w:r w:rsidR="00627A1F" w:rsidRPr="00627A1F">
        <w:rPr>
          <w:rtl/>
          <w:lang w:bidi="ar-SA"/>
        </w:rPr>
        <w:t xml:space="preserve"> </w:t>
      </w:r>
      <w:r w:rsidR="00627A1F" w:rsidRPr="00627A1F">
        <w:rPr>
          <w:rFonts w:hint="cs"/>
          <w:rtl/>
          <w:lang w:bidi="ar-SA"/>
        </w:rPr>
        <w:t>زندگی</w:t>
      </w:r>
      <w:r w:rsidR="00627A1F" w:rsidRPr="00627A1F">
        <w:rPr>
          <w:rtl/>
          <w:lang w:bidi="ar-SA"/>
        </w:rPr>
        <w:t xml:space="preserve"> </w:t>
      </w:r>
      <w:r w:rsidR="00627A1F" w:rsidRPr="00627A1F">
        <w:rPr>
          <w:rFonts w:hint="cs"/>
          <w:rtl/>
          <w:lang w:bidi="ar-SA"/>
        </w:rPr>
        <w:t>بالاتر و</w:t>
      </w:r>
      <w:r w:rsidR="00627A1F" w:rsidRPr="00627A1F">
        <w:rPr>
          <w:rtl/>
          <w:lang w:bidi="ar-SA"/>
        </w:rPr>
        <w:t xml:space="preserve"> </w:t>
      </w:r>
      <w:r w:rsidR="00627A1F" w:rsidRPr="00627A1F">
        <w:rPr>
          <w:rFonts w:hint="cs"/>
          <w:rtl/>
          <w:lang w:bidi="ar-SA"/>
        </w:rPr>
        <w:t>از</w:t>
      </w:r>
      <w:r w:rsidR="00627A1F" w:rsidRPr="00627A1F">
        <w:rPr>
          <w:rtl/>
          <w:lang w:bidi="ar-SA"/>
        </w:rPr>
        <w:t xml:space="preserve"> </w:t>
      </w:r>
      <w:r w:rsidR="00627A1F" w:rsidRPr="00627A1F">
        <w:rPr>
          <w:rFonts w:hint="cs"/>
          <w:rtl/>
          <w:lang w:bidi="ar-SA"/>
        </w:rPr>
        <w:t>مؤلفه‌های</w:t>
      </w:r>
      <w:r w:rsidR="00627A1F" w:rsidRPr="00627A1F">
        <w:rPr>
          <w:rtl/>
          <w:lang w:bidi="ar-SA"/>
        </w:rPr>
        <w:t xml:space="preserve"> </w:t>
      </w:r>
      <w:r w:rsidR="00627A1F" w:rsidRPr="00627A1F">
        <w:rPr>
          <w:rFonts w:hint="cs"/>
          <w:rtl/>
          <w:lang w:bidi="ar-SA"/>
        </w:rPr>
        <w:t>نوجوان</w:t>
      </w:r>
      <w:r w:rsidR="00627A1F" w:rsidRPr="00627A1F">
        <w:rPr>
          <w:rtl/>
          <w:lang w:bidi="ar-SA"/>
        </w:rPr>
        <w:t xml:space="preserve"> </w:t>
      </w:r>
      <w:r w:rsidR="00627A1F" w:rsidRPr="00627A1F">
        <w:rPr>
          <w:rFonts w:hint="cs"/>
          <w:rtl/>
          <w:lang w:bidi="ar-SA"/>
        </w:rPr>
        <w:t>رشد</w:t>
      </w:r>
      <w:r w:rsidR="00627A1F" w:rsidRPr="00627A1F">
        <w:rPr>
          <w:rtl/>
          <w:lang w:bidi="ar-SA"/>
        </w:rPr>
        <w:t xml:space="preserve"> </w:t>
      </w:r>
      <w:r w:rsidR="00627A1F" w:rsidRPr="00627A1F">
        <w:rPr>
          <w:rFonts w:hint="cs"/>
          <w:rtl/>
          <w:lang w:bidi="ar-SA"/>
        </w:rPr>
        <w:t>یافته</w:t>
      </w:r>
      <w:r w:rsidR="00627A1F" w:rsidRPr="00627A1F">
        <w:rPr>
          <w:rtl/>
          <w:lang w:bidi="ar-SA"/>
        </w:rPr>
        <w:t xml:space="preserve"> </w:t>
      </w:r>
      <w:r w:rsidR="00627A1F" w:rsidRPr="00627A1F">
        <w:rPr>
          <w:rFonts w:hint="cs"/>
          <w:rtl/>
          <w:lang w:bidi="ar-SA"/>
        </w:rPr>
        <w:t>در</w:t>
      </w:r>
      <w:r w:rsidR="00627A1F" w:rsidRPr="00627A1F">
        <w:rPr>
          <w:rtl/>
          <w:lang w:bidi="ar-SA"/>
        </w:rPr>
        <w:t xml:space="preserve"> </w:t>
      </w:r>
      <w:r w:rsidR="00627A1F" w:rsidRPr="00627A1F">
        <w:rPr>
          <w:rFonts w:hint="cs"/>
          <w:rtl/>
          <w:lang w:bidi="ar-SA"/>
        </w:rPr>
        <w:t>زمینه</w:t>
      </w:r>
      <w:r w:rsidR="00627A1F" w:rsidRPr="00627A1F">
        <w:rPr>
          <w:rtl/>
          <w:lang w:bidi="ar-SA"/>
        </w:rPr>
        <w:t xml:space="preserve"> </w:t>
      </w:r>
      <w:r w:rsidR="00627A1F" w:rsidRPr="00627A1F">
        <w:rPr>
          <w:rFonts w:hint="cs"/>
          <w:rtl/>
          <w:lang w:bidi="ar-SA"/>
        </w:rPr>
        <w:t>اجتماعی</w:t>
      </w:r>
      <w:r w:rsidR="00627A1F" w:rsidRPr="00627A1F">
        <w:rPr>
          <w:rtl/>
          <w:lang w:bidi="ar-SA"/>
        </w:rPr>
        <w:t xml:space="preserve"> </w:t>
      </w:r>
      <w:r w:rsidR="00627A1F" w:rsidRPr="00627A1F">
        <w:rPr>
          <w:rFonts w:hint="cs"/>
          <w:rtl/>
          <w:lang w:bidi="ar-SA"/>
        </w:rPr>
        <w:t>و</w:t>
      </w:r>
      <w:r w:rsidR="00627A1F" w:rsidRPr="00627A1F">
        <w:rPr>
          <w:rtl/>
          <w:lang w:bidi="ar-SA"/>
        </w:rPr>
        <w:t xml:space="preserve"> </w:t>
      </w:r>
      <w:r w:rsidR="00627A1F" w:rsidRPr="00627A1F">
        <w:rPr>
          <w:rFonts w:hint="cs"/>
          <w:rtl/>
          <w:lang w:bidi="ar-SA"/>
        </w:rPr>
        <w:t>در</w:t>
      </w:r>
      <w:r w:rsidR="00627A1F" w:rsidRPr="00627A1F">
        <w:rPr>
          <w:rtl/>
          <w:lang w:bidi="ar-SA"/>
        </w:rPr>
        <w:t xml:space="preserve"> </w:t>
      </w:r>
      <w:r w:rsidR="00627A1F" w:rsidRPr="00627A1F">
        <w:rPr>
          <w:rFonts w:hint="cs"/>
          <w:rtl/>
          <w:lang w:bidi="ar-SA"/>
        </w:rPr>
        <w:t>ارتباط</w:t>
      </w:r>
      <w:r w:rsidR="00627A1F" w:rsidRPr="00627A1F">
        <w:rPr>
          <w:rtl/>
          <w:lang w:bidi="ar-SA"/>
        </w:rPr>
        <w:t xml:space="preserve"> </w:t>
      </w:r>
      <w:r w:rsidR="00627A1F" w:rsidRPr="00627A1F">
        <w:rPr>
          <w:rFonts w:hint="cs"/>
          <w:rtl/>
          <w:lang w:bidi="ar-SA"/>
        </w:rPr>
        <w:t>با</w:t>
      </w:r>
      <w:r w:rsidR="00627A1F" w:rsidRPr="00627A1F">
        <w:rPr>
          <w:rtl/>
          <w:lang w:bidi="ar-SA"/>
        </w:rPr>
        <w:t xml:space="preserve"> </w:t>
      </w:r>
      <w:r w:rsidR="00627A1F" w:rsidRPr="00627A1F">
        <w:rPr>
          <w:rFonts w:hint="cs"/>
          <w:rtl/>
          <w:lang w:bidi="ar-SA"/>
        </w:rPr>
        <w:t>سایرین</w:t>
      </w:r>
      <w:r w:rsidR="00627A1F" w:rsidRPr="00627A1F">
        <w:rPr>
          <w:rtl/>
          <w:lang w:bidi="ar-SA"/>
        </w:rPr>
        <w:t xml:space="preserve"> </w:t>
      </w:r>
      <w:r w:rsidR="00627A1F" w:rsidRPr="00627A1F">
        <w:rPr>
          <w:rFonts w:hint="cs"/>
          <w:rtl/>
          <w:lang w:bidi="ar-SA"/>
        </w:rPr>
        <w:t>است. از</w:t>
      </w:r>
      <w:r w:rsidR="00627A1F" w:rsidRPr="00627A1F">
        <w:rPr>
          <w:rtl/>
          <w:lang w:bidi="ar-SA"/>
        </w:rPr>
        <w:t xml:space="preserve"> </w:t>
      </w:r>
      <w:r w:rsidR="00627A1F" w:rsidRPr="00627A1F">
        <w:rPr>
          <w:rFonts w:hint="cs"/>
          <w:rtl/>
          <w:lang w:bidi="ar-SA"/>
        </w:rPr>
        <w:t>سویی، وجود</w:t>
      </w:r>
      <w:r w:rsidR="00627A1F" w:rsidRPr="00627A1F">
        <w:rPr>
          <w:rtl/>
          <w:lang w:bidi="ar-SA"/>
        </w:rPr>
        <w:t xml:space="preserve"> </w:t>
      </w:r>
      <w:r w:rsidR="00627A1F" w:rsidRPr="00627A1F">
        <w:rPr>
          <w:rFonts w:hint="cs"/>
          <w:rtl/>
          <w:lang w:bidi="ar-SA"/>
        </w:rPr>
        <w:t>ناسازگاری افزون</w:t>
      </w:r>
      <w:r w:rsidR="00627A1F" w:rsidRPr="00627A1F">
        <w:rPr>
          <w:rtl/>
          <w:lang w:bidi="ar-SA"/>
        </w:rPr>
        <w:t xml:space="preserve"> </w:t>
      </w:r>
      <w:r w:rsidR="00627A1F" w:rsidRPr="00627A1F">
        <w:rPr>
          <w:rFonts w:hint="cs"/>
          <w:rtl/>
          <w:lang w:bidi="ar-SA"/>
        </w:rPr>
        <w:t>بر ایجاد</w:t>
      </w:r>
      <w:r w:rsidR="00627A1F" w:rsidRPr="00627A1F">
        <w:rPr>
          <w:rtl/>
          <w:lang w:bidi="ar-SA"/>
        </w:rPr>
        <w:t xml:space="preserve"> </w:t>
      </w:r>
      <w:r w:rsidR="00627A1F" w:rsidRPr="00627A1F">
        <w:rPr>
          <w:rFonts w:hint="cs"/>
          <w:rtl/>
          <w:lang w:bidi="ar-SA"/>
        </w:rPr>
        <w:t>مشکل</w:t>
      </w:r>
      <w:r w:rsidR="00627A1F" w:rsidRPr="00627A1F">
        <w:rPr>
          <w:rtl/>
          <w:lang w:bidi="ar-SA"/>
        </w:rPr>
        <w:t xml:space="preserve"> </w:t>
      </w:r>
      <w:r w:rsidR="00627A1F" w:rsidRPr="00627A1F">
        <w:rPr>
          <w:rFonts w:hint="cs"/>
          <w:rtl/>
          <w:lang w:bidi="ar-SA"/>
        </w:rPr>
        <w:t>در</w:t>
      </w:r>
      <w:r w:rsidR="00627A1F" w:rsidRPr="00627A1F">
        <w:rPr>
          <w:rtl/>
          <w:lang w:bidi="ar-SA"/>
        </w:rPr>
        <w:t xml:space="preserve"> </w:t>
      </w:r>
      <w:r w:rsidR="00627A1F" w:rsidRPr="00627A1F">
        <w:rPr>
          <w:rFonts w:hint="cs"/>
          <w:rtl/>
          <w:lang w:bidi="ar-SA"/>
        </w:rPr>
        <w:t>شاخص‌های</w:t>
      </w:r>
      <w:r w:rsidR="00627A1F" w:rsidRPr="00627A1F">
        <w:rPr>
          <w:rtl/>
          <w:lang w:bidi="ar-SA"/>
        </w:rPr>
        <w:t xml:space="preserve"> </w:t>
      </w:r>
      <w:r w:rsidR="00627A1F" w:rsidRPr="00627A1F">
        <w:rPr>
          <w:rFonts w:hint="cs"/>
          <w:rtl/>
          <w:lang w:bidi="ar-SA"/>
        </w:rPr>
        <w:t>فوق</w:t>
      </w:r>
      <w:r w:rsidR="00627A1F" w:rsidRPr="00627A1F">
        <w:rPr>
          <w:rtl/>
          <w:lang w:bidi="ar-SA"/>
        </w:rPr>
        <w:t xml:space="preserve"> </w:t>
      </w:r>
      <w:r w:rsidR="00627A1F" w:rsidRPr="00627A1F">
        <w:rPr>
          <w:rFonts w:hint="cs"/>
          <w:rtl/>
          <w:lang w:bidi="ar-SA"/>
        </w:rPr>
        <w:t>موجب</w:t>
      </w:r>
      <w:r w:rsidR="00627A1F" w:rsidRPr="00627A1F">
        <w:rPr>
          <w:rtl/>
          <w:lang w:bidi="ar-SA"/>
        </w:rPr>
        <w:t xml:space="preserve"> </w:t>
      </w:r>
      <w:r w:rsidR="00627A1F" w:rsidRPr="00627A1F">
        <w:rPr>
          <w:rFonts w:hint="cs"/>
          <w:rtl/>
          <w:lang w:bidi="ar-SA"/>
        </w:rPr>
        <w:t>ایجاد مشکل</w:t>
      </w:r>
      <w:r w:rsidR="00627A1F" w:rsidRPr="00627A1F">
        <w:rPr>
          <w:rtl/>
          <w:lang w:bidi="ar-SA"/>
        </w:rPr>
        <w:t xml:space="preserve"> </w:t>
      </w:r>
      <w:r w:rsidR="00627A1F" w:rsidRPr="00627A1F">
        <w:rPr>
          <w:rFonts w:hint="cs"/>
          <w:rtl/>
          <w:lang w:bidi="ar-SA"/>
        </w:rPr>
        <w:t>در</w:t>
      </w:r>
      <w:r w:rsidR="00627A1F" w:rsidRPr="00627A1F">
        <w:rPr>
          <w:rtl/>
          <w:lang w:bidi="ar-SA"/>
        </w:rPr>
        <w:t xml:space="preserve"> </w:t>
      </w:r>
      <w:r w:rsidR="00627A1F" w:rsidRPr="00627A1F">
        <w:rPr>
          <w:rFonts w:hint="cs"/>
          <w:rtl/>
          <w:lang w:bidi="ar-SA"/>
        </w:rPr>
        <w:t>روابط</w:t>
      </w:r>
      <w:r w:rsidR="00627A1F" w:rsidRPr="00627A1F">
        <w:rPr>
          <w:rtl/>
          <w:lang w:bidi="ar-SA"/>
        </w:rPr>
        <w:t xml:space="preserve"> </w:t>
      </w:r>
      <w:r w:rsidR="00627A1F" w:rsidRPr="00627A1F">
        <w:rPr>
          <w:rFonts w:hint="cs"/>
          <w:rtl/>
          <w:lang w:bidi="ar-SA"/>
        </w:rPr>
        <w:t>اجتماعی و</w:t>
      </w:r>
      <w:r w:rsidR="00627A1F" w:rsidRPr="00627A1F">
        <w:rPr>
          <w:rtl/>
          <w:lang w:bidi="ar-SA"/>
        </w:rPr>
        <w:t xml:space="preserve"> </w:t>
      </w:r>
      <w:r w:rsidR="00627A1F" w:rsidRPr="00627A1F">
        <w:rPr>
          <w:rFonts w:hint="cs"/>
          <w:rtl/>
          <w:lang w:bidi="ar-SA"/>
        </w:rPr>
        <w:t>گرایش</w:t>
      </w:r>
      <w:r w:rsidR="00627A1F" w:rsidRPr="00627A1F">
        <w:rPr>
          <w:rtl/>
          <w:lang w:bidi="ar-SA"/>
        </w:rPr>
        <w:t xml:space="preserve"> </w:t>
      </w:r>
      <w:r w:rsidR="00627A1F" w:rsidRPr="00627A1F">
        <w:rPr>
          <w:rFonts w:hint="cs"/>
          <w:rtl/>
          <w:lang w:bidi="ar-SA"/>
        </w:rPr>
        <w:t>به</w:t>
      </w:r>
      <w:r w:rsidR="00627A1F" w:rsidRPr="00627A1F">
        <w:rPr>
          <w:rtl/>
          <w:lang w:bidi="ar-SA"/>
        </w:rPr>
        <w:t xml:space="preserve"> </w:t>
      </w:r>
      <w:r w:rsidR="00627A1F" w:rsidRPr="00627A1F">
        <w:rPr>
          <w:rFonts w:hint="cs"/>
          <w:rtl/>
          <w:lang w:bidi="ar-SA"/>
        </w:rPr>
        <w:t>انحرافات</w:t>
      </w:r>
      <w:r w:rsidR="00627A1F" w:rsidRPr="00627A1F">
        <w:rPr>
          <w:rtl/>
          <w:lang w:bidi="ar-SA"/>
        </w:rPr>
        <w:t xml:space="preserve"> </w:t>
      </w:r>
      <w:r w:rsidR="00627A1F" w:rsidRPr="00627A1F">
        <w:rPr>
          <w:rFonts w:hint="cs"/>
          <w:rtl/>
          <w:lang w:bidi="ar-SA"/>
        </w:rPr>
        <w:t>ضداجتماعی می‌شود</w:t>
      </w:r>
      <w:r w:rsidR="00EE106A">
        <w:rPr>
          <w:rFonts w:hint="cs"/>
          <w:rtl/>
          <w:lang w:bidi="ar-SA"/>
        </w:rPr>
        <w:t xml:space="preserve"> </w:t>
      </w:r>
      <w:r w:rsidR="00EE106A">
        <w:rPr>
          <w:rtl/>
          <w:lang w:bidi="ar-SA"/>
        </w:rPr>
        <w:fldChar w:fldCharType="begin"/>
      </w:r>
      <w:r w:rsidR="00EE106A">
        <w:rPr>
          <w:rtl/>
          <w:lang w:bidi="ar-SA"/>
        </w:rPr>
        <w:instrText xml:space="preserve"> </w:instrText>
      </w:r>
      <w:r w:rsidR="00EE106A">
        <w:rPr>
          <w:lang w:bidi="ar-SA"/>
        </w:rPr>
        <w:instrText>ADDIN EN.CITE &lt;EndNote&gt;&lt;Cite&gt;&lt;Author&gt;Agbaria&lt;/Author&gt;&lt;Year&gt;2020&lt;/Year&gt;&lt;RecNum&gt;2&lt;/RecNum&gt;&lt;DisplayText&gt;(Agbaria, 2020)&lt;/DisplayText&gt;&lt;record&gt;&lt;rec-number&gt;2&lt;/rec-number&gt;&lt;foreign-keys&gt;&lt;key app="EN" db-id="tsxe9def60arwcet0e55w5t0rrtxzr09a0xt" timestamp="176305</w:instrText>
      </w:r>
      <w:r w:rsidR="00EE106A">
        <w:rPr>
          <w:rtl/>
          <w:lang w:bidi="ar-SA"/>
        </w:rPr>
        <w:instrText>3939"&gt;2&lt;/</w:instrText>
      </w:r>
      <w:r w:rsidR="00EE106A">
        <w:rPr>
          <w:lang w:bidi="ar-SA"/>
        </w:rPr>
        <w:instrText>key&gt;&lt;/foreign-keys&gt;&lt;ref-type name="Journal Article"&gt;17&lt;/ref-type&gt;&lt;contributors&gt;&lt;authors&gt;&lt;author&gt;Agbaria, Qutaiba&lt;/author&gt;&lt;/authors&gt;&lt;/contributors&gt;&lt;titles&gt;&lt;title&gt;Predictors of personal and social adjustment among Israeli-Palestinian teenagers&lt;/title&gt;&lt;secondary-title&gt;Child Indicators Research&lt;/secondary-title&gt;&lt;/titles&gt;&lt;periodical&gt;&lt;full-title&gt;Child Indicators Research&lt;/full-title&gt;&lt;/periodical&gt;&lt;pages&gt;917-933&lt;/pages&gt;&lt;volume&gt;13&lt;/volume&gt;&lt;number&gt;3&lt;/number&gt;&lt;dates&gt;&lt;year&gt;2020&lt;/year&gt;&lt;/dates&gt;&lt;isbn&gt;1874-897X</w:instrText>
      </w:r>
      <w:r w:rsidR="00EE106A">
        <w:rPr>
          <w:rtl/>
          <w:lang w:bidi="ar-SA"/>
        </w:rPr>
        <w:instrText>&lt;/</w:instrText>
      </w:r>
      <w:r w:rsidR="00EE106A">
        <w:rPr>
          <w:lang w:bidi="ar-SA"/>
        </w:rPr>
        <w:instrText>isbn&gt;&lt;urls&gt;&lt;/urls&gt;&lt;/record&gt;&lt;/Cite&gt;&lt;/EndNote</w:instrText>
      </w:r>
      <w:r w:rsidR="00EE106A">
        <w:rPr>
          <w:rtl/>
          <w:lang w:bidi="ar-SA"/>
        </w:rPr>
        <w:instrText>&gt;</w:instrText>
      </w:r>
      <w:r w:rsidR="00EE106A">
        <w:rPr>
          <w:rtl/>
          <w:lang w:bidi="ar-SA"/>
        </w:rPr>
        <w:fldChar w:fldCharType="separate"/>
      </w:r>
      <w:r w:rsidR="00EE106A">
        <w:rPr>
          <w:noProof/>
          <w:rtl/>
          <w:lang w:bidi="ar-SA"/>
        </w:rPr>
        <w:t>(</w:t>
      </w:r>
      <w:r w:rsidR="00DD6608" w:rsidRPr="00DD6608">
        <w:rPr>
          <w:rFonts w:hint="cs"/>
          <w:rtl/>
          <w:lang w:bidi="ar-SA"/>
        </w:rPr>
        <w:t xml:space="preserve"> </w:t>
      </w:r>
      <w:r w:rsidR="00DD6608" w:rsidRPr="00627A1F">
        <w:rPr>
          <w:rFonts w:hint="cs"/>
          <w:rtl/>
          <w:lang w:bidi="ar-SA"/>
        </w:rPr>
        <w:t>آگباریا</w:t>
      </w:r>
      <w:r w:rsidR="00DD6608" w:rsidRPr="00627A1F">
        <w:rPr>
          <w:vertAlign w:val="superscript"/>
          <w:rtl/>
          <w:lang w:bidi="ar-SA"/>
        </w:rPr>
        <w:footnoteReference w:id="23"/>
      </w:r>
      <w:r w:rsidR="00DD6608" w:rsidRPr="00627A1F">
        <w:rPr>
          <w:rFonts w:hint="cs"/>
          <w:rtl/>
          <w:lang w:bidi="ar-SA"/>
        </w:rPr>
        <w:t>، 2020</w:t>
      </w:r>
      <w:r w:rsidR="00EE106A">
        <w:rPr>
          <w:noProof/>
          <w:rtl/>
          <w:lang w:bidi="ar-SA"/>
        </w:rPr>
        <w:t>)</w:t>
      </w:r>
      <w:r w:rsidR="00EE106A">
        <w:rPr>
          <w:rtl/>
          <w:lang w:bidi="ar-SA"/>
        </w:rPr>
        <w:fldChar w:fldCharType="end"/>
      </w:r>
      <w:r w:rsidR="00DD6608">
        <w:rPr>
          <w:rFonts w:hint="cs"/>
          <w:rtl/>
          <w:lang w:bidi="ar-SA"/>
        </w:rPr>
        <w:t>.</w:t>
      </w:r>
      <w:r w:rsidR="00627A1F" w:rsidRPr="00627A1F">
        <w:rPr>
          <w:rFonts w:hint="cs"/>
          <w:rtl/>
          <w:lang w:bidi="ar-SA"/>
        </w:rPr>
        <w:t xml:space="preserve"> </w:t>
      </w:r>
      <w:r w:rsidR="00627A1F" w:rsidRPr="00627A1F">
        <w:rPr>
          <w:rFonts w:hint="cs"/>
          <w:rtl/>
        </w:rPr>
        <w:t xml:space="preserve">نوجوانانی که از نعمت داشتن خانواده محروم بوده و در محیط نامطلوب و دور از احساسات عاطفی رشد می‌یابند، توانایی برقراری ارتباط مناسب و تعاملات اجتماعی را ندارند. درواقع، این کودکان نمی‌دانند در شرایط اجتماعی چگونه رفتار کنند و در </w:t>
      </w:r>
      <w:r w:rsidR="00627A1F" w:rsidRPr="00627A1F">
        <w:rPr>
          <w:rFonts w:hint="cs"/>
          <w:rtl/>
        </w:rPr>
        <w:lastRenderedPageBreak/>
        <w:t>موقعیت‌های اجتماعی کمتر حاضر می‌شوند</w:t>
      </w:r>
      <w:r w:rsidR="00EE106A">
        <w:rPr>
          <w:rFonts w:hint="cs"/>
          <w:rtl/>
        </w:rPr>
        <w:t xml:space="preserve"> </w:t>
      </w:r>
      <w:r w:rsidR="00EE106A">
        <w:rPr>
          <w:rtl/>
        </w:rPr>
        <w:fldChar w:fldCharType="begin"/>
      </w:r>
      <w:r w:rsidR="00EE106A">
        <w:rPr>
          <w:rtl/>
        </w:rPr>
        <w:instrText xml:space="preserve"> </w:instrText>
      </w:r>
      <w:r w:rsidR="00EE106A">
        <w:instrText>ADDIN EN.CITE &lt;EndNote&gt;&lt;Cite&gt;&lt;Author&gt;Azizi&lt;/Author&gt;&lt;Year&gt;2025&lt;/Year&gt;&lt;RecNum&gt;4&lt;/RecNum&gt;&lt;DisplayText&gt;(Azizi et al., 2025)&lt;/DisplayText&gt;&lt;record&gt;&lt;rec-number&gt;4&lt;/rec-number&gt;&lt;foreign-keys&gt;&lt;key app="EN" db-id="tsxe9def60arwcet0e55w5t0rrtxzr09a0xt" timestamp="176</w:instrText>
      </w:r>
      <w:r w:rsidR="00EE106A">
        <w:rPr>
          <w:rtl/>
        </w:rPr>
        <w:instrText>3054015"&gt;4&lt;/</w:instrText>
      </w:r>
      <w:r w:rsidR="00EE106A">
        <w:instrText>key&gt;&lt;/foreign-keys&gt;&lt;ref-type name="Journal Article"&gt;17&lt;/ref-type&gt;&lt;contributors&gt;&lt;authors&gt;&lt;author&gt;Azizi, Marzaeh&lt;/author&gt;&lt;author&gt;KavehFarsani, Zabihollah&lt;/author&gt;&lt;author&gt;Hajhasani, Mehrdad&lt;/author&gt;&lt;/authors&gt;&lt;/contributors&gt;&lt;titles&gt;&lt;title&gt;Investigating the relationship between perception of the interparental conflict and emotional adjustment: with the mediation of social skills and relationship competence among adolescents&lt;/title&gt;&lt;secondary-title&gt;Social Psychology Research&lt;/secondary-title&gt;&lt;/titles&gt;&lt;periodical&gt;&lt;full-title&gt;Social Psychology Research&lt;/full-title&gt;&lt;/periodical&gt;&lt;pages&gt;37-56&lt;/pages&gt;&lt;volume&gt;15&lt;/volume&gt;&lt;number&gt;58&lt;/number&gt;&lt;dates&gt;&lt;year&gt;2025&lt;/year&gt;&lt;/dates&gt;&lt;isbn&gt;2251-8002&lt;/isbn&gt;&lt;urls&gt;&lt;/urls&gt;&lt;/record&gt;&lt;/Cite&gt;&lt;/EndNote</w:instrText>
      </w:r>
      <w:r w:rsidR="00EE106A">
        <w:rPr>
          <w:rtl/>
        </w:rPr>
        <w:instrText>&gt;</w:instrText>
      </w:r>
      <w:r w:rsidR="00EE106A">
        <w:rPr>
          <w:rtl/>
        </w:rPr>
        <w:fldChar w:fldCharType="separate"/>
      </w:r>
      <w:r w:rsidR="00EE106A">
        <w:rPr>
          <w:noProof/>
          <w:rtl/>
        </w:rPr>
        <w:t>(</w:t>
      </w:r>
      <w:r w:rsidR="00DD6608" w:rsidRPr="00DD6608">
        <w:rPr>
          <w:rtl/>
        </w:rPr>
        <w:t xml:space="preserve"> </w:t>
      </w:r>
      <w:r w:rsidR="00DD6608" w:rsidRPr="00627A1F">
        <w:rPr>
          <w:rtl/>
        </w:rPr>
        <w:t>عز</w:t>
      </w:r>
      <w:r w:rsidR="00DD6608" w:rsidRPr="00627A1F">
        <w:rPr>
          <w:rFonts w:hint="cs"/>
          <w:rtl/>
        </w:rPr>
        <w:t>ی</w:t>
      </w:r>
      <w:r w:rsidR="00DD6608" w:rsidRPr="00627A1F">
        <w:rPr>
          <w:rFonts w:hint="eastAsia"/>
          <w:rtl/>
        </w:rPr>
        <w:t>ز</w:t>
      </w:r>
      <w:r w:rsidR="00DD6608" w:rsidRPr="00627A1F">
        <w:rPr>
          <w:rFonts w:hint="cs"/>
          <w:rtl/>
        </w:rPr>
        <w:t>ی</w:t>
      </w:r>
      <w:r w:rsidR="00DD6608">
        <w:rPr>
          <w:rFonts w:hint="cs"/>
          <w:rtl/>
        </w:rPr>
        <w:t xml:space="preserve"> و همکاران</w:t>
      </w:r>
      <w:r w:rsidR="00DD6608" w:rsidRPr="00627A1F">
        <w:rPr>
          <w:rFonts w:hint="cs"/>
          <w:rtl/>
        </w:rPr>
        <w:t>، 2025</w:t>
      </w:r>
      <w:r w:rsidR="00EE106A">
        <w:rPr>
          <w:noProof/>
          <w:rtl/>
        </w:rPr>
        <w:t>)</w:t>
      </w:r>
      <w:r w:rsidR="00EE106A">
        <w:rPr>
          <w:rtl/>
        </w:rPr>
        <w:fldChar w:fldCharType="end"/>
      </w:r>
      <w:r w:rsidR="00627A1F" w:rsidRPr="00627A1F">
        <w:rPr>
          <w:rFonts w:hint="cs"/>
          <w:rtl/>
        </w:rPr>
        <w:t>. حمایتی</w:t>
      </w:r>
      <w:r w:rsidR="00627A1F" w:rsidRPr="00627A1F">
        <w:rPr>
          <w:rtl/>
        </w:rPr>
        <w:t xml:space="preserve"> </w:t>
      </w:r>
      <w:r w:rsidR="00627A1F" w:rsidRPr="00627A1F">
        <w:rPr>
          <w:rFonts w:hint="cs"/>
          <w:rtl/>
        </w:rPr>
        <w:t>که</w:t>
      </w:r>
      <w:r w:rsidR="00627A1F" w:rsidRPr="00627A1F">
        <w:rPr>
          <w:rtl/>
        </w:rPr>
        <w:t xml:space="preserve"> </w:t>
      </w:r>
      <w:r w:rsidR="00627A1F" w:rsidRPr="00627A1F">
        <w:rPr>
          <w:rFonts w:hint="cs"/>
          <w:rtl/>
        </w:rPr>
        <w:t>نوجوانان از</w:t>
      </w:r>
      <w:r w:rsidR="00627A1F" w:rsidRPr="00627A1F">
        <w:rPr>
          <w:rtl/>
        </w:rPr>
        <w:t xml:space="preserve"> </w:t>
      </w:r>
      <w:r w:rsidR="00627A1F" w:rsidRPr="00627A1F">
        <w:rPr>
          <w:rFonts w:hint="cs"/>
          <w:rtl/>
        </w:rPr>
        <w:t>مراقبان</w:t>
      </w:r>
      <w:r w:rsidR="00627A1F" w:rsidRPr="00627A1F">
        <w:rPr>
          <w:rtl/>
        </w:rPr>
        <w:t xml:space="preserve"> </w:t>
      </w:r>
      <w:r w:rsidR="00627A1F" w:rsidRPr="00627A1F">
        <w:rPr>
          <w:rFonts w:hint="cs"/>
          <w:rtl/>
        </w:rPr>
        <w:t>خود</w:t>
      </w:r>
      <w:r w:rsidR="00627A1F" w:rsidRPr="00627A1F">
        <w:rPr>
          <w:rtl/>
        </w:rPr>
        <w:t xml:space="preserve"> </w:t>
      </w:r>
      <w:r w:rsidR="00627A1F" w:rsidRPr="00627A1F">
        <w:rPr>
          <w:rFonts w:hint="cs"/>
          <w:rtl/>
        </w:rPr>
        <w:t>دریافت</w:t>
      </w:r>
      <w:r w:rsidR="00627A1F" w:rsidRPr="00627A1F">
        <w:rPr>
          <w:rtl/>
        </w:rPr>
        <w:t xml:space="preserve"> </w:t>
      </w:r>
      <w:r w:rsidR="00627A1F" w:rsidRPr="00627A1F">
        <w:rPr>
          <w:rFonts w:hint="cs"/>
          <w:rtl/>
        </w:rPr>
        <w:t>می‌کنند</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کیفیت</w:t>
      </w:r>
      <w:r w:rsidR="00627A1F" w:rsidRPr="00627A1F">
        <w:rPr>
          <w:rtl/>
        </w:rPr>
        <w:t xml:space="preserve"> </w:t>
      </w:r>
      <w:r w:rsidR="00627A1F" w:rsidRPr="00627A1F">
        <w:rPr>
          <w:rFonts w:hint="cs"/>
          <w:rtl/>
        </w:rPr>
        <w:t>پیوندی</w:t>
      </w:r>
      <w:r w:rsidR="00627A1F" w:rsidRPr="00627A1F">
        <w:rPr>
          <w:rtl/>
        </w:rPr>
        <w:t xml:space="preserve"> </w:t>
      </w:r>
      <w:r w:rsidR="00627A1F" w:rsidRPr="00627A1F">
        <w:rPr>
          <w:rFonts w:hint="cs"/>
          <w:rtl/>
        </w:rPr>
        <w:t>که</w:t>
      </w:r>
      <w:r w:rsidR="00627A1F" w:rsidRPr="00627A1F">
        <w:rPr>
          <w:rtl/>
        </w:rPr>
        <w:t xml:space="preserve"> </w:t>
      </w:r>
      <w:r w:rsidR="00627A1F" w:rsidRPr="00627A1F">
        <w:rPr>
          <w:rFonts w:hint="cs"/>
          <w:rtl/>
        </w:rPr>
        <w:t>با</w:t>
      </w:r>
      <w:r w:rsidR="00627A1F" w:rsidRPr="00627A1F">
        <w:rPr>
          <w:rtl/>
        </w:rPr>
        <w:t xml:space="preserve"> </w:t>
      </w:r>
      <w:r w:rsidR="00627A1F" w:rsidRPr="00627A1F">
        <w:rPr>
          <w:rFonts w:hint="cs"/>
          <w:rtl/>
        </w:rPr>
        <w:t>آن‌ها</w:t>
      </w:r>
      <w:r w:rsidR="00627A1F" w:rsidRPr="00627A1F">
        <w:rPr>
          <w:rtl/>
        </w:rPr>
        <w:t xml:space="preserve"> </w:t>
      </w:r>
      <w:r w:rsidR="00627A1F" w:rsidRPr="00627A1F">
        <w:rPr>
          <w:rFonts w:hint="cs"/>
          <w:rtl/>
        </w:rPr>
        <w:t>برقرار</w:t>
      </w:r>
      <w:r w:rsidR="00627A1F" w:rsidRPr="00627A1F">
        <w:rPr>
          <w:rtl/>
        </w:rPr>
        <w:t xml:space="preserve"> </w:t>
      </w:r>
      <w:r w:rsidR="00627A1F" w:rsidRPr="00627A1F">
        <w:rPr>
          <w:rFonts w:hint="cs"/>
          <w:rtl/>
        </w:rPr>
        <w:t>می‌کنند،</w:t>
      </w:r>
      <w:r w:rsidR="00627A1F" w:rsidRPr="00627A1F">
        <w:rPr>
          <w:rtl/>
        </w:rPr>
        <w:t xml:space="preserve"> </w:t>
      </w:r>
      <w:r w:rsidR="00627A1F" w:rsidRPr="00627A1F">
        <w:rPr>
          <w:rFonts w:hint="cs"/>
          <w:rtl/>
        </w:rPr>
        <w:t>عواملی</w:t>
      </w:r>
      <w:r w:rsidR="00627A1F" w:rsidRPr="00627A1F">
        <w:rPr>
          <w:rtl/>
        </w:rPr>
        <w:t xml:space="preserve"> </w:t>
      </w:r>
      <w:r w:rsidR="00627A1F" w:rsidRPr="00627A1F">
        <w:rPr>
          <w:rFonts w:hint="cs"/>
          <w:rtl/>
        </w:rPr>
        <w:t>حیاتی</w:t>
      </w:r>
      <w:r w:rsidR="00627A1F" w:rsidRPr="00627A1F">
        <w:rPr>
          <w:rtl/>
        </w:rPr>
        <w:t xml:space="preserve"> </w:t>
      </w:r>
      <w:r w:rsidR="00627A1F" w:rsidRPr="00627A1F">
        <w:rPr>
          <w:rFonts w:hint="cs"/>
          <w:rtl/>
        </w:rPr>
        <w:t>در</w:t>
      </w:r>
      <w:r w:rsidR="00627A1F" w:rsidRPr="00627A1F">
        <w:rPr>
          <w:rtl/>
        </w:rPr>
        <w:t xml:space="preserve"> </w:t>
      </w:r>
      <w:r w:rsidR="00627A1F" w:rsidRPr="00627A1F">
        <w:rPr>
          <w:rFonts w:hint="cs"/>
          <w:rtl/>
        </w:rPr>
        <w:t>تعیین</w:t>
      </w:r>
      <w:r w:rsidR="00627A1F" w:rsidRPr="00627A1F">
        <w:rPr>
          <w:rtl/>
        </w:rPr>
        <w:t xml:space="preserve"> </w:t>
      </w:r>
      <w:r w:rsidR="00627A1F" w:rsidRPr="00627A1F">
        <w:rPr>
          <w:rFonts w:hint="cs"/>
          <w:rtl/>
        </w:rPr>
        <w:t>سازگاری</w:t>
      </w:r>
      <w:r w:rsidR="00627A1F" w:rsidRPr="00627A1F">
        <w:rPr>
          <w:rtl/>
        </w:rPr>
        <w:t xml:space="preserve"> </w:t>
      </w:r>
      <w:r w:rsidR="00627A1F" w:rsidRPr="00627A1F">
        <w:rPr>
          <w:rFonts w:hint="cs"/>
          <w:rtl/>
        </w:rPr>
        <w:t>نوجوانان</w:t>
      </w:r>
      <w:r w:rsidR="00627A1F" w:rsidRPr="00627A1F">
        <w:rPr>
          <w:rtl/>
        </w:rPr>
        <w:t xml:space="preserve"> </w:t>
      </w:r>
      <w:r w:rsidR="00627A1F" w:rsidRPr="00627A1F">
        <w:rPr>
          <w:rFonts w:hint="cs"/>
          <w:rtl/>
        </w:rPr>
        <w:t>با</w:t>
      </w:r>
      <w:r w:rsidR="00627A1F" w:rsidRPr="00627A1F">
        <w:rPr>
          <w:rtl/>
        </w:rPr>
        <w:t xml:space="preserve"> </w:t>
      </w:r>
      <w:r w:rsidR="00627A1F" w:rsidRPr="00627A1F">
        <w:rPr>
          <w:rFonts w:hint="cs"/>
          <w:rtl/>
        </w:rPr>
        <w:t>شرایط محیطی هستند</w:t>
      </w:r>
      <w:r w:rsidR="00EE106A">
        <w:rPr>
          <w:rFonts w:hint="cs"/>
          <w:rtl/>
        </w:rPr>
        <w:t xml:space="preserve"> </w:t>
      </w:r>
      <w:r w:rsidR="00EE106A">
        <w:rPr>
          <w:rtl/>
        </w:rPr>
        <w:fldChar w:fldCharType="begin"/>
      </w:r>
      <w:r w:rsidR="00EE106A">
        <w:rPr>
          <w:rtl/>
        </w:rPr>
        <w:instrText xml:space="preserve"> </w:instrText>
      </w:r>
      <w:r w:rsidR="00EE106A">
        <w:instrText>ADDIN EN.CITE &lt;EndNote&gt;&lt;Cite&gt;&lt;Author&gt;Sher-Censor&lt;/Author&gt;&lt;Year&gt;2020&lt;/Year&gt;&lt;RecNum&gt;31&lt;/RecNum&gt;&lt;DisplayText&gt;(Sher-Censor et al., 2020)&lt;/DisplayText&gt;&lt;record&gt;&lt;rec-number&gt;31&lt;/rec-number&gt;&lt;foreign-keys&gt;&lt;key app="EN" db-id="tsxe9def60arwcet0e55w5t0rrtxzr09a0xt</w:instrText>
      </w:r>
      <w:r w:rsidR="00EE106A">
        <w:rPr>
          <w:rtl/>
        </w:rPr>
        <w:instrText xml:space="preserve">" </w:instrText>
      </w:r>
      <w:r w:rsidR="00EE106A">
        <w:instrText>timestamp="1763061046"&gt;31&lt;/key&gt;&lt;/foreign-keys&gt;&lt;ref-type name="Journal Article"&gt;17&lt;/ref-type&gt;&lt;contributors&gt;&lt;authors&gt;&lt;author&gt;Sher-Censor, Efrat&lt;/author&gt;&lt;author&gt;Gur-Yaish, Nurit&lt;/author&gt;&lt;author&gt;Shiff, Hadas&lt;/author&gt;&lt;author&gt;Harel-Zeira, Noga&lt;/author&gt;&lt;/authors</w:instrText>
      </w:r>
      <w:r w:rsidR="00EE106A">
        <w:rPr>
          <w:rtl/>
        </w:rPr>
        <w:instrText>&gt;&lt;/</w:instrText>
      </w:r>
      <w:r w:rsidR="00EE106A">
        <w:instrText>contributors&gt;&lt;titles&gt;&lt;title&gt;Mothers’ attachment style and information processing of stressful situations involving their children&lt;/title&gt;&lt;secondary-title&gt;Journal of Child and Family Studies&lt;/secondary-title&gt;&lt;/titles&gt;&lt;periodical&gt;&lt;full-title&gt;Journal of Child and Family Studies&lt;/full-title&gt;&lt;/periodical&gt;&lt;pages&gt;3059-3070&lt;/pages&gt;&lt;volume&gt;29&lt;/volume&gt;&lt;number&gt;11&lt;/number&gt;&lt;dates&gt;&lt;year&gt;2020&lt;/year&gt;&lt;/dates&gt;&lt;isbn&gt;1062-1024&lt;/isbn&gt;&lt;urls&gt;&lt;/urls&gt;&lt;/record&gt;&lt;/Cite&gt;&lt;/EndNote</w:instrText>
      </w:r>
      <w:r w:rsidR="00EE106A">
        <w:rPr>
          <w:rtl/>
        </w:rPr>
        <w:instrText>&gt;</w:instrText>
      </w:r>
      <w:r w:rsidR="00EE106A">
        <w:rPr>
          <w:rtl/>
        </w:rPr>
        <w:fldChar w:fldCharType="separate"/>
      </w:r>
      <w:r w:rsidR="00EE106A">
        <w:rPr>
          <w:noProof/>
          <w:rtl/>
        </w:rPr>
        <w:t>(</w:t>
      </w:r>
      <w:r w:rsidR="00DD6608" w:rsidRPr="00627A1F">
        <w:rPr>
          <w:rFonts w:hint="cs"/>
          <w:rtl/>
        </w:rPr>
        <w:t>شر-سنسور</w:t>
      </w:r>
      <w:r w:rsidR="00DD6608" w:rsidRPr="00627A1F">
        <w:rPr>
          <w:vertAlign w:val="superscript"/>
          <w:rtl/>
        </w:rPr>
        <w:footnoteReference w:id="24"/>
      </w:r>
      <w:r w:rsidR="00DD6608" w:rsidRPr="00627A1F">
        <w:rPr>
          <w:rFonts w:hint="cs"/>
          <w:rtl/>
        </w:rPr>
        <w:t xml:space="preserve"> و همکاران، 2020</w:t>
      </w:r>
      <w:r w:rsidR="00EE106A">
        <w:rPr>
          <w:noProof/>
          <w:rtl/>
        </w:rPr>
        <w:t>)</w:t>
      </w:r>
      <w:r w:rsidR="00EE106A">
        <w:rPr>
          <w:rtl/>
        </w:rPr>
        <w:fldChar w:fldCharType="end"/>
      </w:r>
      <w:r w:rsidR="00627A1F" w:rsidRPr="00627A1F">
        <w:rPr>
          <w:rFonts w:hint="cs"/>
          <w:rtl/>
        </w:rPr>
        <w:t xml:space="preserve">. </w:t>
      </w:r>
    </w:p>
    <w:p w14:paraId="18319F40" w14:textId="2D191735" w:rsidR="00562E06" w:rsidRPr="00534E19" w:rsidRDefault="00EE6698" w:rsidP="00534E19">
      <w:pPr>
        <w:pStyle w:val="0"/>
        <w:rPr>
          <w:rtl/>
        </w:rPr>
      </w:pPr>
      <w:r w:rsidRPr="00562E06">
        <w:rPr>
          <w:highlight w:val="red"/>
          <w:rtl/>
        </w:rPr>
        <w:t>والد</w:t>
      </w:r>
      <w:r w:rsidRPr="00562E06">
        <w:rPr>
          <w:rFonts w:hint="cs"/>
          <w:highlight w:val="red"/>
          <w:rtl/>
        </w:rPr>
        <w:t>ی</w:t>
      </w:r>
      <w:r w:rsidRPr="00562E06">
        <w:rPr>
          <w:rFonts w:hint="eastAsia"/>
          <w:highlight w:val="red"/>
          <w:rtl/>
        </w:rPr>
        <w:t>ن</w:t>
      </w:r>
      <w:r w:rsidRPr="00562E06">
        <w:rPr>
          <w:highlight w:val="red"/>
          <w:rtl/>
        </w:rPr>
        <w:t xml:space="preserve"> اول</w:t>
      </w:r>
      <w:r w:rsidRPr="00562E06">
        <w:rPr>
          <w:rFonts w:hint="cs"/>
          <w:highlight w:val="red"/>
          <w:rtl/>
        </w:rPr>
        <w:t>ی</w:t>
      </w:r>
      <w:r w:rsidRPr="00562E06">
        <w:rPr>
          <w:rFonts w:hint="eastAsia"/>
          <w:highlight w:val="red"/>
          <w:rtl/>
        </w:rPr>
        <w:t>ن</w:t>
      </w:r>
      <w:r w:rsidRPr="00562E06">
        <w:rPr>
          <w:highlight w:val="red"/>
          <w:rtl/>
        </w:rPr>
        <w:t xml:space="preserve"> معلمان کودک </w:t>
      </w:r>
      <w:r w:rsidR="00562E06">
        <w:rPr>
          <w:rFonts w:hint="cs"/>
          <w:highlight w:val="red"/>
          <w:rtl/>
        </w:rPr>
        <w:t>بوده</w:t>
      </w:r>
      <w:r w:rsidRPr="00562E06">
        <w:rPr>
          <w:highlight w:val="red"/>
          <w:rtl/>
        </w:rPr>
        <w:t xml:space="preserve"> و برا</w:t>
      </w:r>
      <w:r w:rsidRPr="00562E06">
        <w:rPr>
          <w:rFonts w:hint="cs"/>
          <w:highlight w:val="red"/>
          <w:rtl/>
        </w:rPr>
        <w:t>ی</w:t>
      </w:r>
      <w:r w:rsidRPr="00562E06">
        <w:rPr>
          <w:highlight w:val="red"/>
          <w:rtl/>
        </w:rPr>
        <w:t xml:space="preserve"> رشد سازگار</w:t>
      </w:r>
      <w:r w:rsidRPr="00562E06">
        <w:rPr>
          <w:rFonts w:hint="cs"/>
          <w:highlight w:val="red"/>
          <w:rtl/>
        </w:rPr>
        <w:t>ی</w:t>
      </w:r>
      <w:r w:rsidRPr="00562E06">
        <w:rPr>
          <w:highlight w:val="red"/>
          <w:rtl/>
        </w:rPr>
        <w:t xml:space="preserve"> اجتماع</w:t>
      </w:r>
      <w:r w:rsidRPr="00562E06">
        <w:rPr>
          <w:rFonts w:hint="cs"/>
          <w:highlight w:val="red"/>
          <w:rtl/>
        </w:rPr>
        <w:t>ی</w:t>
      </w:r>
      <w:r w:rsidRPr="00562E06">
        <w:rPr>
          <w:highlight w:val="red"/>
          <w:rtl/>
        </w:rPr>
        <w:t xml:space="preserve"> کودک بس</w:t>
      </w:r>
      <w:r w:rsidRPr="00562E06">
        <w:rPr>
          <w:rFonts w:hint="cs"/>
          <w:highlight w:val="red"/>
          <w:rtl/>
        </w:rPr>
        <w:t>ی</w:t>
      </w:r>
      <w:r w:rsidRPr="00562E06">
        <w:rPr>
          <w:rFonts w:hint="eastAsia"/>
          <w:highlight w:val="red"/>
          <w:rtl/>
        </w:rPr>
        <w:t>ار</w:t>
      </w:r>
      <w:r w:rsidRPr="00562E06">
        <w:rPr>
          <w:highlight w:val="red"/>
          <w:rtl/>
        </w:rPr>
        <w:t xml:space="preserve"> مهم هستند</w:t>
      </w:r>
      <w:r w:rsidRPr="00562E06">
        <w:rPr>
          <w:rFonts w:hint="cs"/>
          <w:highlight w:val="red"/>
          <w:rtl/>
        </w:rPr>
        <w:t xml:space="preserve">. </w:t>
      </w:r>
      <w:r w:rsidRPr="00562E06">
        <w:rPr>
          <w:highlight w:val="red"/>
          <w:rtl/>
        </w:rPr>
        <w:t>رابطه ب</w:t>
      </w:r>
      <w:r w:rsidRPr="00562E06">
        <w:rPr>
          <w:rFonts w:hint="cs"/>
          <w:highlight w:val="red"/>
          <w:rtl/>
        </w:rPr>
        <w:t>ی</w:t>
      </w:r>
      <w:r w:rsidRPr="00562E06">
        <w:rPr>
          <w:rFonts w:hint="eastAsia"/>
          <w:highlight w:val="red"/>
          <w:rtl/>
        </w:rPr>
        <w:t>ن</w:t>
      </w:r>
      <w:r w:rsidRPr="00562E06">
        <w:rPr>
          <w:highlight w:val="red"/>
          <w:rtl/>
        </w:rPr>
        <w:t xml:space="preserve"> کودکان و والد</w:t>
      </w:r>
      <w:r w:rsidRPr="00562E06">
        <w:rPr>
          <w:rFonts w:hint="cs"/>
          <w:highlight w:val="red"/>
          <w:rtl/>
        </w:rPr>
        <w:t>ی</w:t>
      </w:r>
      <w:r w:rsidRPr="00562E06">
        <w:rPr>
          <w:rFonts w:hint="eastAsia"/>
          <w:highlight w:val="red"/>
          <w:rtl/>
        </w:rPr>
        <w:t>ن،</w:t>
      </w:r>
      <w:r w:rsidRPr="00562E06">
        <w:rPr>
          <w:highlight w:val="red"/>
          <w:rtl/>
        </w:rPr>
        <w:t xml:space="preserve"> منبع</w:t>
      </w:r>
      <w:r w:rsidRPr="00562E06">
        <w:rPr>
          <w:rFonts w:hint="cs"/>
          <w:highlight w:val="red"/>
          <w:rtl/>
        </w:rPr>
        <w:t>ی</w:t>
      </w:r>
      <w:r w:rsidRPr="00562E06">
        <w:rPr>
          <w:highlight w:val="red"/>
          <w:rtl/>
        </w:rPr>
        <w:t xml:space="preserve"> عاطف</w:t>
      </w:r>
      <w:r w:rsidRPr="00562E06">
        <w:rPr>
          <w:rFonts w:hint="cs"/>
          <w:highlight w:val="red"/>
          <w:rtl/>
        </w:rPr>
        <w:t>ی</w:t>
      </w:r>
      <w:r w:rsidRPr="00562E06">
        <w:rPr>
          <w:highlight w:val="red"/>
          <w:rtl/>
        </w:rPr>
        <w:t xml:space="preserve"> و شناخت</w:t>
      </w:r>
      <w:r w:rsidRPr="00562E06">
        <w:rPr>
          <w:rFonts w:hint="cs"/>
          <w:highlight w:val="red"/>
          <w:rtl/>
        </w:rPr>
        <w:t>ی</w:t>
      </w:r>
      <w:r w:rsidRPr="00562E06">
        <w:rPr>
          <w:highlight w:val="red"/>
          <w:rtl/>
        </w:rPr>
        <w:t xml:space="preserve"> برا</w:t>
      </w:r>
      <w:r w:rsidRPr="00562E06">
        <w:rPr>
          <w:rFonts w:hint="cs"/>
          <w:highlight w:val="red"/>
          <w:rtl/>
        </w:rPr>
        <w:t>ی</w:t>
      </w:r>
      <w:r w:rsidRPr="00562E06">
        <w:rPr>
          <w:highlight w:val="red"/>
          <w:rtl/>
        </w:rPr>
        <w:t xml:space="preserve"> کودکان محسوب م</w:t>
      </w:r>
      <w:r w:rsidRPr="00562E06">
        <w:rPr>
          <w:rFonts w:hint="cs"/>
          <w:highlight w:val="red"/>
          <w:rtl/>
        </w:rPr>
        <w:t>ی‌</w:t>
      </w:r>
      <w:r w:rsidRPr="00562E06">
        <w:rPr>
          <w:rFonts w:hint="eastAsia"/>
          <w:highlight w:val="red"/>
          <w:rtl/>
        </w:rPr>
        <w:t>شود</w:t>
      </w:r>
      <w:r w:rsidRPr="00562E06">
        <w:rPr>
          <w:highlight w:val="red"/>
          <w:rtl/>
        </w:rPr>
        <w:t>. ا</w:t>
      </w:r>
      <w:r w:rsidRPr="00562E06">
        <w:rPr>
          <w:rFonts w:hint="cs"/>
          <w:highlight w:val="red"/>
          <w:rtl/>
        </w:rPr>
        <w:t>ی</w:t>
      </w:r>
      <w:r w:rsidRPr="00562E06">
        <w:rPr>
          <w:rFonts w:hint="eastAsia"/>
          <w:highlight w:val="red"/>
          <w:rtl/>
        </w:rPr>
        <w:t>ن</w:t>
      </w:r>
      <w:r w:rsidRPr="00562E06">
        <w:rPr>
          <w:highlight w:val="red"/>
          <w:rtl/>
        </w:rPr>
        <w:t xml:space="preserve"> رابطه به کودکان فرصت م</w:t>
      </w:r>
      <w:r w:rsidRPr="00562E06">
        <w:rPr>
          <w:rFonts w:hint="cs"/>
          <w:highlight w:val="red"/>
          <w:rtl/>
        </w:rPr>
        <w:t>ی‌</w:t>
      </w:r>
      <w:r w:rsidRPr="00562E06">
        <w:rPr>
          <w:rFonts w:hint="eastAsia"/>
          <w:highlight w:val="red"/>
          <w:rtl/>
        </w:rPr>
        <w:t>دهد</w:t>
      </w:r>
      <w:r w:rsidRPr="00562E06">
        <w:rPr>
          <w:highlight w:val="red"/>
          <w:rtl/>
        </w:rPr>
        <w:t xml:space="preserve"> تا مح</w:t>
      </w:r>
      <w:r w:rsidRPr="00562E06">
        <w:rPr>
          <w:rFonts w:hint="cs"/>
          <w:highlight w:val="red"/>
          <w:rtl/>
        </w:rPr>
        <w:t>ی</w:t>
      </w:r>
      <w:r w:rsidRPr="00562E06">
        <w:rPr>
          <w:rFonts w:hint="eastAsia"/>
          <w:highlight w:val="red"/>
          <w:rtl/>
        </w:rPr>
        <w:t>ط</w:t>
      </w:r>
      <w:r w:rsidRPr="00562E06">
        <w:rPr>
          <w:highlight w:val="red"/>
          <w:rtl/>
        </w:rPr>
        <w:t xml:space="preserve"> و زندگ</w:t>
      </w:r>
      <w:r w:rsidRPr="00562E06">
        <w:rPr>
          <w:rFonts w:hint="cs"/>
          <w:highlight w:val="red"/>
          <w:rtl/>
        </w:rPr>
        <w:t>ی</w:t>
      </w:r>
      <w:r w:rsidRPr="00562E06">
        <w:rPr>
          <w:highlight w:val="red"/>
          <w:rtl/>
        </w:rPr>
        <w:t xml:space="preserve"> اجتماع</w:t>
      </w:r>
      <w:r w:rsidRPr="00562E06">
        <w:rPr>
          <w:rFonts w:hint="cs"/>
          <w:highlight w:val="red"/>
          <w:rtl/>
        </w:rPr>
        <w:t>ی</w:t>
      </w:r>
      <w:r w:rsidRPr="00562E06">
        <w:rPr>
          <w:highlight w:val="red"/>
          <w:rtl/>
        </w:rPr>
        <w:t xml:space="preserve"> خود را کاوش کنند</w:t>
      </w:r>
      <w:r w:rsidR="00562E06">
        <w:rPr>
          <w:rFonts w:hint="cs"/>
          <w:highlight w:val="red"/>
          <w:rtl/>
        </w:rPr>
        <w:t xml:space="preserve"> (</w:t>
      </w:r>
      <w:r w:rsidR="00B775C0">
        <w:rPr>
          <w:rFonts w:hint="cs"/>
          <w:highlight w:val="red"/>
          <w:rtl/>
        </w:rPr>
        <w:t>امینی و همکاران، 2022</w:t>
      </w:r>
      <w:r w:rsidR="00562E06">
        <w:rPr>
          <w:rFonts w:hint="cs"/>
          <w:highlight w:val="red"/>
          <w:rtl/>
        </w:rPr>
        <w:t>)</w:t>
      </w:r>
      <w:r w:rsidRPr="00562E06">
        <w:rPr>
          <w:highlight w:val="red"/>
          <w:rtl/>
        </w:rPr>
        <w:t>.</w:t>
      </w:r>
      <w:r w:rsidR="00B775C0">
        <w:rPr>
          <w:rFonts w:hint="cs"/>
          <w:rtl/>
        </w:rPr>
        <w:t xml:space="preserve"> </w:t>
      </w:r>
      <w:r w:rsidR="00562E06" w:rsidRPr="00562E06">
        <w:rPr>
          <w:rFonts w:hint="cs"/>
          <w:rtl/>
        </w:rPr>
        <w:t>سبک‌های</w:t>
      </w:r>
      <w:r w:rsidR="00562E06" w:rsidRPr="00562E06">
        <w:rPr>
          <w:rtl/>
        </w:rPr>
        <w:t xml:space="preserve"> </w:t>
      </w:r>
      <w:r w:rsidR="00562E06" w:rsidRPr="00562E06">
        <w:rPr>
          <w:rFonts w:hint="cs"/>
          <w:rtl/>
        </w:rPr>
        <w:t>دلبستگی</w:t>
      </w:r>
      <w:r w:rsidR="00562E06" w:rsidRPr="00562E06">
        <w:rPr>
          <w:vertAlign w:val="superscript"/>
          <w:rtl/>
        </w:rPr>
        <w:footnoteReference w:id="25"/>
      </w:r>
      <w:r w:rsidR="00562E06" w:rsidRPr="00562E06">
        <w:rPr>
          <w:rtl/>
        </w:rPr>
        <w:t xml:space="preserve"> </w:t>
      </w:r>
      <w:r w:rsidR="00562E06" w:rsidRPr="00562E06">
        <w:rPr>
          <w:rFonts w:hint="cs"/>
          <w:rtl/>
        </w:rPr>
        <w:t>معمولاً</w:t>
      </w:r>
      <w:r w:rsidR="00562E06" w:rsidRPr="00562E06">
        <w:rPr>
          <w:rtl/>
        </w:rPr>
        <w:t xml:space="preserve"> </w:t>
      </w:r>
      <w:r w:rsidR="00562E06" w:rsidRPr="00562E06">
        <w:rPr>
          <w:rFonts w:hint="cs"/>
          <w:rtl/>
        </w:rPr>
        <w:t>رفتارها</w:t>
      </w:r>
      <w:r w:rsidR="00562E06" w:rsidRPr="00562E06">
        <w:rPr>
          <w:rtl/>
        </w:rPr>
        <w:t xml:space="preserve"> </w:t>
      </w:r>
      <w:r w:rsidR="00562E06" w:rsidRPr="00562E06">
        <w:rPr>
          <w:rFonts w:hint="cs"/>
          <w:rtl/>
        </w:rPr>
        <w:t>و</w:t>
      </w:r>
      <w:r w:rsidR="00562E06" w:rsidRPr="00562E06">
        <w:rPr>
          <w:rtl/>
        </w:rPr>
        <w:t xml:space="preserve"> </w:t>
      </w:r>
      <w:r w:rsidR="00562E06" w:rsidRPr="00562E06">
        <w:rPr>
          <w:rFonts w:hint="cs"/>
          <w:rtl/>
        </w:rPr>
        <w:t>روش‌های</w:t>
      </w:r>
      <w:r w:rsidR="00562E06" w:rsidRPr="00562E06">
        <w:rPr>
          <w:rtl/>
        </w:rPr>
        <w:t xml:space="preserve"> </w:t>
      </w:r>
      <w:r w:rsidR="00562E06" w:rsidRPr="00562E06">
        <w:rPr>
          <w:rFonts w:hint="cs"/>
          <w:rtl/>
        </w:rPr>
        <w:t>بیان</w:t>
      </w:r>
      <w:r w:rsidR="00562E06" w:rsidRPr="00562E06">
        <w:rPr>
          <w:rtl/>
        </w:rPr>
        <w:t xml:space="preserve"> </w:t>
      </w:r>
      <w:r w:rsidR="00562E06" w:rsidRPr="00562E06">
        <w:rPr>
          <w:rFonts w:hint="cs"/>
          <w:rtl/>
        </w:rPr>
        <w:t>عواطف،</w:t>
      </w:r>
      <w:r w:rsidR="00562E06" w:rsidRPr="00562E06">
        <w:rPr>
          <w:rtl/>
        </w:rPr>
        <w:t xml:space="preserve"> </w:t>
      </w:r>
      <w:r w:rsidR="00562E06" w:rsidRPr="00562E06">
        <w:rPr>
          <w:rFonts w:hint="cs"/>
          <w:rtl/>
        </w:rPr>
        <w:t>محبت</w:t>
      </w:r>
      <w:r w:rsidR="00562E06" w:rsidRPr="00562E06">
        <w:rPr>
          <w:rtl/>
        </w:rPr>
        <w:t xml:space="preserve"> </w:t>
      </w:r>
      <w:r w:rsidR="00562E06" w:rsidRPr="00562E06">
        <w:rPr>
          <w:rFonts w:hint="cs"/>
          <w:rtl/>
        </w:rPr>
        <w:t>و</w:t>
      </w:r>
      <w:r w:rsidR="00562E06" w:rsidRPr="00562E06">
        <w:rPr>
          <w:rtl/>
        </w:rPr>
        <w:t xml:space="preserve"> </w:t>
      </w:r>
      <w:r w:rsidR="00562E06" w:rsidRPr="00562E06">
        <w:rPr>
          <w:rFonts w:hint="cs"/>
          <w:rtl/>
        </w:rPr>
        <w:t>احساسات</w:t>
      </w:r>
      <w:r w:rsidR="00562E06" w:rsidRPr="00562E06">
        <w:rPr>
          <w:rtl/>
        </w:rPr>
        <w:t xml:space="preserve"> </w:t>
      </w:r>
      <w:r w:rsidR="00562E06" w:rsidRPr="00562E06">
        <w:rPr>
          <w:rFonts w:hint="cs"/>
          <w:rtl/>
        </w:rPr>
        <w:t>نسبت</w:t>
      </w:r>
      <w:r w:rsidR="00562E06" w:rsidRPr="00562E06">
        <w:rPr>
          <w:rtl/>
        </w:rPr>
        <w:t xml:space="preserve"> </w:t>
      </w:r>
      <w:r w:rsidR="00562E06" w:rsidRPr="00562E06">
        <w:rPr>
          <w:rFonts w:hint="cs"/>
          <w:rtl/>
        </w:rPr>
        <w:t>به</w:t>
      </w:r>
      <w:r w:rsidR="00562E06" w:rsidRPr="00562E06">
        <w:rPr>
          <w:rtl/>
        </w:rPr>
        <w:t xml:space="preserve"> </w:t>
      </w:r>
      <w:r w:rsidR="00562E06" w:rsidRPr="00562E06">
        <w:rPr>
          <w:rFonts w:hint="cs"/>
          <w:rtl/>
        </w:rPr>
        <w:t>یک</w:t>
      </w:r>
      <w:r w:rsidR="00562E06" w:rsidRPr="00562E06">
        <w:rPr>
          <w:rtl/>
        </w:rPr>
        <w:t xml:space="preserve"> </w:t>
      </w:r>
      <w:r w:rsidR="00562E06" w:rsidRPr="00562E06">
        <w:rPr>
          <w:rFonts w:hint="cs"/>
          <w:rtl/>
        </w:rPr>
        <w:t>شخصیت</w:t>
      </w:r>
      <w:r w:rsidR="00562E06" w:rsidRPr="00562E06">
        <w:rPr>
          <w:rtl/>
        </w:rPr>
        <w:t xml:space="preserve"> </w:t>
      </w:r>
      <w:r w:rsidR="00562E06" w:rsidRPr="00562E06">
        <w:rPr>
          <w:rFonts w:hint="cs"/>
          <w:rtl/>
        </w:rPr>
        <w:t>دلبستگی</w:t>
      </w:r>
      <w:r w:rsidR="00562E06" w:rsidRPr="00562E06">
        <w:rPr>
          <w:rtl/>
        </w:rPr>
        <w:t xml:space="preserve"> </w:t>
      </w:r>
      <w:r w:rsidR="00562E06" w:rsidRPr="00562E06">
        <w:rPr>
          <w:rFonts w:hint="cs"/>
          <w:rtl/>
        </w:rPr>
        <w:t xml:space="preserve">هستند </w:t>
      </w:r>
      <w:r w:rsidR="00562E06" w:rsidRPr="00562E06">
        <w:rPr>
          <w:rtl/>
        </w:rPr>
        <w:fldChar w:fldCharType="begin"/>
      </w:r>
      <w:r w:rsidR="00562E06" w:rsidRPr="00562E06">
        <w:rPr>
          <w:rtl/>
        </w:rPr>
        <w:instrText xml:space="preserve"> </w:instrText>
      </w:r>
      <w:r w:rsidR="00562E06" w:rsidRPr="00562E06">
        <w:instrText>ADDIN EN.CITE &lt;EndNote&gt;&lt;Cite&gt;&lt;Author&gt;Siegel&lt;/Author&gt;&lt;Year&gt;2020&lt;/Year&gt;&lt;RecNum&gt;33&lt;/RecNum&gt;&lt;DisplayText&gt;(Siegel, 2020)&lt;/DisplayText&gt;&lt;record&gt;&lt;rec-number&gt;33&lt;/rec-number&gt;&lt;foreign-keys&gt;&lt;key app="EN" db-id="tsxe9def60arwcet0e55w5t0rrtxzr09a0xt" timestamp="176306</w:instrText>
      </w:r>
      <w:r w:rsidR="00562E06" w:rsidRPr="00562E06">
        <w:rPr>
          <w:rtl/>
        </w:rPr>
        <w:instrText>1719"&gt;33&lt;/</w:instrText>
      </w:r>
      <w:r w:rsidR="00562E06" w:rsidRPr="00562E06">
        <w:instrText>key&gt;&lt;/foreign-keys&gt;&lt;ref-type name="Book"&gt;6&lt;/ref-type&gt;&lt;contributors&gt;&lt;authors&gt;&lt;author&gt;Siegel, Daniel J&lt;/author&gt;&lt;/authors&gt;&lt;/contributors&gt;&lt;titles&gt;&lt;title&gt;The developing mind: How relationships and the brain interact to shape who we are&lt;/title&gt;&lt;/titles&gt;&lt;dates&gt;&lt;year&gt;2020&lt;/year&gt;&lt;/dates&gt;&lt;publisher&gt;Guilford Publications&lt;/publisher&gt;&lt;isbn&gt;1462542751&lt;/isbn&gt;&lt;urls&gt;&lt;/urls&gt;&lt;/record&gt;&lt;/Cite&gt;&lt;/EndNote</w:instrText>
      </w:r>
      <w:r w:rsidR="00562E06" w:rsidRPr="00562E06">
        <w:rPr>
          <w:rtl/>
        </w:rPr>
        <w:instrText>&gt;</w:instrText>
      </w:r>
      <w:r w:rsidR="00562E06" w:rsidRPr="00562E06">
        <w:rPr>
          <w:rtl/>
        </w:rPr>
        <w:fldChar w:fldCharType="separate"/>
      </w:r>
      <w:r w:rsidR="00562E06" w:rsidRPr="00562E06">
        <w:rPr>
          <w:noProof/>
          <w:rtl/>
        </w:rPr>
        <w:t>(</w:t>
      </w:r>
      <w:r w:rsidR="00562E06" w:rsidRPr="00562E06">
        <w:rPr>
          <w:rFonts w:hint="cs"/>
          <w:rtl/>
        </w:rPr>
        <w:t xml:space="preserve"> سیگل</w:t>
      </w:r>
      <w:r w:rsidR="00562E06" w:rsidRPr="00562E06">
        <w:rPr>
          <w:vertAlign w:val="superscript"/>
          <w:rtl/>
        </w:rPr>
        <w:footnoteReference w:id="26"/>
      </w:r>
      <w:r w:rsidR="00562E06" w:rsidRPr="00562E06">
        <w:rPr>
          <w:rFonts w:hint="cs"/>
          <w:rtl/>
        </w:rPr>
        <w:t>،</w:t>
      </w:r>
      <w:r w:rsidR="00562E06" w:rsidRPr="00562E06">
        <w:rPr>
          <w:rtl/>
        </w:rPr>
        <w:t xml:space="preserve"> 2020</w:t>
      </w:r>
      <w:r w:rsidR="00562E06" w:rsidRPr="00562E06">
        <w:rPr>
          <w:noProof/>
          <w:rtl/>
        </w:rPr>
        <w:t>)</w:t>
      </w:r>
      <w:r w:rsidR="00562E06" w:rsidRPr="00562E06">
        <w:rPr>
          <w:rtl/>
        </w:rPr>
        <w:fldChar w:fldCharType="end"/>
      </w:r>
      <w:r w:rsidR="00562E06" w:rsidRPr="00562E06">
        <w:rPr>
          <w:rFonts w:hint="cs"/>
          <w:rtl/>
        </w:rPr>
        <w:t>. سه</w:t>
      </w:r>
      <w:r w:rsidR="00562E06" w:rsidRPr="00562E06">
        <w:rPr>
          <w:rtl/>
        </w:rPr>
        <w:t xml:space="preserve"> </w:t>
      </w:r>
      <w:r w:rsidR="00562E06" w:rsidRPr="00562E06">
        <w:rPr>
          <w:rFonts w:hint="cs"/>
          <w:rtl/>
        </w:rPr>
        <w:t>سبک</w:t>
      </w:r>
      <w:r w:rsidR="00562E06" w:rsidRPr="00562E06">
        <w:rPr>
          <w:rtl/>
        </w:rPr>
        <w:t xml:space="preserve"> </w:t>
      </w:r>
      <w:r w:rsidR="00562E06" w:rsidRPr="00562E06">
        <w:rPr>
          <w:rFonts w:hint="cs"/>
          <w:rtl/>
        </w:rPr>
        <w:t>دلبستگی</w:t>
      </w:r>
      <w:r w:rsidR="00562E06" w:rsidRPr="00562E06">
        <w:rPr>
          <w:rtl/>
        </w:rPr>
        <w:t xml:space="preserve"> </w:t>
      </w:r>
      <w:r w:rsidR="00562E06" w:rsidRPr="00562E06">
        <w:rPr>
          <w:rFonts w:hint="cs"/>
          <w:rtl/>
        </w:rPr>
        <w:t>ایمن،</w:t>
      </w:r>
      <w:r w:rsidR="00562E06" w:rsidRPr="00562E06">
        <w:rPr>
          <w:rtl/>
        </w:rPr>
        <w:t xml:space="preserve"> </w:t>
      </w:r>
      <w:r w:rsidR="00562E06" w:rsidRPr="00562E06">
        <w:rPr>
          <w:rFonts w:hint="cs"/>
          <w:rtl/>
        </w:rPr>
        <w:t>اجتنابی و دوسوگرا در</w:t>
      </w:r>
      <w:r w:rsidR="00562E06" w:rsidRPr="00562E06">
        <w:rPr>
          <w:rtl/>
        </w:rPr>
        <w:t xml:space="preserve"> </w:t>
      </w:r>
      <w:r w:rsidR="00562E06" w:rsidRPr="00562E06">
        <w:rPr>
          <w:rFonts w:hint="cs"/>
          <w:rtl/>
        </w:rPr>
        <w:t>کودکی</w:t>
      </w:r>
      <w:r w:rsidR="00562E06" w:rsidRPr="00562E06">
        <w:rPr>
          <w:rtl/>
        </w:rPr>
        <w:t xml:space="preserve"> </w:t>
      </w:r>
      <w:r w:rsidR="00562E06" w:rsidRPr="00562E06">
        <w:rPr>
          <w:rFonts w:hint="cs"/>
          <w:rtl/>
        </w:rPr>
        <w:t>تفسیر شده‌اند که</w:t>
      </w:r>
      <w:r w:rsidR="00562E06" w:rsidRPr="00562E06">
        <w:rPr>
          <w:rtl/>
        </w:rPr>
        <w:t xml:space="preserve"> </w:t>
      </w:r>
      <w:r w:rsidR="00562E06" w:rsidRPr="00562E06">
        <w:rPr>
          <w:rFonts w:hint="cs"/>
          <w:rtl/>
        </w:rPr>
        <w:t>در</w:t>
      </w:r>
      <w:r w:rsidR="00562E06" w:rsidRPr="00562E06">
        <w:rPr>
          <w:rtl/>
        </w:rPr>
        <w:t xml:space="preserve"> </w:t>
      </w:r>
      <w:r w:rsidR="00562E06" w:rsidRPr="00562E06">
        <w:rPr>
          <w:rFonts w:hint="cs"/>
          <w:rtl/>
        </w:rPr>
        <w:t>بزرگ‌سالی</w:t>
      </w:r>
      <w:r w:rsidR="00562E06" w:rsidRPr="00562E06">
        <w:rPr>
          <w:rtl/>
        </w:rPr>
        <w:t xml:space="preserve"> </w:t>
      </w:r>
      <w:r w:rsidR="00562E06" w:rsidRPr="00562E06">
        <w:rPr>
          <w:rFonts w:hint="cs"/>
          <w:rtl/>
        </w:rPr>
        <w:t>نیز</w:t>
      </w:r>
      <w:r w:rsidR="00562E06" w:rsidRPr="00562E06">
        <w:rPr>
          <w:rtl/>
        </w:rPr>
        <w:t xml:space="preserve"> </w:t>
      </w:r>
      <w:r w:rsidR="00562E06" w:rsidRPr="00562E06">
        <w:rPr>
          <w:rFonts w:hint="cs"/>
          <w:rtl/>
        </w:rPr>
        <w:t xml:space="preserve">تأیید می‌شوند. </w:t>
      </w:r>
      <w:r w:rsidR="00562E06" w:rsidRPr="00562E06">
        <w:rPr>
          <w:highlight w:val="green"/>
          <w:rtl/>
        </w:rPr>
        <w:t>سبک</w:t>
      </w:r>
      <w:r w:rsidR="00562E06" w:rsidRPr="00562E06">
        <w:rPr>
          <w:rFonts w:hint="cs"/>
          <w:highlight w:val="green"/>
          <w:rtl/>
        </w:rPr>
        <w:t xml:space="preserve"> </w:t>
      </w:r>
      <w:r w:rsidR="00562E06" w:rsidRPr="00562E06">
        <w:rPr>
          <w:highlight w:val="green"/>
          <w:rtl/>
        </w:rPr>
        <w:t>دلبستگ</w:t>
      </w:r>
      <w:r w:rsidR="00562E06" w:rsidRPr="00562E06">
        <w:rPr>
          <w:rFonts w:hint="cs"/>
          <w:highlight w:val="green"/>
          <w:rtl/>
        </w:rPr>
        <w:t>ی</w:t>
      </w:r>
      <w:r w:rsidR="00562E06" w:rsidRPr="00562E06">
        <w:rPr>
          <w:highlight w:val="green"/>
          <w:rtl/>
        </w:rPr>
        <w:t xml:space="preserve"> ا</w:t>
      </w:r>
      <w:r w:rsidR="00562E06" w:rsidRPr="00562E06">
        <w:rPr>
          <w:rFonts w:hint="cs"/>
          <w:highlight w:val="green"/>
          <w:rtl/>
        </w:rPr>
        <w:t>ی</w:t>
      </w:r>
      <w:r w:rsidR="00562E06" w:rsidRPr="00562E06">
        <w:rPr>
          <w:rFonts w:hint="eastAsia"/>
          <w:highlight w:val="green"/>
          <w:rtl/>
        </w:rPr>
        <w:t>من</w:t>
      </w:r>
      <w:r w:rsidR="00562E06" w:rsidRPr="00562E06">
        <w:rPr>
          <w:highlight w:val="green"/>
          <w:rtl/>
        </w:rPr>
        <w:t xml:space="preserve"> که با تصو</w:t>
      </w:r>
      <w:r w:rsidR="00562E06" w:rsidRPr="00562E06">
        <w:rPr>
          <w:rFonts w:hint="cs"/>
          <w:highlight w:val="green"/>
          <w:rtl/>
        </w:rPr>
        <w:t>ی</w:t>
      </w:r>
      <w:r w:rsidR="00562E06" w:rsidRPr="00562E06">
        <w:rPr>
          <w:rFonts w:hint="eastAsia"/>
          <w:highlight w:val="green"/>
          <w:rtl/>
        </w:rPr>
        <w:t>ر</w:t>
      </w:r>
      <w:r w:rsidR="00562E06" w:rsidRPr="00562E06">
        <w:rPr>
          <w:rFonts w:hint="cs"/>
          <w:highlight w:val="green"/>
          <w:rtl/>
        </w:rPr>
        <w:t>ی</w:t>
      </w:r>
      <w:r w:rsidR="00562E06" w:rsidRPr="00562E06">
        <w:rPr>
          <w:highlight w:val="green"/>
          <w:rtl/>
        </w:rPr>
        <w:t xml:space="preserve"> مثبت از خود و د</w:t>
      </w:r>
      <w:r w:rsidR="00562E06" w:rsidRPr="00562E06">
        <w:rPr>
          <w:rFonts w:hint="cs"/>
          <w:highlight w:val="green"/>
          <w:rtl/>
        </w:rPr>
        <w:t>ی</w:t>
      </w:r>
      <w:r w:rsidR="00562E06" w:rsidRPr="00562E06">
        <w:rPr>
          <w:rFonts w:hint="eastAsia"/>
          <w:highlight w:val="green"/>
          <w:rtl/>
        </w:rPr>
        <w:t>گران،</w:t>
      </w:r>
      <w:r w:rsidR="00562E06" w:rsidRPr="00562E06">
        <w:rPr>
          <w:highlight w:val="green"/>
          <w:rtl/>
        </w:rPr>
        <w:t xml:space="preserve"> توانا</w:t>
      </w:r>
      <w:r w:rsidR="00562E06" w:rsidRPr="00562E06">
        <w:rPr>
          <w:rFonts w:hint="cs"/>
          <w:highlight w:val="green"/>
          <w:rtl/>
        </w:rPr>
        <w:t>یی</w:t>
      </w:r>
      <w:r w:rsidR="00562E06" w:rsidRPr="00562E06">
        <w:rPr>
          <w:highlight w:val="green"/>
          <w:rtl/>
        </w:rPr>
        <w:t xml:space="preserve"> اعتماد و احساس امن</w:t>
      </w:r>
      <w:r w:rsidR="00562E06" w:rsidRPr="00562E06">
        <w:rPr>
          <w:rFonts w:hint="cs"/>
          <w:highlight w:val="green"/>
          <w:rtl/>
        </w:rPr>
        <w:t>ی</w:t>
      </w:r>
      <w:r w:rsidR="00562E06" w:rsidRPr="00562E06">
        <w:rPr>
          <w:rFonts w:hint="eastAsia"/>
          <w:highlight w:val="green"/>
          <w:rtl/>
        </w:rPr>
        <w:t>ت</w:t>
      </w:r>
      <w:r w:rsidR="00562E06" w:rsidRPr="00562E06">
        <w:rPr>
          <w:highlight w:val="green"/>
          <w:rtl/>
        </w:rPr>
        <w:t xml:space="preserve"> در روابط مشخص م</w:t>
      </w:r>
      <w:r w:rsidR="00562E06" w:rsidRPr="00562E06">
        <w:rPr>
          <w:rFonts w:hint="cs"/>
          <w:highlight w:val="green"/>
          <w:rtl/>
        </w:rPr>
        <w:t>ی</w:t>
      </w:r>
      <w:r w:rsidR="00562E06" w:rsidRPr="00562E06">
        <w:rPr>
          <w:highlight w:val="green"/>
          <w:rtl/>
        </w:rPr>
        <w:t xml:space="preserve"> شود؛ سبک دلبستگ</w:t>
      </w:r>
      <w:r w:rsidR="00562E06" w:rsidRPr="00562E06">
        <w:rPr>
          <w:rFonts w:hint="cs"/>
          <w:highlight w:val="green"/>
          <w:rtl/>
        </w:rPr>
        <w:t>ی</w:t>
      </w:r>
      <w:r w:rsidR="00562E06" w:rsidRPr="00562E06">
        <w:rPr>
          <w:highlight w:val="green"/>
          <w:rtl/>
        </w:rPr>
        <w:t xml:space="preserve"> اجتناب</w:t>
      </w:r>
      <w:r w:rsidR="00562E06" w:rsidRPr="00562E06">
        <w:rPr>
          <w:rFonts w:hint="cs"/>
          <w:highlight w:val="green"/>
          <w:rtl/>
        </w:rPr>
        <w:t>ی</w:t>
      </w:r>
      <w:r w:rsidR="00562E06" w:rsidRPr="00562E06">
        <w:rPr>
          <w:highlight w:val="green"/>
          <w:rtl/>
        </w:rPr>
        <w:t xml:space="preserve"> که با</w:t>
      </w:r>
      <w:r w:rsidR="00562E06" w:rsidRPr="00562E06">
        <w:rPr>
          <w:rFonts w:hint="cs"/>
          <w:highlight w:val="green"/>
          <w:rtl/>
        </w:rPr>
        <w:t xml:space="preserve"> </w:t>
      </w:r>
      <w:r w:rsidR="00562E06" w:rsidRPr="00562E06">
        <w:rPr>
          <w:rFonts w:hint="eastAsia"/>
          <w:highlight w:val="green"/>
          <w:rtl/>
        </w:rPr>
        <w:t>ب</w:t>
      </w:r>
      <w:r w:rsidR="00562E06" w:rsidRPr="00562E06">
        <w:rPr>
          <w:rFonts w:hint="cs"/>
          <w:highlight w:val="green"/>
          <w:rtl/>
        </w:rPr>
        <w:t>ی‌</w:t>
      </w:r>
      <w:r w:rsidR="00562E06" w:rsidRPr="00562E06">
        <w:rPr>
          <w:highlight w:val="green"/>
          <w:rtl/>
        </w:rPr>
        <w:t>اعتماد</w:t>
      </w:r>
      <w:r w:rsidR="00562E06" w:rsidRPr="00562E06">
        <w:rPr>
          <w:rFonts w:hint="cs"/>
          <w:highlight w:val="green"/>
          <w:rtl/>
        </w:rPr>
        <w:t>ی</w:t>
      </w:r>
      <w:r w:rsidR="00562E06" w:rsidRPr="00562E06">
        <w:rPr>
          <w:highlight w:val="green"/>
          <w:rtl/>
        </w:rPr>
        <w:t xml:space="preserve"> به د</w:t>
      </w:r>
      <w:r w:rsidR="00562E06" w:rsidRPr="00562E06">
        <w:rPr>
          <w:rFonts w:hint="cs"/>
          <w:highlight w:val="green"/>
          <w:rtl/>
        </w:rPr>
        <w:t>ی</w:t>
      </w:r>
      <w:r w:rsidR="00562E06" w:rsidRPr="00562E06">
        <w:rPr>
          <w:rFonts w:hint="eastAsia"/>
          <w:highlight w:val="green"/>
          <w:rtl/>
        </w:rPr>
        <w:t>گران،</w:t>
      </w:r>
      <w:r w:rsidR="00562E06" w:rsidRPr="00562E06">
        <w:rPr>
          <w:highlight w:val="green"/>
          <w:rtl/>
        </w:rPr>
        <w:t xml:space="preserve"> فاصله</w:t>
      </w:r>
      <w:r w:rsidR="00562E06" w:rsidRPr="00562E06">
        <w:rPr>
          <w:rFonts w:hint="cs"/>
          <w:highlight w:val="green"/>
          <w:rtl/>
        </w:rPr>
        <w:t>‌</w:t>
      </w:r>
      <w:r w:rsidR="00562E06" w:rsidRPr="00562E06">
        <w:rPr>
          <w:highlight w:val="green"/>
          <w:rtl/>
        </w:rPr>
        <w:t>گ</w:t>
      </w:r>
      <w:r w:rsidR="00562E06" w:rsidRPr="00562E06">
        <w:rPr>
          <w:rFonts w:hint="cs"/>
          <w:highlight w:val="green"/>
          <w:rtl/>
        </w:rPr>
        <w:t>ی</w:t>
      </w:r>
      <w:r w:rsidR="00562E06" w:rsidRPr="00562E06">
        <w:rPr>
          <w:rFonts w:hint="eastAsia"/>
          <w:highlight w:val="green"/>
          <w:rtl/>
        </w:rPr>
        <w:t>ر</w:t>
      </w:r>
      <w:r w:rsidR="00562E06" w:rsidRPr="00562E06">
        <w:rPr>
          <w:rFonts w:hint="cs"/>
          <w:highlight w:val="green"/>
          <w:rtl/>
        </w:rPr>
        <w:t>ی</w:t>
      </w:r>
      <w:r w:rsidR="00562E06" w:rsidRPr="00562E06">
        <w:rPr>
          <w:highlight w:val="green"/>
          <w:rtl/>
        </w:rPr>
        <w:t xml:space="preserve"> عاطف</w:t>
      </w:r>
      <w:r w:rsidR="00562E06" w:rsidRPr="00562E06">
        <w:rPr>
          <w:rFonts w:hint="cs"/>
          <w:highlight w:val="green"/>
          <w:rtl/>
        </w:rPr>
        <w:t>ی</w:t>
      </w:r>
      <w:r w:rsidR="00562E06" w:rsidRPr="00562E06">
        <w:rPr>
          <w:highlight w:val="green"/>
          <w:rtl/>
        </w:rPr>
        <w:t xml:space="preserve"> و نف</w:t>
      </w:r>
      <w:r w:rsidR="00562E06" w:rsidRPr="00562E06">
        <w:rPr>
          <w:rFonts w:hint="cs"/>
          <w:highlight w:val="green"/>
          <w:rtl/>
        </w:rPr>
        <w:t>ی</w:t>
      </w:r>
      <w:r w:rsidR="00562E06" w:rsidRPr="00562E06">
        <w:rPr>
          <w:highlight w:val="green"/>
          <w:rtl/>
        </w:rPr>
        <w:t xml:space="preserve"> ن</w:t>
      </w:r>
      <w:r w:rsidR="00562E06" w:rsidRPr="00562E06">
        <w:rPr>
          <w:rFonts w:hint="cs"/>
          <w:highlight w:val="green"/>
          <w:rtl/>
        </w:rPr>
        <w:t>ی</w:t>
      </w:r>
      <w:r w:rsidR="00562E06" w:rsidRPr="00562E06">
        <w:rPr>
          <w:rFonts w:hint="eastAsia"/>
          <w:highlight w:val="green"/>
          <w:rtl/>
        </w:rPr>
        <w:t>از</w:t>
      </w:r>
      <w:r w:rsidR="00562E06" w:rsidRPr="00562E06">
        <w:rPr>
          <w:highlight w:val="green"/>
          <w:rtl/>
        </w:rPr>
        <w:t xml:space="preserve"> به نزد</w:t>
      </w:r>
      <w:r w:rsidR="00562E06" w:rsidRPr="00562E06">
        <w:rPr>
          <w:rFonts w:hint="cs"/>
          <w:highlight w:val="green"/>
          <w:rtl/>
        </w:rPr>
        <w:t>ی</w:t>
      </w:r>
      <w:r w:rsidR="00562E06" w:rsidRPr="00562E06">
        <w:rPr>
          <w:rFonts w:hint="eastAsia"/>
          <w:highlight w:val="green"/>
          <w:rtl/>
        </w:rPr>
        <w:t>ک</w:t>
      </w:r>
      <w:r w:rsidR="00562E06" w:rsidRPr="00562E06">
        <w:rPr>
          <w:rFonts w:hint="cs"/>
          <w:highlight w:val="green"/>
          <w:rtl/>
        </w:rPr>
        <w:t>ی</w:t>
      </w:r>
      <w:r w:rsidR="00562E06" w:rsidRPr="00562E06">
        <w:rPr>
          <w:highlight w:val="green"/>
          <w:rtl/>
        </w:rPr>
        <w:t xml:space="preserve"> همراه است و سبک دلبستگ</w:t>
      </w:r>
      <w:r w:rsidR="00562E06" w:rsidRPr="00562E06">
        <w:rPr>
          <w:rFonts w:hint="cs"/>
          <w:highlight w:val="green"/>
          <w:rtl/>
        </w:rPr>
        <w:t>ی</w:t>
      </w:r>
      <w:r w:rsidR="00562E06" w:rsidRPr="00562E06">
        <w:rPr>
          <w:highlight w:val="green"/>
          <w:rtl/>
        </w:rPr>
        <w:t xml:space="preserve"> دوسوگرا که با نگران</w:t>
      </w:r>
      <w:r w:rsidR="00562E06" w:rsidRPr="00562E06">
        <w:rPr>
          <w:rFonts w:hint="cs"/>
          <w:highlight w:val="green"/>
          <w:rtl/>
        </w:rPr>
        <w:t>ی</w:t>
      </w:r>
      <w:r w:rsidR="00562E06" w:rsidRPr="00562E06">
        <w:rPr>
          <w:highlight w:val="green"/>
          <w:rtl/>
        </w:rPr>
        <w:t xml:space="preserve"> مداوم از طرد شدن،</w:t>
      </w:r>
      <w:r w:rsidR="00562E06" w:rsidRPr="00562E06">
        <w:rPr>
          <w:rFonts w:hint="cs"/>
          <w:highlight w:val="green"/>
          <w:rtl/>
        </w:rPr>
        <w:t xml:space="preserve"> </w:t>
      </w:r>
      <w:r w:rsidR="00562E06" w:rsidRPr="00562E06">
        <w:rPr>
          <w:rFonts w:hint="eastAsia"/>
          <w:highlight w:val="green"/>
          <w:rtl/>
        </w:rPr>
        <w:t>وابستگ</w:t>
      </w:r>
      <w:r w:rsidR="00562E06" w:rsidRPr="00562E06">
        <w:rPr>
          <w:rFonts w:hint="cs"/>
          <w:highlight w:val="green"/>
          <w:rtl/>
        </w:rPr>
        <w:t>ی</w:t>
      </w:r>
      <w:r w:rsidR="00562E06" w:rsidRPr="00562E06">
        <w:rPr>
          <w:highlight w:val="green"/>
          <w:rtl/>
        </w:rPr>
        <w:t xml:space="preserve"> شد</w:t>
      </w:r>
      <w:r w:rsidR="00562E06" w:rsidRPr="00562E06">
        <w:rPr>
          <w:rFonts w:hint="cs"/>
          <w:highlight w:val="green"/>
          <w:rtl/>
        </w:rPr>
        <w:t>ی</w:t>
      </w:r>
      <w:r w:rsidR="00562E06" w:rsidRPr="00562E06">
        <w:rPr>
          <w:rFonts w:hint="eastAsia"/>
          <w:highlight w:val="green"/>
          <w:rtl/>
        </w:rPr>
        <w:t>د</w:t>
      </w:r>
      <w:r w:rsidR="00562E06" w:rsidRPr="00562E06">
        <w:rPr>
          <w:highlight w:val="green"/>
          <w:rtl/>
        </w:rPr>
        <w:t xml:space="preserve"> و دوسوگرا</w:t>
      </w:r>
      <w:r w:rsidR="00562E06" w:rsidRPr="00562E06">
        <w:rPr>
          <w:rFonts w:hint="cs"/>
          <w:highlight w:val="green"/>
          <w:rtl/>
        </w:rPr>
        <w:t>یی</w:t>
      </w:r>
      <w:r w:rsidR="00562E06" w:rsidRPr="00562E06">
        <w:rPr>
          <w:highlight w:val="green"/>
          <w:rtl/>
        </w:rPr>
        <w:t xml:space="preserve"> در روابط توص</w:t>
      </w:r>
      <w:r w:rsidR="00562E06" w:rsidRPr="00562E06">
        <w:rPr>
          <w:rFonts w:hint="cs"/>
          <w:highlight w:val="green"/>
          <w:rtl/>
        </w:rPr>
        <w:t>ی</w:t>
      </w:r>
      <w:r w:rsidR="00562E06" w:rsidRPr="00562E06">
        <w:rPr>
          <w:rFonts w:hint="eastAsia"/>
          <w:highlight w:val="green"/>
          <w:rtl/>
        </w:rPr>
        <w:t>ف</w:t>
      </w:r>
      <w:r w:rsidR="00562E06" w:rsidRPr="00562E06">
        <w:rPr>
          <w:highlight w:val="green"/>
          <w:rtl/>
        </w:rPr>
        <w:t xml:space="preserve"> م</w:t>
      </w:r>
      <w:r w:rsidR="00562E06" w:rsidRPr="00562E06">
        <w:rPr>
          <w:rFonts w:hint="cs"/>
          <w:highlight w:val="green"/>
          <w:rtl/>
        </w:rPr>
        <w:t>ی‌</w:t>
      </w:r>
      <w:r w:rsidR="00562E06" w:rsidRPr="00562E06">
        <w:rPr>
          <w:highlight w:val="green"/>
          <w:rtl/>
        </w:rPr>
        <w:t>گردد</w:t>
      </w:r>
      <w:r w:rsidR="00562E06" w:rsidRPr="00562E06">
        <w:rPr>
          <w:rFonts w:hint="cs"/>
          <w:highlight w:val="green"/>
          <w:rtl/>
        </w:rPr>
        <w:t xml:space="preserve"> (لنکاستر</w:t>
      </w:r>
      <w:r w:rsidR="00562E06" w:rsidRPr="00562E06">
        <w:rPr>
          <w:rStyle w:val="FootnoteReference"/>
          <w:highlight w:val="green"/>
          <w:rtl/>
        </w:rPr>
        <w:footnoteReference w:id="27"/>
      </w:r>
      <w:r w:rsidR="00562E06" w:rsidRPr="00562E06">
        <w:rPr>
          <w:rFonts w:hint="cs"/>
          <w:highlight w:val="green"/>
          <w:rtl/>
        </w:rPr>
        <w:t xml:space="preserve"> و همکاران، 2023).</w:t>
      </w:r>
      <w:r w:rsidR="00B775C0">
        <w:rPr>
          <w:rFonts w:hint="cs"/>
          <w:highlight w:val="red"/>
          <w:rtl/>
        </w:rPr>
        <w:t xml:space="preserve"> </w:t>
      </w:r>
      <w:r w:rsidR="00562E06" w:rsidRPr="00562E06">
        <w:rPr>
          <w:highlight w:val="red"/>
          <w:rtl/>
        </w:rPr>
        <w:t>کودکان</w:t>
      </w:r>
      <w:r w:rsidR="00562E06" w:rsidRPr="00562E06">
        <w:rPr>
          <w:rFonts w:hint="cs"/>
          <w:highlight w:val="red"/>
          <w:rtl/>
        </w:rPr>
        <w:t xml:space="preserve"> دارای </w:t>
      </w:r>
      <w:r w:rsidR="00562E06" w:rsidRPr="00562E06">
        <w:rPr>
          <w:highlight w:val="red"/>
          <w:rtl/>
        </w:rPr>
        <w:t>دلبستگ</w:t>
      </w:r>
      <w:r w:rsidR="00562E06" w:rsidRPr="00562E06">
        <w:rPr>
          <w:rFonts w:hint="cs"/>
          <w:highlight w:val="red"/>
          <w:rtl/>
        </w:rPr>
        <w:t>ی</w:t>
      </w:r>
      <w:r w:rsidR="00562E06" w:rsidRPr="00562E06">
        <w:rPr>
          <w:highlight w:val="red"/>
          <w:rtl/>
        </w:rPr>
        <w:t xml:space="preserve"> ا</w:t>
      </w:r>
      <w:r w:rsidR="00562E06" w:rsidRPr="00562E06">
        <w:rPr>
          <w:rFonts w:hint="cs"/>
          <w:highlight w:val="red"/>
          <w:rtl/>
        </w:rPr>
        <w:t>ی</w:t>
      </w:r>
      <w:r w:rsidR="00562E06" w:rsidRPr="00562E06">
        <w:rPr>
          <w:rFonts w:hint="eastAsia"/>
          <w:highlight w:val="red"/>
          <w:rtl/>
        </w:rPr>
        <w:t>من</w:t>
      </w:r>
      <w:r w:rsidR="00562E06" w:rsidRPr="00562E06">
        <w:rPr>
          <w:highlight w:val="red"/>
          <w:rtl/>
        </w:rPr>
        <w:t xml:space="preserve"> به والد</w:t>
      </w:r>
      <w:r w:rsidR="00562E06" w:rsidRPr="00562E06">
        <w:rPr>
          <w:rFonts w:hint="cs"/>
          <w:highlight w:val="red"/>
          <w:rtl/>
        </w:rPr>
        <w:t>ی</w:t>
      </w:r>
      <w:r w:rsidR="00562E06" w:rsidRPr="00562E06">
        <w:rPr>
          <w:rFonts w:hint="eastAsia"/>
          <w:highlight w:val="red"/>
          <w:rtl/>
        </w:rPr>
        <w:t>ن</w:t>
      </w:r>
      <w:r w:rsidR="00562E06" w:rsidRPr="00562E06">
        <w:rPr>
          <w:highlight w:val="red"/>
          <w:rtl/>
        </w:rPr>
        <w:t>، به احتمال ب</w:t>
      </w:r>
      <w:r w:rsidR="00562E06" w:rsidRPr="00562E06">
        <w:rPr>
          <w:rFonts w:hint="cs"/>
          <w:highlight w:val="red"/>
          <w:rtl/>
        </w:rPr>
        <w:t>ی</w:t>
      </w:r>
      <w:r w:rsidR="00562E06" w:rsidRPr="00562E06">
        <w:rPr>
          <w:rFonts w:hint="eastAsia"/>
          <w:highlight w:val="red"/>
          <w:rtl/>
        </w:rPr>
        <w:t>شتر</w:t>
      </w:r>
      <w:r w:rsidR="00562E06" w:rsidRPr="00562E06">
        <w:rPr>
          <w:rFonts w:hint="cs"/>
          <w:highlight w:val="red"/>
          <w:rtl/>
        </w:rPr>
        <w:t>ی</w:t>
      </w:r>
      <w:r w:rsidR="00562E06" w:rsidRPr="00562E06">
        <w:rPr>
          <w:highlight w:val="red"/>
          <w:rtl/>
        </w:rPr>
        <w:t xml:space="preserve"> توانا</w:t>
      </w:r>
      <w:r w:rsidR="00562E06" w:rsidRPr="00562E06">
        <w:rPr>
          <w:rFonts w:hint="cs"/>
          <w:highlight w:val="red"/>
          <w:rtl/>
        </w:rPr>
        <w:t>یی</w:t>
      </w:r>
      <w:r w:rsidR="00562E06" w:rsidRPr="00562E06">
        <w:rPr>
          <w:highlight w:val="red"/>
          <w:rtl/>
        </w:rPr>
        <w:t xml:space="preserve"> کشف مح</w:t>
      </w:r>
      <w:r w:rsidR="00562E06" w:rsidRPr="00562E06">
        <w:rPr>
          <w:rFonts w:hint="cs"/>
          <w:highlight w:val="red"/>
          <w:rtl/>
        </w:rPr>
        <w:t>ی</w:t>
      </w:r>
      <w:r w:rsidR="00562E06" w:rsidRPr="00562E06">
        <w:rPr>
          <w:rFonts w:hint="eastAsia"/>
          <w:highlight w:val="red"/>
          <w:rtl/>
        </w:rPr>
        <w:t>ط‌ها</w:t>
      </w:r>
      <w:r w:rsidR="00562E06" w:rsidRPr="00562E06">
        <w:rPr>
          <w:rFonts w:hint="cs"/>
          <w:highlight w:val="red"/>
          <w:rtl/>
        </w:rPr>
        <w:t>ی</w:t>
      </w:r>
      <w:r w:rsidR="00562E06" w:rsidRPr="00562E06">
        <w:rPr>
          <w:highlight w:val="red"/>
          <w:rtl/>
        </w:rPr>
        <w:t xml:space="preserve"> جد</w:t>
      </w:r>
      <w:r w:rsidR="00562E06" w:rsidRPr="00562E06">
        <w:rPr>
          <w:rFonts w:hint="cs"/>
          <w:highlight w:val="red"/>
          <w:rtl/>
        </w:rPr>
        <w:t>ی</w:t>
      </w:r>
      <w:r w:rsidR="00562E06" w:rsidRPr="00562E06">
        <w:rPr>
          <w:rFonts w:hint="eastAsia"/>
          <w:highlight w:val="red"/>
          <w:rtl/>
        </w:rPr>
        <w:t>د</w:t>
      </w:r>
      <w:r w:rsidR="00562E06" w:rsidRPr="00562E06">
        <w:rPr>
          <w:highlight w:val="red"/>
          <w:rtl/>
        </w:rPr>
        <w:t xml:space="preserve"> و برقرار</w:t>
      </w:r>
      <w:r w:rsidR="00562E06" w:rsidRPr="00562E06">
        <w:rPr>
          <w:rFonts w:hint="cs"/>
          <w:highlight w:val="red"/>
          <w:rtl/>
        </w:rPr>
        <w:t>ی</w:t>
      </w:r>
      <w:r w:rsidR="00562E06" w:rsidRPr="00562E06">
        <w:rPr>
          <w:highlight w:val="red"/>
          <w:rtl/>
        </w:rPr>
        <w:t xml:space="preserve"> روابط مثبت ب</w:t>
      </w:r>
      <w:r w:rsidR="00562E06" w:rsidRPr="00562E06">
        <w:rPr>
          <w:rFonts w:hint="eastAsia"/>
          <w:highlight w:val="red"/>
          <w:rtl/>
        </w:rPr>
        <w:t>ا</w:t>
      </w:r>
      <w:r w:rsidR="00562E06" w:rsidRPr="00562E06">
        <w:rPr>
          <w:highlight w:val="red"/>
          <w:rtl/>
        </w:rPr>
        <w:t xml:space="preserve"> د</w:t>
      </w:r>
      <w:r w:rsidR="00562E06" w:rsidRPr="00562E06">
        <w:rPr>
          <w:rFonts w:hint="cs"/>
          <w:highlight w:val="red"/>
          <w:rtl/>
        </w:rPr>
        <w:t>ی</w:t>
      </w:r>
      <w:r w:rsidR="00562E06" w:rsidRPr="00562E06">
        <w:rPr>
          <w:rFonts w:hint="eastAsia"/>
          <w:highlight w:val="red"/>
          <w:rtl/>
        </w:rPr>
        <w:t>گران</w:t>
      </w:r>
      <w:r w:rsidR="00562E06" w:rsidRPr="00562E06">
        <w:rPr>
          <w:highlight w:val="red"/>
          <w:rtl/>
        </w:rPr>
        <w:t xml:space="preserve"> را از خود نشان م</w:t>
      </w:r>
      <w:r w:rsidR="00562E06" w:rsidRPr="00562E06">
        <w:rPr>
          <w:rFonts w:hint="cs"/>
          <w:highlight w:val="red"/>
          <w:rtl/>
        </w:rPr>
        <w:t>ی‌</w:t>
      </w:r>
      <w:r w:rsidR="00562E06" w:rsidRPr="00562E06">
        <w:rPr>
          <w:rFonts w:hint="eastAsia"/>
          <w:highlight w:val="red"/>
          <w:rtl/>
        </w:rPr>
        <w:t>دهند،</w:t>
      </w:r>
      <w:r w:rsidR="00562E06" w:rsidRPr="00562E06">
        <w:rPr>
          <w:highlight w:val="red"/>
          <w:rtl/>
        </w:rPr>
        <w:t xml:space="preserve"> در حال</w:t>
      </w:r>
      <w:r w:rsidR="00562E06" w:rsidRPr="00562E06">
        <w:rPr>
          <w:rFonts w:hint="cs"/>
          <w:highlight w:val="red"/>
          <w:rtl/>
        </w:rPr>
        <w:t>ی</w:t>
      </w:r>
      <w:r w:rsidR="00562E06" w:rsidRPr="00562E06">
        <w:rPr>
          <w:highlight w:val="red"/>
          <w:rtl/>
        </w:rPr>
        <w:t xml:space="preserve"> که دلبستگ</w:t>
      </w:r>
      <w:r w:rsidR="00562E06" w:rsidRPr="00562E06">
        <w:rPr>
          <w:rFonts w:hint="cs"/>
          <w:highlight w:val="red"/>
          <w:rtl/>
        </w:rPr>
        <w:t>ی</w:t>
      </w:r>
      <w:r w:rsidR="00562E06" w:rsidRPr="00562E06">
        <w:rPr>
          <w:highlight w:val="red"/>
          <w:rtl/>
        </w:rPr>
        <w:t xml:space="preserve"> ناا</w:t>
      </w:r>
      <w:r w:rsidR="00562E06" w:rsidRPr="00562E06">
        <w:rPr>
          <w:rFonts w:hint="cs"/>
          <w:highlight w:val="red"/>
          <w:rtl/>
        </w:rPr>
        <w:t>ی</w:t>
      </w:r>
      <w:r w:rsidR="00562E06" w:rsidRPr="00562E06">
        <w:rPr>
          <w:rFonts w:hint="eastAsia"/>
          <w:highlight w:val="red"/>
          <w:rtl/>
        </w:rPr>
        <w:t>من</w:t>
      </w:r>
      <w:r w:rsidR="00562E06" w:rsidRPr="00562E06">
        <w:rPr>
          <w:highlight w:val="red"/>
          <w:rtl/>
        </w:rPr>
        <w:t xml:space="preserve"> پ</w:t>
      </w:r>
      <w:r w:rsidR="00562E06" w:rsidRPr="00562E06">
        <w:rPr>
          <w:rFonts w:hint="cs"/>
          <w:highlight w:val="red"/>
          <w:rtl/>
        </w:rPr>
        <w:t>ی</w:t>
      </w:r>
      <w:r w:rsidR="00562E06" w:rsidRPr="00562E06">
        <w:rPr>
          <w:rFonts w:hint="eastAsia"/>
          <w:highlight w:val="red"/>
          <w:rtl/>
        </w:rPr>
        <w:t>امدها</w:t>
      </w:r>
      <w:r w:rsidR="00562E06" w:rsidRPr="00562E06">
        <w:rPr>
          <w:rFonts w:hint="cs"/>
          <w:highlight w:val="red"/>
          <w:rtl/>
        </w:rPr>
        <w:t>ی</w:t>
      </w:r>
      <w:r w:rsidR="00562E06" w:rsidRPr="00562E06">
        <w:rPr>
          <w:highlight w:val="red"/>
          <w:rtl/>
        </w:rPr>
        <w:t xml:space="preserve"> منف</w:t>
      </w:r>
      <w:r w:rsidR="00562E06" w:rsidRPr="00562E06">
        <w:rPr>
          <w:rFonts w:hint="cs"/>
          <w:highlight w:val="red"/>
          <w:rtl/>
        </w:rPr>
        <w:t>ی</w:t>
      </w:r>
      <w:r w:rsidR="00562E06" w:rsidRPr="00562E06">
        <w:rPr>
          <w:highlight w:val="red"/>
          <w:rtl/>
        </w:rPr>
        <w:t xml:space="preserve"> برا</w:t>
      </w:r>
      <w:r w:rsidR="00562E06" w:rsidRPr="00562E06">
        <w:rPr>
          <w:rFonts w:hint="cs"/>
          <w:highlight w:val="red"/>
          <w:rtl/>
        </w:rPr>
        <w:t>ی</w:t>
      </w:r>
      <w:r w:rsidR="00562E06" w:rsidRPr="00562E06">
        <w:rPr>
          <w:highlight w:val="red"/>
          <w:rtl/>
        </w:rPr>
        <w:t xml:space="preserve"> کودکان به همراه خواهد داشت. چن</w:t>
      </w:r>
      <w:r w:rsidR="00562E06" w:rsidRPr="00562E06">
        <w:rPr>
          <w:rFonts w:hint="cs"/>
          <w:highlight w:val="red"/>
          <w:rtl/>
        </w:rPr>
        <w:t>ی</w:t>
      </w:r>
      <w:r w:rsidR="00562E06" w:rsidRPr="00562E06">
        <w:rPr>
          <w:rFonts w:hint="eastAsia"/>
          <w:highlight w:val="red"/>
          <w:rtl/>
        </w:rPr>
        <w:t>ن</w:t>
      </w:r>
      <w:r w:rsidR="00562E06" w:rsidRPr="00562E06">
        <w:rPr>
          <w:highlight w:val="red"/>
          <w:rtl/>
        </w:rPr>
        <w:t xml:space="preserve"> کودک</w:t>
      </w:r>
      <w:r w:rsidR="00562E06" w:rsidRPr="00562E06">
        <w:rPr>
          <w:rFonts w:hint="cs"/>
          <w:highlight w:val="red"/>
          <w:rtl/>
        </w:rPr>
        <w:t>ی</w:t>
      </w:r>
      <w:r w:rsidR="00562E06" w:rsidRPr="00562E06">
        <w:rPr>
          <w:highlight w:val="red"/>
          <w:rtl/>
        </w:rPr>
        <w:t xml:space="preserve"> اعتماد به نفس ندارد، به مح</w:t>
      </w:r>
      <w:r w:rsidR="00562E06" w:rsidRPr="00562E06">
        <w:rPr>
          <w:rFonts w:hint="cs"/>
          <w:highlight w:val="red"/>
          <w:rtl/>
        </w:rPr>
        <w:t>ی</w:t>
      </w:r>
      <w:r w:rsidR="00562E06" w:rsidRPr="00562E06">
        <w:rPr>
          <w:rFonts w:hint="eastAsia"/>
          <w:highlight w:val="red"/>
          <w:rtl/>
        </w:rPr>
        <w:t>ط</w:t>
      </w:r>
      <w:r w:rsidR="00562E06" w:rsidRPr="00562E06">
        <w:rPr>
          <w:highlight w:val="red"/>
          <w:rtl/>
        </w:rPr>
        <w:t xml:space="preserve"> خود پاسخ ضع</w:t>
      </w:r>
      <w:r w:rsidR="00562E06" w:rsidRPr="00562E06">
        <w:rPr>
          <w:rFonts w:hint="cs"/>
          <w:highlight w:val="red"/>
          <w:rtl/>
        </w:rPr>
        <w:t>ی</w:t>
      </w:r>
      <w:r w:rsidR="00562E06" w:rsidRPr="00562E06">
        <w:rPr>
          <w:rFonts w:hint="eastAsia"/>
          <w:highlight w:val="red"/>
          <w:rtl/>
        </w:rPr>
        <w:t>ف</w:t>
      </w:r>
      <w:r w:rsidR="00562E06" w:rsidRPr="00562E06">
        <w:rPr>
          <w:rFonts w:hint="cs"/>
          <w:highlight w:val="red"/>
          <w:rtl/>
        </w:rPr>
        <w:t>ی</w:t>
      </w:r>
      <w:r w:rsidR="00562E06" w:rsidRPr="00562E06">
        <w:rPr>
          <w:highlight w:val="red"/>
          <w:rtl/>
        </w:rPr>
        <w:t xml:space="preserve"> م</w:t>
      </w:r>
      <w:r w:rsidR="00562E06" w:rsidRPr="00562E06">
        <w:rPr>
          <w:rFonts w:hint="cs"/>
          <w:highlight w:val="red"/>
          <w:rtl/>
        </w:rPr>
        <w:t>ی‌</w:t>
      </w:r>
      <w:r w:rsidR="00562E06" w:rsidRPr="00562E06">
        <w:rPr>
          <w:rFonts w:hint="eastAsia"/>
          <w:highlight w:val="red"/>
          <w:rtl/>
        </w:rPr>
        <w:t>دهد</w:t>
      </w:r>
      <w:r w:rsidR="00562E06" w:rsidRPr="00562E06">
        <w:rPr>
          <w:highlight w:val="red"/>
          <w:rtl/>
        </w:rPr>
        <w:t xml:space="preserve"> </w:t>
      </w:r>
      <w:r w:rsidR="00562E06" w:rsidRPr="00562E06">
        <w:rPr>
          <w:rFonts w:hint="cs"/>
          <w:highlight w:val="red"/>
          <w:rtl/>
        </w:rPr>
        <w:t>ی</w:t>
      </w:r>
      <w:r w:rsidR="00562E06" w:rsidRPr="00562E06">
        <w:rPr>
          <w:rFonts w:hint="eastAsia"/>
          <w:highlight w:val="red"/>
          <w:rtl/>
        </w:rPr>
        <w:t>ا</w:t>
      </w:r>
      <w:r w:rsidR="00562E06" w:rsidRPr="00562E06">
        <w:rPr>
          <w:highlight w:val="red"/>
          <w:rtl/>
        </w:rPr>
        <w:t xml:space="preserve"> فاقد مهارت</w:t>
      </w:r>
      <w:r w:rsidR="00562E06" w:rsidRPr="00562E06">
        <w:rPr>
          <w:rFonts w:hint="cs"/>
          <w:highlight w:val="red"/>
          <w:rtl/>
        </w:rPr>
        <w:t>‌</w:t>
      </w:r>
      <w:r w:rsidR="00562E06" w:rsidRPr="00562E06">
        <w:rPr>
          <w:highlight w:val="red"/>
          <w:rtl/>
        </w:rPr>
        <w:t>ها</w:t>
      </w:r>
      <w:r w:rsidR="00562E06" w:rsidRPr="00562E06">
        <w:rPr>
          <w:rFonts w:hint="cs"/>
          <w:highlight w:val="red"/>
          <w:rtl/>
        </w:rPr>
        <w:t>ی</w:t>
      </w:r>
      <w:r w:rsidR="00562E06" w:rsidRPr="00562E06">
        <w:rPr>
          <w:highlight w:val="red"/>
          <w:rtl/>
        </w:rPr>
        <w:t xml:space="preserve"> اجتماع</w:t>
      </w:r>
      <w:r w:rsidR="00562E06" w:rsidRPr="00562E06">
        <w:rPr>
          <w:rFonts w:hint="cs"/>
          <w:highlight w:val="red"/>
          <w:rtl/>
        </w:rPr>
        <w:t>ی</w:t>
      </w:r>
      <w:r w:rsidR="00562E06" w:rsidRPr="00562E06">
        <w:rPr>
          <w:highlight w:val="red"/>
          <w:rtl/>
        </w:rPr>
        <w:t xml:space="preserve"> است</w:t>
      </w:r>
      <w:r w:rsidR="00562E06" w:rsidRPr="00562E06">
        <w:rPr>
          <w:rFonts w:hint="cs"/>
          <w:highlight w:val="red"/>
          <w:rtl/>
        </w:rPr>
        <w:t xml:space="preserve"> (یونیر</w:t>
      </w:r>
      <w:r w:rsidR="00562E06" w:rsidRPr="00562E06">
        <w:rPr>
          <w:rStyle w:val="FootnoteReference"/>
          <w:highlight w:val="red"/>
          <w:rtl/>
        </w:rPr>
        <w:footnoteReference w:id="28"/>
      </w:r>
      <w:r w:rsidR="00562E06" w:rsidRPr="00562E06">
        <w:rPr>
          <w:rFonts w:hint="cs"/>
          <w:highlight w:val="red"/>
          <w:rtl/>
        </w:rPr>
        <w:t>، 2021)</w:t>
      </w:r>
      <w:r w:rsidR="00562E06" w:rsidRPr="00562E06">
        <w:rPr>
          <w:highlight w:val="red"/>
          <w:rtl/>
        </w:rPr>
        <w:t>.</w:t>
      </w:r>
      <w:r w:rsidR="00534E19">
        <w:rPr>
          <w:rFonts w:hint="cs"/>
          <w:rtl/>
        </w:rPr>
        <w:t xml:space="preserve"> </w:t>
      </w:r>
      <w:r w:rsidR="00B775C0" w:rsidRPr="00627A1F">
        <w:rPr>
          <w:rFonts w:hint="cs"/>
          <w:rtl/>
        </w:rPr>
        <w:t>پژوهش‌ها حاکی از آن است که ناسازگاری</w:t>
      </w:r>
      <w:r w:rsidR="00B775C0" w:rsidRPr="00627A1F">
        <w:rPr>
          <w:rtl/>
        </w:rPr>
        <w:t xml:space="preserve"> </w:t>
      </w:r>
      <w:r w:rsidR="00B775C0" w:rsidRPr="00627A1F">
        <w:rPr>
          <w:rFonts w:hint="cs"/>
          <w:rtl/>
        </w:rPr>
        <w:t>روانی</w:t>
      </w:r>
      <w:r w:rsidR="00B775C0" w:rsidRPr="00627A1F">
        <w:rPr>
          <w:rtl/>
        </w:rPr>
        <w:t xml:space="preserve"> </w:t>
      </w:r>
      <w:r w:rsidR="00B775C0" w:rsidRPr="00627A1F">
        <w:rPr>
          <w:rFonts w:hint="cs"/>
          <w:rtl/>
        </w:rPr>
        <w:t>و</w:t>
      </w:r>
      <w:r w:rsidR="00B775C0" w:rsidRPr="00627A1F">
        <w:rPr>
          <w:rtl/>
        </w:rPr>
        <w:t xml:space="preserve"> </w:t>
      </w:r>
      <w:r w:rsidR="00B775C0" w:rsidRPr="00627A1F">
        <w:rPr>
          <w:rFonts w:hint="cs"/>
          <w:rtl/>
        </w:rPr>
        <w:t>سبک‌های</w:t>
      </w:r>
      <w:r w:rsidR="00B775C0" w:rsidRPr="00627A1F">
        <w:rPr>
          <w:rtl/>
        </w:rPr>
        <w:t xml:space="preserve"> </w:t>
      </w:r>
      <w:r w:rsidR="00B775C0" w:rsidRPr="00627A1F">
        <w:rPr>
          <w:rFonts w:hint="cs"/>
          <w:rtl/>
        </w:rPr>
        <w:t>دلبستگی</w:t>
      </w:r>
      <w:r w:rsidR="00B775C0" w:rsidRPr="00627A1F">
        <w:rPr>
          <w:rtl/>
        </w:rPr>
        <w:t xml:space="preserve"> </w:t>
      </w:r>
      <w:r w:rsidR="00B775C0" w:rsidRPr="00627A1F">
        <w:rPr>
          <w:rFonts w:hint="cs"/>
          <w:rtl/>
        </w:rPr>
        <w:t>در</w:t>
      </w:r>
      <w:r w:rsidR="00B775C0" w:rsidRPr="00627A1F">
        <w:rPr>
          <w:rtl/>
        </w:rPr>
        <w:t xml:space="preserve"> </w:t>
      </w:r>
      <w:r w:rsidR="00B775C0" w:rsidRPr="00627A1F">
        <w:rPr>
          <w:rFonts w:hint="cs"/>
          <w:rtl/>
        </w:rPr>
        <w:t>نوجوانان</w:t>
      </w:r>
      <w:r w:rsidR="00B775C0" w:rsidRPr="00627A1F">
        <w:rPr>
          <w:rtl/>
        </w:rPr>
        <w:t xml:space="preserve"> </w:t>
      </w:r>
      <w:r w:rsidR="00B775C0" w:rsidRPr="00B775C0">
        <w:rPr>
          <w:rFonts w:hint="cs"/>
          <w:highlight w:val="red"/>
          <w:rtl/>
        </w:rPr>
        <w:t>بی‌سرپرست</w:t>
      </w:r>
      <w:commentRangeStart w:id="7"/>
      <w:r w:rsidR="00B775C0" w:rsidRPr="00B775C0">
        <w:rPr>
          <w:rFonts w:hint="cs"/>
          <w:highlight w:val="red"/>
          <w:rtl/>
        </w:rPr>
        <w:t xml:space="preserve"> </w:t>
      </w:r>
      <w:commentRangeEnd w:id="7"/>
      <w:r w:rsidR="00B775C0" w:rsidRPr="00B775C0">
        <w:rPr>
          <w:rStyle w:val="CommentReference"/>
          <w:rFonts w:hint="cs"/>
          <w:sz w:val="24"/>
          <w:szCs w:val="24"/>
          <w:highlight w:val="red"/>
          <w:rtl/>
        </w:rPr>
        <w:commentReference w:id="7"/>
      </w:r>
      <w:r w:rsidR="00B775C0" w:rsidRPr="00627A1F">
        <w:rPr>
          <w:rFonts w:hint="cs"/>
          <w:rtl/>
        </w:rPr>
        <w:t>مرتبط هستند</w:t>
      </w:r>
      <w:r w:rsidR="00B775C0">
        <w:rPr>
          <w:rFonts w:hint="cs"/>
          <w:rtl/>
        </w:rPr>
        <w:t xml:space="preserve"> </w:t>
      </w:r>
      <w:r w:rsidR="00B775C0">
        <w:rPr>
          <w:rtl/>
        </w:rPr>
        <w:fldChar w:fldCharType="begin"/>
      </w:r>
      <w:r w:rsidR="00B775C0">
        <w:rPr>
          <w:rtl/>
        </w:rPr>
        <w:instrText xml:space="preserve"> </w:instrText>
      </w:r>
      <w:r w:rsidR="00B775C0">
        <w:instrText>ADDIN EN.CITE &lt;EndNote&gt;&lt;Cite&gt;&lt;Author&gt;Khan&lt;/Author&gt;&lt;Year&gt;2023&lt;/Year&gt;&lt;RecNum&gt;17&lt;/RecNum&gt;&lt;DisplayText&gt;(Khan &amp;amp; Kamal, 2023)&lt;/DisplayText&gt;&lt;record&gt;&lt;rec-number&gt;17&lt;/rec-number&gt;&lt;foreign-keys&gt;&lt;key app="EN" db-id="tsxe9def60arwcet0e55w5t0rrtxzr09a0xt" timestamp</w:instrText>
      </w:r>
      <w:r w:rsidR="00B775C0">
        <w:rPr>
          <w:rtl/>
        </w:rPr>
        <w:instrText>="1763060313"&gt;17&lt;/</w:instrText>
      </w:r>
      <w:r w:rsidR="00B775C0">
        <w:instrText>key&gt;&lt;/foreign-keys&gt;&lt;ref-type name="Journal Article"&gt;17&lt;/ref-type&gt;&lt;contributors&gt;&lt;authors&gt;&lt;author&gt;Khan, Ayesha&lt;/author&gt;&lt;author&gt;Kamal, Anila&lt;/author&gt;&lt;/authors&gt;&lt;/contributors&gt;&lt;titles&gt;&lt;title&gt;Emotional Intelligence as a Mediator between Psychological Maladjustment and Attachment Styles among Orphan Adolescents&lt;/title&gt;&lt;secondary-title&gt;Journal of Behavioural Sciences&lt;/secondary-title&gt;&lt;/titles&gt;&lt;periodical&gt;&lt;full-title&gt;Journal of Behavioural Sciences&lt;/full-title&gt;&lt;/periodical&gt;&lt;volume&gt;33&lt;/volume&gt;&lt;number&gt;1&lt;/number&gt;&lt;dates&gt;&lt;year&gt;2023&lt;/year&gt;&lt;/dates&gt;&lt;isbn&gt;1028-9097&lt;/isbn&gt;&lt;urls&gt;&lt;/urls&gt;&lt;/record&gt;&lt;/Cite&gt;&lt;/EndNote</w:instrText>
      </w:r>
      <w:r w:rsidR="00B775C0">
        <w:rPr>
          <w:rtl/>
        </w:rPr>
        <w:instrText>&gt;</w:instrText>
      </w:r>
      <w:r w:rsidR="00B775C0">
        <w:rPr>
          <w:rtl/>
        </w:rPr>
        <w:fldChar w:fldCharType="separate"/>
      </w:r>
      <w:r w:rsidR="00B775C0">
        <w:rPr>
          <w:noProof/>
          <w:rtl/>
        </w:rPr>
        <w:t>(</w:t>
      </w:r>
      <w:r w:rsidR="00B775C0" w:rsidRPr="00035608">
        <w:rPr>
          <w:rFonts w:hint="cs"/>
          <w:rtl/>
        </w:rPr>
        <w:t xml:space="preserve"> </w:t>
      </w:r>
      <w:r w:rsidR="00B775C0" w:rsidRPr="00627A1F">
        <w:rPr>
          <w:rFonts w:hint="cs"/>
          <w:rtl/>
        </w:rPr>
        <w:t>خان و کمال</w:t>
      </w:r>
      <w:r w:rsidR="00B775C0" w:rsidRPr="00627A1F">
        <w:rPr>
          <w:vertAlign w:val="superscript"/>
          <w:rtl/>
        </w:rPr>
        <w:footnoteReference w:id="29"/>
      </w:r>
      <w:r w:rsidR="00B775C0" w:rsidRPr="00627A1F">
        <w:rPr>
          <w:rFonts w:hint="cs"/>
          <w:rtl/>
        </w:rPr>
        <w:t>، 2023</w:t>
      </w:r>
      <w:r w:rsidR="00B775C0">
        <w:rPr>
          <w:noProof/>
          <w:rtl/>
        </w:rPr>
        <w:t>)</w:t>
      </w:r>
      <w:r w:rsidR="00B775C0">
        <w:rPr>
          <w:rtl/>
        </w:rPr>
        <w:fldChar w:fldCharType="end"/>
      </w:r>
      <w:r w:rsidR="00B775C0">
        <w:rPr>
          <w:rFonts w:hint="cs"/>
          <w:rtl/>
        </w:rPr>
        <w:t xml:space="preserve">. </w:t>
      </w:r>
      <w:r w:rsidR="00B775C0" w:rsidRPr="00627A1F">
        <w:rPr>
          <w:rFonts w:hint="cs"/>
          <w:rtl/>
        </w:rPr>
        <w:t>یافته پورکورد</w:t>
      </w:r>
      <w:r w:rsidR="00B775C0">
        <w:rPr>
          <w:rStyle w:val="FootnoteReference"/>
          <w:rtl/>
        </w:rPr>
        <w:footnoteReference w:id="30"/>
      </w:r>
      <w:r w:rsidR="00B775C0" w:rsidRPr="00627A1F">
        <w:rPr>
          <w:rtl/>
        </w:rPr>
        <w:t xml:space="preserve"> </w:t>
      </w:r>
      <w:r w:rsidR="00B775C0" w:rsidRPr="00627A1F">
        <w:rPr>
          <w:rFonts w:hint="cs"/>
          <w:rtl/>
        </w:rPr>
        <w:t>و</w:t>
      </w:r>
      <w:r w:rsidR="00B775C0" w:rsidRPr="00627A1F">
        <w:rPr>
          <w:rtl/>
        </w:rPr>
        <w:t xml:space="preserve"> </w:t>
      </w:r>
      <w:r w:rsidR="00B775C0" w:rsidRPr="00627A1F">
        <w:rPr>
          <w:rFonts w:hint="cs"/>
          <w:rtl/>
        </w:rPr>
        <w:t>همکاران (</w:t>
      </w:r>
      <w:r w:rsidR="00B775C0">
        <w:rPr>
          <w:rtl/>
        </w:rPr>
        <w:fldChar w:fldCharType="begin"/>
      </w:r>
      <w:r w:rsidR="00B775C0">
        <w:rPr>
          <w:rtl/>
        </w:rPr>
        <w:instrText xml:space="preserve"> </w:instrText>
      </w:r>
      <w:r w:rsidR="00B775C0">
        <w:instrText>ADDIN EN.CITE &lt;EndNote&gt;&lt;Cite&gt;&lt;Author&gt;Pourkord&lt;/Author&gt;&lt;Year&gt;2021&lt;/Year&gt;&lt;RecNum&gt;27&lt;/RecNum&gt;&lt;DisplayText&gt;(Pourkord et al., 2021)&lt;/DisplayText&gt;&lt;record&gt;&lt;rec-number&gt;27&lt;/rec-number&gt;&lt;foreign-keys&gt;&lt;key app="EN" db-id="tsxe9def60arwcet0e55w5t0rrtxzr09a0xt" timestamp="1763060927"&gt;27&lt;/key&gt;&lt;/foreign-keys&gt;&lt;ref-type name="Journal Article"&gt;17&lt;/ref-type&gt;&lt;contributors&gt;&lt;authors&gt;&lt;author&gt;Pourkord, Mahdi&lt;/author&gt;&lt;author&gt;Mirderikvand, Fazlollah&lt;/author&gt;&lt;author&gt;Karami, Amir&lt;/author&gt;&lt;author&gt;Karimi, Hiwa&lt;/author&gt;&lt;/authors&gt;&lt;/contributors&gt;&lt;titles&gt;&lt;title&gt;The Role of Attachment Styles and Religious Attitudes in the Adjustment of Students&lt;/title&gt;&lt;secondary-title&gt;Health, Spirituality &amp;amp; Medical Ethics Journal&lt;/secondary-title&gt;&lt;/titles&gt;&lt;periodical&gt;&lt;full-title&gt;Health, Spirituality &amp;amp; Medical Ethics Journal&lt;/full-title&gt;&lt;/periodical&gt;&lt;volume&gt;8&lt;/volume&gt;&lt;number&gt;1&lt;/number&gt;&lt;dates&gt;&lt;year&gt;2021&lt;/year&gt;&lt;/dates&gt;&lt;isbn&gt;2322-4304&lt;/isbn&gt;&lt;urls&gt;&lt;/urls&gt;&lt;/record&gt;&lt;/Cite&gt;&lt;/EndNote</w:instrText>
      </w:r>
      <w:r w:rsidR="00B775C0">
        <w:rPr>
          <w:rtl/>
        </w:rPr>
        <w:instrText>&gt;</w:instrText>
      </w:r>
      <w:r w:rsidR="00B775C0">
        <w:rPr>
          <w:rtl/>
        </w:rPr>
        <w:fldChar w:fldCharType="separate"/>
      </w:r>
      <w:r w:rsidR="00B775C0" w:rsidRPr="00627A1F">
        <w:rPr>
          <w:rFonts w:hint="cs"/>
          <w:rtl/>
        </w:rPr>
        <w:t>2021</w:t>
      </w:r>
      <w:r w:rsidR="00B775C0">
        <w:rPr>
          <w:noProof/>
          <w:rtl/>
        </w:rPr>
        <w:t>)</w:t>
      </w:r>
      <w:r w:rsidR="00B775C0">
        <w:rPr>
          <w:rtl/>
        </w:rPr>
        <w:fldChar w:fldCharType="end"/>
      </w:r>
      <w:r w:rsidR="00B775C0" w:rsidRPr="00627A1F">
        <w:rPr>
          <w:rFonts w:hint="cs"/>
          <w:rtl/>
        </w:rPr>
        <w:t xml:space="preserve"> نشان داد که شخص</w:t>
      </w:r>
      <w:r w:rsidR="00B775C0" w:rsidRPr="00627A1F">
        <w:rPr>
          <w:rtl/>
        </w:rPr>
        <w:t xml:space="preserve"> </w:t>
      </w:r>
      <w:r w:rsidR="00B775C0" w:rsidRPr="00627A1F">
        <w:rPr>
          <w:rFonts w:hint="cs"/>
          <w:rtl/>
        </w:rPr>
        <w:t>دلبسته</w:t>
      </w:r>
      <w:r w:rsidR="00B775C0" w:rsidRPr="00627A1F">
        <w:rPr>
          <w:rtl/>
        </w:rPr>
        <w:t xml:space="preserve"> </w:t>
      </w:r>
      <w:r w:rsidR="00B775C0" w:rsidRPr="00627A1F">
        <w:rPr>
          <w:rFonts w:hint="cs"/>
          <w:rtl/>
        </w:rPr>
        <w:t>ایمن،</w:t>
      </w:r>
      <w:r w:rsidR="00B775C0" w:rsidRPr="00627A1F">
        <w:rPr>
          <w:rtl/>
        </w:rPr>
        <w:t xml:space="preserve"> </w:t>
      </w:r>
      <w:r w:rsidR="00B775C0" w:rsidRPr="00627A1F">
        <w:rPr>
          <w:rFonts w:hint="cs"/>
          <w:rtl/>
        </w:rPr>
        <w:t>مشکلات سازگاری</w:t>
      </w:r>
      <w:r w:rsidR="00B775C0" w:rsidRPr="00627A1F">
        <w:rPr>
          <w:rtl/>
        </w:rPr>
        <w:t xml:space="preserve"> </w:t>
      </w:r>
      <w:r w:rsidR="00B775C0" w:rsidRPr="00627A1F">
        <w:rPr>
          <w:rFonts w:hint="cs"/>
          <w:rtl/>
        </w:rPr>
        <w:t>کمتری</w:t>
      </w:r>
      <w:r w:rsidR="00B775C0" w:rsidRPr="00627A1F">
        <w:rPr>
          <w:rtl/>
        </w:rPr>
        <w:t xml:space="preserve"> </w:t>
      </w:r>
      <w:r w:rsidR="00B775C0" w:rsidRPr="00627A1F">
        <w:rPr>
          <w:rFonts w:hint="cs"/>
          <w:rtl/>
        </w:rPr>
        <w:t>دارد،</w:t>
      </w:r>
      <w:r w:rsidR="00B775C0" w:rsidRPr="00627A1F">
        <w:rPr>
          <w:rtl/>
        </w:rPr>
        <w:t xml:space="preserve"> </w:t>
      </w:r>
      <w:r w:rsidR="00B775C0" w:rsidRPr="00627A1F">
        <w:rPr>
          <w:rFonts w:hint="cs"/>
          <w:rtl/>
        </w:rPr>
        <w:t>درحالی‌که</w:t>
      </w:r>
      <w:r w:rsidR="00B775C0" w:rsidRPr="00627A1F">
        <w:rPr>
          <w:rtl/>
        </w:rPr>
        <w:t xml:space="preserve"> </w:t>
      </w:r>
      <w:r w:rsidR="00B775C0" w:rsidRPr="00627A1F">
        <w:rPr>
          <w:rFonts w:hint="cs"/>
          <w:rtl/>
        </w:rPr>
        <w:t>افراد</w:t>
      </w:r>
      <w:r w:rsidR="00B775C0" w:rsidRPr="00627A1F">
        <w:rPr>
          <w:rtl/>
        </w:rPr>
        <w:t xml:space="preserve"> </w:t>
      </w:r>
      <w:r w:rsidR="00B775C0" w:rsidRPr="00627A1F">
        <w:rPr>
          <w:rFonts w:hint="cs"/>
          <w:rtl/>
        </w:rPr>
        <w:t>دلبسته</w:t>
      </w:r>
      <w:r w:rsidR="00B775C0" w:rsidRPr="00627A1F">
        <w:rPr>
          <w:rtl/>
        </w:rPr>
        <w:t xml:space="preserve"> </w:t>
      </w:r>
      <w:r w:rsidR="00B775C0" w:rsidRPr="00627A1F">
        <w:rPr>
          <w:rFonts w:hint="cs"/>
          <w:rtl/>
        </w:rPr>
        <w:t>ناایمن،</w:t>
      </w:r>
      <w:r w:rsidR="00B775C0" w:rsidRPr="00627A1F">
        <w:rPr>
          <w:rtl/>
        </w:rPr>
        <w:t xml:space="preserve"> </w:t>
      </w:r>
      <w:r w:rsidR="00B775C0" w:rsidRPr="00627A1F">
        <w:rPr>
          <w:rFonts w:hint="cs"/>
          <w:rtl/>
        </w:rPr>
        <w:t>دارای</w:t>
      </w:r>
      <w:r w:rsidR="00B775C0" w:rsidRPr="00627A1F">
        <w:rPr>
          <w:rtl/>
        </w:rPr>
        <w:t xml:space="preserve"> </w:t>
      </w:r>
      <w:r w:rsidR="00B775C0" w:rsidRPr="00627A1F">
        <w:rPr>
          <w:rFonts w:hint="cs"/>
          <w:rtl/>
        </w:rPr>
        <w:t>مسائل</w:t>
      </w:r>
      <w:r w:rsidR="00B775C0" w:rsidRPr="00627A1F">
        <w:rPr>
          <w:rtl/>
        </w:rPr>
        <w:t xml:space="preserve"> </w:t>
      </w:r>
      <w:r w:rsidR="00B775C0" w:rsidRPr="00627A1F">
        <w:rPr>
          <w:rFonts w:hint="cs"/>
          <w:rtl/>
        </w:rPr>
        <w:t>رفتاری</w:t>
      </w:r>
      <w:r w:rsidR="00B775C0" w:rsidRPr="00627A1F">
        <w:rPr>
          <w:rtl/>
        </w:rPr>
        <w:t xml:space="preserve"> </w:t>
      </w:r>
      <w:r w:rsidR="00B775C0" w:rsidRPr="00627A1F">
        <w:rPr>
          <w:rFonts w:hint="cs"/>
          <w:rtl/>
        </w:rPr>
        <w:t>بیشتر</w:t>
      </w:r>
      <w:r w:rsidR="00B775C0" w:rsidRPr="00627A1F">
        <w:rPr>
          <w:rtl/>
        </w:rPr>
        <w:t xml:space="preserve"> </w:t>
      </w:r>
      <w:r w:rsidR="00B775C0" w:rsidRPr="00627A1F">
        <w:rPr>
          <w:rFonts w:hint="cs"/>
          <w:rtl/>
        </w:rPr>
        <w:t>و</w:t>
      </w:r>
      <w:r w:rsidR="00B775C0" w:rsidRPr="00627A1F">
        <w:rPr>
          <w:rtl/>
        </w:rPr>
        <w:t xml:space="preserve"> </w:t>
      </w:r>
      <w:r w:rsidR="00B775C0" w:rsidRPr="00627A1F">
        <w:rPr>
          <w:rFonts w:hint="cs"/>
          <w:rtl/>
        </w:rPr>
        <w:t>توانایی سازگاری</w:t>
      </w:r>
      <w:r w:rsidR="00B775C0" w:rsidRPr="00627A1F">
        <w:rPr>
          <w:rtl/>
        </w:rPr>
        <w:t xml:space="preserve"> </w:t>
      </w:r>
      <w:r w:rsidR="00B775C0" w:rsidRPr="00627A1F">
        <w:rPr>
          <w:rFonts w:hint="cs"/>
          <w:rtl/>
        </w:rPr>
        <w:t>کمتری</w:t>
      </w:r>
      <w:r w:rsidR="00B775C0" w:rsidRPr="00627A1F">
        <w:rPr>
          <w:rtl/>
        </w:rPr>
        <w:t xml:space="preserve"> </w:t>
      </w:r>
      <w:r w:rsidR="00B775C0" w:rsidRPr="00627A1F">
        <w:rPr>
          <w:rFonts w:hint="cs"/>
          <w:rtl/>
        </w:rPr>
        <w:t>هستند. همچنین، با افزایش سبک</w:t>
      </w:r>
      <w:r w:rsidR="00B775C0" w:rsidRPr="00627A1F">
        <w:rPr>
          <w:rtl/>
        </w:rPr>
        <w:t xml:space="preserve"> </w:t>
      </w:r>
      <w:r w:rsidR="00B775C0" w:rsidRPr="00627A1F">
        <w:rPr>
          <w:rFonts w:hint="cs"/>
          <w:rtl/>
        </w:rPr>
        <w:t>دلبستگی</w:t>
      </w:r>
      <w:r w:rsidR="00B775C0" w:rsidRPr="00627A1F">
        <w:rPr>
          <w:rtl/>
        </w:rPr>
        <w:t xml:space="preserve"> </w:t>
      </w:r>
      <w:r w:rsidR="00B775C0" w:rsidRPr="00627A1F">
        <w:rPr>
          <w:rFonts w:hint="cs"/>
          <w:rtl/>
        </w:rPr>
        <w:t>ایمن و کاهش</w:t>
      </w:r>
      <w:r w:rsidR="00B775C0" w:rsidRPr="00627A1F">
        <w:rPr>
          <w:rtl/>
        </w:rPr>
        <w:t xml:space="preserve"> </w:t>
      </w:r>
      <w:r w:rsidR="00B775C0" w:rsidRPr="00627A1F">
        <w:rPr>
          <w:rFonts w:hint="cs"/>
          <w:rtl/>
        </w:rPr>
        <w:t>سبک</w:t>
      </w:r>
      <w:r w:rsidR="00B775C0" w:rsidRPr="00627A1F">
        <w:rPr>
          <w:rtl/>
        </w:rPr>
        <w:t xml:space="preserve"> </w:t>
      </w:r>
      <w:r w:rsidR="00B775C0" w:rsidRPr="00627A1F">
        <w:rPr>
          <w:rFonts w:hint="cs"/>
          <w:rtl/>
        </w:rPr>
        <w:t>دلبستگی</w:t>
      </w:r>
      <w:r w:rsidR="00B775C0" w:rsidRPr="00627A1F">
        <w:rPr>
          <w:rtl/>
        </w:rPr>
        <w:t xml:space="preserve"> </w:t>
      </w:r>
      <w:r w:rsidR="00B775C0" w:rsidRPr="00627A1F">
        <w:rPr>
          <w:rFonts w:hint="cs"/>
          <w:rtl/>
        </w:rPr>
        <w:t>دوسوگرا</w:t>
      </w:r>
      <w:r w:rsidR="00B775C0" w:rsidRPr="00627A1F">
        <w:rPr>
          <w:rtl/>
        </w:rPr>
        <w:t xml:space="preserve"> </w:t>
      </w:r>
      <w:r w:rsidR="00B775C0" w:rsidRPr="00627A1F">
        <w:rPr>
          <w:rFonts w:hint="cs"/>
          <w:rtl/>
        </w:rPr>
        <w:t>و</w:t>
      </w:r>
      <w:r w:rsidR="00B775C0" w:rsidRPr="00627A1F">
        <w:rPr>
          <w:rtl/>
        </w:rPr>
        <w:t xml:space="preserve"> </w:t>
      </w:r>
      <w:r w:rsidR="00B775C0" w:rsidRPr="00627A1F">
        <w:rPr>
          <w:rFonts w:hint="cs"/>
          <w:rtl/>
        </w:rPr>
        <w:t>اجتنابی،</w:t>
      </w:r>
      <w:r w:rsidR="00B775C0" w:rsidRPr="00627A1F">
        <w:rPr>
          <w:rtl/>
        </w:rPr>
        <w:t xml:space="preserve"> </w:t>
      </w:r>
      <w:r w:rsidR="00B775C0" w:rsidRPr="00627A1F">
        <w:rPr>
          <w:rFonts w:hint="cs"/>
          <w:rtl/>
        </w:rPr>
        <w:t>سازگاری</w:t>
      </w:r>
      <w:r w:rsidR="00B775C0" w:rsidRPr="00627A1F">
        <w:rPr>
          <w:rtl/>
        </w:rPr>
        <w:t xml:space="preserve"> </w:t>
      </w:r>
      <w:r w:rsidR="00B775C0" w:rsidRPr="00627A1F">
        <w:rPr>
          <w:rFonts w:hint="cs"/>
          <w:rtl/>
        </w:rPr>
        <w:t>اجتماعی</w:t>
      </w:r>
      <w:r w:rsidR="00B775C0" w:rsidRPr="00627A1F">
        <w:rPr>
          <w:rtl/>
        </w:rPr>
        <w:t xml:space="preserve"> </w:t>
      </w:r>
      <w:r w:rsidR="00B775C0" w:rsidRPr="00627A1F">
        <w:rPr>
          <w:rFonts w:hint="cs"/>
          <w:rtl/>
        </w:rPr>
        <w:t>افزایش</w:t>
      </w:r>
      <w:r w:rsidR="00B775C0" w:rsidRPr="00627A1F">
        <w:rPr>
          <w:rtl/>
        </w:rPr>
        <w:t xml:space="preserve"> </w:t>
      </w:r>
      <w:r w:rsidR="00B775C0" w:rsidRPr="00627A1F">
        <w:rPr>
          <w:rFonts w:hint="cs"/>
          <w:rtl/>
        </w:rPr>
        <w:t>می‌یابد</w:t>
      </w:r>
      <w:r w:rsidR="00B775C0">
        <w:rPr>
          <w:rFonts w:hint="cs"/>
          <w:rtl/>
        </w:rPr>
        <w:t xml:space="preserve"> </w:t>
      </w:r>
      <w:r w:rsidR="00B775C0">
        <w:rPr>
          <w:rtl/>
        </w:rPr>
        <w:fldChar w:fldCharType="begin"/>
      </w:r>
      <w:r w:rsidR="00B775C0">
        <w:rPr>
          <w:rtl/>
        </w:rPr>
        <w:instrText xml:space="preserve"> </w:instrText>
      </w:r>
      <w:r w:rsidR="00B775C0">
        <w:instrText>ADDIN EN.CITE &lt;EndNote&gt;&lt;Cite&gt;&lt;Author&gt;Farsijani&lt;/Author&gt;&lt;Year&gt;2022&lt;/Year&gt;&lt;RecNum&gt;11&lt;/RecNum&gt;&lt;DisplayText&gt;(Farsijani et al., 2022; Poorsoltani Zarandi, 2024)&lt;/DisplayText&gt;&lt;record&gt;&lt;rec-number&gt;11&lt;/rec-number&gt;&lt;foreign-keys&gt;&lt;key app="EN" db-id="tsxe9def60arwcet0e55w5t0rrtxzr09a0xt" timestamp="1763060201"&gt;11&lt;/key&gt;&lt;/foreign-keys&gt;&lt;ref-type name="Journal Article"&gt;17&lt;/ref-type&gt;&lt;contributors&gt;&lt;authors&gt;&lt;author&gt;Farsijani, Niloufar&lt;/author&gt;&lt;author&gt;Besharat, Mohammad Ali&lt;/author&gt;&lt;author&gt;Moghadamzadeh, Ali&lt;/author&gt;&lt;/authors&gt;&lt;/contributors&gt;&lt;titles&gt;&lt;title&gt;Predicting social adjustment based on attachment styles and cognitive emotion regulation strategies in adolescents&lt;/title&gt;&lt;secondary-title&gt;Journal of Psychological Science&lt;/secondary-title&gt;&lt;/titles&gt;&lt;periodical&gt;&lt;full-title</w:instrText>
      </w:r>
      <w:r w:rsidR="00B775C0">
        <w:rPr>
          <w:rtl/>
        </w:rPr>
        <w:instrText>&gt;</w:instrText>
      </w:r>
      <w:r w:rsidR="00B775C0">
        <w:instrText>Journal of Psychological Science&lt;/full-title&gt;&lt;/periodical&gt;&lt;pages&gt;71-88&lt;/pages&gt;&lt;volume&gt;21&lt;/volume&gt;&lt;number&gt;109&lt;/number&gt;&lt;dates&gt;&lt;year&gt;2022&lt;/year&gt;&lt;/dates&gt;&lt;urls&gt;&lt;/urls&gt;&lt;/record&gt;&lt;/Cite&gt;&lt;Cite&gt;&lt;Author&gt;Poorsoltani Zarandi&lt;/Author&gt;&lt;Year&gt;2024&lt;/Year&gt;&lt;RecNum&gt;26&lt;/RecNum</w:instrText>
      </w:r>
      <w:r w:rsidR="00B775C0">
        <w:rPr>
          <w:rtl/>
        </w:rPr>
        <w:instrText>&gt;&lt;</w:instrText>
      </w:r>
      <w:r w:rsidR="00B775C0">
        <w:instrText>record&gt;&lt;rec-number&gt;26&lt;/rec-number&gt;&lt;foreign-keys&gt;&lt;key app="EN" db-id="tsxe9def60arwcet0e55w5t0rrtxzr09a0xt" timestamp="1763060859"&gt;26&lt;/key&gt;&lt;/foreign-keys&gt;&lt;ref-type name="Journal Article"&gt;17&lt;/ref-type&gt;&lt;contributors&gt;&lt;authors&gt;&lt;author&gt;Poorsoltani Zarandi, H</w:instrText>
      </w:r>
      <w:r w:rsidR="00B775C0">
        <w:rPr>
          <w:rtl/>
        </w:rPr>
        <w:instrText>&lt;/</w:instrText>
      </w:r>
      <w:r w:rsidR="00B775C0">
        <w:instrText>author&gt;&lt;/authors&gt;&lt;/contributors&gt;&lt;titles&gt;&lt;title&gt;Devising the Pattern of Attachment Style and Social Compatibility of the Students in Alborz Physical Education Vocational Schools&lt;/title&gt;&lt;secondary-title&gt;Journal of New thoughts in Educational Sports&lt;/secondary-title&gt;&lt;/titles&gt;&lt;periodical&gt;&lt;full-title&gt;Journal of New thoughts in Educational Sports&lt;/full-title&gt;&lt;/periodical&gt;&lt;pages&gt;59-72&lt;/pages&gt;&lt;volume&gt;1&lt;/volume&gt;&lt;number&gt;1&lt;/number&gt;&lt;keywords&gt;&lt;keyword&gt;Attachment&lt;/keyword&gt;&lt;keyword&gt;adaptation&lt;/keyword&gt;&lt;keyword&gt;Student</w:instrText>
      </w:r>
      <w:r w:rsidR="00B775C0">
        <w:rPr>
          <w:rtl/>
        </w:rPr>
        <w:instrText>&lt;/</w:instrText>
      </w:r>
      <w:r w:rsidR="00B775C0">
        <w:instrText>keyword&gt;&lt;keyword&gt;athlete&lt;/keyword&gt;&lt;keyword&gt;Conservatory&lt;/keyword&gt;&lt;/keywords&gt;&lt;dates&gt;&lt;year&gt;2024&lt;/year&gt;&lt;/dates&gt;&lt;urls&gt;&lt;related-urls&gt;&lt;url&gt;https://www.magiran.com/paper/2713878&lt;/url&gt;&lt;/related-urls&gt;&lt;/urls&gt;&lt;language&gt;Fa&lt;/language&gt;&lt;/record&gt;&lt;/Cite&gt;&lt;/EndNote</w:instrText>
      </w:r>
      <w:r w:rsidR="00B775C0">
        <w:rPr>
          <w:rtl/>
        </w:rPr>
        <w:instrText>&gt;</w:instrText>
      </w:r>
      <w:r w:rsidR="00B775C0">
        <w:rPr>
          <w:rtl/>
        </w:rPr>
        <w:fldChar w:fldCharType="separate"/>
      </w:r>
      <w:r w:rsidR="00B775C0">
        <w:rPr>
          <w:noProof/>
          <w:rtl/>
        </w:rPr>
        <w:t>(</w:t>
      </w:r>
      <w:r w:rsidR="00B775C0" w:rsidRPr="00035608">
        <w:rPr>
          <w:rFonts w:hint="cs"/>
          <w:rtl/>
        </w:rPr>
        <w:t xml:space="preserve"> </w:t>
      </w:r>
      <w:r w:rsidR="00B775C0" w:rsidRPr="00627A1F">
        <w:rPr>
          <w:rFonts w:hint="cs"/>
          <w:rtl/>
        </w:rPr>
        <w:t xml:space="preserve">فارسی‌جانی و همکاران، 2022؛ </w:t>
      </w:r>
      <w:r w:rsidR="00B775C0" w:rsidRPr="00627A1F">
        <w:rPr>
          <w:rtl/>
        </w:rPr>
        <w:t>پورسلطان</w:t>
      </w:r>
      <w:r w:rsidR="00B775C0" w:rsidRPr="00627A1F">
        <w:rPr>
          <w:rFonts w:hint="cs"/>
          <w:rtl/>
        </w:rPr>
        <w:t>ی</w:t>
      </w:r>
      <w:r w:rsidR="00B775C0" w:rsidRPr="00627A1F">
        <w:rPr>
          <w:rtl/>
        </w:rPr>
        <w:t xml:space="preserve"> زرند</w:t>
      </w:r>
      <w:r w:rsidR="00B775C0" w:rsidRPr="00627A1F">
        <w:rPr>
          <w:rFonts w:hint="cs"/>
          <w:rtl/>
        </w:rPr>
        <w:t>ی، 2024</w:t>
      </w:r>
      <w:r w:rsidR="00B775C0">
        <w:rPr>
          <w:noProof/>
          <w:rtl/>
        </w:rPr>
        <w:t>)</w:t>
      </w:r>
      <w:r w:rsidR="00B775C0">
        <w:rPr>
          <w:rtl/>
        </w:rPr>
        <w:fldChar w:fldCharType="end"/>
      </w:r>
      <w:r w:rsidR="00B775C0" w:rsidRPr="00627A1F">
        <w:rPr>
          <w:rFonts w:hint="cs"/>
          <w:rtl/>
        </w:rPr>
        <w:t>. یافته سلطانی</w:t>
      </w:r>
      <w:r w:rsidR="00B775C0">
        <w:rPr>
          <w:rFonts w:hint="cs"/>
          <w:rtl/>
        </w:rPr>
        <w:t>‌پور</w:t>
      </w:r>
      <w:r w:rsidR="00B775C0" w:rsidRPr="00627A1F">
        <w:rPr>
          <w:rFonts w:hint="cs"/>
          <w:rtl/>
        </w:rPr>
        <w:t xml:space="preserve"> و همکاران</w:t>
      </w:r>
      <w:r w:rsidR="00B775C0" w:rsidRPr="00627A1F">
        <w:rPr>
          <w:rtl/>
        </w:rPr>
        <w:t xml:space="preserve"> </w:t>
      </w:r>
      <w:r w:rsidR="00B775C0">
        <w:rPr>
          <w:rtl/>
        </w:rPr>
        <w:fldChar w:fldCharType="begin"/>
      </w:r>
      <w:r w:rsidR="00B775C0">
        <w:rPr>
          <w:rtl/>
        </w:rPr>
        <w:instrText xml:space="preserve"> </w:instrText>
      </w:r>
      <w:r w:rsidR="00B775C0">
        <w:instrText>ADDIN EN.CITE &lt;EndNote&gt;&lt;Cite&gt;&lt;Author&gt;Soltanpour&lt;/Author&gt;&lt;Year&gt;2024&lt;/Year&gt;&lt;RecNum&gt;35&lt;/RecNum&gt;&lt;DisplayText&gt;(Soltanpour &amp;amp; Khanjani, 2024)&lt;/DisplayText&gt;&lt;record&gt;&lt;rec-number&gt;35&lt;/rec-number&gt;&lt;foreign-keys&gt;&lt;key app="EN" db-id="tsxe9def60arwcet0e55w5t0rrtxzr09a0xt" timestamp="1763061795"&gt;35&lt;/key&gt;&lt;/foreign-keys&gt;&lt;ref-type name="Journal Article"&gt;17&lt;/ref-type&gt;&lt;contributors&gt;&lt;authors&gt;&lt;author&gt;Soltanpour, P&amp;#xD;Babapour Kheiruddin, J&lt;/author&gt;&lt;author&gt;Khanjani, Z&lt;/author&gt;&lt;/authors&gt;&lt;/contributors&gt;&lt;titles&gt;&lt;title&gt;The Relationship between Mothers\&amp;apos;Attachment Style and their Teenagers’ Social and Academic Adjustment&lt;/title&gt;&lt;/titles&gt;&lt;dates&gt;&lt;year&gt;2024&lt;/year&gt;&lt;/dates&gt;&lt;urls&gt;&lt;/urls&gt;&lt;/record&gt;&lt;/Cite&gt;&lt;/EndNote</w:instrText>
      </w:r>
      <w:r w:rsidR="00B775C0">
        <w:rPr>
          <w:rtl/>
        </w:rPr>
        <w:instrText>&gt;</w:instrText>
      </w:r>
      <w:r w:rsidR="00B775C0">
        <w:rPr>
          <w:rtl/>
        </w:rPr>
        <w:fldChar w:fldCharType="separate"/>
      </w:r>
      <w:r w:rsidR="00B775C0">
        <w:rPr>
          <w:noProof/>
          <w:rtl/>
        </w:rPr>
        <w:t>(</w:t>
      </w:r>
      <w:r w:rsidR="00B775C0">
        <w:rPr>
          <w:rFonts w:hint="cs"/>
          <w:noProof/>
          <w:rtl/>
        </w:rPr>
        <w:t>2024</w:t>
      </w:r>
      <w:r w:rsidR="00B775C0">
        <w:rPr>
          <w:noProof/>
          <w:rtl/>
        </w:rPr>
        <w:t>)</w:t>
      </w:r>
      <w:r w:rsidR="00B775C0">
        <w:rPr>
          <w:rtl/>
        </w:rPr>
        <w:fldChar w:fldCharType="end"/>
      </w:r>
      <w:r w:rsidR="00B775C0" w:rsidRPr="00627A1F">
        <w:rPr>
          <w:rFonts w:hint="cs"/>
          <w:rtl/>
        </w:rPr>
        <w:t xml:space="preserve"> نشان‌دهنده ارتباط سبک</w:t>
      </w:r>
      <w:r w:rsidR="00B775C0" w:rsidRPr="00627A1F">
        <w:rPr>
          <w:rtl/>
        </w:rPr>
        <w:t xml:space="preserve"> </w:t>
      </w:r>
      <w:r w:rsidR="00B775C0" w:rsidRPr="00627A1F">
        <w:rPr>
          <w:rFonts w:hint="cs"/>
          <w:rtl/>
        </w:rPr>
        <w:t>دل‌بستگی</w:t>
      </w:r>
      <w:r w:rsidR="00B775C0" w:rsidRPr="00627A1F">
        <w:rPr>
          <w:rtl/>
        </w:rPr>
        <w:t xml:space="preserve"> </w:t>
      </w:r>
      <w:r w:rsidR="00B775C0" w:rsidRPr="00627A1F">
        <w:rPr>
          <w:rFonts w:hint="cs"/>
          <w:rtl/>
        </w:rPr>
        <w:t>ایمن</w:t>
      </w:r>
      <w:r w:rsidR="00B775C0" w:rsidRPr="00627A1F">
        <w:rPr>
          <w:rtl/>
        </w:rPr>
        <w:t xml:space="preserve"> </w:t>
      </w:r>
      <w:r w:rsidR="00B775C0" w:rsidRPr="00627A1F">
        <w:rPr>
          <w:rFonts w:hint="cs"/>
          <w:rtl/>
        </w:rPr>
        <w:t>با</w:t>
      </w:r>
      <w:r w:rsidR="00B775C0" w:rsidRPr="00627A1F">
        <w:rPr>
          <w:rtl/>
        </w:rPr>
        <w:t xml:space="preserve"> </w:t>
      </w:r>
      <w:r w:rsidR="00B775C0" w:rsidRPr="00627A1F">
        <w:rPr>
          <w:rFonts w:hint="cs"/>
          <w:rtl/>
        </w:rPr>
        <w:t>سازگاری</w:t>
      </w:r>
      <w:r w:rsidR="00B775C0" w:rsidRPr="00627A1F">
        <w:rPr>
          <w:rtl/>
        </w:rPr>
        <w:t xml:space="preserve"> </w:t>
      </w:r>
      <w:r w:rsidR="00B775C0" w:rsidRPr="00627A1F">
        <w:rPr>
          <w:rFonts w:hint="cs"/>
          <w:rtl/>
        </w:rPr>
        <w:t>اجتماعی</w:t>
      </w:r>
      <w:r w:rsidR="00B775C0" w:rsidRPr="00627A1F">
        <w:rPr>
          <w:rtl/>
        </w:rPr>
        <w:t xml:space="preserve"> </w:t>
      </w:r>
      <w:r w:rsidR="00B775C0" w:rsidRPr="00627A1F">
        <w:rPr>
          <w:rFonts w:hint="cs"/>
          <w:rtl/>
        </w:rPr>
        <w:t xml:space="preserve">نوجوانان بود. </w:t>
      </w:r>
    </w:p>
    <w:p w14:paraId="1423552C" w14:textId="0871C77A" w:rsidR="00B36CF1" w:rsidRPr="00CA2BDF" w:rsidRDefault="00005786" w:rsidP="00CA2BDF">
      <w:pPr>
        <w:pStyle w:val="0"/>
        <w:rPr>
          <w:highlight w:val="red"/>
          <w:rtl/>
        </w:rPr>
      </w:pPr>
      <w:commentRangeStart w:id="8"/>
      <w:commentRangeStart w:id="9"/>
      <w:commentRangeStart w:id="10"/>
      <w:commentRangeStart w:id="11"/>
      <w:commentRangeEnd w:id="8"/>
      <w:r w:rsidRPr="00627A1F">
        <w:rPr>
          <w:rStyle w:val="CommentReference"/>
          <w:rFonts w:hint="cs"/>
          <w:sz w:val="24"/>
          <w:szCs w:val="24"/>
          <w:rtl/>
        </w:rPr>
        <w:commentReference w:id="8"/>
      </w:r>
      <w:commentRangeEnd w:id="9"/>
      <w:r w:rsidR="009D559E" w:rsidRPr="00627A1F">
        <w:rPr>
          <w:rStyle w:val="CommentReference"/>
          <w:rFonts w:hint="cs"/>
          <w:sz w:val="24"/>
          <w:szCs w:val="24"/>
          <w:rtl/>
        </w:rPr>
        <w:commentReference w:id="9"/>
      </w:r>
      <w:commentRangeEnd w:id="10"/>
      <w:r w:rsidR="005C554B" w:rsidRPr="00627A1F">
        <w:rPr>
          <w:rStyle w:val="CommentReference"/>
          <w:rFonts w:hint="cs"/>
          <w:sz w:val="24"/>
          <w:szCs w:val="24"/>
          <w:rtl/>
        </w:rPr>
        <w:commentReference w:id="10"/>
      </w:r>
      <w:commentRangeEnd w:id="11"/>
      <w:r w:rsidR="005C554B" w:rsidRPr="00627A1F">
        <w:rPr>
          <w:rStyle w:val="CommentReference"/>
          <w:rFonts w:hint="cs"/>
          <w:sz w:val="24"/>
          <w:szCs w:val="24"/>
          <w:rtl/>
        </w:rPr>
        <w:commentReference w:id="11"/>
      </w:r>
      <w:r w:rsidR="002705B3" w:rsidRPr="002705B3">
        <w:rPr>
          <w:highlight w:val="red"/>
          <w:rtl/>
        </w:rPr>
        <w:t>عوام</w:t>
      </w:r>
      <w:r w:rsidR="002705B3" w:rsidRPr="002705B3">
        <w:rPr>
          <w:rFonts w:hint="cs"/>
          <w:highlight w:val="red"/>
          <w:rtl/>
        </w:rPr>
        <w:t xml:space="preserve">ل مرتبط با خانواده </w:t>
      </w:r>
      <w:r w:rsidR="002705B3" w:rsidRPr="002705B3">
        <w:rPr>
          <w:highlight w:val="red"/>
          <w:rtl/>
        </w:rPr>
        <w:t>از جمله سبک‌ها</w:t>
      </w:r>
      <w:r w:rsidR="002705B3" w:rsidRPr="002705B3">
        <w:rPr>
          <w:rFonts w:hint="cs"/>
          <w:highlight w:val="red"/>
          <w:rtl/>
        </w:rPr>
        <w:t>ی</w:t>
      </w:r>
      <w:r w:rsidR="002705B3" w:rsidRPr="002705B3">
        <w:rPr>
          <w:highlight w:val="red"/>
          <w:rtl/>
        </w:rPr>
        <w:t xml:space="preserve"> دلبستگ</w:t>
      </w:r>
      <w:r w:rsidR="002705B3" w:rsidRPr="002705B3">
        <w:rPr>
          <w:rFonts w:hint="cs"/>
          <w:highlight w:val="red"/>
          <w:rtl/>
        </w:rPr>
        <w:t>ی</w:t>
      </w:r>
      <w:r w:rsidR="002705B3" w:rsidRPr="002705B3">
        <w:rPr>
          <w:highlight w:val="red"/>
          <w:rtl/>
        </w:rPr>
        <w:t xml:space="preserve"> و سبک‌ها</w:t>
      </w:r>
      <w:r w:rsidR="002705B3" w:rsidRPr="002705B3">
        <w:rPr>
          <w:rFonts w:hint="cs"/>
          <w:highlight w:val="red"/>
          <w:rtl/>
        </w:rPr>
        <w:t>ی</w:t>
      </w:r>
      <w:r w:rsidR="002705B3" w:rsidRPr="002705B3">
        <w:rPr>
          <w:highlight w:val="red"/>
          <w:rtl/>
        </w:rPr>
        <w:t xml:space="preserve"> فرزندپرور</w:t>
      </w:r>
      <w:r w:rsidR="002705B3" w:rsidRPr="002705B3">
        <w:rPr>
          <w:rFonts w:hint="cs"/>
          <w:highlight w:val="red"/>
          <w:rtl/>
        </w:rPr>
        <w:t>ی</w:t>
      </w:r>
      <w:r w:rsidR="002705B3" w:rsidRPr="002705B3">
        <w:rPr>
          <w:rFonts w:hint="eastAsia"/>
          <w:highlight w:val="red"/>
          <w:rtl/>
        </w:rPr>
        <w:t>،</w:t>
      </w:r>
      <w:r w:rsidR="002705B3" w:rsidRPr="002705B3">
        <w:rPr>
          <w:highlight w:val="red"/>
          <w:rtl/>
        </w:rPr>
        <w:t xml:space="preserve"> از طر</w:t>
      </w:r>
      <w:r w:rsidR="002705B3" w:rsidRPr="002705B3">
        <w:rPr>
          <w:rFonts w:hint="cs"/>
          <w:highlight w:val="red"/>
          <w:rtl/>
        </w:rPr>
        <w:t>ی</w:t>
      </w:r>
      <w:r w:rsidR="002705B3" w:rsidRPr="002705B3">
        <w:rPr>
          <w:rFonts w:hint="eastAsia"/>
          <w:highlight w:val="red"/>
          <w:rtl/>
        </w:rPr>
        <w:t>ق</w:t>
      </w:r>
      <w:r w:rsidR="002705B3" w:rsidRPr="002705B3">
        <w:rPr>
          <w:highlight w:val="red"/>
          <w:rtl/>
        </w:rPr>
        <w:t xml:space="preserve"> فرآ</w:t>
      </w:r>
      <w:r w:rsidR="002705B3" w:rsidRPr="002705B3">
        <w:rPr>
          <w:rFonts w:hint="cs"/>
          <w:highlight w:val="red"/>
          <w:rtl/>
        </w:rPr>
        <w:t>ی</w:t>
      </w:r>
      <w:r w:rsidR="002705B3" w:rsidRPr="002705B3">
        <w:rPr>
          <w:rFonts w:hint="eastAsia"/>
          <w:highlight w:val="red"/>
          <w:rtl/>
        </w:rPr>
        <w:t>ندها</w:t>
      </w:r>
      <w:r w:rsidR="002705B3" w:rsidRPr="002705B3">
        <w:rPr>
          <w:highlight w:val="red"/>
          <w:rtl/>
        </w:rPr>
        <w:t xml:space="preserve"> و مکان</w:t>
      </w:r>
      <w:r w:rsidR="002705B3" w:rsidRPr="002705B3">
        <w:rPr>
          <w:rFonts w:hint="cs"/>
          <w:highlight w:val="red"/>
          <w:rtl/>
        </w:rPr>
        <w:t>ی</w:t>
      </w:r>
      <w:r w:rsidR="002705B3" w:rsidRPr="002705B3">
        <w:rPr>
          <w:rFonts w:hint="eastAsia"/>
          <w:highlight w:val="red"/>
          <w:rtl/>
        </w:rPr>
        <w:t>سم‌ها</w:t>
      </w:r>
      <w:r w:rsidR="002705B3" w:rsidRPr="002705B3">
        <w:rPr>
          <w:rFonts w:hint="cs"/>
          <w:highlight w:val="red"/>
          <w:rtl/>
        </w:rPr>
        <w:t>ی</w:t>
      </w:r>
      <w:r w:rsidR="002705B3" w:rsidRPr="002705B3">
        <w:rPr>
          <w:highlight w:val="red"/>
          <w:rtl/>
        </w:rPr>
        <w:t xml:space="preserve"> شناخت</w:t>
      </w:r>
      <w:r w:rsidR="002705B3" w:rsidRPr="002705B3">
        <w:rPr>
          <w:rFonts w:hint="cs"/>
          <w:highlight w:val="red"/>
          <w:rtl/>
        </w:rPr>
        <w:t>ی</w:t>
      </w:r>
      <w:r w:rsidR="002705B3" w:rsidRPr="002705B3">
        <w:rPr>
          <w:highlight w:val="red"/>
          <w:rtl/>
        </w:rPr>
        <w:t xml:space="preserve"> و ه</w:t>
      </w:r>
      <w:r w:rsidR="002705B3" w:rsidRPr="002705B3">
        <w:rPr>
          <w:rFonts w:hint="cs"/>
          <w:highlight w:val="red"/>
          <w:rtl/>
        </w:rPr>
        <w:t>ی</w:t>
      </w:r>
      <w:r w:rsidR="002705B3" w:rsidRPr="002705B3">
        <w:rPr>
          <w:rFonts w:hint="eastAsia"/>
          <w:highlight w:val="red"/>
          <w:rtl/>
        </w:rPr>
        <w:t>جان</w:t>
      </w:r>
      <w:r w:rsidR="002705B3" w:rsidRPr="002705B3">
        <w:rPr>
          <w:rFonts w:hint="cs"/>
          <w:highlight w:val="red"/>
          <w:rtl/>
        </w:rPr>
        <w:t>ی</w:t>
      </w:r>
      <w:r w:rsidR="002705B3" w:rsidRPr="002705B3">
        <w:rPr>
          <w:highlight w:val="red"/>
          <w:rtl/>
        </w:rPr>
        <w:t xml:space="preserve"> به پ</w:t>
      </w:r>
      <w:r w:rsidR="002705B3" w:rsidRPr="002705B3">
        <w:rPr>
          <w:rFonts w:hint="cs"/>
          <w:highlight w:val="red"/>
          <w:rtl/>
        </w:rPr>
        <w:t>ی</w:t>
      </w:r>
      <w:r w:rsidR="002705B3" w:rsidRPr="002705B3">
        <w:rPr>
          <w:rFonts w:hint="eastAsia"/>
          <w:highlight w:val="red"/>
          <w:rtl/>
        </w:rPr>
        <w:t>امدها</w:t>
      </w:r>
      <w:r w:rsidR="002705B3" w:rsidRPr="002705B3">
        <w:rPr>
          <w:rFonts w:hint="cs"/>
          <w:highlight w:val="red"/>
          <w:rtl/>
        </w:rPr>
        <w:t>ی</w:t>
      </w:r>
      <w:r w:rsidR="002705B3" w:rsidRPr="002705B3">
        <w:rPr>
          <w:highlight w:val="red"/>
          <w:rtl/>
        </w:rPr>
        <w:t xml:space="preserve"> مثبت</w:t>
      </w:r>
      <w:r w:rsidR="002705B3" w:rsidRPr="002705B3">
        <w:rPr>
          <w:rFonts w:hint="cs"/>
          <w:highlight w:val="red"/>
          <w:rtl/>
        </w:rPr>
        <w:t>ی</w:t>
      </w:r>
      <w:r w:rsidR="002705B3" w:rsidRPr="002705B3">
        <w:rPr>
          <w:highlight w:val="red"/>
          <w:rtl/>
        </w:rPr>
        <w:t xml:space="preserve"> مانند تاب‌آور</w:t>
      </w:r>
      <w:r w:rsidR="002705B3" w:rsidRPr="002705B3">
        <w:rPr>
          <w:rFonts w:hint="cs"/>
          <w:highlight w:val="red"/>
          <w:rtl/>
        </w:rPr>
        <w:t>ی</w:t>
      </w:r>
      <w:r w:rsidR="002705B3" w:rsidRPr="002705B3">
        <w:rPr>
          <w:highlight w:val="red"/>
          <w:vertAlign w:val="superscript"/>
          <w:rtl/>
          <w:lang w:bidi="ar-SA"/>
        </w:rPr>
        <w:footnoteReference w:id="31"/>
      </w:r>
      <w:r w:rsidR="002705B3" w:rsidRPr="002705B3">
        <w:rPr>
          <w:highlight w:val="red"/>
          <w:rtl/>
        </w:rPr>
        <w:t xml:space="preserve"> منجر م</w:t>
      </w:r>
      <w:r w:rsidR="002705B3" w:rsidRPr="002705B3">
        <w:rPr>
          <w:rFonts w:hint="cs"/>
          <w:highlight w:val="red"/>
          <w:rtl/>
        </w:rPr>
        <w:t>ی‌</w:t>
      </w:r>
      <w:r w:rsidR="002705B3" w:rsidRPr="002705B3">
        <w:rPr>
          <w:rFonts w:hint="eastAsia"/>
          <w:highlight w:val="red"/>
          <w:rtl/>
        </w:rPr>
        <w:t>شوند</w:t>
      </w:r>
      <w:r w:rsidR="002705B3" w:rsidRPr="002705B3">
        <w:rPr>
          <w:rFonts w:hint="cs"/>
          <w:highlight w:val="red"/>
          <w:rtl/>
        </w:rPr>
        <w:t xml:space="preserve"> (</w:t>
      </w:r>
      <w:r w:rsidR="002705B3">
        <w:rPr>
          <w:rFonts w:hint="cs"/>
          <w:highlight w:val="red"/>
          <w:rtl/>
        </w:rPr>
        <w:t>پورکرد و همکاران، 2020</w:t>
      </w:r>
      <w:r w:rsidR="002705B3" w:rsidRPr="002705B3">
        <w:rPr>
          <w:rFonts w:hint="cs"/>
          <w:highlight w:val="red"/>
          <w:rtl/>
        </w:rPr>
        <w:t>).</w:t>
      </w:r>
    </w:p>
    <w:p w14:paraId="7CA8C92F" w14:textId="17305905" w:rsidR="005C554B" w:rsidRDefault="00700F07" w:rsidP="00CA2BDF">
      <w:pPr>
        <w:pStyle w:val="0"/>
        <w:rPr>
          <w:rtl/>
          <w:lang w:bidi="ar-SA"/>
        </w:rPr>
      </w:pPr>
      <w:r w:rsidRPr="00700F07">
        <w:rPr>
          <w:rFonts w:hint="cs"/>
          <w:highlight w:val="green"/>
          <w:rtl/>
        </w:rPr>
        <w:t>ی</w:t>
      </w:r>
      <w:r w:rsidRPr="00700F07">
        <w:rPr>
          <w:rFonts w:hint="eastAsia"/>
          <w:highlight w:val="green"/>
          <w:rtl/>
        </w:rPr>
        <w:t>ک</w:t>
      </w:r>
      <w:r w:rsidRPr="00700F07">
        <w:rPr>
          <w:rFonts w:hint="cs"/>
          <w:highlight w:val="green"/>
          <w:rtl/>
        </w:rPr>
        <w:t>ی</w:t>
      </w:r>
      <w:r w:rsidRPr="00700F07">
        <w:rPr>
          <w:highlight w:val="green"/>
          <w:rtl/>
        </w:rPr>
        <w:t xml:space="preserve"> از عوامل</w:t>
      </w:r>
      <w:r w:rsidRPr="00700F07">
        <w:rPr>
          <w:rFonts w:hint="cs"/>
          <w:highlight w:val="green"/>
          <w:rtl/>
        </w:rPr>
        <w:t>ی</w:t>
      </w:r>
      <w:r w:rsidRPr="00700F07">
        <w:rPr>
          <w:highlight w:val="green"/>
          <w:rtl/>
        </w:rPr>
        <w:t xml:space="preserve"> که م</w:t>
      </w:r>
      <w:r w:rsidRPr="00700F07">
        <w:rPr>
          <w:rFonts w:hint="cs"/>
          <w:highlight w:val="green"/>
          <w:rtl/>
        </w:rPr>
        <w:t>ی‌</w:t>
      </w:r>
      <w:r w:rsidRPr="00700F07">
        <w:rPr>
          <w:rFonts w:hint="eastAsia"/>
          <w:highlight w:val="green"/>
          <w:rtl/>
        </w:rPr>
        <w:t>تواند</w:t>
      </w:r>
      <w:r w:rsidRPr="00700F07">
        <w:rPr>
          <w:highlight w:val="green"/>
          <w:rtl/>
        </w:rPr>
        <w:t xml:space="preserve"> به نوجوانان کمک کند تا از شرا</w:t>
      </w:r>
      <w:r w:rsidRPr="00700F07">
        <w:rPr>
          <w:rFonts w:hint="cs"/>
          <w:highlight w:val="green"/>
          <w:rtl/>
        </w:rPr>
        <w:t>ی</w:t>
      </w:r>
      <w:r w:rsidRPr="00700F07">
        <w:rPr>
          <w:rFonts w:hint="eastAsia"/>
          <w:highlight w:val="green"/>
          <w:rtl/>
        </w:rPr>
        <w:t>ط</w:t>
      </w:r>
      <w:r w:rsidRPr="00700F07">
        <w:rPr>
          <w:highlight w:val="green"/>
          <w:rtl/>
        </w:rPr>
        <w:t xml:space="preserve"> نامطلوب مراقبت خانوادگ</w:t>
      </w:r>
      <w:r w:rsidRPr="00700F07">
        <w:rPr>
          <w:rFonts w:hint="cs"/>
          <w:highlight w:val="green"/>
          <w:rtl/>
        </w:rPr>
        <w:t>ی</w:t>
      </w:r>
      <w:r w:rsidRPr="00700F07">
        <w:rPr>
          <w:highlight w:val="green"/>
          <w:rtl/>
        </w:rPr>
        <w:t xml:space="preserve"> عبور کرده و به زندگ</w:t>
      </w:r>
      <w:r w:rsidRPr="00700F07">
        <w:rPr>
          <w:rFonts w:hint="cs"/>
          <w:highlight w:val="green"/>
          <w:rtl/>
        </w:rPr>
        <w:t>ی</w:t>
      </w:r>
      <w:r w:rsidRPr="00700F07">
        <w:rPr>
          <w:highlight w:val="green"/>
          <w:rtl/>
        </w:rPr>
        <w:t xml:space="preserve"> مستقل وارد شوند، تاب‌آور</w:t>
      </w:r>
      <w:r w:rsidRPr="00700F07">
        <w:rPr>
          <w:rFonts w:hint="cs"/>
          <w:highlight w:val="green"/>
          <w:rtl/>
        </w:rPr>
        <w:t>ی</w:t>
      </w:r>
      <w:r w:rsidR="00CA2BDF">
        <w:rPr>
          <w:highlight w:val="green"/>
          <w:vertAlign w:val="superscript"/>
          <w:lang w:bidi="ar-SA"/>
        </w:rPr>
        <w:t xml:space="preserve"> </w:t>
      </w:r>
      <w:r w:rsidRPr="00700F07">
        <w:rPr>
          <w:highlight w:val="green"/>
          <w:rtl/>
        </w:rPr>
        <w:t>است</w:t>
      </w:r>
      <w:r w:rsidR="00CA2BDF">
        <w:rPr>
          <w:rFonts w:hint="cs"/>
          <w:highlight w:val="green"/>
          <w:rtl/>
        </w:rPr>
        <w:t xml:space="preserve"> (تانگ</w:t>
      </w:r>
      <w:r w:rsidR="00CA2BDF">
        <w:rPr>
          <w:rStyle w:val="FootnoteReference"/>
          <w:highlight w:val="green"/>
          <w:rtl/>
        </w:rPr>
        <w:footnoteReference w:id="32"/>
      </w:r>
      <w:r w:rsidR="00CA2BDF">
        <w:rPr>
          <w:rFonts w:hint="cs"/>
          <w:highlight w:val="green"/>
          <w:rtl/>
        </w:rPr>
        <w:t>، 2024)</w:t>
      </w:r>
      <w:r w:rsidRPr="00700F07">
        <w:rPr>
          <w:highlight w:val="green"/>
          <w:rtl/>
        </w:rPr>
        <w:t xml:space="preserve">. </w:t>
      </w:r>
      <w:r w:rsidR="00D71FFC" w:rsidRPr="00CA2BDF">
        <w:rPr>
          <w:highlight w:val="red"/>
          <w:rtl/>
        </w:rPr>
        <w:t>انجمن روان‌شناس</w:t>
      </w:r>
      <w:r w:rsidR="00D71FFC" w:rsidRPr="00CA2BDF">
        <w:rPr>
          <w:rFonts w:hint="cs"/>
          <w:highlight w:val="red"/>
          <w:rtl/>
        </w:rPr>
        <w:t>ی</w:t>
      </w:r>
      <w:r w:rsidR="00D71FFC" w:rsidRPr="00CA2BDF">
        <w:rPr>
          <w:highlight w:val="red"/>
          <w:rtl/>
        </w:rPr>
        <w:t xml:space="preserve"> آمر</w:t>
      </w:r>
      <w:r w:rsidR="00D71FFC" w:rsidRPr="00CA2BDF">
        <w:rPr>
          <w:rFonts w:hint="cs"/>
          <w:highlight w:val="red"/>
          <w:rtl/>
        </w:rPr>
        <w:t>ی</w:t>
      </w:r>
      <w:r w:rsidR="00D71FFC" w:rsidRPr="00CA2BDF">
        <w:rPr>
          <w:rFonts w:hint="eastAsia"/>
          <w:highlight w:val="red"/>
          <w:rtl/>
        </w:rPr>
        <w:t>کا</w:t>
      </w:r>
      <w:r w:rsidR="00CA2BDF" w:rsidRPr="00CA2BDF">
        <w:rPr>
          <w:rStyle w:val="FootnoteReference"/>
          <w:highlight w:val="red"/>
          <w:rtl/>
        </w:rPr>
        <w:footnoteReference w:id="33"/>
      </w:r>
      <w:r w:rsidR="00D71FFC" w:rsidRPr="00CA2BDF">
        <w:rPr>
          <w:rFonts w:hint="eastAsia"/>
          <w:highlight w:val="red"/>
          <w:rtl/>
        </w:rPr>
        <w:t>،</w:t>
      </w:r>
      <w:r w:rsidR="00D71FFC" w:rsidRPr="00CA2BDF">
        <w:rPr>
          <w:highlight w:val="red"/>
          <w:rtl/>
        </w:rPr>
        <w:t xml:space="preserve"> تاب‌آور</w:t>
      </w:r>
      <w:r w:rsidR="00D71FFC" w:rsidRPr="00CA2BDF">
        <w:rPr>
          <w:rFonts w:hint="cs"/>
          <w:highlight w:val="red"/>
          <w:rtl/>
        </w:rPr>
        <w:t>ی</w:t>
      </w:r>
      <w:r w:rsidR="00D71FFC" w:rsidRPr="00CA2BDF">
        <w:rPr>
          <w:highlight w:val="red"/>
          <w:rtl/>
        </w:rPr>
        <w:t xml:space="preserve"> </w:t>
      </w:r>
      <w:r w:rsidR="00CA2BDF" w:rsidRPr="00CA2BDF">
        <w:rPr>
          <w:rFonts w:hint="cs"/>
          <w:highlight w:val="red"/>
          <w:rtl/>
        </w:rPr>
        <w:t xml:space="preserve">را </w:t>
      </w:r>
      <w:r w:rsidR="00D71FFC" w:rsidRPr="00CA2BDF">
        <w:rPr>
          <w:highlight w:val="red"/>
          <w:rtl/>
        </w:rPr>
        <w:t>فرا</w:t>
      </w:r>
      <w:r w:rsidR="00D71FFC" w:rsidRPr="00CA2BDF">
        <w:rPr>
          <w:rFonts w:hint="cs"/>
          <w:highlight w:val="red"/>
          <w:rtl/>
        </w:rPr>
        <w:t>ی</w:t>
      </w:r>
      <w:r w:rsidR="00D71FFC" w:rsidRPr="00CA2BDF">
        <w:rPr>
          <w:rFonts w:hint="eastAsia"/>
          <w:highlight w:val="red"/>
          <w:rtl/>
        </w:rPr>
        <w:t>ند</w:t>
      </w:r>
      <w:r w:rsidR="00D71FFC" w:rsidRPr="00CA2BDF">
        <w:rPr>
          <w:highlight w:val="red"/>
          <w:rtl/>
        </w:rPr>
        <w:t xml:space="preserve"> و پ</w:t>
      </w:r>
      <w:r w:rsidR="00D71FFC" w:rsidRPr="00CA2BDF">
        <w:rPr>
          <w:rFonts w:hint="cs"/>
          <w:highlight w:val="red"/>
          <w:rtl/>
        </w:rPr>
        <w:t>ی</w:t>
      </w:r>
      <w:r w:rsidR="00D71FFC" w:rsidRPr="00CA2BDF">
        <w:rPr>
          <w:rFonts w:hint="eastAsia"/>
          <w:highlight w:val="red"/>
          <w:rtl/>
        </w:rPr>
        <w:t>امد</w:t>
      </w:r>
      <w:r w:rsidR="00D71FFC" w:rsidRPr="00CA2BDF">
        <w:rPr>
          <w:highlight w:val="red"/>
          <w:rtl/>
        </w:rPr>
        <w:t xml:space="preserve"> سازگار شدن موفق</w:t>
      </w:r>
      <w:r w:rsidR="00D71FFC" w:rsidRPr="00CA2BDF">
        <w:rPr>
          <w:rFonts w:hint="cs"/>
          <w:highlight w:val="red"/>
          <w:rtl/>
        </w:rPr>
        <w:t>ی</w:t>
      </w:r>
      <w:r w:rsidR="00D71FFC" w:rsidRPr="00CA2BDF">
        <w:rPr>
          <w:rFonts w:hint="eastAsia"/>
          <w:highlight w:val="red"/>
          <w:rtl/>
        </w:rPr>
        <w:t>ت‌آم</w:t>
      </w:r>
      <w:r w:rsidR="00D71FFC" w:rsidRPr="00CA2BDF">
        <w:rPr>
          <w:rFonts w:hint="cs"/>
          <w:highlight w:val="red"/>
          <w:rtl/>
        </w:rPr>
        <w:t>ی</w:t>
      </w:r>
      <w:r w:rsidR="00D71FFC" w:rsidRPr="00CA2BDF">
        <w:rPr>
          <w:rFonts w:hint="eastAsia"/>
          <w:highlight w:val="red"/>
          <w:rtl/>
        </w:rPr>
        <w:t>ز</w:t>
      </w:r>
      <w:r w:rsidR="00D71FFC" w:rsidRPr="00CA2BDF">
        <w:rPr>
          <w:highlight w:val="red"/>
          <w:rtl/>
        </w:rPr>
        <w:t xml:space="preserve"> با تجربه‌ها</w:t>
      </w:r>
      <w:r w:rsidR="00D71FFC" w:rsidRPr="00CA2BDF">
        <w:rPr>
          <w:rFonts w:hint="cs"/>
          <w:highlight w:val="red"/>
          <w:rtl/>
        </w:rPr>
        <w:t>ی</w:t>
      </w:r>
      <w:r w:rsidR="00D71FFC" w:rsidRPr="00CA2BDF">
        <w:rPr>
          <w:highlight w:val="red"/>
          <w:rtl/>
        </w:rPr>
        <w:t xml:space="preserve"> دشوار </w:t>
      </w:r>
      <w:r w:rsidR="00D71FFC" w:rsidRPr="00CA2BDF">
        <w:rPr>
          <w:rFonts w:hint="cs"/>
          <w:highlight w:val="red"/>
          <w:rtl/>
        </w:rPr>
        <w:t>ی</w:t>
      </w:r>
      <w:r w:rsidR="00D71FFC" w:rsidRPr="00CA2BDF">
        <w:rPr>
          <w:rFonts w:hint="eastAsia"/>
          <w:highlight w:val="red"/>
          <w:rtl/>
        </w:rPr>
        <w:t>ا</w:t>
      </w:r>
      <w:r w:rsidR="00D71FFC" w:rsidRPr="00CA2BDF">
        <w:rPr>
          <w:highlight w:val="red"/>
          <w:rtl/>
        </w:rPr>
        <w:t xml:space="preserve"> چالش‌برانگ</w:t>
      </w:r>
      <w:r w:rsidR="00D71FFC" w:rsidRPr="00CA2BDF">
        <w:rPr>
          <w:rFonts w:hint="cs"/>
          <w:highlight w:val="red"/>
          <w:rtl/>
        </w:rPr>
        <w:t>ی</w:t>
      </w:r>
      <w:r w:rsidR="00D71FFC" w:rsidRPr="00CA2BDF">
        <w:rPr>
          <w:rFonts w:hint="eastAsia"/>
          <w:highlight w:val="red"/>
          <w:rtl/>
        </w:rPr>
        <w:t>ز</w:t>
      </w:r>
      <w:r w:rsidR="00D71FFC" w:rsidRPr="00CA2BDF">
        <w:rPr>
          <w:highlight w:val="red"/>
          <w:rtl/>
        </w:rPr>
        <w:t xml:space="preserve"> زندگ</w:t>
      </w:r>
      <w:r w:rsidR="00D71FFC" w:rsidRPr="00CA2BDF">
        <w:rPr>
          <w:rFonts w:hint="cs"/>
          <w:highlight w:val="red"/>
          <w:rtl/>
        </w:rPr>
        <w:t>ی</w:t>
      </w:r>
      <w:r w:rsidR="00D71FFC" w:rsidRPr="00CA2BDF">
        <w:rPr>
          <w:rFonts w:hint="eastAsia"/>
          <w:highlight w:val="red"/>
          <w:rtl/>
        </w:rPr>
        <w:t>،</w:t>
      </w:r>
      <w:r w:rsidR="00D71FFC" w:rsidRPr="00CA2BDF">
        <w:rPr>
          <w:highlight w:val="red"/>
          <w:rtl/>
        </w:rPr>
        <w:t xml:space="preserve"> به‌و</w:t>
      </w:r>
      <w:r w:rsidR="00D71FFC" w:rsidRPr="00CA2BDF">
        <w:rPr>
          <w:rFonts w:hint="cs"/>
          <w:highlight w:val="red"/>
          <w:rtl/>
        </w:rPr>
        <w:t>ی</w:t>
      </w:r>
      <w:r w:rsidR="00D71FFC" w:rsidRPr="00CA2BDF">
        <w:rPr>
          <w:rFonts w:hint="eastAsia"/>
          <w:highlight w:val="red"/>
          <w:rtl/>
        </w:rPr>
        <w:t>ژه</w:t>
      </w:r>
      <w:r w:rsidR="00D71FFC" w:rsidRPr="00CA2BDF">
        <w:rPr>
          <w:highlight w:val="red"/>
          <w:rtl/>
        </w:rPr>
        <w:t xml:space="preserve"> از طر</w:t>
      </w:r>
      <w:r w:rsidR="00D71FFC" w:rsidRPr="00CA2BDF">
        <w:rPr>
          <w:rFonts w:hint="cs"/>
          <w:highlight w:val="red"/>
          <w:rtl/>
        </w:rPr>
        <w:t>ی</w:t>
      </w:r>
      <w:r w:rsidR="00D71FFC" w:rsidRPr="00CA2BDF">
        <w:rPr>
          <w:rFonts w:hint="eastAsia"/>
          <w:highlight w:val="red"/>
          <w:rtl/>
        </w:rPr>
        <w:t>ق</w:t>
      </w:r>
      <w:r w:rsidR="00D71FFC" w:rsidRPr="00CA2BDF">
        <w:rPr>
          <w:highlight w:val="red"/>
          <w:rtl/>
        </w:rPr>
        <w:t xml:space="preserve"> انعطاف‌پذ</w:t>
      </w:r>
      <w:r w:rsidR="00D71FFC" w:rsidRPr="00CA2BDF">
        <w:rPr>
          <w:rFonts w:hint="cs"/>
          <w:highlight w:val="red"/>
          <w:rtl/>
        </w:rPr>
        <w:t>ی</w:t>
      </w:r>
      <w:r w:rsidR="00D71FFC" w:rsidRPr="00CA2BDF">
        <w:rPr>
          <w:rFonts w:hint="eastAsia"/>
          <w:highlight w:val="red"/>
          <w:rtl/>
        </w:rPr>
        <w:t>ر</w:t>
      </w:r>
      <w:r w:rsidR="00D71FFC" w:rsidRPr="00CA2BDF">
        <w:rPr>
          <w:rFonts w:hint="cs"/>
          <w:highlight w:val="red"/>
          <w:rtl/>
        </w:rPr>
        <w:t>ی</w:t>
      </w:r>
      <w:r w:rsidR="00D71FFC" w:rsidRPr="00CA2BDF">
        <w:rPr>
          <w:highlight w:val="red"/>
          <w:rtl/>
        </w:rPr>
        <w:t xml:space="preserve"> ذهن</w:t>
      </w:r>
      <w:r w:rsidR="00D71FFC" w:rsidRPr="00CA2BDF">
        <w:rPr>
          <w:rFonts w:hint="cs"/>
          <w:highlight w:val="red"/>
          <w:rtl/>
        </w:rPr>
        <w:t>ی</w:t>
      </w:r>
      <w:r w:rsidR="00D71FFC" w:rsidRPr="00CA2BDF">
        <w:rPr>
          <w:rFonts w:hint="eastAsia"/>
          <w:highlight w:val="red"/>
          <w:rtl/>
        </w:rPr>
        <w:t>،</w:t>
      </w:r>
      <w:r w:rsidR="00D71FFC" w:rsidRPr="00CA2BDF">
        <w:rPr>
          <w:highlight w:val="red"/>
          <w:rtl/>
        </w:rPr>
        <w:t xml:space="preserve"> عاطف</w:t>
      </w:r>
      <w:r w:rsidR="00D71FFC" w:rsidRPr="00CA2BDF">
        <w:rPr>
          <w:rFonts w:hint="cs"/>
          <w:highlight w:val="red"/>
          <w:rtl/>
        </w:rPr>
        <w:t>ی</w:t>
      </w:r>
      <w:r w:rsidR="00D71FFC" w:rsidRPr="00CA2BDF">
        <w:rPr>
          <w:highlight w:val="red"/>
          <w:rtl/>
        </w:rPr>
        <w:t xml:space="preserve"> و رفتار</w:t>
      </w:r>
      <w:r w:rsidR="00D71FFC" w:rsidRPr="00CA2BDF">
        <w:rPr>
          <w:rFonts w:hint="cs"/>
          <w:highlight w:val="red"/>
          <w:rtl/>
        </w:rPr>
        <w:t>ی</w:t>
      </w:r>
      <w:r w:rsidR="00D71FFC" w:rsidRPr="00CA2BDF">
        <w:rPr>
          <w:highlight w:val="red"/>
          <w:rtl/>
        </w:rPr>
        <w:t xml:space="preserve"> و سازگار</w:t>
      </w:r>
      <w:r w:rsidR="00D71FFC" w:rsidRPr="00CA2BDF">
        <w:rPr>
          <w:rFonts w:hint="cs"/>
          <w:highlight w:val="red"/>
          <w:rtl/>
        </w:rPr>
        <w:t>ی</w:t>
      </w:r>
      <w:r w:rsidR="00D71FFC" w:rsidRPr="00CA2BDF">
        <w:rPr>
          <w:highlight w:val="red"/>
          <w:rtl/>
        </w:rPr>
        <w:t xml:space="preserve"> با مطالبات ب</w:t>
      </w:r>
      <w:r w:rsidR="00D71FFC" w:rsidRPr="00CA2BDF">
        <w:rPr>
          <w:rFonts w:hint="cs"/>
          <w:highlight w:val="red"/>
          <w:rtl/>
        </w:rPr>
        <w:t>ی</w:t>
      </w:r>
      <w:r w:rsidR="00D71FFC" w:rsidRPr="00CA2BDF">
        <w:rPr>
          <w:rFonts w:hint="eastAsia"/>
          <w:highlight w:val="red"/>
          <w:rtl/>
        </w:rPr>
        <w:t>رون</w:t>
      </w:r>
      <w:r w:rsidR="00D71FFC" w:rsidRPr="00CA2BDF">
        <w:rPr>
          <w:rFonts w:hint="cs"/>
          <w:highlight w:val="red"/>
          <w:rtl/>
        </w:rPr>
        <w:t>ی</w:t>
      </w:r>
      <w:r w:rsidR="00D71FFC" w:rsidRPr="00CA2BDF">
        <w:rPr>
          <w:highlight w:val="red"/>
          <w:rtl/>
        </w:rPr>
        <w:t xml:space="preserve"> و درون</w:t>
      </w:r>
      <w:r w:rsidR="00D71FFC" w:rsidRPr="00CA2BDF">
        <w:rPr>
          <w:rFonts w:hint="cs"/>
          <w:highlight w:val="red"/>
          <w:rtl/>
        </w:rPr>
        <w:t>ی</w:t>
      </w:r>
      <w:r w:rsidR="00CA2BDF" w:rsidRPr="00CA2BDF">
        <w:rPr>
          <w:rFonts w:hint="cs"/>
          <w:highlight w:val="red"/>
          <w:rtl/>
        </w:rPr>
        <w:t xml:space="preserve"> تعریف می‌کند (</w:t>
      </w:r>
      <w:r w:rsidR="00CA2BDF" w:rsidRPr="00CA2BDF">
        <w:rPr>
          <w:highlight w:val="red"/>
          <w:rtl/>
        </w:rPr>
        <w:t>انجمن روان‌شناس</w:t>
      </w:r>
      <w:r w:rsidR="00CA2BDF" w:rsidRPr="00CA2BDF">
        <w:rPr>
          <w:rFonts w:hint="cs"/>
          <w:highlight w:val="red"/>
          <w:rtl/>
        </w:rPr>
        <w:t>ی</w:t>
      </w:r>
      <w:r w:rsidR="00CA2BDF" w:rsidRPr="00CA2BDF">
        <w:rPr>
          <w:highlight w:val="red"/>
          <w:rtl/>
        </w:rPr>
        <w:t xml:space="preserve"> آمر</w:t>
      </w:r>
      <w:r w:rsidR="00CA2BDF" w:rsidRPr="00CA2BDF">
        <w:rPr>
          <w:rFonts w:hint="cs"/>
          <w:highlight w:val="red"/>
          <w:rtl/>
        </w:rPr>
        <w:t>ی</w:t>
      </w:r>
      <w:r w:rsidR="00CA2BDF" w:rsidRPr="00CA2BDF">
        <w:rPr>
          <w:rFonts w:hint="eastAsia"/>
          <w:highlight w:val="red"/>
          <w:rtl/>
        </w:rPr>
        <w:t>کا</w:t>
      </w:r>
      <w:r w:rsidR="00CA2BDF" w:rsidRPr="00CA2BDF">
        <w:rPr>
          <w:rFonts w:hint="cs"/>
          <w:highlight w:val="red"/>
          <w:rtl/>
        </w:rPr>
        <w:t>، 2023).</w:t>
      </w:r>
      <w:r w:rsidR="00CA2BDF">
        <w:rPr>
          <w:rFonts w:hint="cs"/>
          <w:rtl/>
        </w:rPr>
        <w:t xml:space="preserve"> </w:t>
      </w:r>
      <w:r w:rsidR="00627A1F" w:rsidRPr="00627A1F">
        <w:rPr>
          <w:rFonts w:hint="cs"/>
          <w:rtl/>
        </w:rPr>
        <w:t>تاب‌آوری</w:t>
      </w:r>
      <w:r w:rsidR="00627A1F" w:rsidRPr="00627A1F">
        <w:rPr>
          <w:rtl/>
        </w:rPr>
        <w:t xml:space="preserve"> </w:t>
      </w:r>
      <w:r w:rsidR="00627A1F" w:rsidRPr="00627A1F">
        <w:rPr>
          <w:rFonts w:hint="cs"/>
          <w:rtl/>
        </w:rPr>
        <w:t>یک</w:t>
      </w:r>
      <w:r w:rsidR="00627A1F" w:rsidRPr="00627A1F">
        <w:rPr>
          <w:rtl/>
        </w:rPr>
        <w:t xml:space="preserve"> </w:t>
      </w:r>
      <w:r w:rsidR="00627A1F" w:rsidRPr="00627A1F">
        <w:rPr>
          <w:rFonts w:hint="cs"/>
          <w:rtl/>
        </w:rPr>
        <w:t>فرد</w:t>
      </w:r>
      <w:r w:rsidR="00627A1F" w:rsidRPr="00627A1F">
        <w:rPr>
          <w:rtl/>
        </w:rPr>
        <w:t xml:space="preserve"> </w:t>
      </w:r>
      <w:r w:rsidR="00627A1F" w:rsidRPr="00627A1F">
        <w:rPr>
          <w:rFonts w:hint="cs"/>
          <w:rtl/>
        </w:rPr>
        <w:t>از</w:t>
      </w:r>
      <w:r w:rsidR="00627A1F" w:rsidRPr="00627A1F">
        <w:rPr>
          <w:rtl/>
        </w:rPr>
        <w:t xml:space="preserve"> </w:t>
      </w:r>
      <w:r w:rsidR="00627A1F" w:rsidRPr="00627A1F">
        <w:rPr>
          <w:rFonts w:hint="cs"/>
          <w:rtl/>
        </w:rPr>
        <w:t>طریق</w:t>
      </w:r>
      <w:r w:rsidR="00627A1F" w:rsidRPr="00627A1F">
        <w:rPr>
          <w:rtl/>
        </w:rPr>
        <w:t xml:space="preserve"> </w:t>
      </w:r>
      <w:r w:rsidR="00627A1F" w:rsidRPr="00627A1F">
        <w:rPr>
          <w:rFonts w:hint="cs"/>
          <w:rtl/>
        </w:rPr>
        <w:t>تعامل</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توسعه</w:t>
      </w:r>
      <w:r w:rsidR="00627A1F" w:rsidRPr="00627A1F">
        <w:rPr>
          <w:rtl/>
        </w:rPr>
        <w:t xml:space="preserve"> </w:t>
      </w:r>
      <w:r w:rsidR="00627A1F" w:rsidRPr="00627A1F">
        <w:rPr>
          <w:rFonts w:hint="cs"/>
          <w:rtl/>
        </w:rPr>
        <w:t>منابع</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حمایت‌های</w:t>
      </w:r>
      <w:r w:rsidR="00627A1F" w:rsidRPr="00627A1F">
        <w:rPr>
          <w:rtl/>
        </w:rPr>
        <w:t xml:space="preserve"> </w:t>
      </w:r>
      <w:r w:rsidR="00627A1F" w:rsidRPr="00627A1F">
        <w:rPr>
          <w:rFonts w:hint="cs"/>
          <w:rtl/>
        </w:rPr>
        <w:t>مختلف</w:t>
      </w:r>
      <w:r w:rsidR="00627A1F" w:rsidRPr="00627A1F">
        <w:rPr>
          <w:rtl/>
        </w:rPr>
        <w:t xml:space="preserve"> </w:t>
      </w:r>
      <w:r w:rsidR="00627A1F" w:rsidRPr="00627A1F">
        <w:rPr>
          <w:rFonts w:hint="cs"/>
          <w:rtl/>
        </w:rPr>
        <w:t>داخلی</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خارجی</w:t>
      </w:r>
      <w:r w:rsidR="00627A1F" w:rsidRPr="00627A1F">
        <w:rPr>
          <w:rtl/>
        </w:rPr>
        <w:t xml:space="preserve"> </w:t>
      </w:r>
      <w:r w:rsidR="00627A1F" w:rsidRPr="00627A1F">
        <w:rPr>
          <w:rFonts w:hint="cs"/>
          <w:rtl/>
        </w:rPr>
        <w:t>ایجاد</w:t>
      </w:r>
      <w:r w:rsidR="00627A1F" w:rsidRPr="00627A1F">
        <w:rPr>
          <w:rtl/>
        </w:rPr>
        <w:t xml:space="preserve"> </w:t>
      </w:r>
      <w:r w:rsidR="00627A1F" w:rsidRPr="00627A1F">
        <w:rPr>
          <w:rFonts w:hint="cs"/>
          <w:rtl/>
        </w:rPr>
        <w:t>می‌شود که شامل</w:t>
      </w:r>
      <w:r w:rsidR="00627A1F" w:rsidRPr="00627A1F">
        <w:rPr>
          <w:rtl/>
        </w:rPr>
        <w:t xml:space="preserve"> </w:t>
      </w:r>
      <w:r w:rsidR="00627A1F" w:rsidRPr="00627A1F">
        <w:rPr>
          <w:rFonts w:hint="cs"/>
          <w:rtl/>
        </w:rPr>
        <w:t>مسیرهای</w:t>
      </w:r>
      <w:r w:rsidR="00627A1F" w:rsidRPr="00627A1F">
        <w:rPr>
          <w:rtl/>
        </w:rPr>
        <w:t xml:space="preserve"> </w:t>
      </w:r>
      <w:r w:rsidR="00627A1F" w:rsidRPr="00627A1F">
        <w:rPr>
          <w:rFonts w:hint="cs"/>
          <w:rtl/>
        </w:rPr>
        <w:t>متعدد</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سیستم‌های</w:t>
      </w:r>
      <w:r w:rsidR="00627A1F" w:rsidRPr="00627A1F">
        <w:rPr>
          <w:rtl/>
        </w:rPr>
        <w:t xml:space="preserve"> </w:t>
      </w:r>
      <w:r w:rsidR="00627A1F" w:rsidRPr="00627A1F">
        <w:rPr>
          <w:rFonts w:hint="cs"/>
          <w:rtl/>
        </w:rPr>
        <w:t>پویا</w:t>
      </w:r>
      <w:r w:rsidR="00627A1F" w:rsidRPr="00627A1F">
        <w:rPr>
          <w:rtl/>
        </w:rPr>
        <w:t xml:space="preserve"> </w:t>
      </w:r>
      <w:r w:rsidR="00627A1F" w:rsidRPr="00627A1F">
        <w:rPr>
          <w:rFonts w:hint="cs"/>
          <w:rtl/>
        </w:rPr>
        <w:t>از</w:t>
      </w:r>
      <w:r w:rsidR="00627A1F" w:rsidRPr="00627A1F">
        <w:rPr>
          <w:rtl/>
        </w:rPr>
        <w:t xml:space="preserve"> </w:t>
      </w:r>
      <w:r w:rsidR="00627A1F" w:rsidRPr="00627A1F">
        <w:rPr>
          <w:rFonts w:hint="cs"/>
          <w:rtl/>
        </w:rPr>
        <w:t>ویژگی‌های</w:t>
      </w:r>
      <w:r w:rsidR="00627A1F" w:rsidRPr="00627A1F">
        <w:rPr>
          <w:rtl/>
        </w:rPr>
        <w:t xml:space="preserve"> </w:t>
      </w:r>
      <w:r w:rsidR="00627A1F" w:rsidRPr="00627A1F">
        <w:rPr>
          <w:rFonts w:hint="cs"/>
          <w:rtl/>
        </w:rPr>
        <w:t>فردی،</w:t>
      </w:r>
      <w:r w:rsidR="00627A1F" w:rsidRPr="00627A1F">
        <w:rPr>
          <w:rtl/>
        </w:rPr>
        <w:t xml:space="preserve"> </w:t>
      </w:r>
      <w:r w:rsidR="00627A1F" w:rsidRPr="00627A1F">
        <w:rPr>
          <w:rFonts w:hint="cs"/>
          <w:rtl/>
        </w:rPr>
        <w:t>رابطه‌ای،</w:t>
      </w:r>
      <w:r w:rsidR="00627A1F" w:rsidRPr="00627A1F">
        <w:rPr>
          <w:rtl/>
        </w:rPr>
        <w:t xml:space="preserve"> </w:t>
      </w:r>
      <w:r w:rsidR="00627A1F" w:rsidRPr="00627A1F">
        <w:rPr>
          <w:rFonts w:hint="cs"/>
          <w:rtl/>
        </w:rPr>
        <w:t>خانوادگی</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lastRenderedPageBreak/>
        <w:t>اجتماعی</w:t>
      </w:r>
      <w:r w:rsidR="00627A1F" w:rsidRPr="00627A1F">
        <w:rPr>
          <w:rtl/>
        </w:rPr>
        <w:t xml:space="preserve"> </w:t>
      </w:r>
      <w:r w:rsidR="00627A1F" w:rsidRPr="00627A1F">
        <w:rPr>
          <w:rFonts w:hint="cs"/>
          <w:rtl/>
        </w:rPr>
        <w:t>است</w:t>
      </w:r>
      <w:r w:rsidR="00D52FE3">
        <w:rPr>
          <w:rFonts w:hint="cs"/>
          <w:rtl/>
        </w:rPr>
        <w:t xml:space="preserve"> </w:t>
      </w:r>
      <w:r w:rsidR="00D52FE3">
        <w:rPr>
          <w:rtl/>
        </w:rPr>
        <w:fldChar w:fldCharType="begin"/>
      </w:r>
      <w:r w:rsidR="00D52FE3">
        <w:rPr>
          <w:rtl/>
        </w:rPr>
        <w:instrText xml:space="preserve"> </w:instrText>
      </w:r>
      <w:r w:rsidR="00D52FE3">
        <w:instrText>ADDIN EN.CITE &lt;EndNote&gt;&lt;Cite&gt;&lt;Author&gt;Theron&lt;/Author&gt;&lt;Year&gt;2020&lt;/Year&gt;&lt;RecNum&gt;38&lt;/RecNum&gt;&lt;DisplayText&gt;(Theron et al., 2020)&lt;/DisplayText&gt;&lt;record&gt;&lt;rec-number&gt;38&lt;/rec-number&gt;&lt;foreign-keys&gt;&lt;key app="EN" db-id="tsxe9def60arwcet0e55w5t0rrtxzr09a0xt" timestamp</w:instrText>
      </w:r>
      <w:r w:rsidR="00D52FE3">
        <w:rPr>
          <w:rtl/>
        </w:rPr>
        <w:instrText>="1763062071"&gt;38&lt;/</w:instrText>
      </w:r>
      <w:r w:rsidR="00D52FE3">
        <w:instrText>key&gt;&lt;/foreign-keys&gt;&lt;ref-type name="Journal Article"&gt;17&lt;/ref-type&gt;&lt;contributors&gt;&lt;authors&gt;&lt;author&gt;Theron, Linda&lt;/author&gt;&lt;author&gt;Ruth Mampane, Motlalepule&lt;/author&gt;&lt;author&gt;Ebersöhn, Liesel&lt;/author&gt;&lt;author&gt;Hart, Angie&lt;/author&gt;&lt;/authors&gt;&lt;/contributors&gt;&lt;titles&gt;&lt;title&gt;Youth resilience to drought: learning from a group of South African adolescents&lt;/title&gt;&lt;secondary-title&gt;International journal of environmental research and public health&lt;/secondary-title&gt;&lt;/titles&gt;&lt;periodical&gt;&lt;full-title&gt;International journal of environmental research and public health&lt;/full-title&gt;&lt;/periodical&gt;&lt;pages&gt;7896&lt;/pages&gt;&lt;volume&gt;17&lt;/volume&gt;&lt;number&gt;21&lt;/number&gt;&lt;dates&gt;&lt;year&gt;2020&lt;/year&gt;&lt;/dates&gt;&lt;isbn&gt;1660-4601&lt;/isbn&gt;&lt;urls&gt;&lt;/urls&gt;&lt;/record&gt;&lt;/Cite&gt;&lt;/EndNote</w:instrText>
      </w:r>
      <w:r w:rsidR="00D52FE3">
        <w:rPr>
          <w:rtl/>
        </w:rPr>
        <w:instrText>&gt;</w:instrText>
      </w:r>
      <w:r w:rsidR="00D52FE3">
        <w:rPr>
          <w:rtl/>
        </w:rPr>
        <w:fldChar w:fldCharType="separate"/>
      </w:r>
      <w:r w:rsidR="00D52FE3">
        <w:rPr>
          <w:noProof/>
          <w:rtl/>
        </w:rPr>
        <w:t>(</w:t>
      </w:r>
      <w:r w:rsidR="00035608" w:rsidRPr="00035608">
        <w:rPr>
          <w:rFonts w:hint="cs"/>
          <w:rtl/>
        </w:rPr>
        <w:t xml:space="preserve"> </w:t>
      </w:r>
      <w:r w:rsidR="00035608" w:rsidRPr="00627A1F">
        <w:rPr>
          <w:rFonts w:hint="cs"/>
          <w:rtl/>
        </w:rPr>
        <w:t>سرون</w:t>
      </w:r>
      <w:r w:rsidR="00035608" w:rsidRPr="00627A1F">
        <w:rPr>
          <w:vertAlign w:val="superscript"/>
          <w:rtl/>
        </w:rPr>
        <w:footnoteReference w:id="34"/>
      </w:r>
      <w:r w:rsidR="00035608" w:rsidRPr="00627A1F">
        <w:rPr>
          <w:rFonts w:hint="cs"/>
          <w:rtl/>
        </w:rPr>
        <w:t xml:space="preserve"> و همکاران، 2020</w:t>
      </w:r>
      <w:r w:rsidR="00D52FE3">
        <w:rPr>
          <w:noProof/>
          <w:rtl/>
        </w:rPr>
        <w:t>)</w:t>
      </w:r>
      <w:r w:rsidR="00D52FE3">
        <w:rPr>
          <w:rtl/>
        </w:rPr>
        <w:fldChar w:fldCharType="end"/>
      </w:r>
      <w:r w:rsidR="00627A1F" w:rsidRPr="00627A1F">
        <w:rPr>
          <w:rFonts w:hint="cs"/>
          <w:rtl/>
        </w:rPr>
        <w:t>. بازیابی،</w:t>
      </w:r>
      <w:r w:rsidR="00627A1F" w:rsidRPr="00627A1F">
        <w:rPr>
          <w:rtl/>
        </w:rPr>
        <w:t xml:space="preserve"> </w:t>
      </w:r>
      <w:r w:rsidR="00627A1F" w:rsidRPr="00627A1F">
        <w:rPr>
          <w:rFonts w:hint="cs"/>
          <w:rtl/>
        </w:rPr>
        <w:t>پایداری</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رشد</w:t>
      </w:r>
      <w:r w:rsidR="00627A1F" w:rsidRPr="00627A1F">
        <w:rPr>
          <w:rtl/>
        </w:rPr>
        <w:t xml:space="preserve"> </w:t>
      </w:r>
      <w:r w:rsidR="00627A1F" w:rsidRPr="00627A1F">
        <w:rPr>
          <w:rFonts w:hint="cs"/>
          <w:rtl/>
        </w:rPr>
        <w:t>سه</w:t>
      </w:r>
      <w:r w:rsidR="00627A1F" w:rsidRPr="00627A1F">
        <w:rPr>
          <w:rtl/>
        </w:rPr>
        <w:t xml:space="preserve"> </w:t>
      </w:r>
      <w:r w:rsidR="00627A1F" w:rsidRPr="00627A1F">
        <w:rPr>
          <w:rFonts w:hint="cs"/>
          <w:rtl/>
        </w:rPr>
        <w:t>پیامد</w:t>
      </w:r>
      <w:r w:rsidR="00627A1F" w:rsidRPr="00627A1F">
        <w:rPr>
          <w:rtl/>
        </w:rPr>
        <w:t xml:space="preserve"> </w:t>
      </w:r>
      <w:r w:rsidR="00627A1F" w:rsidRPr="00627A1F">
        <w:rPr>
          <w:rFonts w:hint="cs"/>
          <w:rtl/>
        </w:rPr>
        <w:t>انطباقی</w:t>
      </w:r>
      <w:r w:rsidR="00627A1F" w:rsidRPr="00627A1F">
        <w:rPr>
          <w:rtl/>
        </w:rPr>
        <w:t xml:space="preserve"> </w:t>
      </w:r>
      <w:r w:rsidR="00627A1F" w:rsidRPr="00627A1F">
        <w:rPr>
          <w:rFonts w:hint="cs"/>
          <w:rtl/>
        </w:rPr>
        <w:t>هستند</w:t>
      </w:r>
      <w:r w:rsidR="00627A1F" w:rsidRPr="00627A1F">
        <w:rPr>
          <w:rtl/>
        </w:rPr>
        <w:t xml:space="preserve"> </w:t>
      </w:r>
      <w:r w:rsidR="00627A1F" w:rsidRPr="00627A1F">
        <w:rPr>
          <w:rFonts w:hint="cs"/>
          <w:rtl/>
        </w:rPr>
        <w:t>که به‌عنوان</w:t>
      </w:r>
      <w:r w:rsidR="00627A1F" w:rsidRPr="00627A1F">
        <w:rPr>
          <w:rtl/>
        </w:rPr>
        <w:t xml:space="preserve"> </w:t>
      </w:r>
      <w:r w:rsidR="00627A1F" w:rsidRPr="00627A1F">
        <w:rPr>
          <w:rFonts w:hint="cs"/>
          <w:rtl/>
        </w:rPr>
        <w:t>مشخصه‌های</w:t>
      </w:r>
      <w:r w:rsidR="00627A1F" w:rsidRPr="00627A1F">
        <w:rPr>
          <w:rtl/>
        </w:rPr>
        <w:t xml:space="preserve"> </w:t>
      </w:r>
      <w:r w:rsidR="00627A1F" w:rsidRPr="00627A1F">
        <w:rPr>
          <w:rFonts w:hint="cs"/>
          <w:rtl/>
        </w:rPr>
        <w:t>سیستم‌های</w:t>
      </w:r>
      <w:r w:rsidR="00627A1F" w:rsidRPr="00627A1F">
        <w:rPr>
          <w:rtl/>
        </w:rPr>
        <w:t xml:space="preserve"> </w:t>
      </w:r>
      <w:r w:rsidR="00627A1F" w:rsidRPr="00627A1F">
        <w:rPr>
          <w:rFonts w:hint="cs"/>
          <w:rtl/>
        </w:rPr>
        <w:t>تاب‌آور</w:t>
      </w:r>
      <w:r w:rsidR="00627A1F" w:rsidRPr="00627A1F">
        <w:rPr>
          <w:rtl/>
        </w:rPr>
        <w:t xml:space="preserve"> </w:t>
      </w:r>
      <w:r w:rsidR="00627A1F" w:rsidRPr="00627A1F">
        <w:rPr>
          <w:rFonts w:hint="cs"/>
          <w:rtl/>
        </w:rPr>
        <w:t>شناسایی</w:t>
      </w:r>
      <w:r w:rsidR="00627A1F" w:rsidRPr="00627A1F">
        <w:rPr>
          <w:rtl/>
        </w:rPr>
        <w:t xml:space="preserve"> </w:t>
      </w:r>
      <w:r w:rsidR="00627A1F" w:rsidRPr="00627A1F">
        <w:rPr>
          <w:rFonts w:hint="cs"/>
          <w:rtl/>
        </w:rPr>
        <w:t>می‌شوند</w:t>
      </w:r>
      <w:r w:rsidR="00D52FE3">
        <w:rPr>
          <w:rFonts w:hint="cs"/>
          <w:rtl/>
        </w:rPr>
        <w:t xml:space="preserve"> </w:t>
      </w:r>
      <w:r w:rsidR="00D52FE3">
        <w:rPr>
          <w:rtl/>
        </w:rPr>
        <w:fldChar w:fldCharType="begin"/>
      </w:r>
      <w:r w:rsidR="00D52FE3">
        <w:rPr>
          <w:rtl/>
        </w:rPr>
        <w:instrText xml:space="preserve"> </w:instrText>
      </w:r>
      <w:r w:rsidR="00D52FE3">
        <w:instrText>ADDIN EN.CITE &lt;EndNote&gt;&lt;Cite&gt;&lt;Author&gt;Zautra&lt;/Author&gt;&lt;Year&gt;2010&lt;/Year&gt;&lt;RecNum&gt;43&lt;/RecNum&gt;&lt;DisplayText&gt;(Zautra &amp;amp; Reich, 2010)&lt;/DisplayText&gt;&lt;record&gt;&lt;rec-number&gt;43&lt;/rec-number&gt;&lt;foreign-keys&gt;&lt;key app="EN" db-id="tsxe9def60arwcet0e55w5t0rrtxzr09a0xt" timestamp="1763062634"&gt;43&lt;/key&gt;&lt;/foreign-keys&gt;&lt;ref-type name="Journal Article"&gt;17&lt;/ref-type&gt;&lt;contributors&gt;&lt;authors&gt;&lt;author&gt;Zautra, Alex J&lt;/author&gt;&lt;author&gt;Reich, John W&lt;/author&gt;&lt;/authors&gt;&lt;/contributors&gt;&lt;titles&gt;&lt;title&gt;Resilience: The meanings, methods, and measures of a fundamental characteristic of human adaptation&lt;/title&gt;&lt;/titles&gt;&lt;dates&gt;&lt;year&gt;2010&lt;/year&gt;&lt;/dates&gt;&lt;urls&gt;&lt;/urls&gt;&lt;/record&gt;&lt;/Cite&gt;&lt;/EndNote</w:instrText>
      </w:r>
      <w:r w:rsidR="00D52FE3">
        <w:rPr>
          <w:rtl/>
        </w:rPr>
        <w:instrText>&gt;</w:instrText>
      </w:r>
      <w:r w:rsidR="00D52FE3">
        <w:rPr>
          <w:rtl/>
        </w:rPr>
        <w:fldChar w:fldCharType="separate"/>
      </w:r>
      <w:r w:rsidR="00D52FE3">
        <w:rPr>
          <w:noProof/>
          <w:rtl/>
        </w:rPr>
        <w:t>(</w:t>
      </w:r>
      <w:r w:rsidR="00035608" w:rsidRPr="00035608">
        <w:rPr>
          <w:rFonts w:hint="cs"/>
          <w:rtl/>
        </w:rPr>
        <w:t xml:space="preserve"> </w:t>
      </w:r>
      <w:r w:rsidR="00035608" w:rsidRPr="00627A1F">
        <w:rPr>
          <w:rFonts w:hint="cs"/>
          <w:rtl/>
        </w:rPr>
        <w:t>زوترا و ریچ</w:t>
      </w:r>
      <w:r w:rsidR="00035608" w:rsidRPr="00627A1F">
        <w:rPr>
          <w:vertAlign w:val="superscript"/>
          <w:rtl/>
        </w:rPr>
        <w:footnoteReference w:id="35"/>
      </w:r>
      <w:r w:rsidR="00035608" w:rsidRPr="00627A1F">
        <w:rPr>
          <w:rFonts w:hint="cs"/>
          <w:rtl/>
        </w:rPr>
        <w:t>، 2020</w:t>
      </w:r>
      <w:r w:rsidR="00D52FE3">
        <w:rPr>
          <w:noProof/>
          <w:rtl/>
        </w:rPr>
        <w:t>)</w:t>
      </w:r>
      <w:r w:rsidR="00D52FE3">
        <w:rPr>
          <w:rtl/>
        </w:rPr>
        <w:fldChar w:fldCharType="end"/>
      </w:r>
      <w:r w:rsidR="00627A1F" w:rsidRPr="00627A1F">
        <w:rPr>
          <w:rtl/>
        </w:rPr>
        <w:t>.</w:t>
      </w:r>
      <w:r w:rsidR="00627A1F" w:rsidRPr="00627A1F">
        <w:rPr>
          <w:rFonts w:hint="cs"/>
          <w:rtl/>
        </w:rPr>
        <w:t xml:space="preserve"> تاب‌آوری،</w:t>
      </w:r>
      <w:r w:rsidR="00627A1F" w:rsidRPr="00627A1F">
        <w:rPr>
          <w:rtl/>
        </w:rPr>
        <w:t xml:space="preserve"> </w:t>
      </w:r>
      <w:r w:rsidR="00627A1F" w:rsidRPr="00627A1F">
        <w:rPr>
          <w:rFonts w:hint="cs"/>
          <w:rtl/>
        </w:rPr>
        <w:t>به‌عنوان</w:t>
      </w:r>
      <w:r w:rsidR="00627A1F" w:rsidRPr="00627A1F">
        <w:rPr>
          <w:rtl/>
        </w:rPr>
        <w:t xml:space="preserve"> </w:t>
      </w:r>
      <w:r w:rsidR="00627A1F" w:rsidRPr="00627A1F">
        <w:rPr>
          <w:rFonts w:hint="cs"/>
          <w:rtl/>
        </w:rPr>
        <w:t>بازگشت</w:t>
      </w:r>
      <w:r w:rsidR="00627A1F" w:rsidRPr="00627A1F">
        <w:rPr>
          <w:rtl/>
        </w:rPr>
        <w:t xml:space="preserve"> </w:t>
      </w:r>
      <w:r w:rsidR="00627A1F" w:rsidRPr="00627A1F">
        <w:rPr>
          <w:rFonts w:hint="cs"/>
          <w:rtl/>
        </w:rPr>
        <w:t>ظرفیت</w:t>
      </w:r>
      <w:r w:rsidR="00627A1F" w:rsidRPr="00627A1F">
        <w:rPr>
          <w:rtl/>
        </w:rPr>
        <w:t xml:space="preserve"> </w:t>
      </w:r>
      <w:r w:rsidR="00627A1F" w:rsidRPr="00627A1F">
        <w:rPr>
          <w:rFonts w:hint="cs"/>
          <w:rtl/>
        </w:rPr>
        <w:t>نوجوانان،</w:t>
      </w:r>
      <w:r w:rsidR="00627A1F" w:rsidRPr="00627A1F">
        <w:rPr>
          <w:rtl/>
        </w:rPr>
        <w:t xml:space="preserve"> </w:t>
      </w:r>
      <w:r w:rsidR="00627A1F" w:rsidRPr="00627A1F">
        <w:rPr>
          <w:rFonts w:hint="cs"/>
          <w:rtl/>
        </w:rPr>
        <w:t>نقش</w:t>
      </w:r>
      <w:r w:rsidR="00627A1F" w:rsidRPr="00627A1F">
        <w:rPr>
          <w:rtl/>
        </w:rPr>
        <w:t xml:space="preserve"> </w:t>
      </w:r>
      <w:r w:rsidR="00627A1F" w:rsidRPr="00627A1F">
        <w:rPr>
          <w:rFonts w:hint="cs"/>
          <w:rtl/>
        </w:rPr>
        <w:t>مهمی</w:t>
      </w:r>
      <w:r w:rsidR="00627A1F" w:rsidRPr="00627A1F">
        <w:rPr>
          <w:rtl/>
        </w:rPr>
        <w:t xml:space="preserve"> </w:t>
      </w:r>
      <w:r w:rsidR="00627A1F" w:rsidRPr="00627A1F">
        <w:rPr>
          <w:rFonts w:hint="cs"/>
          <w:rtl/>
        </w:rPr>
        <w:t>در</w:t>
      </w:r>
      <w:r w:rsidR="00627A1F" w:rsidRPr="00627A1F">
        <w:rPr>
          <w:rtl/>
        </w:rPr>
        <w:t xml:space="preserve"> </w:t>
      </w:r>
      <w:r w:rsidR="00627A1F" w:rsidRPr="00627A1F">
        <w:rPr>
          <w:rFonts w:hint="cs"/>
          <w:rtl/>
        </w:rPr>
        <w:t>زندگی</w:t>
      </w:r>
      <w:r w:rsidR="00627A1F" w:rsidRPr="00627A1F">
        <w:rPr>
          <w:rtl/>
        </w:rPr>
        <w:t xml:space="preserve"> </w:t>
      </w:r>
      <w:r w:rsidR="00627A1F" w:rsidRPr="00627A1F">
        <w:rPr>
          <w:rFonts w:hint="cs"/>
          <w:rtl/>
        </w:rPr>
        <w:t>یک</w:t>
      </w:r>
      <w:r w:rsidR="00627A1F" w:rsidRPr="00627A1F">
        <w:rPr>
          <w:rtl/>
        </w:rPr>
        <w:t xml:space="preserve"> </w:t>
      </w:r>
      <w:r w:rsidRPr="00700F07">
        <w:rPr>
          <w:rFonts w:hint="cs"/>
          <w:highlight w:val="green"/>
          <w:rtl/>
        </w:rPr>
        <w:t>نوجوان</w:t>
      </w:r>
      <w:r>
        <w:rPr>
          <w:rFonts w:hint="cs"/>
          <w:rtl/>
        </w:rPr>
        <w:t xml:space="preserve"> </w:t>
      </w:r>
      <w:r w:rsidR="00627A1F" w:rsidRPr="00627A1F">
        <w:rPr>
          <w:rFonts w:hint="cs"/>
          <w:rtl/>
        </w:rPr>
        <w:t>بی‌سرپرست یا بدسرپرست</w:t>
      </w:r>
      <w:r w:rsidR="00627A1F" w:rsidRPr="00627A1F">
        <w:rPr>
          <w:rtl/>
        </w:rPr>
        <w:t xml:space="preserve"> </w:t>
      </w:r>
      <w:r w:rsidR="00627A1F" w:rsidRPr="00627A1F">
        <w:rPr>
          <w:rFonts w:hint="cs"/>
          <w:rtl/>
        </w:rPr>
        <w:t>برای</w:t>
      </w:r>
      <w:r w:rsidR="00627A1F" w:rsidRPr="00627A1F">
        <w:rPr>
          <w:rtl/>
        </w:rPr>
        <w:t xml:space="preserve"> </w:t>
      </w:r>
      <w:r w:rsidR="00627A1F" w:rsidRPr="00627A1F">
        <w:rPr>
          <w:rFonts w:hint="cs"/>
          <w:rtl/>
        </w:rPr>
        <w:t>رویارویی</w:t>
      </w:r>
      <w:r w:rsidR="00627A1F" w:rsidRPr="00627A1F">
        <w:rPr>
          <w:rtl/>
        </w:rPr>
        <w:t xml:space="preserve"> </w:t>
      </w:r>
      <w:r w:rsidR="00627A1F" w:rsidRPr="00627A1F">
        <w:rPr>
          <w:rFonts w:hint="cs"/>
          <w:rtl/>
        </w:rPr>
        <w:t>با</w:t>
      </w:r>
      <w:r w:rsidR="00627A1F" w:rsidRPr="00627A1F">
        <w:rPr>
          <w:rtl/>
        </w:rPr>
        <w:t xml:space="preserve"> </w:t>
      </w:r>
      <w:r w:rsidR="00627A1F" w:rsidRPr="00627A1F">
        <w:rPr>
          <w:rFonts w:hint="cs"/>
          <w:rtl/>
        </w:rPr>
        <w:t>ناملایمات</w:t>
      </w:r>
      <w:r w:rsidR="00627A1F" w:rsidRPr="00627A1F">
        <w:rPr>
          <w:rtl/>
        </w:rPr>
        <w:t xml:space="preserve"> </w:t>
      </w:r>
      <w:r w:rsidR="00627A1F" w:rsidRPr="00627A1F">
        <w:rPr>
          <w:rFonts w:hint="cs"/>
          <w:rtl/>
        </w:rPr>
        <w:t>دارد و فرد تاب‌آور</w:t>
      </w:r>
      <w:r w:rsidR="00627A1F" w:rsidRPr="00627A1F">
        <w:rPr>
          <w:rtl/>
        </w:rPr>
        <w:t xml:space="preserve"> </w:t>
      </w:r>
      <w:r w:rsidR="00627A1F" w:rsidRPr="00627A1F">
        <w:rPr>
          <w:rFonts w:hint="cs"/>
          <w:rtl/>
        </w:rPr>
        <w:t>می‌تواند</w:t>
      </w:r>
      <w:r w:rsidR="00627A1F" w:rsidRPr="00627A1F">
        <w:rPr>
          <w:rtl/>
        </w:rPr>
        <w:t xml:space="preserve"> </w:t>
      </w:r>
      <w:r w:rsidR="00627A1F" w:rsidRPr="00627A1F">
        <w:rPr>
          <w:rFonts w:hint="cs"/>
          <w:rtl/>
        </w:rPr>
        <w:t>به‌طور</w:t>
      </w:r>
      <w:r w:rsidR="00627A1F" w:rsidRPr="00627A1F">
        <w:rPr>
          <w:rtl/>
        </w:rPr>
        <w:t xml:space="preserve"> </w:t>
      </w:r>
      <w:r w:rsidR="00627A1F" w:rsidRPr="00627A1F">
        <w:rPr>
          <w:rFonts w:hint="cs"/>
          <w:rtl/>
        </w:rPr>
        <w:t>مؤثر</w:t>
      </w:r>
      <w:r w:rsidR="00627A1F" w:rsidRPr="00627A1F">
        <w:rPr>
          <w:rtl/>
        </w:rPr>
        <w:t xml:space="preserve"> </w:t>
      </w:r>
      <w:r w:rsidR="00627A1F" w:rsidRPr="00627A1F">
        <w:rPr>
          <w:rFonts w:hint="cs"/>
          <w:rtl/>
        </w:rPr>
        <w:t>با</w:t>
      </w:r>
      <w:r w:rsidR="00627A1F" w:rsidRPr="00627A1F">
        <w:rPr>
          <w:rtl/>
        </w:rPr>
        <w:t xml:space="preserve"> </w:t>
      </w:r>
      <w:r w:rsidR="00627A1F" w:rsidRPr="00627A1F">
        <w:rPr>
          <w:rFonts w:hint="cs"/>
          <w:rtl/>
        </w:rPr>
        <w:t>استرس</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موقعیت‌های</w:t>
      </w:r>
      <w:r w:rsidR="00627A1F" w:rsidRPr="00627A1F">
        <w:rPr>
          <w:rtl/>
        </w:rPr>
        <w:t xml:space="preserve"> </w:t>
      </w:r>
      <w:r w:rsidR="00627A1F" w:rsidRPr="00627A1F">
        <w:rPr>
          <w:rFonts w:hint="cs"/>
          <w:rtl/>
        </w:rPr>
        <w:t>چالش‌برانگیز</w:t>
      </w:r>
      <w:r w:rsidR="00627A1F" w:rsidRPr="00627A1F">
        <w:rPr>
          <w:rtl/>
        </w:rPr>
        <w:t xml:space="preserve"> </w:t>
      </w:r>
      <w:r w:rsidR="00627A1F" w:rsidRPr="00627A1F">
        <w:rPr>
          <w:rFonts w:hint="cs"/>
          <w:rtl/>
        </w:rPr>
        <w:t>زندگی</w:t>
      </w:r>
      <w:r w:rsidR="00627A1F" w:rsidRPr="00627A1F">
        <w:rPr>
          <w:rtl/>
        </w:rPr>
        <w:t xml:space="preserve"> </w:t>
      </w:r>
      <w:r w:rsidR="00627A1F" w:rsidRPr="00627A1F">
        <w:rPr>
          <w:rFonts w:hint="cs"/>
          <w:rtl/>
        </w:rPr>
        <w:t>کنار</w:t>
      </w:r>
      <w:r w:rsidR="00627A1F" w:rsidRPr="00627A1F">
        <w:rPr>
          <w:rtl/>
        </w:rPr>
        <w:t xml:space="preserve"> </w:t>
      </w:r>
      <w:r w:rsidR="00627A1F" w:rsidRPr="00627A1F">
        <w:rPr>
          <w:rFonts w:hint="cs"/>
          <w:rtl/>
        </w:rPr>
        <w:t>آید</w:t>
      </w:r>
      <w:r w:rsidR="00627A1F" w:rsidRPr="00627A1F">
        <w:rPr>
          <w:rtl/>
        </w:rPr>
        <w:t xml:space="preserve"> </w:t>
      </w:r>
      <w:r w:rsidR="00627A1F" w:rsidRPr="00627A1F">
        <w:rPr>
          <w:rFonts w:hint="cs"/>
          <w:rtl/>
        </w:rPr>
        <w:t>یا</w:t>
      </w:r>
      <w:r w:rsidR="00627A1F" w:rsidRPr="00627A1F">
        <w:rPr>
          <w:rtl/>
        </w:rPr>
        <w:t xml:space="preserve"> </w:t>
      </w:r>
      <w:r w:rsidR="00627A1F" w:rsidRPr="00627A1F">
        <w:rPr>
          <w:rFonts w:hint="cs"/>
          <w:rtl/>
        </w:rPr>
        <w:t>با</w:t>
      </w:r>
      <w:r w:rsidR="00627A1F" w:rsidRPr="00627A1F">
        <w:rPr>
          <w:rtl/>
        </w:rPr>
        <w:t xml:space="preserve"> </w:t>
      </w:r>
      <w:r w:rsidR="00627A1F" w:rsidRPr="00627A1F">
        <w:rPr>
          <w:rFonts w:hint="cs"/>
          <w:rtl/>
        </w:rPr>
        <w:t>آن</w:t>
      </w:r>
      <w:r w:rsidR="00627A1F" w:rsidRPr="00627A1F">
        <w:rPr>
          <w:rtl/>
        </w:rPr>
        <w:t xml:space="preserve"> </w:t>
      </w:r>
      <w:r w:rsidR="00627A1F" w:rsidRPr="00627A1F">
        <w:rPr>
          <w:rFonts w:hint="cs"/>
          <w:rtl/>
        </w:rPr>
        <w:t>سازگار</w:t>
      </w:r>
      <w:r w:rsidR="00627A1F" w:rsidRPr="00627A1F">
        <w:rPr>
          <w:rtl/>
        </w:rPr>
        <w:t xml:space="preserve"> </w:t>
      </w:r>
      <w:r w:rsidR="00627A1F" w:rsidRPr="00627A1F">
        <w:rPr>
          <w:rFonts w:hint="cs"/>
          <w:rtl/>
        </w:rPr>
        <w:t>شوند</w:t>
      </w:r>
      <w:r w:rsidR="00D52FE3">
        <w:rPr>
          <w:rFonts w:hint="cs"/>
          <w:rtl/>
        </w:rPr>
        <w:t xml:space="preserve"> </w:t>
      </w:r>
      <w:r w:rsidR="00D52FE3">
        <w:rPr>
          <w:rtl/>
        </w:rPr>
        <w:fldChar w:fldCharType="begin"/>
      </w:r>
      <w:r w:rsidR="00D52FE3">
        <w:rPr>
          <w:rtl/>
        </w:rPr>
        <w:instrText xml:space="preserve"> </w:instrText>
      </w:r>
      <w:r w:rsidR="00D52FE3">
        <w:instrText>ADDIN EN.CITE &lt;EndNote&gt;&lt;Cite&gt;&lt;Author&gt;Onkari&lt;/Author&gt;&lt;Year&gt;2019&lt;/Year&gt;&lt;RecNum&gt;24&lt;/RecNum&gt;&lt;DisplayText&gt;(Onkari &amp;amp; Itagi, 2019)&lt;/DisplayText&gt;&lt;record&gt;&lt;rec-number&gt;24&lt;/rec-number&gt;&lt;foreign-keys&gt;&lt;key app="EN" db-id="tsxe9def60arwcet0e55w5t0rrtxzr09a0xt" timestamp="1763060749"&gt;24&lt;/key&gt;&lt;/foreign-keys&gt;&lt;ref-type name="Journal Article"&gt;17&lt;/ref-type&gt;&lt;contributors&gt;&lt;authors&gt;&lt;author&gt;Onkari, Daneshwari&lt;/author&gt;&lt;author&gt;Itagi, Sunanda&lt;/author&gt;&lt;/authors&gt;&lt;/contributors&gt;&lt;titles&gt;&lt;title&gt;Resilience among rural orphans&lt;/title</w:instrText>
      </w:r>
      <w:r w:rsidR="00D52FE3">
        <w:rPr>
          <w:rtl/>
        </w:rPr>
        <w:instrText>&gt;&lt;</w:instrText>
      </w:r>
      <w:r w:rsidR="00D52FE3">
        <w:instrText>secondary-title&gt;Pharma Innov. J&lt;/secondary-title&gt;&lt;/titles&gt;&lt;periodical&gt;&lt;full-title&gt;Pharma Innov. J&lt;/full-title&gt;&lt;/periodical&gt;&lt;pages&gt;396-399&lt;/pages&gt;&lt;volume&gt;8&lt;/volume&gt;&lt;dates&gt;&lt;year&gt;2019&lt;/year&gt;&lt;/dates&gt;&lt;urls&gt;&lt;/urls&gt;&lt;/record&gt;&lt;/Cite&gt;&lt;/EndNote</w:instrText>
      </w:r>
      <w:r w:rsidR="00D52FE3">
        <w:rPr>
          <w:rtl/>
        </w:rPr>
        <w:instrText>&gt;</w:instrText>
      </w:r>
      <w:r w:rsidR="00D52FE3">
        <w:rPr>
          <w:rtl/>
        </w:rPr>
        <w:fldChar w:fldCharType="separate"/>
      </w:r>
      <w:r w:rsidR="00D52FE3">
        <w:rPr>
          <w:noProof/>
          <w:rtl/>
        </w:rPr>
        <w:t>(</w:t>
      </w:r>
      <w:r w:rsidR="00035608" w:rsidRPr="00035608">
        <w:rPr>
          <w:rFonts w:hint="cs"/>
          <w:rtl/>
        </w:rPr>
        <w:t xml:space="preserve"> </w:t>
      </w:r>
      <w:r w:rsidR="00035608" w:rsidRPr="00627A1F">
        <w:rPr>
          <w:rFonts w:hint="cs"/>
          <w:rtl/>
        </w:rPr>
        <w:t>اونکاری و ایتاگی</w:t>
      </w:r>
      <w:r w:rsidR="00035608" w:rsidRPr="00627A1F">
        <w:rPr>
          <w:vertAlign w:val="superscript"/>
          <w:rtl/>
        </w:rPr>
        <w:footnoteReference w:id="36"/>
      </w:r>
      <w:r w:rsidR="00035608" w:rsidRPr="00627A1F">
        <w:rPr>
          <w:rFonts w:hint="cs"/>
          <w:rtl/>
        </w:rPr>
        <w:t>، 2019</w:t>
      </w:r>
      <w:r w:rsidR="00D52FE3">
        <w:rPr>
          <w:noProof/>
          <w:rtl/>
        </w:rPr>
        <w:t>)</w:t>
      </w:r>
      <w:r w:rsidR="00D52FE3">
        <w:rPr>
          <w:rtl/>
        </w:rPr>
        <w:fldChar w:fldCharType="end"/>
      </w:r>
      <w:r w:rsidR="00627A1F" w:rsidRPr="00627A1F">
        <w:rPr>
          <w:rtl/>
        </w:rPr>
        <w:t>.</w:t>
      </w:r>
      <w:r w:rsidR="00627A1F" w:rsidRPr="00627A1F">
        <w:rPr>
          <w:rFonts w:hint="cs"/>
          <w:rtl/>
        </w:rPr>
        <w:t xml:space="preserve"> پژوهش‌ها حاکی از آن است که تاب‌آوری</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عوامل</w:t>
      </w:r>
      <w:r w:rsidR="00627A1F" w:rsidRPr="00627A1F">
        <w:rPr>
          <w:rtl/>
        </w:rPr>
        <w:t xml:space="preserve"> </w:t>
      </w:r>
      <w:r w:rsidR="00627A1F" w:rsidRPr="00627A1F">
        <w:rPr>
          <w:rFonts w:hint="cs"/>
          <w:rtl/>
        </w:rPr>
        <w:t>اجتماعی</w:t>
      </w:r>
      <w:r w:rsidR="00627A1F" w:rsidRPr="00627A1F">
        <w:rPr>
          <w:rtl/>
        </w:rPr>
        <w:t xml:space="preserve"> </w:t>
      </w:r>
      <w:r w:rsidR="00627A1F" w:rsidRPr="00627A1F">
        <w:rPr>
          <w:rFonts w:hint="cs"/>
          <w:rtl/>
        </w:rPr>
        <w:t>در</w:t>
      </w:r>
      <w:r w:rsidR="00627A1F" w:rsidRPr="00627A1F">
        <w:rPr>
          <w:rtl/>
        </w:rPr>
        <w:t xml:space="preserve"> </w:t>
      </w:r>
      <w:r w:rsidR="00627A1F" w:rsidRPr="00627A1F">
        <w:rPr>
          <w:rFonts w:hint="cs"/>
          <w:rtl/>
        </w:rPr>
        <w:t>نوجوانان</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جوانان</w:t>
      </w:r>
      <w:r w:rsidR="00627A1F" w:rsidRPr="00627A1F">
        <w:rPr>
          <w:rtl/>
        </w:rPr>
        <w:t xml:space="preserve"> </w:t>
      </w:r>
      <w:r w:rsidR="00CA2BDF" w:rsidRPr="00C041D4">
        <w:rPr>
          <w:rFonts w:hint="cs"/>
          <w:highlight w:val="red"/>
          <w:rtl/>
        </w:rPr>
        <w:t>بی‌سرپرست</w:t>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والدین جداشده مرتبط هستند</w:t>
      </w:r>
      <w:r w:rsidR="00D52FE3">
        <w:rPr>
          <w:rFonts w:hint="cs"/>
          <w:rtl/>
        </w:rPr>
        <w:t xml:space="preserve"> </w:t>
      </w:r>
      <w:r w:rsidR="00D52FE3">
        <w:rPr>
          <w:rtl/>
        </w:rPr>
        <w:fldChar w:fldCharType="begin"/>
      </w:r>
      <w:r w:rsidR="00D52FE3">
        <w:rPr>
          <w:rtl/>
        </w:rPr>
        <w:instrText xml:space="preserve"> </w:instrText>
      </w:r>
      <w:r w:rsidR="00D52FE3">
        <w:instrText>ADDIN EN.CITE &lt;EndNote&gt;&lt;Cite&gt;&lt;Author&gt;Sutherland&lt;/Author&gt;&lt;Year&gt;2022&lt;/Year&gt;&lt;RecNum&gt;36&lt;/RecNum&gt;&lt;DisplayText&gt;(Sutherland et al., 2022)&lt;/DisplayText&gt;&lt;record&gt;&lt;rec-number&gt;36&lt;/rec-number&gt;&lt;foreign-keys&gt;&lt;key app="EN" db-id="tsxe9def60arwcet0e55w5t0rrtxzr09a0xt" timestamp="1763061811"&gt;36&lt;/key&gt;&lt;/foreign-keys&gt;&lt;ref-type name="Journal Article"&gt;17&lt;/ref-type&gt;&lt;contributors&gt;&lt;authors&gt;&lt;author&gt;Sutherland, Sarah C&lt;/author&gt;&lt;author&gt;Shannon, Harry S&lt;/author&gt;&lt;author&gt;Ayuku, David&lt;/author&gt;&lt;author&gt;Streiner, David L&lt;/author&gt;&lt;author&gt;Saarela, Olli&lt;/author&gt;&lt;author&gt;Atwoli, Lukoye&lt;/author&gt;&lt;author&gt;Braitstein, Paula&lt;/author&gt;&lt;/authors&gt;&lt;/contributors&gt;&lt;titles&gt;&lt;title&gt;The relationships between resilience, care environment, and social-psychological factors in orphaned and separated adolescents in</w:instrText>
      </w:r>
      <w:r w:rsidR="00D52FE3">
        <w:rPr>
          <w:rtl/>
        </w:rPr>
        <w:instrText xml:space="preserve"> </w:instrText>
      </w:r>
      <w:r w:rsidR="00D52FE3">
        <w:instrText>Western Kenya&lt;/title&gt;&lt;secondary-title&gt;Vulnerable children and youth studies&lt;/secondary-title&gt;&lt;/titles&gt;&lt;periodical&gt;&lt;full-title&gt;Vulnerable children and youth studies&lt;/full-title&gt;&lt;/periodical&gt;&lt;pages&gt;165-179&lt;/pages&gt;&lt;volume&gt;17&lt;/volume&gt;&lt;number&gt;2&lt;/number&gt;&lt;dates</w:instrText>
      </w:r>
      <w:r w:rsidR="00D52FE3">
        <w:rPr>
          <w:rtl/>
        </w:rPr>
        <w:instrText>&gt;&lt;</w:instrText>
      </w:r>
      <w:r w:rsidR="00D52FE3">
        <w:instrText>year&gt;2022&lt;/year&gt;&lt;/dates&gt;&lt;isbn&gt;1745-0128&lt;/isbn&gt;&lt;urls&gt;&lt;/urls&gt;&lt;/record&gt;&lt;/Cite&gt;&lt;/EndNote</w:instrText>
      </w:r>
      <w:r w:rsidR="00D52FE3">
        <w:rPr>
          <w:rtl/>
        </w:rPr>
        <w:instrText>&gt;</w:instrText>
      </w:r>
      <w:r w:rsidR="00D52FE3">
        <w:rPr>
          <w:rtl/>
        </w:rPr>
        <w:fldChar w:fldCharType="separate"/>
      </w:r>
      <w:r w:rsidR="00D52FE3">
        <w:rPr>
          <w:noProof/>
          <w:rtl/>
        </w:rPr>
        <w:t>(</w:t>
      </w:r>
      <w:r w:rsidR="00035608" w:rsidRPr="00035608">
        <w:rPr>
          <w:rFonts w:hint="cs"/>
          <w:rtl/>
        </w:rPr>
        <w:t xml:space="preserve"> </w:t>
      </w:r>
      <w:r w:rsidR="00035608" w:rsidRPr="00627A1F">
        <w:rPr>
          <w:rFonts w:hint="cs"/>
          <w:rtl/>
        </w:rPr>
        <w:t>سوسرلند</w:t>
      </w:r>
      <w:r w:rsidR="00035608" w:rsidRPr="00627A1F">
        <w:rPr>
          <w:vertAlign w:val="superscript"/>
          <w:rtl/>
        </w:rPr>
        <w:footnoteReference w:id="37"/>
      </w:r>
      <w:r w:rsidR="00035608" w:rsidRPr="00627A1F">
        <w:rPr>
          <w:rFonts w:hint="cs"/>
          <w:rtl/>
        </w:rPr>
        <w:t xml:space="preserve"> و همکاران، 2022</w:t>
      </w:r>
      <w:r w:rsidR="00D52FE3">
        <w:rPr>
          <w:noProof/>
          <w:rtl/>
        </w:rPr>
        <w:t>)</w:t>
      </w:r>
      <w:r w:rsidR="00D52FE3">
        <w:rPr>
          <w:rtl/>
        </w:rPr>
        <w:fldChar w:fldCharType="end"/>
      </w:r>
      <w:r w:rsidR="00627A1F" w:rsidRPr="00627A1F">
        <w:rPr>
          <w:rFonts w:hint="cs"/>
          <w:rtl/>
        </w:rPr>
        <w:t>. یافته گائو</w:t>
      </w:r>
      <w:r w:rsidR="00627A1F" w:rsidRPr="00627A1F">
        <w:rPr>
          <w:vertAlign w:val="superscript"/>
          <w:rtl/>
        </w:rPr>
        <w:footnoteReference w:id="38"/>
      </w:r>
      <w:r w:rsidR="00627A1F" w:rsidRPr="00627A1F">
        <w:rPr>
          <w:rtl/>
        </w:rPr>
        <w:t xml:space="preserve"> </w:t>
      </w:r>
      <w:r w:rsidR="00627A1F" w:rsidRPr="00627A1F">
        <w:rPr>
          <w:rFonts w:hint="cs"/>
          <w:rtl/>
        </w:rPr>
        <w:t>و</w:t>
      </w:r>
      <w:r w:rsidR="00627A1F" w:rsidRPr="00627A1F">
        <w:rPr>
          <w:rtl/>
        </w:rPr>
        <w:t xml:space="preserve"> </w:t>
      </w:r>
      <w:r w:rsidR="00627A1F" w:rsidRPr="00627A1F">
        <w:rPr>
          <w:rFonts w:hint="cs"/>
          <w:rtl/>
        </w:rPr>
        <w:t>همکاران</w:t>
      </w:r>
      <w:r w:rsidR="00627A1F" w:rsidRPr="00627A1F">
        <w:rPr>
          <w:rtl/>
        </w:rPr>
        <w:t xml:space="preserve"> </w:t>
      </w:r>
      <w:r w:rsidR="00D52FE3">
        <w:rPr>
          <w:rtl/>
        </w:rPr>
        <w:fldChar w:fldCharType="begin"/>
      </w:r>
      <w:r w:rsidR="00D52FE3">
        <w:rPr>
          <w:rtl/>
        </w:rPr>
        <w:instrText xml:space="preserve"> </w:instrText>
      </w:r>
      <w:r w:rsidR="00D52FE3">
        <w:instrText>ADDIN EN.CITE &lt;EndNote&gt;&lt;Cite&gt;&lt;Author&gt;Gao&lt;/Author&gt;&lt;Year&gt;2019&lt;/Year&gt;&lt;RecNum&gt;12&lt;/RecNum&gt;&lt;DisplayText&gt;(Gao et al., 2019)&lt;/DisplayText&gt;&lt;record&gt;&lt;rec-number&gt;12&lt;/rec-number&gt;&lt;foreign-keys&gt;&lt;key app="EN" db-id="tsxe9def60arwcet0e55w5t0rrtxzr09a0xt" timestamp="17630</w:instrText>
      </w:r>
      <w:r w:rsidR="00D52FE3">
        <w:rPr>
          <w:rtl/>
        </w:rPr>
        <w:instrText>60218"&gt;12&lt;/</w:instrText>
      </w:r>
      <w:r w:rsidR="00D52FE3">
        <w:instrText>key&gt;&lt;/foreign-keys&gt;&lt;ref-type name="Journal Article"&gt;17&lt;/ref-type&gt;&lt;contributors&gt;&lt;authors&gt;&lt;author&gt;Gao, Feifei&lt;/author&gt;&lt;author&gt;Yao, Yuan&lt;/author&gt;&lt;author&gt;Yao, Chengwen&lt;/author&gt;&lt;author&gt;Xiong, Yan&lt;/author&gt;&lt;author&gt;Ma, Honglin&lt;/author&gt;&lt;author&gt;Liu, Hongbo&lt;/author&gt;&lt;/authors&gt;&lt;/contributors&gt;&lt;titles&gt;&lt;title&gt;The mediating role of resilience and self-esteem between negative life events and positive social adjustment among left-behind adolescents in China: a cross-sectional study&lt;/title&gt;&lt;secondary-title&gt;BMC psychiatry&lt;/secondary-title&gt;&lt;/titles&gt;&lt;periodical&gt;&lt;full-title&gt;BMC psychiatry&lt;/full-title&gt;&lt;/periodical&gt;&lt;pages&gt;239&lt;/pages&gt;&lt;volume&gt;19&lt;/volume&gt;&lt;number&gt;1&lt;/number&gt;&lt;dates&gt;&lt;year&gt;2019&lt;/year&gt;&lt;/dates&gt;&lt;isbn&gt;1471-244X&lt;/isbn&gt;&lt;urls&gt;&lt;/urls&gt;&lt;/record&gt;&lt;/Cite&gt;&lt;/EndNote</w:instrText>
      </w:r>
      <w:r w:rsidR="00D52FE3">
        <w:rPr>
          <w:rtl/>
        </w:rPr>
        <w:instrText>&gt;</w:instrText>
      </w:r>
      <w:r w:rsidR="00D52FE3">
        <w:rPr>
          <w:rtl/>
        </w:rPr>
        <w:fldChar w:fldCharType="separate"/>
      </w:r>
      <w:r w:rsidR="00D52FE3">
        <w:rPr>
          <w:noProof/>
          <w:rtl/>
        </w:rPr>
        <w:t>(</w:t>
      </w:r>
      <w:r w:rsidR="00035608">
        <w:rPr>
          <w:rFonts w:hint="cs"/>
          <w:noProof/>
          <w:rtl/>
        </w:rPr>
        <w:t>2019</w:t>
      </w:r>
      <w:r w:rsidR="00D52FE3">
        <w:rPr>
          <w:noProof/>
          <w:rtl/>
        </w:rPr>
        <w:t>)</w:t>
      </w:r>
      <w:r w:rsidR="00D52FE3">
        <w:rPr>
          <w:rtl/>
        </w:rPr>
        <w:fldChar w:fldCharType="end"/>
      </w:r>
      <w:r w:rsidR="00627A1F" w:rsidRPr="00627A1F">
        <w:rPr>
          <w:rtl/>
        </w:rPr>
        <w:t xml:space="preserve"> </w:t>
      </w:r>
      <w:r w:rsidR="00627A1F" w:rsidRPr="00627A1F">
        <w:rPr>
          <w:rFonts w:hint="cs"/>
          <w:rtl/>
        </w:rPr>
        <w:t>نشان داد که سازگاری</w:t>
      </w:r>
      <w:r w:rsidR="00627A1F" w:rsidRPr="00627A1F">
        <w:rPr>
          <w:rtl/>
        </w:rPr>
        <w:t xml:space="preserve"> </w:t>
      </w:r>
      <w:r w:rsidR="00627A1F" w:rsidRPr="00627A1F">
        <w:rPr>
          <w:rFonts w:hint="cs"/>
          <w:rtl/>
        </w:rPr>
        <w:t>اجتماعی</w:t>
      </w:r>
      <w:r w:rsidR="00627A1F" w:rsidRPr="00627A1F">
        <w:rPr>
          <w:rtl/>
        </w:rPr>
        <w:t xml:space="preserve"> </w:t>
      </w:r>
      <w:r w:rsidR="00627A1F" w:rsidRPr="00627A1F">
        <w:rPr>
          <w:rFonts w:hint="cs"/>
          <w:rtl/>
        </w:rPr>
        <w:t>مثبت</w:t>
      </w:r>
      <w:r w:rsidR="00627A1F" w:rsidRPr="00627A1F">
        <w:rPr>
          <w:rtl/>
        </w:rPr>
        <w:t xml:space="preserve"> </w:t>
      </w:r>
      <w:r w:rsidR="00627A1F" w:rsidRPr="00627A1F">
        <w:rPr>
          <w:rFonts w:hint="cs"/>
          <w:rtl/>
        </w:rPr>
        <w:t>نوجوانان از طریق</w:t>
      </w:r>
      <w:r w:rsidR="00627A1F" w:rsidRPr="00627A1F">
        <w:rPr>
          <w:rtl/>
        </w:rPr>
        <w:t xml:space="preserve"> </w:t>
      </w:r>
      <w:r w:rsidR="00627A1F" w:rsidRPr="00627A1F">
        <w:rPr>
          <w:rFonts w:hint="cs"/>
          <w:rtl/>
        </w:rPr>
        <w:t>تاب‌آوری قابل‌پیش‌بینی است و رفتار</w:t>
      </w:r>
      <w:r w:rsidR="00627A1F" w:rsidRPr="00627A1F">
        <w:rPr>
          <w:rtl/>
        </w:rPr>
        <w:t xml:space="preserve"> </w:t>
      </w:r>
      <w:r w:rsidR="00627A1F" w:rsidRPr="00627A1F">
        <w:rPr>
          <w:rFonts w:hint="cs"/>
          <w:rtl/>
        </w:rPr>
        <w:t xml:space="preserve">تاب‌آوری در فرزندان </w:t>
      </w:r>
      <w:r w:rsidR="00CA2BDF" w:rsidRPr="00C041D4">
        <w:rPr>
          <w:rFonts w:hint="cs"/>
          <w:highlight w:val="red"/>
          <w:rtl/>
        </w:rPr>
        <w:t>بی‌سرپرست</w:t>
      </w:r>
      <w:r w:rsidR="00627A1F" w:rsidRPr="00627A1F">
        <w:rPr>
          <w:rFonts w:hint="cs"/>
          <w:rtl/>
        </w:rPr>
        <w:t xml:space="preserve"> یا والدین جداشده</w:t>
      </w:r>
      <w:r w:rsidR="00627A1F" w:rsidRPr="00627A1F">
        <w:rPr>
          <w:rtl/>
        </w:rPr>
        <w:t xml:space="preserve"> </w:t>
      </w:r>
      <w:r w:rsidR="00627A1F" w:rsidRPr="00627A1F">
        <w:rPr>
          <w:rFonts w:hint="cs"/>
          <w:rtl/>
        </w:rPr>
        <w:t>از</w:t>
      </w:r>
      <w:r w:rsidR="00627A1F" w:rsidRPr="00627A1F">
        <w:rPr>
          <w:rtl/>
        </w:rPr>
        <w:t xml:space="preserve"> </w:t>
      </w:r>
      <w:r w:rsidR="00627A1F" w:rsidRPr="00627A1F">
        <w:rPr>
          <w:rFonts w:hint="cs"/>
          <w:rtl/>
        </w:rPr>
        <w:t>عوامل</w:t>
      </w:r>
      <w:r w:rsidR="00627A1F" w:rsidRPr="00627A1F">
        <w:rPr>
          <w:rtl/>
        </w:rPr>
        <w:t xml:space="preserve"> </w:t>
      </w:r>
      <w:r w:rsidR="00627A1F" w:rsidRPr="00627A1F">
        <w:rPr>
          <w:rFonts w:hint="cs"/>
          <w:rtl/>
        </w:rPr>
        <w:t>اصلی</w:t>
      </w:r>
      <w:r w:rsidR="00627A1F" w:rsidRPr="00627A1F">
        <w:rPr>
          <w:rtl/>
        </w:rPr>
        <w:t xml:space="preserve"> </w:t>
      </w:r>
      <w:r w:rsidR="00627A1F" w:rsidRPr="00627A1F">
        <w:rPr>
          <w:rFonts w:hint="cs"/>
          <w:rtl/>
        </w:rPr>
        <w:t>محافظتی</w:t>
      </w:r>
      <w:r w:rsidR="00627A1F" w:rsidRPr="00627A1F">
        <w:rPr>
          <w:rtl/>
        </w:rPr>
        <w:t xml:space="preserve"> </w:t>
      </w:r>
      <w:r w:rsidR="00627A1F" w:rsidRPr="00627A1F">
        <w:rPr>
          <w:rFonts w:hint="cs"/>
          <w:rtl/>
        </w:rPr>
        <w:t>است</w:t>
      </w:r>
      <w:r w:rsidR="00627A1F" w:rsidRPr="00627A1F">
        <w:rPr>
          <w:rtl/>
        </w:rPr>
        <w:t xml:space="preserve"> </w:t>
      </w:r>
      <w:r w:rsidR="00627A1F" w:rsidRPr="00627A1F">
        <w:rPr>
          <w:rFonts w:hint="cs"/>
          <w:rtl/>
        </w:rPr>
        <w:t>که</w:t>
      </w:r>
      <w:r w:rsidR="00627A1F" w:rsidRPr="00627A1F">
        <w:rPr>
          <w:rtl/>
        </w:rPr>
        <w:t xml:space="preserve"> </w:t>
      </w:r>
      <w:r w:rsidR="00627A1F" w:rsidRPr="00627A1F">
        <w:rPr>
          <w:rFonts w:hint="cs"/>
          <w:rtl/>
        </w:rPr>
        <w:t>آن‌ها</w:t>
      </w:r>
      <w:r w:rsidR="00627A1F" w:rsidRPr="00627A1F">
        <w:rPr>
          <w:rtl/>
        </w:rPr>
        <w:t xml:space="preserve"> </w:t>
      </w:r>
      <w:r w:rsidR="00627A1F" w:rsidRPr="00627A1F">
        <w:rPr>
          <w:rFonts w:hint="cs"/>
          <w:rtl/>
        </w:rPr>
        <w:t>را</w:t>
      </w:r>
      <w:r w:rsidR="00627A1F" w:rsidRPr="00627A1F">
        <w:rPr>
          <w:rtl/>
        </w:rPr>
        <w:t xml:space="preserve"> </w:t>
      </w:r>
      <w:r w:rsidR="00627A1F" w:rsidRPr="00627A1F">
        <w:rPr>
          <w:rFonts w:hint="cs"/>
          <w:rtl/>
        </w:rPr>
        <w:t>قادر</w:t>
      </w:r>
      <w:r w:rsidR="00627A1F" w:rsidRPr="00627A1F">
        <w:rPr>
          <w:rtl/>
        </w:rPr>
        <w:t xml:space="preserve"> </w:t>
      </w:r>
      <w:r w:rsidR="00627A1F" w:rsidRPr="00627A1F">
        <w:rPr>
          <w:rFonts w:hint="cs"/>
          <w:rtl/>
        </w:rPr>
        <w:t>به</w:t>
      </w:r>
      <w:r w:rsidR="00627A1F" w:rsidRPr="00627A1F">
        <w:rPr>
          <w:rtl/>
        </w:rPr>
        <w:t xml:space="preserve"> </w:t>
      </w:r>
      <w:r w:rsidR="00627A1F" w:rsidRPr="00627A1F">
        <w:rPr>
          <w:rFonts w:hint="cs"/>
          <w:rtl/>
        </w:rPr>
        <w:t>رشد</w:t>
      </w:r>
      <w:r w:rsidR="00627A1F" w:rsidRPr="00627A1F">
        <w:rPr>
          <w:rtl/>
        </w:rPr>
        <w:t xml:space="preserve"> </w:t>
      </w:r>
      <w:r w:rsidR="00627A1F" w:rsidRPr="00627A1F">
        <w:rPr>
          <w:rFonts w:hint="cs"/>
          <w:rtl/>
        </w:rPr>
        <w:t>خود</w:t>
      </w:r>
      <w:r w:rsidR="00627A1F" w:rsidRPr="00627A1F">
        <w:rPr>
          <w:rtl/>
        </w:rPr>
        <w:t xml:space="preserve"> </w:t>
      </w:r>
      <w:r w:rsidR="00627A1F" w:rsidRPr="00627A1F">
        <w:rPr>
          <w:rFonts w:hint="cs"/>
          <w:rtl/>
        </w:rPr>
        <w:t>می‌کند</w:t>
      </w:r>
      <w:r w:rsidR="00D52FE3">
        <w:rPr>
          <w:rFonts w:hint="cs"/>
          <w:rtl/>
        </w:rPr>
        <w:t xml:space="preserve"> </w:t>
      </w:r>
      <w:r w:rsidR="00D52FE3">
        <w:rPr>
          <w:rtl/>
        </w:rPr>
        <w:fldChar w:fldCharType="begin"/>
      </w:r>
      <w:r w:rsidR="00D52FE3">
        <w:rPr>
          <w:rtl/>
        </w:rPr>
        <w:instrText xml:space="preserve"> </w:instrText>
      </w:r>
      <w:r w:rsidR="00D52FE3">
        <w:instrText>ADDIN EN.CITE &lt;EndNote&gt;&lt;Cite&gt;&lt;Author&gt;Worku&lt;/Author&gt;&lt;Year&gt;2018&lt;/Year&gt;&lt;RecNum&gt;42&lt;/RecNum&gt;&lt;DisplayText&gt;(Worku et al., 2018)&lt;/DisplayText&gt;&lt;record&gt;&lt;rec-number&gt;42&lt;/rec-number&gt;&lt;foreign-keys&gt;&lt;key app="EN" db-id="tsxe9def60arwcet0e55w5t0rrtxzr09a0xt" timestamp="1</w:instrText>
      </w:r>
      <w:r w:rsidR="00D52FE3">
        <w:rPr>
          <w:rtl/>
        </w:rPr>
        <w:instrText>763062612"&gt;42&lt;/</w:instrText>
      </w:r>
      <w:r w:rsidR="00D52FE3">
        <w:instrText>key&gt;&lt;/foreign-keys&gt;&lt;ref-type name="Journal Article"&gt;17&lt;/ref-type&gt;&lt;contributors&gt;&lt;authors&gt;&lt;author&gt;Worku, Berhanu N&lt;/author&gt;&lt;author&gt;Abessa, Teklu G&lt;/author&gt;&lt;author&gt;Franssen, Evelien&lt;/author&gt;&lt;author&gt;Vanvuchelen, Marleen&lt;/author&gt;&lt;author&gt;Kolsteren, Patrick&lt;/author&gt;&lt;author&gt;Granitzer, Marita&lt;/author&gt;&lt;/authors&gt;&lt;/contributors&gt;&lt;titles&gt;&lt;title&gt;Development, social-emotional behavior and resilience of orphaned children in a family-oriented setting&lt;/title&gt;&lt;secondary-title&gt;Journal of Child and Family Studies&lt;/secondary-title&gt;&lt;/titles&gt;&lt;periodical&gt;&lt;full-title&gt;Journal of Child and Family Studies&lt;/full-title&gt;&lt;/periodical&gt;&lt;pages&gt;465-474&lt;/pages&gt;&lt;volume&gt;27&lt;/volume&gt;&lt;number&gt;2&lt;/number&gt;&lt;dates&gt;&lt;year&gt;2018&lt;/year&gt;&lt;/dates&gt;&lt;isbn&gt;1062-1024&lt;/isbn&gt;&lt;urls&gt;&lt;/urls&gt;&lt;/record&gt;&lt;/Cite</w:instrText>
      </w:r>
      <w:r w:rsidR="00D52FE3">
        <w:rPr>
          <w:rtl/>
        </w:rPr>
        <w:instrText>&gt;&lt;/</w:instrText>
      </w:r>
      <w:r w:rsidR="00D52FE3">
        <w:instrText>EndNote</w:instrText>
      </w:r>
      <w:r w:rsidR="00D52FE3">
        <w:rPr>
          <w:rtl/>
        </w:rPr>
        <w:instrText>&gt;</w:instrText>
      </w:r>
      <w:r w:rsidR="00D52FE3">
        <w:rPr>
          <w:rtl/>
        </w:rPr>
        <w:fldChar w:fldCharType="separate"/>
      </w:r>
      <w:r w:rsidR="00D52FE3">
        <w:rPr>
          <w:noProof/>
          <w:rtl/>
        </w:rPr>
        <w:t>(</w:t>
      </w:r>
      <w:r w:rsidR="00035608" w:rsidRPr="00035608">
        <w:rPr>
          <w:rFonts w:hint="cs"/>
          <w:rtl/>
        </w:rPr>
        <w:t xml:space="preserve"> </w:t>
      </w:r>
      <w:r w:rsidR="00035608" w:rsidRPr="00627A1F">
        <w:rPr>
          <w:rFonts w:hint="cs"/>
          <w:rtl/>
        </w:rPr>
        <w:t>ورکو</w:t>
      </w:r>
      <w:r w:rsidR="00035608" w:rsidRPr="00627A1F">
        <w:rPr>
          <w:vertAlign w:val="superscript"/>
          <w:rtl/>
        </w:rPr>
        <w:footnoteReference w:id="39"/>
      </w:r>
      <w:r w:rsidR="00035608" w:rsidRPr="00627A1F">
        <w:rPr>
          <w:rFonts w:hint="cs"/>
          <w:rtl/>
        </w:rPr>
        <w:t xml:space="preserve"> و همکاران، 2018</w:t>
      </w:r>
      <w:r w:rsidR="00D52FE3">
        <w:rPr>
          <w:noProof/>
          <w:rtl/>
        </w:rPr>
        <w:t>)</w:t>
      </w:r>
      <w:r w:rsidR="00D52FE3">
        <w:rPr>
          <w:rtl/>
        </w:rPr>
        <w:fldChar w:fldCharType="end"/>
      </w:r>
      <w:r w:rsidR="00627A1F" w:rsidRPr="00627A1F">
        <w:rPr>
          <w:rFonts w:hint="cs"/>
          <w:rtl/>
        </w:rPr>
        <w:t>. همچنین، یافته‌ها نشان‌دهنده ارتباط مثبت میان تاب‌آوری و سازگاری اجتماعی نوجوانان بود</w:t>
      </w:r>
      <w:r w:rsidR="00D52FE3">
        <w:rPr>
          <w:rFonts w:hint="cs"/>
          <w:rtl/>
        </w:rPr>
        <w:t xml:space="preserve"> </w:t>
      </w:r>
      <w:r w:rsidR="00D52FE3">
        <w:rPr>
          <w:rtl/>
        </w:rPr>
        <w:fldChar w:fldCharType="begin">
          <w:fldData xml:space="preserve">PEVuZE5vdGU+PENpdGU+PEF1dGhvcj5WYXRhbmRvdXN0PC9BdXRob3I+PFllYXI+MjAyNDwvWWVh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</w:fldData>
        </w:fldChar>
      </w:r>
      <w:r w:rsidR="00D52FE3">
        <w:rPr>
          <w:rtl/>
        </w:rPr>
        <w:instrText xml:space="preserve"> </w:instrText>
      </w:r>
      <w:r w:rsidR="00D52FE3">
        <w:instrText>ADDIN EN.CITE</w:instrText>
      </w:r>
      <w:r w:rsidR="00D52FE3">
        <w:rPr>
          <w:rtl/>
        </w:rPr>
        <w:instrText xml:space="preserve"> </w:instrText>
      </w:r>
      <w:r w:rsidR="00D52FE3">
        <w:rPr>
          <w:rtl/>
        </w:rPr>
        <w:fldChar w:fldCharType="begin">
          <w:fldData xml:space="preserve">PEVuZE5vdGU+PENpdGU+PEF1dGhvcj5WYXRhbmRvdXN0PC9BdXRob3I+PFllYXI+MjAyNDwvWWVh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</w:fldData>
        </w:fldChar>
      </w:r>
      <w:r w:rsidR="00D52FE3">
        <w:rPr>
          <w:rtl/>
        </w:rPr>
        <w:instrText xml:space="preserve"> </w:instrText>
      </w:r>
      <w:r w:rsidR="00D52FE3">
        <w:instrText>ADDIN EN.CITE.DATA</w:instrText>
      </w:r>
      <w:r w:rsidR="00D52FE3">
        <w:rPr>
          <w:rtl/>
        </w:rPr>
        <w:instrText xml:space="preserve"> </w:instrText>
      </w:r>
      <w:r w:rsidR="00D52FE3">
        <w:rPr>
          <w:rtl/>
        </w:rPr>
      </w:r>
      <w:r w:rsidR="00D52FE3">
        <w:rPr>
          <w:rtl/>
        </w:rPr>
        <w:fldChar w:fldCharType="end"/>
      </w:r>
      <w:r w:rsidR="00D52FE3">
        <w:rPr>
          <w:rtl/>
        </w:rPr>
      </w:r>
      <w:r w:rsidR="00D52FE3">
        <w:rPr>
          <w:rtl/>
        </w:rPr>
        <w:fldChar w:fldCharType="separate"/>
      </w:r>
      <w:r w:rsidR="00D52FE3">
        <w:rPr>
          <w:noProof/>
          <w:rtl/>
        </w:rPr>
        <w:t>(</w:t>
      </w:r>
      <w:r w:rsidR="00B333D2" w:rsidRPr="00B333D2">
        <w:rPr>
          <w:rFonts w:hint="cs"/>
          <w:rtl/>
        </w:rPr>
        <w:t xml:space="preserve"> </w:t>
      </w:r>
      <w:r w:rsidR="00B333D2" w:rsidRPr="00627A1F">
        <w:rPr>
          <w:rFonts w:hint="cs"/>
          <w:rtl/>
        </w:rPr>
        <w:t>وطن‌دوست و همکاران، 2024؛ نجاری و همکاران، 2021؛ پورحسين</w:t>
      </w:r>
      <w:r w:rsidR="00B333D2" w:rsidRPr="00627A1F">
        <w:rPr>
          <w:rtl/>
        </w:rPr>
        <w:t xml:space="preserve"> </w:t>
      </w:r>
      <w:r w:rsidR="00B333D2" w:rsidRPr="00627A1F">
        <w:rPr>
          <w:rFonts w:hint="cs"/>
          <w:rtl/>
        </w:rPr>
        <w:t>لزرجاني</w:t>
      </w:r>
      <w:r w:rsidR="00B333D2" w:rsidRPr="00627A1F">
        <w:rPr>
          <w:rtl/>
        </w:rPr>
        <w:t xml:space="preserve"> </w:t>
      </w:r>
      <w:r w:rsidR="00B333D2" w:rsidRPr="00627A1F">
        <w:rPr>
          <w:rFonts w:hint="cs"/>
          <w:rtl/>
        </w:rPr>
        <w:t>و</w:t>
      </w:r>
      <w:r w:rsidR="00B333D2" w:rsidRPr="00627A1F">
        <w:rPr>
          <w:rtl/>
        </w:rPr>
        <w:t xml:space="preserve"> </w:t>
      </w:r>
      <w:r w:rsidR="00B333D2" w:rsidRPr="00627A1F">
        <w:rPr>
          <w:rFonts w:hint="cs"/>
          <w:rtl/>
        </w:rPr>
        <w:t>نویدی</w:t>
      </w:r>
      <w:r w:rsidR="00B333D2" w:rsidRPr="00627A1F">
        <w:rPr>
          <w:rtl/>
        </w:rPr>
        <w:t xml:space="preserve"> </w:t>
      </w:r>
      <w:r w:rsidR="00B333D2" w:rsidRPr="00627A1F">
        <w:rPr>
          <w:rFonts w:hint="cs"/>
          <w:rtl/>
        </w:rPr>
        <w:t>مقدم، 2022</w:t>
      </w:r>
      <w:r w:rsidR="00D52FE3">
        <w:rPr>
          <w:noProof/>
          <w:rtl/>
        </w:rPr>
        <w:t>)</w:t>
      </w:r>
      <w:r w:rsidR="00D52FE3">
        <w:rPr>
          <w:rtl/>
        </w:rPr>
        <w:fldChar w:fldCharType="end"/>
      </w:r>
      <w:r w:rsidR="00627A1F" w:rsidRPr="00627A1F">
        <w:rPr>
          <w:rFonts w:hint="cs"/>
          <w:rtl/>
        </w:rPr>
        <w:t xml:space="preserve"> و اینکه </w:t>
      </w:r>
      <w:r w:rsidR="00627A1F" w:rsidRPr="00627A1F">
        <w:rPr>
          <w:rFonts w:hint="cs"/>
          <w:rtl/>
          <w:lang w:bidi="ar-SA"/>
        </w:rPr>
        <w:t>تاب‌آوری</w:t>
      </w:r>
      <w:r w:rsidR="00627A1F" w:rsidRPr="00627A1F">
        <w:rPr>
          <w:rtl/>
          <w:lang w:bidi="ar-SA"/>
        </w:rPr>
        <w:t xml:space="preserve"> </w:t>
      </w:r>
      <w:r w:rsidR="00627A1F" w:rsidRPr="00627A1F">
        <w:rPr>
          <w:rFonts w:hint="cs"/>
          <w:rtl/>
          <w:lang w:bidi="ar-SA"/>
        </w:rPr>
        <w:t>توان</w:t>
      </w:r>
      <w:r w:rsidR="00627A1F" w:rsidRPr="00627A1F">
        <w:rPr>
          <w:rtl/>
          <w:lang w:bidi="ar-SA"/>
        </w:rPr>
        <w:t xml:space="preserve"> </w:t>
      </w:r>
      <w:r w:rsidR="00627A1F" w:rsidRPr="00627A1F">
        <w:rPr>
          <w:rFonts w:hint="cs"/>
          <w:rtl/>
          <w:lang w:bidi="ar-SA"/>
        </w:rPr>
        <w:t>پیش‌بینی</w:t>
      </w:r>
      <w:r w:rsidR="00627A1F" w:rsidRPr="00627A1F">
        <w:rPr>
          <w:rtl/>
          <w:lang w:bidi="ar-SA"/>
        </w:rPr>
        <w:t xml:space="preserve"> </w:t>
      </w:r>
      <w:r w:rsidR="00627A1F" w:rsidRPr="00627A1F">
        <w:rPr>
          <w:rFonts w:hint="cs"/>
          <w:rtl/>
          <w:lang w:bidi="ar-SA"/>
        </w:rPr>
        <w:t>سازگاری</w:t>
      </w:r>
      <w:r w:rsidR="00627A1F" w:rsidRPr="00627A1F">
        <w:rPr>
          <w:rtl/>
          <w:lang w:bidi="ar-SA"/>
        </w:rPr>
        <w:t xml:space="preserve"> </w:t>
      </w:r>
      <w:r w:rsidR="00627A1F" w:rsidRPr="00627A1F">
        <w:rPr>
          <w:rFonts w:hint="cs"/>
          <w:rtl/>
          <w:lang w:bidi="ar-SA"/>
        </w:rPr>
        <w:t>اجتماعی</w:t>
      </w:r>
      <w:r w:rsidR="00627A1F" w:rsidRPr="00627A1F">
        <w:rPr>
          <w:rtl/>
          <w:lang w:bidi="ar-SA"/>
        </w:rPr>
        <w:t xml:space="preserve"> </w:t>
      </w:r>
      <w:r w:rsidR="00627A1F" w:rsidRPr="00627A1F">
        <w:rPr>
          <w:rFonts w:hint="cs"/>
          <w:rtl/>
          <w:lang w:bidi="ar-SA"/>
        </w:rPr>
        <w:t>در</w:t>
      </w:r>
      <w:r w:rsidR="00627A1F" w:rsidRPr="00627A1F">
        <w:rPr>
          <w:rtl/>
          <w:lang w:bidi="ar-SA"/>
        </w:rPr>
        <w:t xml:space="preserve"> </w:t>
      </w:r>
      <w:r w:rsidR="00627A1F" w:rsidRPr="00627A1F">
        <w:rPr>
          <w:rFonts w:hint="cs"/>
          <w:rtl/>
          <w:lang w:bidi="ar-SA"/>
        </w:rPr>
        <w:t>نوجوانان</w:t>
      </w:r>
      <w:r w:rsidR="00627A1F" w:rsidRPr="00627A1F">
        <w:rPr>
          <w:rtl/>
          <w:lang w:bidi="ar-SA"/>
        </w:rPr>
        <w:t xml:space="preserve"> </w:t>
      </w:r>
      <w:r w:rsidR="00627A1F" w:rsidRPr="00627A1F">
        <w:rPr>
          <w:rFonts w:hint="cs"/>
          <w:rtl/>
          <w:lang w:bidi="ar-SA"/>
        </w:rPr>
        <w:t>را</w:t>
      </w:r>
      <w:r w:rsidR="00627A1F" w:rsidRPr="00627A1F">
        <w:rPr>
          <w:rtl/>
          <w:lang w:bidi="ar-SA"/>
        </w:rPr>
        <w:t xml:space="preserve"> </w:t>
      </w:r>
      <w:r w:rsidR="00627A1F" w:rsidRPr="00627A1F">
        <w:rPr>
          <w:rFonts w:hint="cs"/>
          <w:rtl/>
          <w:lang w:bidi="ar-SA"/>
        </w:rPr>
        <w:t xml:space="preserve">دارد </w:t>
      </w:r>
      <w:r w:rsidR="00D52FE3">
        <w:rPr>
          <w:rtl/>
          <w:lang w:bidi="ar-SA"/>
        </w:rPr>
        <w:fldChar w:fldCharType="begin"/>
      </w:r>
      <w:r w:rsidR="00D52FE3">
        <w:rPr>
          <w:rtl/>
          <w:lang w:bidi="ar-SA"/>
        </w:rPr>
        <w:instrText xml:space="preserve"> </w:instrText>
      </w:r>
      <w:r w:rsidR="00D52FE3">
        <w:rPr>
          <w:lang w:bidi="ar-SA"/>
        </w:rPr>
        <w:instrText>ADDIN EN.CITE &lt;EndNote&gt;&lt;Cite&gt;&lt;Author&gt;Vatandoust&lt;/Author&gt;&lt;Year&gt;2024&lt;/Year&gt;&lt;RecNum&gt;41&lt;/RecNum&gt;&lt;DisplayText&gt;(Vatandoust et al., 2024)&lt;/DisplayText&gt;&lt;record&gt;&lt;rec-number&gt;41&lt;/rec-number&gt;&lt;foreign-keys&gt;&lt;key app="EN" db-id="tsxe9def60arwcet0e55w5t0rrtxzr09a0xt" timestamp="1763062594"&gt;41&lt;/key&gt;&lt;/foreign-keys&gt;&lt;ref-type name="Journal Article"&gt;17&lt;/ref-type&gt;&lt;contributors&gt;&lt;authors&gt;&lt;author&gt;Vatandoust, Masoumeh&lt;/author&gt;&lt;author&gt;Bagherian, Fatemeh&lt;/author&gt;&lt;author&gt;Shokri, Omid&lt;/author&gt;&lt;author&gt;Vatandoust, Maryam&lt;/author&gt;&lt;/authors&gt;&lt;/contributors&gt;&lt;titles&gt;&lt;title&gt;The Mediating Role of Resilience and Health Behaviors on the Relationship of Emotional Intelligence and Social Adjustment&lt;/title&gt;&lt;secondary-title&gt;Journal of Applied Psychological Research&lt;/secondary-title&gt;&lt;/titles&gt;&lt;periodical&gt;&lt;full-title&gt;Journal of Applied Psychological Research&lt;/full-title&gt;&lt;/periodical&gt;&lt;pages&gt;239-262&lt;/pages&gt;&lt;volume&gt;14&lt;/volume&gt;&lt;number&gt;4&lt;/number&gt;&lt;dates&gt;&lt;year&gt;2024&lt;/year&gt;&lt;/dates&gt;&lt;isbn&gt;2251-8126&lt;/isbn&gt;&lt;urls&gt;&lt;/urls&gt;&lt;/record&gt;&lt;/Cite&gt;&lt;/EndNote</w:instrText>
      </w:r>
      <w:r w:rsidR="00D52FE3">
        <w:rPr>
          <w:rtl/>
          <w:lang w:bidi="ar-SA"/>
        </w:rPr>
        <w:instrText>&gt;</w:instrText>
      </w:r>
      <w:r w:rsidR="00D52FE3">
        <w:rPr>
          <w:rtl/>
          <w:lang w:bidi="ar-SA"/>
        </w:rPr>
        <w:fldChar w:fldCharType="separate"/>
      </w:r>
      <w:r w:rsidR="00D52FE3">
        <w:rPr>
          <w:noProof/>
          <w:rtl/>
          <w:lang w:bidi="ar-SA"/>
        </w:rPr>
        <w:t>(</w:t>
      </w:r>
      <w:r w:rsidR="00B333D2" w:rsidRPr="00B333D2">
        <w:rPr>
          <w:rtl/>
          <w:lang w:bidi="ar-SA"/>
        </w:rPr>
        <w:t xml:space="preserve"> </w:t>
      </w:r>
      <w:r w:rsidR="00B333D2" w:rsidRPr="00627A1F">
        <w:rPr>
          <w:rtl/>
          <w:lang w:bidi="ar-SA"/>
        </w:rPr>
        <w:t>وطن‌دوست و همکاران</w:t>
      </w:r>
      <w:r w:rsidR="00B333D2" w:rsidRPr="00627A1F">
        <w:rPr>
          <w:rFonts w:hint="cs"/>
          <w:rtl/>
          <w:lang w:bidi="ar-SA"/>
        </w:rPr>
        <w:t>، 2024</w:t>
      </w:r>
      <w:r w:rsidR="00D52FE3">
        <w:rPr>
          <w:noProof/>
          <w:rtl/>
          <w:lang w:bidi="ar-SA"/>
        </w:rPr>
        <w:t>)</w:t>
      </w:r>
      <w:r w:rsidR="00D52FE3">
        <w:rPr>
          <w:rtl/>
          <w:lang w:bidi="ar-SA"/>
        </w:rPr>
        <w:fldChar w:fldCharType="end"/>
      </w:r>
      <w:r w:rsidR="00627A1F" w:rsidRPr="00627A1F">
        <w:rPr>
          <w:rFonts w:hint="cs"/>
          <w:rtl/>
          <w:lang w:bidi="ar-SA"/>
        </w:rPr>
        <w:t>.</w:t>
      </w:r>
    </w:p>
    <w:p w14:paraId="75D4C80E" w14:textId="4392FAF2" w:rsidR="00627A1F" w:rsidRDefault="00496563" w:rsidP="005C6973">
      <w:pPr>
        <w:pStyle w:val="0"/>
        <w:rPr>
          <w:rtl/>
        </w:rPr>
      </w:pPr>
      <w:r w:rsidRPr="005C6973">
        <w:rPr>
          <w:highlight w:val="red"/>
          <w:rtl/>
        </w:rPr>
        <w:t>فقدان مراقبت پا</w:t>
      </w:r>
      <w:r w:rsidRPr="005C6973">
        <w:rPr>
          <w:rFonts w:hint="cs"/>
          <w:highlight w:val="red"/>
          <w:rtl/>
        </w:rPr>
        <w:t>ی</w:t>
      </w:r>
      <w:r w:rsidRPr="005C6973">
        <w:rPr>
          <w:rFonts w:hint="eastAsia"/>
          <w:highlight w:val="red"/>
          <w:rtl/>
        </w:rPr>
        <w:t>دار</w:t>
      </w:r>
      <w:r w:rsidRPr="005C6973">
        <w:rPr>
          <w:highlight w:val="red"/>
          <w:rtl/>
        </w:rPr>
        <w:t xml:space="preserve"> والد</w:t>
      </w:r>
      <w:r w:rsidRPr="005C6973">
        <w:rPr>
          <w:rFonts w:hint="cs"/>
          <w:highlight w:val="red"/>
          <w:rtl/>
        </w:rPr>
        <w:t>ی</w:t>
      </w:r>
      <w:r w:rsidRPr="005C6973">
        <w:rPr>
          <w:rFonts w:hint="eastAsia"/>
          <w:highlight w:val="red"/>
          <w:rtl/>
        </w:rPr>
        <w:t>ن</w:t>
      </w:r>
      <w:r w:rsidRPr="005C6973">
        <w:rPr>
          <w:highlight w:val="red"/>
          <w:rtl/>
        </w:rPr>
        <w:t xml:space="preserve"> </w:t>
      </w:r>
      <w:r w:rsidRPr="005C6973">
        <w:rPr>
          <w:rFonts w:hint="cs"/>
          <w:highlight w:val="red"/>
          <w:rtl/>
        </w:rPr>
        <w:t>ی</w:t>
      </w:r>
      <w:r w:rsidRPr="005C6973">
        <w:rPr>
          <w:rFonts w:hint="eastAsia"/>
          <w:highlight w:val="red"/>
          <w:rtl/>
        </w:rPr>
        <w:t>ا</w:t>
      </w:r>
      <w:r w:rsidRPr="005C6973">
        <w:rPr>
          <w:highlight w:val="red"/>
          <w:rtl/>
        </w:rPr>
        <w:t xml:space="preserve"> تجارب بدسرپرست</w:t>
      </w:r>
      <w:r w:rsidRPr="005C6973">
        <w:rPr>
          <w:rFonts w:hint="cs"/>
          <w:highlight w:val="red"/>
          <w:rtl/>
        </w:rPr>
        <w:t>ی</w:t>
      </w:r>
      <w:r w:rsidRPr="005C6973">
        <w:rPr>
          <w:rFonts w:hint="eastAsia"/>
          <w:highlight w:val="red"/>
          <w:rtl/>
        </w:rPr>
        <w:t>،</w:t>
      </w:r>
      <w:r w:rsidRPr="005C6973">
        <w:rPr>
          <w:highlight w:val="red"/>
          <w:rtl/>
        </w:rPr>
        <w:t xml:space="preserve"> نوجوانان را در معرض پ</w:t>
      </w:r>
      <w:r w:rsidRPr="005C6973">
        <w:rPr>
          <w:rFonts w:hint="cs"/>
          <w:highlight w:val="red"/>
          <w:rtl/>
        </w:rPr>
        <w:t>ی</w:t>
      </w:r>
      <w:r w:rsidRPr="005C6973">
        <w:rPr>
          <w:rFonts w:hint="eastAsia"/>
          <w:highlight w:val="red"/>
          <w:rtl/>
        </w:rPr>
        <w:t>امدها</w:t>
      </w:r>
      <w:r w:rsidRPr="005C6973">
        <w:rPr>
          <w:rFonts w:hint="cs"/>
          <w:highlight w:val="red"/>
          <w:rtl/>
        </w:rPr>
        <w:t>ی</w:t>
      </w:r>
      <w:r w:rsidRPr="005C6973">
        <w:rPr>
          <w:highlight w:val="red"/>
          <w:rtl/>
        </w:rPr>
        <w:t xml:space="preserve"> نامطلوب روان‌شناخت</w:t>
      </w:r>
      <w:r w:rsidRPr="005C6973">
        <w:rPr>
          <w:rFonts w:hint="cs"/>
          <w:highlight w:val="red"/>
          <w:rtl/>
        </w:rPr>
        <w:t>ی</w:t>
      </w:r>
      <w:r w:rsidRPr="005C6973">
        <w:rPr>
          <w:rFonts w:hint="eastAsia"/>
          <w:highlight w:val="red"/>
          <w:rtl/>
        </w:rPr>
        <w:t>،</w:t>
      </w:r>
      <w:r w:rsidRPr="005C6973">
        <w:rPr>
          <w:highlight w:val="red"/>
          <w:rtl/>
        </w:rPr>
        <w:t xml:space="preserve"> گسست‌ها</w:t>
      </w:r>
      <w:r w:rsidRPr="005C6973">
        <w:rPr>
          <w:rFonts w:hint="cs"/>
          <w:highlight w:val="red"/>
          <w:rtl/>
        </w:rPr>
        <w:t>ی</w:t>
      </w:r>
      <w:r w:rsidRPr="005C6973">
        <w:rPr>
          <w:highlight w:val="red"/>
          <w:rtl/>
        </w:rPr>
        <w:t xml:space="preserve"> ب</w:t>
      </w:r>
      <w:r w:rsidRPr="005C6973">
        <w:rPr>
          <w:rFonts w:hint="cs"/>
          <w:highlight w:val="red"/>
          <w:rtl/>
        </w:rPr>
        <w:t>ی</w:t>
      </w:r>
      <w:r w:rsidRPr="005C6973">
        <w:rPr>
          <w:rFonts w:hint="eastAsia"/>
          <w:highlight w:val="red"/>
          <w:rtl/>
        </w:rPr>
        <w:t>ن‌فرد</w:t>
      </w:r>
      <w:r w:rsidRPr="005C6973">
        <w:rPr>
          <w:rFonts w:hint="cs"/>
          <w:highlight w:val="red"/>
          <w:rtl/>
        </w:rPr>
        <w:t>ی</w:t>
      </w:r>
      <w:r w:rsidRPr="005C6973">
        <w:rPr>
          <w:highlight w:val="red"/>
          <w:rtl/>
        </w:rPr>
        <w:t xml:space="preserve"> و الگوها</w:t>
      </w:r>
      <w:r w:rsidRPr="005C6973">
        <w:rPr>
          <w:rFonts w:hint="cs"/>
          <w:highlight w:val="red"/>
          <w:rtl/>
        </w:rPr>
        <w:t>ی</w:t>
      </w:r>
      <w:r w:rsidRPr="005C6973">
        <w:rPr>
          <w:highlight w:val="red"/>
          <w:rtl/>
        </w:rPr>
        <w:t xml:space="preserve"> مقابله‌ا</w:t>
      </w:r>
      <w:r w:rsidRPr="005C6973">
        <w:rPr>
          <w:rFonts w:hint="cs"/>
          <w:highlight w:val="red"/>
          <w:rtl/>
        </w:rPr>
        <w:t>ی</w:t>
      </w:r>
      <w:r w:rsidRPr="005C6973">
        <w:rPr>
          <w:highlight w:val="red"/>
          <w:rtl/>
        </w:rPr>
        <w:t xml:space="preserve"> ناکارآمد قرار م</w:t>
      </w:r>
      <w:r w:rsidRPr="005C6973">
        <w:rPr>
          <w:rFonts w:hint="cs"/>
          <w:highlight w:val="red"/>
          <w:rtl/>
        </w:rPr>
        <w:t>ی‌</w:t>
      </w:r>
      <w:r w:rsidRPr="005C6973">
        <w:rPr>
          <w:rFonts w:hint="eastAsia"/>
          <w:highlight w:val="red"/>
          <w:rtl/>
        </w:rPr>
        <w:t>دهد</w:t>
      </w:r>
      <w:r w:rsidRPr="005C6973">
        <w:rPr>
          <w:highlight w:val="red"/>
          <w:rtl/>
        </w:rPr>
        <w:t xml:space="preserve"> (ه</w:t>
      </w:r>
      <w:r w:rsidRPr="005C6973">
        <w:rPr>
          <w:rFonts w:hint="cs"/>
          <w:highlight w:val="red"/>
          <w:rtl/>
        </w:rPr>
        <w:t>ی</w:t>
      </w:r>
      <w:r w:rsidRPr="005C6973">
        <w:rPr>
          <w:rFonts w:hint="eastAsia"/>
          <w:highlight w:val="red"/>
          <w:rtl/>
        </w:rPr>
        <w:t>لز</w:t>
      </w:r>
      <w:r w:rsidR="005C6973" w:rsidRPr="005C6973">
        <w:rPr>
          <w:highlight w:val="red"/>
          <w:vertAlign w:val="superscript"/>
          <w:rtl/>
        </w:rPr>
        <w:footnoteReference w:id="40"/>
      </w:r>
      <w:r w:rsidRPr="005C6973">
        <w:rPr>
          <w:highlight w:val="red"/>
          <w:rtl/>
        </w:rPr>
        <w:t xml:space="preserve"> و همکاران، 2021؛ مرکول و وولچانسک</w:t>
      </w:r>
      <w:r w:rsidRPr="005C6973">
        <w:rPr>
          <w:rFonts w:hint="cs"/>
          <w:highlight w:val="red"/>
          <w:rtl/>
        </w:rPr>
        <w:t>ی</w:t>
      </w:r>
      <w:r w:rsidRPr="005C6973">
        <w:rPr>
          <w:rFonts w:hint="eastAsia"/>
          <w:highlight w:val="red"/>
          <w:rtl/>
        </w:rPr>
        <w:t>ا</w:t>
      </w:r>
      <w:r w:rsidR="005C6973" w:rsidRPr="005C6973">
        <w:rPr>
          <w:highlight w:val="red"/>
          <w:vertAlign w:val="superscript"/>
          <w:rtl/>
          <w:lang w:bidi="ar-SA"/>
        </w:rPr>
        <w:footnoteReference w:id="41"/>
      </w:r>
      <w:r w:rsidRPr="005C6973">
        <w:rPr>
          <w:rFonts w:hint="eastAsia"/>
          <w:highlight w:val="red"/>
          <w:rtl/>
        </w:rPr>
        <w:t>،</w:t>
      </w:r>
      <w:r w:rsidRPr="005C6973">
        <w:rPr>
          <w:highlight w:val="red"/>
          <w:rtl/>
        </w:rPr>
        <w:t xml:space="preserve"> 2021). تداو</w:t>
      </w:r>
      <w:r w:rsidRPr="005C6973">
        <w:rPr>
          <w:rFonts w:hint="eastAsia"/>
          <w:highlight w:val="red"/>
          <w:rtl/>
        </w:rPr>
        <w:t>م</w:t>
      </w:r>
      <w:r w:rsidRPr="005C6973">
        <w:rPr>
          <w:highlight w:val="red"/>
          <w:rtl/>
        </w:rPr>
        <w:t xml:space="preserve"> ا</w:t>
      </w:r>
      <w:r w:rsidRPr="005C6973">
        <w:rPr>
          <w:rFonts w:hint="cs"/>
          <w:highlight w:val="red"/>
          <w:rtl/>
        </w:rPr>
        <w:t>ی</w:t>
      </w:r>
      <w:r w:rsidRPr="005C6973">
        <w:rPr>
          <w:rFonts w:hint="eastAsia"/>
          <w:highlight w:val="red"/>
          <w:rtl/>
        </w:rPr>
        <w:t>ن</w:t>
      </w:r>
      <w:r w:rsidRPr="005C6973">
        <w:rPr>
          <w:highlight w:val="red"/>
          <w:rtl/>
        </w:rPr>
        <w:t xml:space="preserve"> آس</w:t>
      </w:r>
      <w:r w:rsidRPr="005C6973">
        <w:rPr>
          <w:rFonts w:hint="cs"/>
          <w:highlight w:val="red"/>
          <w:rtl/>
        </w:rPr>
        <w:t>ی</w:t>
      </w:r>
      <w:r w:rsidRPr="005C6973">
        <w:rPr>
          <w:rFonts w:hint="eastAsia"/>
          <w:highlight w:val="red"/>
          <w:rtl/>
        </w:rPr>
        <w:t>ب‌ها</w:t>
      </w:r>
      <w:r w:rsidRPr="005C6973">
        <w:rPr>
          <w:highlight w:val="red"/>
          <w:rtl/>
        </w:rPr>
        <w:t xml:space="preserve"> م</w:t>
      </w:r>
      <w:r w:rsidRPr="005C6973">
        <w:rPr>
          <w:rFonts w:hint="cs"/>
          <w:highlight w:val="red"/>
          <w:rtl/>
        </w:rPr>
        <w:t>ی‌</w:t>
      </w:r>
      <w:r w:rsidRPr="005C6973">
        <w:rPr>
          <w:rFonts w:hint="eastAsia"/>
          <w:highlight w:val="red"/>
          <w:rtl/>
        </w:rPr>
        <w:t>تواند</w:t>
      </w:r>
      <w:r w:rsidRPr="005C6973">
        <w:rPr>
          <w:highlight w:val="red"/>
          <w:rtl/>
        </w:rPr>
        <w:t xml:space="preserve"> سازگار</w:t>
      </w:r>
      <w:r w:rsidRPr="005C6973">
        <w:rPr>
          <w:rFonts w:hint="cs"/>
          <w:highlight w:val="red"/>
          <w:rtl/>
        </w:rPr>
        <w:t>ی</w:t>
      </w:r>
      <w:r w:rsidRPr="005C6973">
        <w:rPr>
          <w:highlight w:val="red"/>
          <w:rtl/>
        </w:rPr>
        <w:t xml:space="preserve"> اجتماع</w:t>
      </w:r>
      <w:r w:rsidRPr="005C6973">
        <w:rPr>
          <w:rFonts w:hint="cs"/>
          <w:highlight w:val="red"/>
          <w:rtl/>
        </w:rPr>
        <w:t>ی</w:t>
      </w:r>
      <w:r w:rsidRPr="005C6973">
        <w:rPr>
          <w:highlight w:val="red"/>
          <w:rtl/>
        </w:rPr>
        <w:t xml:space="preserve"> آنان را به‌طور جد</w:t>
      </w:r>
      <w:r w:rsidRPr="005C6973">
        <w:rPr>
          <w:rFonts w:hint="cs"/>
          <w:highlight w:val="red"/>
          <w:rtl/>
        </w:rPr>
        <w:t>ی</w:t>
      </w:r>
      <w:r w:rsidRPr="005C6973">
        <w:rPr>
          <w:highlight w:val="red"/>
          <w:rtl/>
        </w:rPr>
        <w:t xml:space="preserve"> تحت‌تأث</w:t>
      </w:r>
      <w:r w:rsidRPr="005C6973">
        <w:rPr>
          <w:rFonts w:hint="cs"/>
          <w:highlight w:val="red"/>
          <w:rtl/>
        </w:rPr>
        <w:t>ی</w:t>
      </w:r>
      <w:r w:rsidRPr="005C6973">
        <w:rPr>
          <w:rFonts w:hint="eastAsia"/>
          <w:highlight w:val="red"/>
          <w:rtl/>
        </w:rPr>
        <w:t>ر</w:t>
      </w:r>
      <w:r w:rsidRPr="005C6973">
        <w:rPr>
          <w:highlight w:val="red"/>
          <w:rtl/>
        </w:rPr>
        <w:t xml:space="preserve"> قرار دهد و ضرورت شناسا</w:t>
      </w:r>
      <w:r w:rsidRPr="005C6973">
        <w:rPr>
          <w:rFonts w:hint="cs"/>
          <w:highlight w:val="red"/>
          <w:rtl/>
        </w:rPr>
        <w:t>یی</w:t>
      </w:r>
      <w:r w:rsidRPr="005C6973">
        <w:rPr>
          <w:highlight w:val="red"/>
          <w:rtl/>
        </w:rPr>
        <w:t xml:space="preserve"> سازوکارها</w:t>
      </w:r>
      <w:r w:rsidRPr="005C6973">
        <w:rPr>
          <w:rFonts w:hint="cs"/>
          <w:highlight w:val="red"/>
          <w:rtl/>
        </w:rPr>
        <w:t>ی</w:t>
      </w:r>
      <w:r w:rsidRPr="005C6973">
        <w:rPr>
          <w:highlight w:val="red"/>
          <w:rtl/>
        </w:rPr>
        <w:t xml:space="preserve"> محافظت</w:t>
      </w:r>
      <w:r w:rsidRPr="005C6973">
        <w:rPr>
          <w:rFonts w:hint="cs"/>
          <w:highlight w:val="red"/>
          <w:rtl/>
        </w:rPr>
        <w:t>ی</w:t>
      </w:r>
      <w:r w:rsidRPr="005C6973">
        <w:rPr>
          <w:highlight w:val="red"/>
          <w:rtl/>
        </w:rPr>
        <w:t xml:space="preserve"> مؤثر را برجسته سازد.</w:t>
      </w:r>
      <w:r w:rsidR="005C6973" w:rsidRPr="005C6973">
        <w:rPr>
          <w:rFonts w:hint="cs"/>
          <w:highlight w:val="red"/>
          <w:rtl/>
        </w:rPr>
        <w:t xml:space="preserve"> </w:t>
      </w:r>
      <w:r w:rsidRPr="005C6973">
        <w:rPr>
          <w:rFonts w:hint="eastAsia"/>
          <w:highlight w:val="red"/>
          <w:rtl/>
        </w:rPr>
        <w:t>با</w:t>
      </w:r>
      <w:r w:rsidRPr="005C6973">
        <w:rPr>
          <w:highlight w:val="red"/>
          <w:rtl/>
        </w:rPr>
        <w:t xml:space="preserve"> وجود گسترش پژوهش‌ها درباره پ</w:t>
      </w:r>
      <w:r w:rsidRPr="005C6973">
        <w:rPr>
          <w:rFonts w:hint="cs"/>
          <w:highlight w:val="red"/>
          <w:rtl/>
        </w:rPr>
        <w:t>ی</w:t>
      </w:r>
      <w:r w:rsidRPr="005C6973">
        <w:rPr>
          <w:rFonts w:hint="eastAsia"/>
          <w:highlight w:val="red"/>
          <w:rtl/>
        </w:rPr>
        <w:t>امدها</w:t>
      </w:r>
      <w:r w:rsidRPr="005C6973">
        <w:rPr>
          <w:rFonts w:hint="cs"/>
          <w:highlight w:val="red"/>
          <w:rtl/>
        </w:rPr>
        <w:t>ی</w:t>
      </w:r>
      <w:r w:rsidRPr="005C6973">
        <w:rPr>
          <w:highlight w:val="red"/>
          <w:rtl/>
        </w:rPr>
        <w:t xml:space="preserve"> ب</w:t>
      </w:r>
      <w:r w:rsidRPr="005C6973">
        <w:rPr>
          <w:rFonts w:hint="cs"/>
          <w:highlight w:val="red"/>
          <w:rtl/>
        </w:rPr>
        <w:t>ی‌</w:t>
      </w:r>
      <w:r w:rsidRPr="005C6973">
        <w:rPr>
          <w:rFonts w:hint="eastAsia"/>
          <w:highlight w:val="red"/>
          <w:rtl/>
        </w:rPr>
        <w:t>سرپرست</w:t>
      </w:r>
      <w:r w:rsidRPr="005C6973">
        <w:rPr>
          <w:rFonts w:hint="cs"/>
          <w:highlight w:val="red"/>
          <w:rtl/>
        </w:rPr>
        <w:t>ی</w:t>
      </w:r>
      <w:r w:rsidRPr="005C6973">
        <w:rPr>
          <w:rFonts w:hint="eastAsia"/>
          <w:highlight w:val="red"/>
          <w:rtl/>
        </w:rPr>
        <w:t>،</w:t>
      </w:r>
      <w:r w:rsidRPr="005C6973">
        <w:rPr>
          <w:highlight w:val="red"/>
          <w:rtl/>
        </w:rPr>
        <w:t xml:space="preserve"> بررس</w:t>
      </w:r>
      <w:r w:rsidRPr="005C6973">
        <w:rPr>
          <w:rFonts w:hint="cs"/>
          <w:highlight w:val="red"/>
          <w:rtl/>
        </w:rPr>
        <w:t>ی</w:t>
      </w:r>
      <w:r w:rsidRPr="005C6973">
        <w:rPr>
          <w:highlight w:val="red"/>
          <w:rtl/>
        </w:rPr>
        <w:t xml:space="preserve"> هم‌زمان نقش سبک‌ها</w:t>
      </w:r>
      <w:r w:rsidRPr="005C6973">
        <w:rPr>
          <w:rFonts w:hint="cs"/>
          <w:highlight w:val="red"/>
          <w:rtl/>
        </w:rPr>
        <w:t>ی</w:t>
      </w:r>
      <w:r w:rsidRPr="005C6973">
        <w:rPr>
          <w:highlight w:val="red"/>
          <w:rtl/>
        </w:rPr>
        <w:t xml:space="preserve"> دلبستگ</w:t>
      </w:r>
      <w:r w:rsidRPr="005C6973">
        <w:rPr>
          <w:rFonts w:hint="cs"/>
          <w:highlight w:val="red"/>
          <w:rtl/>
        </w:rPr>
        <w:t>ی</w:t>
      </w:r>
      <w:r w:rsidRPr="005C6973">
        <w:rPr>
          <w:highlight w:val="red"/>
          <w:rtl/>
        </w:rPr>
        <w:t xml:space="preserve"> و تاب‌آور</w:t>
      </w:r>
      <w:r w:rsidRPr="005C6973">
        <w:rPr>
          <w:rFonts w:hint="cs"/>
          <w:highlight w:val="red"/>
          <w:rtl/>
        </w:rPr>
        <w:t>ی</w:t>
      </w:r>
      <w:r w:rsidRPr="005C6973">
        <w:rPr>
          <w:highlight w:val="red"/>
          <w:rtl/>
        </w:rPr>
        <w:t xml:space="preserve"> در تب</w:t>
      </w:r>
      <w:r w:rsidRPr="005C6973">
        <w:rPr>
          <w:rFonts w:hint="cs"/>
          <w:highlight w:val="red"/>
          <w:rtl/>
        </w:rPr>
        <w:t>یی</w:t>
      </w:r>
      <w:r w:rsidRPr="005C6973">
        <w:rPr>
          <w:rFonts w:hint="eastAsia"/>
          <w:highlight w:val="red"/>
          <w:rtl/>
        </w:rPr>
        <w:t>ن</w:t>
      </w:r>
      <w:r w:rsidRPr="005C6973">
        <w:rPr>
          <w:highlight w:val="red"/>
          <w:rtl/>
        </w:rPr>
        <w:t xml:space="preserve"> سازگار</w:t>
      </w:r>
      <w:r w:rsidRPr="005C6973">
        <w:rPr>
          <w:rFonts w:hint="cs"/>
          <w:highlight w:val="red"/>
          <w:rtl/>
        </w:rPr>
        <w:t>ی</w:t>
      </w:r>
      <w:r w:rsidRPr="005C6973">
        <w:rPr>
          <w:highlight w:val="red"/>
          <w:rtl/>
        </w:rPr>
        <w:t xml:space="preserve"> اجتماع</w:t>
      </w:r>
      <w:r w:rsidRPr="005C6973">
        <w:rPr>
          <w:rFonts w:hint="cs"/>
          <w:highlight w:val="red"/>
          <w:rtl/>
        </w:rPr>
        <w:t>ی</w:t>
      </w:r>
      <w:r w:rsidRPr="005C6973">
        <w:rPr>
          <w:highlight w:val="red"/>
          <w:rtl/>
        </w:rPr>
        <w:t xml:space="preserve"> نوجوانان ب</w:t>
      </w:r>
      <w:r w:rsidRPr="005C6973">
        <w:rPr>
          <w:rFonts w:hint="cs"/>
          <w:highlight w:val="red"/>
          <w:rtl/>
        </w:rPr>
        <w:t>ی‌</w:t>
      </w:r>
      <w:r w:rsidRPr="005C6973">
        <w:rPr>
          <w:rFonts w:hint="eastAsia"/>
          <w:highlight w:val="red"/>
          <w:rtl/>
        </w:rPr>
        <w:t>سرپرست</w:t>
      </w:r>
      <w:r w:rsidRPr="005C6973">
        <w:rPr>
          <w:highlight w:val="red"/>
          <w:rtl/>
        </w:rPr>
        <w:t xml:space="preserve"> و بدسرپرست، به‌و</w:t>
      </w:r>
      <w:r w:rsidRPr="005C6973">
        <w:rPr>
          <w:rFonts w:hint="cs"/>
          <w:highlight w:val="red"/>
          <w:rtl/>
        </w:rPr>
        <w:t>ی</w:t>
      </w:r>
      <w:r w:rsidRPr="005C6973">
        <w:rPr>
          <w:rFonts w:hint="eastAsia"/>
          <w:highlight w:val="red"/>
          <w:rtl/>
        </w:rPr>
        <w:t>ژه</w:t>
      </w:r>
      <w:r w:rsidRPr="005C6973">
        <w:rPr>
          <w:highlight w:val="red"/>
          <w:rtl/>
        </w:rPr>
        <w:t xml:space="preserve"> در بستر فرهنگ</w:t>
      </w:r>
      <w:r w:rsidRPr="005C6973">
        <w:rPr>
          <w:rFonts w:hint="cs"/>
          <w:highlight w:val="red"/>
          <w:rtl/>
        </w:rPr>
        <w:t>ی</w:t>
      </w:r>
      <w:r w:rsidRPr="005C6973">
        <w:rPr>
          <w:highlight w:val="red"/>
          <w:rtl/>
        </w:rPr>
        <w:t xml:space="preserve"> ا</w:t>
      </w:r>
      <w:r w:rsidRPr="005C6973">
        <w:rPr>
          <w:rFonts w:hint="cs"/>
          <w:highlight w:val="red"/>
          <w:rtl/>
        </w:rPr>
        <w:t>ی</w:t>
      </w:r>
      <w:r w:rsidRPr="005C6973">
        <w:rPr>
          <w:rFonts w:hint="eastAsia"/>
          <w:highlight w:val="red"/>
          <w:rtl/>
        </w:rPr>
        <w:t>ران،</w:t>
      </w:r>
      <w:r w:rsidRPr="005C6973">
        <w:rPr>
          <w:highlight w:val="red"/>
          <w:rtl/>
        </w:rPr>
        <w:t xml:space="preserve"> کمتر مورد توجه قرار گرفته است. ا</w:t>
      </w:r>
      <w:r w:rsidRPr="005C6973">
        <w:rPr>
          <w:rFonts w:hint="cs"/>
          <w:highlight w:val="red"/>
          <w:rtl/>
        </w:rPr>
        <w:t>ی</w:t>
      </w:r>
      <w:r w:rsidRPr="005C6973">
        <w:rPr>
          <w:rFonts w:hint="eastAsia"/>
          <w:highlight w:val="red"/>
          <w:rtl/>
        </w:rPr>
        <w:t>ن</w:t>
      </w:r>
      <w:r w:rsidRPr="005C6973">
        <w:rPr>
          <w:highlight w:val="red"/>
          <w:rtl/>
        </w:rPr>
        <w:t xml:space="preserve"> خلأ پژوهش</w:t>
      </w:r>
      <w:r w:rsidRPr="005C6973">
        <w:rPr>
          <w:rFonts w:hint="cs"/>
          <w:highlight w:val="red"/>
          <w:rtl/>
        </w:rPr>
        <w:t>ی</w:t>
      </w:r>
      <w:r w:rsidRPr="005C6973">
        <w:rPr>
          <w:highlight w:val="red"/>
          <w:rtl/>
        </w:rPr>
        <w:t xml:space="preserve"> در حال</w:t>
      </w:r>
      <w:r w:rsidRPr="005C6973">
        <w:rPr>
          <w:rFonts w:hint="cs"/>
          <w:highlight w:val="red"/>
          <w:rtl/>
        </w:rPr>
        <w:t>ی</w:t>
      </w:r>
      <w:r w:rsidRPr="005C6973">
        <w:rPr>
          <w:highlight w:val="red"/>
          <w:rtl/>
        </w:rPr>
        <w:t xml:space="preserve"> اهم</w:t>
      </w:r>
      <w:r w:rsidRPr="005C6973">
        <w:rPr>
          <w:rFonts w:hint="cs"/>
          <w:highlight w:val="red"/>
          <w:rtl/>
        </w:rPr>
        <w:t>ی</w:t>
      </w:r>
      <w:r w:rsidRPr="005C6973">
        <w:rPr>
          <w:rFonts w:hint="eastAsia"/>
          <w:highlight w:val="red"/>
          <w:rtl/>
        </w:rPr>
        <w:t>ت</w:t>
      </w:r>
      <w:r w:rsidRPr="005C6973">
        <w:rPr>
          <w:highlight w:val="red"/>
          <w:rtl/>
        </w:rPr>
        <w:t xml:space="preserve"> ب</w:t>
      </w:r>
      <w:r w:rsidRPr="005C6973">
        <w:rPr>
          <w:rFonts w:hint="cs"/>
          <w:highlight w:val="red"/>
          <w:rtl/>
        </w:rPr>
        <w:t>ی</w:t>
      </w:r>
      <w:r w:rsidRPr="005C6973">
        <w:rPr>
          <w:rFonts w:hint="eastAsia"/>
          <w:highlight w:val="red"/>
          <w:rtl/>
        </w:rPr>
        <w:t>شتر</w:t>
      </w:r>
      <w:r w:rsidRPr="005C6973">
        <w:rPr>
          <w:rFonts w:hint="cs"/>
          <w:highlight w:val="red"/>
          <w:rtl/>
        </w:rPr>
        <w:t>ی</w:t>
      </w:r>
      <w:r w:rsidRPr="005C6973">
        <w:rPr>
          <w:highlight w:val="red"/>
          <w:rtl/>
        </w:rPr>
        <w:t xml:space="preserve"> م</w:t>
      </w:r>
      <w:r w:rsidRPr="005C6973">
        <w:rPr>
          <w:rFonts w:hint="cs"/>
          <w:highlight w:val="red"/>
          <w:rtl/>
        </w:rPr>
        <w:t>ی‌ی</w:t>
      </w:r>
      <w:r w:rsidRPr="005C6973">
        <w:rPr>
          <w:rFonts w:hint="eastAsia"/>
          <w:highlight w:val="red"/>
          <w:rtl/>
        </w:rPr>
        <w:t>ابد</w:t>
      </w:r>
      <w:r w:rsidRPr="005C6973">
        <w:rPr>
          <w:highlight w:val="red"/>
          <w:rtl/>
        </w:rPr>
        <w:t xml:space="preserve"> که براساس سالنامه آمار</w:t>
      </w:r>
      <w:r w:rsidRPr="005C6973">
        <w:rPr>
          <w:rFonts w:hint="cs"/>
          <w:highlight w:val="red"/>
          <w:rtl/>
        </w:rPr>
        <w:t>ی</w:t>
      </w:r>
      <w:r w:rsidRPr="005C6973">
        <w:rPr>
          <w:highlight w:val="red"/>
          <w:rtl/>
        </w:rPr>
        <w:t xml:space="preserve"> (1403)، تعداد خدمت‌گ</w:t>
      </w:r>
      <w:r w:rsidRPr="005C6973">
        <w:rPr>
          <w:rFonts w:hint="cs"/>
          <w:highlight w:val="red"/>
          <w:rtl/>
        </w:rPr>
        <w:t>ی</w:t>
      </w:r>
      <w:r w:rsidRPr="005C6973">
        <w:rPr>
          <w:rFonts w:hint="eastAsia"/>
          <w:highlight w:val="red"/>
          <w:rtl/>
        </w:rPr>
        <w:t>رندگان</w:t>
      </w:r>
      <w:r w:rsidRPr="005C6973">
        <w:rPr>
          <w:highlight w:val="red"/>
          <w:rtl/>
        </w:rPr>
        <w:t xml:space="preserve"> مراکز شبانه‌روز</w:t>
      </w:r>
      <w:r w:rsidRPr="005C6973">
        <w:rPr>
          <w:rFonts w:hint="cs"/>
          <w:highlight w:val="red"/>
          <w:rtl/>
        </w:rPr>
        <w:t>ی</w:t>
      </w:r>
      <w:r w:rsidRPr="005C6973">
        <w:rPr>
          <w:highlight w:val="red"/>
          <w:rtl/>
        </w:rPr>
        <w:t xml:space="preserve"> استان اردب</w:t>
      </w:r>
      <w:r w:rsidRPr="005C6973">
        <w:rPr>
          <w:rFonts w:hint="cs"/>
          <w:highlight w:val="red"/>
          <w:rtl/>
        </w:rPr>
        <w:t>ی</w:t>
      </w:r>
      <w:r w:rsidRPr="005C6973">
        <w:rPr>
          <w:rFonts w:hint="eastAsia"/>
          <w:highlight w:val="red"/>
          <w:rtl/>
        </w:rPr>
        <w:t>ل</w:t>
      </w:r>
      <w:r w:rsidRPr="005C6973">
        <w:rPr>
          <w:highlight w:val="red"/>
          <w:rtl/>
        </w:rPr>
        <w:t xml:space="preserve"> 1118 نفر گزارش شده است. چن</w:t>
      </w:r>
      <w:r w:rsidRPr="005C6973">
        <w:rPr>
          <w:rFonts w:hint="cs"/>
          <w:highlight w:val="red"/>
          <w:rtl/>
        </w:rPr>
        <w:t>ی</w:t>
      </w:r>
      <w:r w:rsidRPr="005C6973">
        <w:rPr>
          <w:rFonts w:hint="eastAsia"/>
          <w:highlight w:val="red"/>
          <w:rtl/>
        </w:rPr>
        <w:t>ن</w:t>
      </w:r>
      <w:r w:rsidRPr="005C6973">
        <w:rPr>
          <w:highlight w:val="red"/>
          <w:rtl/>
        </w:rPr>
        <w:t xml:space="preserve"> آمار</w:t>
      </w:r>
      <w:r w:rsidRPr="005C6973">
        <w:rPr>
          <w:rFonts w:hint="cs"/>
          <w:highlight w:val="red"/>
          <w:rtl/>
        </w:rPr>
        <w:t>ی</w:t>
      </w:r>
      <w:r w:rsidRPr="005C6973">
        <w:rPr>
          <w:highlight w:val="red"/>
          <w:rtl/>
        </w:rPr>
        <w:t xml:space="preserve"> ب</w:t>
      </w:r>
      <w:r w:rsidRPr="005C6973">
        <w:rPr>
          <w:rFonts w:hint="cs"/>
          <w:highlight w:val="red"/>
          <w:rtl/>
        </w:rPr>
        <w:t>ی</w:t>
      </w:r>
      <w:r w:rsidRPr="005C6973">
        <w:rPr>
          <w:rFonts w:hint="eastAsia"/>
          <w:highlight w:val="red"/>
          <w:rtl/>
        </w:rPr>
        <w:t>انگر</w:t>
      </w:r>
      <w:r w:rsidRPr="005C6973">
        <w:rPr>
          <w:highlight w:val="red"/>
          <w:rtl/>
        </w:rPr>
        <w:t xml:space="preserve"> گستره قابل توجه جمع</w:t>
      </w:r>
      <w:r w:rsidRPr="005C6973">
        <w:rPr>
          <w:rFonts w:hint="cs"/>
          <w:highlight w:val="red"/>
          <w:rtl/>
        </w:rPr>
        <w:t>ی</w:t>
      </w:r>
      <w:r w:rsidRPr="005C6973">
        <w:rPr>
          <w:rFonts w:hint="eastAsia"/>
          <w:highlight w:val="red"/>
          <w:rtl/>
        </w:rPr>
        <w:t>ت</w:t>
      </w:r>
      <w:r w:rsidRPr="005C6973">
        <w:rPr>
          <w:highlight w:val="red"/>
          <w:rtl/>
        </w:rPr>
        <w:t xml:space="preserve"> نوجوانان تحت مراقبت و ضرورت توج</w:t>
      </w:r>
      <w:r w:rsidRPr="005C6973">
        <w:rPr>
          <w:rFonts w:hint="eastAsia"/>
          <w:highlight w:val="red"/>
          <w:rtl/>
        </w:rPr>
        <w:t>ه</w:t>
      </w:r>
      <w:r w:rsidRPr="005C6973">
        <w:rPr>
          <w:highlight w:val="red"/>
          <w:rtl/>
        </w:rPr>
        <w:t xml:space="preserve"> پژوهش</w:t>
      </w:r>
      <w:r w:rsidRPr="005C6973">
        <w:rPr>
          <w:rFonts w:hint="cs"/>
          <w:highlight w:val="red"/>
          <w:rtl/>
        </w:rPr>
        <w:t>ی</w:t>
      </w:r>
      <w:r w:rsidRPr="005C6973">
        <w:rPr>
          <w:highlight w:val="red"/>
          <w:rtl/>
        </w:rPr>
        <w:t xml:space="preserve"> به عوامل مؤثر بر سازگار</w:t>
      </w:r>
      <w:r w:rsidRPr="005C6973">
        <w:rPr>
          <w:rFonts w:hint="cs"/>
          <w:highlight w:val="red"/>
          <w:rtl/>
        </w:rPr>
        <w:t>ی</w:t>
      </w:r>
      <w:r w:rsidRPr="005C6973">
        <w:rPr>
          <w:highlight w:val="red"/>
          <w:rtl/>
        </w:rPr>
        <w:t xml:space="preserve"> اجتماع</w:t>
      </w:r>
      <w:r w:rsidRPr="005C6973">
        <w:rPr>
          <w:rFonts w:hint="cs"/>
          <w:highlight w:val="red"/>
          <w:rtl/>
        </w:rPr>
        <w:t>ی</w:t>
      </w:r>
      <w:r w:rsidRPr="005C6973">
        <w:rPr>
          <w:highlight w:val="red"/>
          <w:rtl/>
        </w:rPr>
        <w:t xml:space="preserve"> آنان است. ازا</w:t>
      </w:r>
      <w:r w:rsidRPr="005C6973">
        <w:rPr>
          <w:rFonts w:hint="cs"/>
          <w:highlight w:val="red"/>
          <w:rtl/>
        </w:rPr>
        <w:t>ی</w:t>
      </w:r>
      <w:r w:rsidRPr="005C6973">
        <w:rPr>
          <w:rFonts w:hint="eastAsia"/>
          <w:highlight w:val="red"/>
          <w:rtl/>
        </w:rPr>
        <w:t>ن‌رو،</w:t>
      </w:r>
      <w:r w:rsidRPr="005C6973">
        <w:rPr>
          <w:highlight w:val="red"/>
          <w:rtl/>
        </w:rPr>
        <w:t xml:space="preserve"> پژوهش حاضر با هدف بررس</w:t>
      </w:r>
      <w:r w:rsidRPr="005C6973">
        <w:rPr>
          <w:rFonts w:hint="cs"/>
          <w:highlight w:val="red"/>
          <w:rtl/>
        </w:rPr>
        <w:t>ی</w:t>
      </w:r>
      <w:r w:rsidRPr="005C6973">
        <w:rPr>
          <w:highlight w:val="red"/>
          <w:rtl/>
        </w:rPr>
        <w:t xml:space="preserve"> نقش سبک‌ها</w:t>
      </w:r>
      <w:r w:rsidRPr="005C6973">
        <w:rPr>
          <w:rFonts w:hint="cs"/>
          <w:highlight w:val="red"/>
          <w:rtl/>
        </w:rPr>
        <w:t>ی</w:t>
      </w:r>
      <w:r w:rsidRPr="005C6973">
        <w:rPr>
          <w:highlight w:val="red"/>
          <w:rtl/>
        </w:rPr>
        <w:t xml:space="preserve"> دلبستگ</w:t>
      </w:r>
      <w:r w:rsidRPr="005C6973">
        <w:rPr>
          <w:rFonts w:hint="cs"/>
          <w:highlight w:val="red"/>
          <w:rtl/>
        </w:rPr>
        <w:t>ی</w:t>
      </w:r>
      <w:r w:rsidRPr="005C6973">
        <w:rPr>
          <w:highlight w:val="red"/>
          <w:rtl/>
        </w:rPr>
        <w:t xml:space="preserve"> و تاب‌آور</w:t>
      </w:r>
      <w:r w:rsidRPr="005C6973">
        <w:rPr>
          <w:rFonts w:hint="cs"/>
          <w:highlight w:val="red"/>
          <w:rtl/>
        </w:rPr>
        <w:t>ی</w:t>
      </w:r>
      <w:r w:rsidRPr="005C6973">
        <w:rPr>
          <w:highlight w:val="red"/>
          <w:rtl/>
        </w:rPr>
        <w:t xml:space="preserve"> در پ</w:t>
      </w:r>
      <w:r w:rsidRPr="005C6973">
        <w:rPr>
          <w:rFonts w:hint="cs"/>
          <w:highlight w:val="red"/>
          <w:rtl/>
        </w:rPr>
        <w:t>ی</w:t>
      </w:r>
      <w:r w:rsidRPr="005C6973">
        <w:rPr>
          <w:rFonts w:hint="eastAsia"/>
          <w:highlight w:val="red"/>
          <w:rtl/>
        </w:rPr>
        <w:t>ش‌ب</w:t>
      </w:r>
      <w:r w:rsidRPr="005C6973">
        <w:rPr>
          <w:rFonts w:hint="cs"/>
          <w:highlight w:val="red"/>
          <w:rtl/>
        </w:rPr>
        <w:t>ی</w:t>
      </w:r>
      <w:r w:rsidRPr="005C6973">
        <w:rPr>
          <w:rFonts w:hint="eastAsia"/>
          <w:highlight w:val="red"/>
          <w:rtl/>
        </w:rPr>
        <w:t>ن</w:t>
      </w:r>
      <w:r w:rsidRPr="005C6973">
        <w:rPr>
          <w:rFonts w:hint="cs"/>
          <w:highlight w:val="red"/>
          <w:rtl/>
        </w:rPr>
        <w:t>ی</w:t>
      </w:r>
      <w:r w:rsidRPr="005C6973">
        <w:rPr>
          <w:highlight w:val="red"/>
          <w:rtl/>
        </w:rPr>
        <w:t xml:space="preserve"> سازگار</w:t>
      </w:r>
      <w:r w:rsidRPr="005C6973">
        <w:rPr>
          <w:rFonts w:hint="cs"/>
          <w:highlight w:val="red"/>
          <w:rtl/>
        </w:rPr>
        <w:t>ی</w:t>
      </w:r>
      <w:r w:rsidRPr="005C6973">
        <w:rPr>
          <w:highlight w:val="red"/>
          <w:rtl/>
        </w:rPr>
        <w:t xml:space="preserve"> اجتماع</w:t>
      </w:r>
      <w:r w:rsidRPr="005C6973">
        <w:rPr>
          <w:rFonts w:hint="cs"/>
          <w:highlight w:val="red"/>
          <w:rtl/>
        </w:rPr>
        <w:t>ی</w:t>
      </w:r>
      <w:r w:rsidRPr="005C6973">
        <w:rPr>
          <w:highlight w:val="red"/>
          <w:rtl/>
        </w:rPr>
        <w:t xml:space="preserve"> نوجوانان ب</w:t>
      </w:r>
      <w:r w:rsidRPr="005C6973">
        <w:rPr>
          <w:rFonts w:hint="cs"/>
          <w:highlight w:val="red"/>
          <w:rtl/>
        </w:rPr>
        <w:t>ی‌</w:t>
      </w:r>
      <w:r w:rsidRPr="005C6973">
        <w:rPr>
          <w:rFonts w:hint="eastAsia"/>
          <w:highlight w:val="red"/>
          <w:rtl/>
        </w:rPr>
        <w:t>سرپرست</w:t>
      </w:r>
      <w:r w:rsidRPr="005C6973">
        <w:rPr>
          <w:highlight w:val="red"/>
          <w:rtl/>
        </w:rPr>
        <w:t xml:space="preserve"> و بدسرپرست انجام شد</w:t>
      </w:r>
      <w:commentRangeStart w:id="12"/>
      <w:r w:rsidR="00627A1F" w:rsidRPr="005C6973">
        <w:rPr>
          <w:highlight w:val="red"/>
          <w:rtl/>
          <w:lang w:bidi="ar-SA"/>
        </w:rPr>
        <w:t>.</w:t>
      </w:r>
      <w:r w:rsidR="00627A1F" w:rsidRPr="005C6973">
        <w:rPr>
          <w:rFonts w:hint="cs"/>
          <w:highlight w:val="red"/>
          <w:rtl/>
          <w:lang w:bidi="ar-SA"/>
        </w:rPr>
        <w:t xml:space="preserve"> </w:t>
      </w:r>
      <w:commentRangeEnd w:id="12"/>
      <w:r w:rsidR="005C554B" w:rsidRPr="005C6973">
        <w:rPr>
          <w:rStyle w:val="CommentReference"/>
          <w:rFonts w:hint="cs"/>
          <w:sz w:val="24"/>
          <w:szCs w:val="24"/>
          <w:highlight w:val="red"/>
          <w:rtl/>
          <w:lang w:bidi="ar-SA"/>
        </w:rPr>
        <w:commentReference w:id="12"/>
      </w:r>
    </w:p>
    <w:p w14:paraId="7F0BC10F" w14:textId="77777777" w:rsidR="00627A1F" w:rsidRDefault="00627A1F" w:rsidP="00627A1F">
      <w:pPr>
        <w:pStyle w:val="0"/>
      </w:pPr>
    </w:p>
    <w:p w14:paraId="00FA65F2" w14:textId="77777777" w:rsidR="00D539F3" w:rsidRPr="00D539F3" w:rsidRDefault="00D539F3" w:rsidP="00D539F3">
      <w:pPr>
        <w:bidi/>
        <w:spacing w:after="0" w:line="240" w:lineRule="auto"/>
        <w:jc w:val="both"/>
        <w:rPr>
          <w:rFonts w:ascii="Times New Roman" w:hAnsi="Times New Roman" w:cs="B Lotus"/>
          <w:b/>
          <w:bCs/>
          <w:color w:val="000000" w:themeColor="text1"/>
          <w:sz w:val="24"/>
          <w:szCs w:val="24"/>
          <w:rtl/>
        </w:rPr>
      </w:pPr>
      <w:r w:rsidRPr="00D539F3">
        <w:rPr>
          <w:rFonts w:ascii="Times New Roman" w:hAnsi="Times New Roman" w:cs="B Lotus" w:hint="cs"/>
          <w:b/>
          <w:bCs/>
          <w:color w:val="000000" w:themeColor="text1"/>
          <w:sz w:val="24"/>
          <w:szCs w:val="24"/>
          <w:rtl/>
        </w:rPr>
        <w:t>روش</w:t>
      </w:r>
    </w:p>
    <w:p w14:paraId="3E85C14F" w14:textId="02EFC509" w:rsidR="00D539F3" w:rsidRPr="00D539F3" w:rsidRDefault="00D539F3" w:rsidP="00B115AD">
      <w:pPr>
        <w:bidi/>
        <w:jc w:val="both"/>
        <w:rPr>
          <w:rFonts w:ascii="Times New Roman" w:hAnsi="Times New Roman" w:cs="B Lotus"/>
          <w:sz w:val="24"/>
          <w:szCs w:val="24"/>
          <w:rtl/>
          <w:lang w:bidi="fa-IR"/>
        </w:rPr>
      </w:pPr>
      <w:r w:rsidRPr="00D539F3">
        <w:rPr>
          <w:rFonts w:ascii="Times New Roman" w:hAnsi="Times New Roman" w:cs="B Lotus" w:hint="cs"/>
          <w:sz w:val="24"/>
          <w:szCs w:val="24"/>
          <w:rtl/>
        </w:rPr>
        <w:t xml:space="preserve">پژوهش حاضر براساس ماهیت و روش، یک پژوهش توصیفی-پیمایشی از نوع همبستگی  و </w:t>
      </w:r>
      <w:r w:rsidRPr="00D539F3">
        <w:rPr>
          <w:rFonts w:ascii="Times New Roman" w:hAnsi="Times New Roman" w:cs="B Lotus"/>
          <w:sz w:val="24"/>
          <w:szCs w:val="24"/>
          <w:rtl/>
        </w:rPr>
        <w:t>از نظر هدف، کاربرد</w:t>
      </w:r>
      <w:r w:rsidRPr="00D539F3">
        <w:rPr>
          <w:rFonts w:ascii="Times New Roman" w:hAnsi="Times New Roman" w:cs="B Lotus" w:hint="cs"/>
          <w:sz w:val="24"/>
          <w:szCs w:val="24"/>
          <w:rtl/>
        </w:rPr>
        <w:t xml:space="preserve">ی بود. </w:t>
      </w:r>
      <w:r w:rsidRPr="00D539F3">
        <w:rPr>
          <w:rFonts w:ascii="Times New Roman" w:hAnsi="Times New Roman" w:cs="B Lotus"/>
          <w:sz w:val="24"/>
          <w:szCs w:val="24"/>
          <w:rtl/>
        </w:rPr>
        <w:t>جامعه آمار</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پژوهش</w:t>
      </w:r>
      <w:r w:rsidRPr="00D539F3">
        <w:rPr>
          <w:rFonts w:ascii="Times New Roman" w:hAnsi="Times New Roman" w:cs="B Lotus" w:hint="cs"/>
          <w:sz w:val="24"/>
          <w:szCs w:val="24"/>
          <w:rtl/>
        </w:rPr>
        <w:t xml:space="preserve"> حاضر</w:t>
      </w:r>
      <w:r w:rsidRPr="00D539F3">
        <w:rPr>
          <w:rFonts w:ascii="Times New Roman" w:hAnsi="Times New Roman" w:cs="B Lotus"/>
          <w:sz w:val="24"/>
          <w:szCs w:val="24"/>
          <w:rtl/>
        </w:rPr>
        <w:t xml:space="preserve"> شامل</w:t>
      </w:r>
      <w:r w:rsidRPr="00D539F3">
        <w:rPr>
          <w:rFonts w:ascii="Times New Roman" w:hAnsi="Times New Roman" w:cs="B Lotus" w:hint="cs"/>
          <w:sz w:val="24"/>
          <w:szCs w:val="24"/>
          <w:rtl/>
        </w:rPr>
        <w:t xml:space="preserve"> کلیه</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 xml:space="preserve">نوجوانان ساکن در مرکز نگهداری کودکان بی سرپرست و بد سرپرست سازمان بهزیستی شهر اردبیل در سال 1398 به تعداد 196 نفر بود. </w:t>
      </w:r>
      <w:r w:rsidRPr="00D539F3">
        <w:rPr>
          <w:rFonts w:ascii="Times New Roman" w:hAnsi="Times New Roman" w:cs="B Lotus" w:hint="cs"/>
          <w:sz w:val="24"/>
          <w:szCs w:val="24"/>
          <w:rtl/>
          <w:lang w:bidi="fa-IR"/>
        </w:rPr>
        <w:t>در پژوهش</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های همبستگی، منابع حداقل حجم نمونه را 50 نفر ذکر کرده</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اند</w:t>
      </w:r>
      <w:r w:rsidR="00D52FE3">
        <w:rPr>
          <w:rFonts w:ascii="Times New Roman" w:hAnsi="Times New Roman" w:cs="B Lotus" w:hint="cs"/>
          <w:sz w:val="24"/>
          <w:szCs w:val="24"/>
          <w:rtl/>
          <w:lang w:bidi="fa-IR"/>
        </w:rPr>
        <w:t xml:space="preserve"> </w:t>
      </w:r>
      <w:r w:rsidR="00D52FE3">
        <w:rPr>
          <w:rFonts w:ascii="Times New Roman" w:hAnsi="Times New Roman" w:cs="B Lotus"/>
          <w:sz w:val="24"/>
          <w:szCs w:val="24"/>
          <w:rtl/>
          <w:lang w:bidi="fa-IR"/>
        </w:rPr>
        <w:fldChar w:fldCharType="begin"/>
      </w:r>
      <w:r w:rsidR="00D52FE3">
        <w:rPr>
          <w:rFonts w:ascii="Times New Roman" w:hAnsi="Times New Roman" w:cs="B Lotus"/>
          <w:sz w:val="24"/>
          <w:szCs w:val="24"/>
          <w:rtl/>
          <w:lang w:bidi="fa-IR"/>
        </w:rPr>
        <w:instrText xml:space="preserve"> </w:instrText>
      </w:r>
      <w:r w:rsidR="00D52FE3">
        <w:rPr>
          <w:rFonts w:ascii="Times New Roman" w:hAnsi="Times New Roman" w:cs="B Lotus"/>
          <w:sz w:val="24"/>
          <w:szCs w:val="24"/>
          <w:lang w:bidi="fa-IR"/>
        </w:rPr>
        <w:instrText>ADDIN EN.CITE &lt;EndNote&gt;&lt;Cite&gt;&lt;Author&gt;Sarmad&lt;/Author&gt;&lt;Year&gt;2004&lt;/Year&gt;&lt;RecNum&gt;28&lt;/RecNum&gt;&lt;DisplayText&gt;(Sarmad et al., 2004)&lt;/DisplayText&gt;&lt;record&gt;&lt;rec-number&gt;28&lt;/rec-number&gt;&lt;foreign-keys&gt;&lt;key app="EN" db-id="tsxe9def60arwcet0e55w5t0rrtxzr09a0xt" timestamp</w:instrText>
      </w:r>
      <w:r w:rsidR="00D52FE3">
        <w:rPr>
          <w:rFonts w:ascii="Times New Roman" w:hAnsi="Times New Roman" w:cs="B Lotus"/>
          <w:sz w:val="24"/>
          <w:szCs w:val="24"/>
          <w:rtl/>
          <w:lang w:bidi="fa-IR"/>
        </w:rPr>
        <w:instrText>="1763060993"&gt;28&lt;/</w:instrText>
      </w:r>
      <w:r w:rsidR="00D52FE3">
        <w:rPr>
          <w:rFonts w:ascii="Times New Roman" w:hAnsi="Times New Roman" w:cs="B Lotus"/>
          <w:sz w:val="24"/>
          <w:szCs w:val="24"/>
          <w:lang w:bidi="fa-IR"/>
        </w:rPr>
        <w:instrText>key&gt;&lt;/foreign-keys&gt;&lt;ref-type name="Journal Article"&gt;17&lt;/ref-type&gt;&lt;contributors&gt;&lt;authors&gt;&lt;author&gt;Sarmad, Zohreh&lt;/author&gt;&lt;author&gt;Bazargan, Abbas&lt;/author&gt;&lt;author&gt;Hejazi, Elahe&lt;/author&gt;&lt;/authors&gt;&lt;/contributors&gt;&lt;titles&gt;&lt;title&gt;Research methods</w:instrText>
      </w:r>
      <w:r w:rsidR="00D52FE3">
        <w:rPr>
          <w:rFonts w:ascii="Times New Roman" w:hAnsi="Times New Roman" w:cs="B Lotus"/>
          <w:sz w:val="24"/>
          <w:szCs w:val="24"/>
          <w:rtl/>
          <w:lang w:bidi="fa-IR"/>
        </w:rPr>
        <w:instrText xml:space="preserve"> </w:instrText>
      </w:r>
      <w:r w:rsidR="00D52FE3">
        <w:rPr>
          <w:rFonts w:ascii="Times New Roman" w:hAnsi="Times New Roman" w:cs="B Lotus"/>
          <w:sz w:val="24"/>
          <w:szCs w:val="24"/>
          <w:lang w:bidi="fa-IR"/>
        </w:rPr>
        <w:instrText>in behavioral sciences&lt;/title&gt;&lt;secondary-title&gt;Tehran: Agah Publication&lt;/secondary-title&gt;&lt;/titles&gt;&lt;periodical&gt;&lt;full-title&gt;Tehran: Agah Publication&lt;/full-title&gt;&lt;/periodical&gt;&lt;pages&gt;132-7&lt;/pages&gt;&lt;volume&gt;1&lt;/volume&gt;&lt;dates&gt;&lt;year&gt;2004&lt;/year&gt;&lt;/dates&gt;&lt;urls&gt;&lt;/urls</w:instrText>
      </w:r>
      <w:r w:rsidR="00D52FE3">
        <w:rPr>
          <w:rFonts w:ascii="Times New Roman" w:hAnsi="Times New Roman" w:cs="B Lotus"/>
          <w:sz w:val="24"/>
          <w:szCs w:val="24"/>
          <w:rtl/>
          <w:lang w:bidi="fa-IR"/>
        </w:rPr>
        <w:instrText>&gt;&lt;/</w:instrText>
      </w:r>
      <w:r w:rsidR="00D52FE3">
        <w:rPr>
          <w:rFonts w:ascii="Times New Roman" w:hAnsi="Times New Roman" w:cs="B Lotus"/>
          <w:sz w:val="24"/>
          <w:szCs w:val="24"/>
          <w:lang w:bidi="fa-IR"/>
        </w:rPr>
        <w:instrText>record&gt;&lt;/Cite&gt;&lt;/EndNote</w:instrText>
      </w:r>
      <w:r w:rsidR="00D52FE3">
        <w:rPr>
          <w:rFonts w:ascii="Times New Roman" w:hAnsi="Times New Roman" w:cs="B Lotus"/>
          <w:sz w:val="24"/>
          <w:szCs w:val="24"/>
          <w:rtl/>
          <w:lang w:bidi="fa-IR"/>
        </w:rPr>
        <w:instrText>&gt;</w:instrText>
      </w:r>
      <w:r w:rsidR="00D52FE3">
        <w:rPr>
          <w:rFonts w:ascii="Times New Roman" w:hAnsi="Times New Roman" w:cs="B Lotus"/>
          <w:sz w:val="24"/>
          <w:szCs w:val="24"/>
          <w:rtl/>
          <w:lang w:bidi="fa-IR"/>
        </w:rPr>
        <w:fldChar w:fldCharType="separate"/>
      </w:r>
      <w:r w:rsidR="00D52FE3">
        <w:rPr>
          <w:rFonts w:ascii="Times New Roman" w:hAnsi="Times New Roman" w:cs="B Lotus"/>
          <w:noProof/>
          <w:sz w:val="24"/>
          <w:szCs w:val="24"/>
          <w:rtl/>
          <w:lang w:bidi="fa-IR"/>
        </w:rPr>
        <w:t>(</w:t>
      </w:r>
      <w:r w:rsidR="00B333D2" w:rsidRPr="00B333D2">
        <w:rPr>
          <w:rFonts w:ascii="Times New Roman" w:hAnsi="Times New Roman" w:cs="B Lotus" w:hint="cs"/>
          <w:sz w:val="24"/>
          <w:szCs w:val="24"/>
          <w:rtl/>
          <w:lang w:bidi="fa-IR"/>
        </w:rPr>
        <w:t xml:space="preserve"> </w:t>
      </w:r>
      <w:r w:rsidR="00B333D2" w:rsidRPr="00D539F3">
        <w:rPr>
          <w:rFonts w:ascii="Times New Roman" w:hAnsi="Times New Roman" w:cs="B Lotus" w:hint="cs"/>
          <w:sz w:val="24"/>
          <w:szCs w:val="24"/>
          <w:rtl/>
          <w:lang w:bidi="fa-IR"/>
        </w:rPr>
        <w:t xml:space="preserve">سرمد و همکاران، </w:t>
      </w:r>
      <w:r w:rsidR="00B333D2">
        <w:rPr>
          <w:rFonts w:ascii="Times New Roman" w:hAnsi="Times New Roman" w:cs="B Lotus" w:hint="cs"/>
          <w:sz w:val="24"/>
          <w:szCs w:val="24"/>
          <w:rtl/>
          <w:lang w:bidi="fa-IR"/>
        </w:rPr>
        <w:t>2004</w:t>
      </w:r>
      <w:r w:rsidR="00D52FE3">
        <w:rPr>
          <w:rFonts w:ascii="Times New Roman" w:hAnsi="Times New Roman" w:cs="B Lotus"/>
          <w:noProof/>
          <w:sz w:val="24"/>
          <w:szCs w:val="24"/>
          <w:rtl/>
          <w:lang w:bidi="fa-IR"/>
        </w:rPr>
        <w:t>)</w:t>
      </w:r>
      <w:r w:rsidR="00D52FE3">
        <w:rPr>
          <w:rFonts w:ascii="Times New Roman" w:hAnsi="Times New Roman" w:cs="B Lotus"/>
          <w:sz w:val="24"/>
          <w:szCs w:val="24"/>
          <w:rtl/>
          <w:lang w:bidi="fa-IR"/>
        </w:rPr>
        <w:fldChar w:fldCharType="end"/>
      </w:r>
      <w:r w:rsidRPr="00D539F3">
        <w:rPr>
          <w:rFonts w:ascii="Times New Roman" w:hAnsi="Times New Roman" w:cs="B Lotus" w:hint="cs"/>
          <w:sz w:val="24"/>
          <w:szCs w:val="24"/>
          <w:rtl/>
          <w:lang w:bidi="fa-IR"/>
        </w:rPr>
        <w:t xml:space="preserve">. </w:t>
      </w:r>
      <w:r w:rsidR="009D2138" w:rsidRPr="000F6F24">
        <w:rPr>
          <w:rFonts w:ascii="Times New Roman" w:hAnsi="Times New Roman" w:cs="B Lotus"/>
          <w:sz w:val="24"/>
          <w:szCs w:val="24"/>
          <w:highlight w:val="red"/>
          <w:rtl/>
          <w:lang w:bidi="fa-IR"/>
        </w:rPr>
        <w:t>برا</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sz w:val="24"/>
          <w:szCs w:val="24"/>
          <w:highlight w:val="red"/>
          <w:rtl/>
          <w:lang w:bidi="fa-IR"/>
        </w:rPr>
        <w:t xml:space="preserve"> تع</w:t>
      </w:r>
      <w:r w:rsidR="009D2138" w:rsidRPr="000F6F24">
        <w:rPr>
          <w:rFonts w:ascii="Times New Roman" w:hAnsi="Times New Roman" w:cs="B Lotus" w:hint="cs"/>
          <w:sz w:val="24"/>
          <w:szCs w:val="24"/>
          <w:highlight w:val="red"/>
          <w:rtl/>
          <w:lang w:bidi="fa-IR"/>
        </w:rPr>
        <w:t>یی</w:t>
      </w:r>
      <w:r w:rsidR="009D2138" w:rsidRPr="000F6F24">
        <w:rPr>
          <w:rFonts w:ascii="Times New Roman" w:hAnsi="Times New Roman" w:cs="B Lotus" w:hint="eastAsia"/>
          <w:sz w:val="24"/>
          <w:szCs w:val="24"/>
          <w:highlight w:val="red"/>
          <w:rtl/>
          <w:lang w:bidi="fa-IR"/>
        </w:rPr>
        <w:t>ن</w:t>
      </w:r>
      <w:r w:rsidR="009D2138" w:rsidRPr="000F6F24">
        <w:rPr>
          <w:rFonts w:ascii="Times New Roman" w:hAnsi="Times New Roman" w:cs="B Lotus"/>
          <w:sz w:val="24"/>
          <w:szCs w:val="24"/>
          <w:highlight w:val="red"/>
          <w:rtl/>
          <w:lang w:bidi="fa-IR"/>
        </w:rPr>
        <w:t xml:space="preserve"> حجم نمونه، از قاعده گر</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ن</w:t>
      </w:r>
      <w:r w:rsidR="00FD2C93" w:rsidRPr="000F6F24">
        <w:rPr>
          <w:rFonts w:ascii="Times New Roman" w:hAnsi="Times New Roman" w:cs="B Lotus" w:hint="cs"/>
          <w:sz w:val="24"/>
          <w:szCs w:val="24"/>
          <w:highlight w:val="red"/>
          <w:rtl/>
          <w:lang w:bidi="fa-IR"/>
        </w:rPr>
        <w:t xml:space="preserve"> (1991)</w:t>
      </w:r>
      <w:r w:rsidR="009D2138" w:rsidRPr="000F6F24">
        <w:rPr>
          <w:rFonts w:ascii="Times New Roman" w:hAnsi="Times New Roman" w:cs="B Lotus"/>
          <w:sz w:val="24"/>
          <w:szCs w:val="24"/>
          <w:highlight w:val="red"/>
          <w:rtl/>
          <w:lang w:bidi="fa-IR"/>
        </w:rPr>
        <w:t xml:space="preserve"> استفاده شد که برا</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sz w:val="24"/>
          <w:szCs w:val="24"/>
          <w:highlight w:val="red"/>
          <w:rtl/>
          <w:lang w:bidi="fa-IR"/>
        </w:rPr>
        <w:t xml:space="preserve"> رگرس</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ون</w:t>
      </w:r>
      <w:r w:rsidR="009D2138" w:rsidRPr="000F6F24">
        <w:rPr>
          <w:rFonts w:ascii="Times New Roman" w:hAnsi="Times New Roman" w:cs="B Lotus"/>
          <w:sz w:val="24"/>
          <w:szCs w:val="24"/>
          <w:highlight w:val="red"/>
          <w:rtl/>
          <w:lang w:bidi="fa-IR"/>
        </w:rPr>
        <w:t xml:space="preserve"> چندگانه حجم نمونه را حداقل </w:t>
      </w:r>
      <w:r w:rsidR="000F6F24" w:rsidRPr="000F6F24">
        <w:rPr>
          <w:rFonts w:ascii="Times New Roman" w:hAnsi="Times New Roman" w:cs="B Lotus"/>
          <w:sz w:val="24"/>
          <w:szCs w:val="24"/>
          <w:highlight w:val="red"/>
          <w:lang w:bidi="fa-IR"/>
        </w:rPr>
        <w:t>m</w:t>
      </w:r>
      <w:r w:rsidR="000F6F24" w:rsidRPr="000F6F24">
        <w:rPr>
          <w:rFonts w:ascii="Times New Roman" w:hAnsi="Times New Roman" w:cs="B Lotus" w:hint="cs"/>
          <w:sz w:val="24"/>
          <w:szCs w:val="24"/>
          <w:highlight w:val="red"/>
          <w:rtl/>
          <w:lang w:bidi="fa-IR"/>
        </w:rPr>
        <w:t>8 + 50</w:t>
      </w:r>
      <w:r w:rsidR="000F6F24" w:rsidRPr="000F6F24">
        <w:rPr>
          <w:rFonts w:ascii="Times New Roman" w:hAnsi="Times New Roman" w:cs="B Lotus"/>
          <w:sz w:val="24"/>
          <w:szCs w:val="24"/>
          <w:highlight w:val="red"/>
          <w:rtl/>
          <w:lang w:bidi="fa-IR"/>
        </w:rPr>
        <w:t xml:space="preserve"> </w:t>
      </w:r>
      <w:r w:rsidR="009D2138" w:rsidRPr="000F6F24">
        <w:rPr>
          <w:rFonts w:ascii="Times New Roman" w:hAnsi="Times New Roman" w:cs="B Lotus"/>
          <w:sz w:val="24"/>
          <w:szCs w:val="24"/>
          <w:highlight w:val="red"/>
          <w:rtl/>
          <w:lang w:bidi="fa-IR"/>
        </w:rPr>
        <w:t>(</w:t>
      </w:r>
      <w:r w:rsidR="009D2138" w:rsidRPr="000F6F24">
        <w:rPr>
          <w:rFonts w:ascii="Times New Roman" w:hAnsi="Times New Roman" w:cs="B Lotus"/>
          <w:sz w:val="24"/>
          <w:szCs w:val="24"/>
          <w:highlight w:val="red"/>
          <w:lang w:bidi="fa-IR"/>
        </w:rPr>
        <w:t>m</w:t>
      </w:r>
      <w:r w:rsidR="009D2138" w:rsidRPr="000F6F24">
        <w:rPr>
          <w:rFonts w:ascii="Times New Roman" w:hAnsi="Times New Roman" w:cs="B Lotus"/>
          <w:sz w:val="24"/>
          <w:szCs w:val="24"/>
          <w:highlight w:val="red"/>
          <w:rtl/>
          <w:lang w:bidi="fa-IR"/>
        </w:rPr>
        <w:t xml:space="preserve"> = تعداد پ</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ش‌ب</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ن</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کننده‌ها</w:t>
      </w:r>
      <w:r w:rsidR="009D2138" w:rsidRPr="000F6F24">
        <w:rPr>
          <w:rFonts w:ascii="Times New Roman" w:hAnsi="Times New Roman" w:cs="B Lotus"/>
          <w:sz w:val="24"/>
          <w:szCs w:val="24"/>
          <w:highlight w:val="red"/>
          <w:rtl/>
          <w:lang w:bidi="fa-IR"/>
        </w:rPr>
        <w:t>) توص</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ه</w:t>
      </w:r>
      <w:r w:rsidR="009D2138" w:rsidRPr="000F6F24">
        <w:rPr>
          <w:rFonts w:ascii="Times New Roman" w:hAnsi="Times New Roman" w:cs="B Lotus"/>
          <w:sz w:val="24"/>
          <w:szCs w:val="24"/>
          <w:highlight w:val="red"/>
          <w:rtl/>
          <w:lang w:bidi="fa-IR"/>
        </w:rPr>
        <w:t xml:space="preserve"> م</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کند</w:t>
      </w:r>
      <w:r w:rsidR="009D2138" w:rsidRPr="000F6F24">
        <w:rPr>
          <w:rFonts w:ascii="Times New Roman" w:hAnsi="Times New Roman" w:cs="B Lotus"/>
          <w:sz w:val="24"/>
          <w:szCs w:val="24"/>
          <w:highlight w:val="red"/>
          <w:rtl/>
          <w:lang w:bidi="fa-IR"/>
        </w:rPr>
        <w:t>. با توجه به ۴ متغ</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ر</w:t>
      </w:r>
      <w:r w:rsidR="009D2138" w:rsidRPr="000F6F24">
        <w:rPr>
          <w:rFonts w:ascii="Times New Roman" w:hAnsi="Times New Roman" w:cs="B Lotus"/>
          <w:sz w:val="24"/>
          <w:szCs w:val="24"/>
          <w:highlight w:val="red"/>
          <w:rtl/>
          <w:lang w:bidi="fa-IR"/>
        </w:rPr>
        <w:t xml:space="preserve"> پ</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ش‌ب</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ن</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sz w:val="24"/>
          <w:szCs w:val="24"/>
          <w:highlight w:val="red"/>
          <w:rtl/>
          <w:lang w:bidi="fa-IR"/>
        </w:rPr>
        <w:t xml:space="preserve"> (سه سبک دلبستگ</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sz w:val="24"/>
          <w:szCs w:val="24"/>
          <w:highlight w:val="red"/>
          <w:rtl/>
          <w:lang w:bidi="fa-IR"/>
        </w:rPr>
        <w:t xml:space="preserve"> و تاب‌آور</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sz w:val="24"/>
          <w:szCs w:val="24"/>
          <w:highlight w:val="red"/>
          <w:rtl/>
          <w:lang w:bidi="fa-IR"/>
        </w:rPr>
        <w:t>)، حداقل حجم نمونه ۸۲ نفر برآورد شد. همچن</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ن</w:t>
      </w:r>
      <w:r w:rsidR="009D2138" w:rsidRPr="000F6F24">
        <w:rPr>
          <w:rFonts w:ascii="Times New Roman" w:hAnsi="Times New Roman" w:cs="B Lotus"/>
          <w:sz w:val="24"/>
          <w:szCs w:val="24"/>
          <w:highlight w:val="red"/>
          <w:rtl/>
          <w:lang w:bidi="fa-IR"/>
        </w:rPr>
        <w:t xml:space="preserve"> تب</w:t>
      </w:r>
      <w:r w:rsidR="009D2138" w:rsidRPr="000F6F24">
        <w:rPr>
          <w:rFonts w:ascii="Times New Roman" w:hAnsi="Times New Roman" w:cs="B Lotus" w:hint="eastAsia"/>
          <w:sz w:val="24"/>
          <w:szCs w:val="24"/>
          <w:highlight w:val="red"/>
          <w:rtl/>
          <w:lang w:bidi="fa-IR"/>
        </w:rPr>
        <w:t>اچن</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ک</w:t>
      </w:r>
      <w:r w:rsidR="009D2138" w:rsidRPr="000F6F24">
        <w:rPr>
          <w:rFonts w:ascii="Times New Roman" w:hAnsi="Times New Roman" w:cs="B Lotus"/>
          <w:sz w:val="24"/>
          <w:szCs w:val="24"/>
          <w:highlight w:val="red"/>
          <w:rtl/>
          <w:lang w:bidi="fa-IR"/>
        </w:rPr>
        <w:t xml:space="preserve"> و ف</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دل</w:t>
      </w:r>
      <w:r w:rsidR="009D2138" w:rsidRPr="000F6F24">
        <w:rPr>
          <w:rFonts w:ascii="Times New Roman" w:hAnsi="Times New Roman" w:cs="B Lotus"/>
          <w:sz w:val="24"/>
          <w:szCs w:val="24"/>
          <w:highlight w:val="red"/>
          <w:rtl/>
          <w:lang w:bidi="fa-IR"/>
        </w:rPr>
        <w:t xml:space="preserve"> (</w:t>
      </w:r>
      <w:r w:rsidR="00FD2C93" w:rsidRPr="000F6F24">
        <w:rPr>
          <w:rFonts w:ascii="Times New Roman" w:hAnsi="Times New Roman" w:cs="B Lotus" w:hint="cs"/>
          <w:sz w:val="24"/>
          <w:szCs w:val="24"/>
          <w:highlight w:val="red"/>
          <w:rtl/>
          <w:lang w:bidi="fa-IR"/>
        </w:rPr>
        <w:t>2007</w:t>
      </w:r>
      <w:r w:rsidR="009D2138" w:rsidRPr="000F6F24">
        <w:rPr>
          <w:rFonts w:ascii="Times New Roman" w:hAnsi="Times New Roman" w:cs="B Lotus"/>
          <w:sz w:val="24"/>
          <w:szCs w:val="24"/>
          <w:highlight w:val="red"/>
          <w:rtl/>
          <w:lang w:bidi="fa-IR"/>
        </w:rPr>
        <w:t>) ن</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ز</w:t>
      </w:r>
      <w:r w:rsidR="009D2138" w:rsidRPr="000F6F24">
        <w:rPr>
          <w:rFonts w:ascii="Times New Roman" w:hAnsi="Times New Roman" w:cs="B Lotus"/>
          <w:sz w:val="24"/>
          <w:szCs w:val="24"/>
          <w:highlight w:val="red"/>
          <w:rtl/>
          <w:lang w:bidi="fa-IR"/>
        </w:rPr>
        <w:t xml:space="preserve"> فرمول</w:t>
      </w:r>
      <w:r w:rsidR="004150D3" w:rsidRPr="000F6F24">
        <w:rPr>
          <w:rFonts w:ascii="Times New Roman" w:hAnsi="Times New Roman" w:cs="B Lotus" w:hint="cs"/>
          <w:sz w:val="24"/>
          <w:szCs w:val="24"/>
          <w:highlight w:val="red"/>
          <w:rtl/>
          <w:lang w:bidi="fa-IR"/>
        </w:rPr>
        <w:t xml:space="preserve"> </w:t>
      </w:r>
      <w:bookmarkStart w:id="13" w:name="_Hlk232927302"/>
      <w:r w:rsidR="004150D3" w:rsidRPr="000F6F24">
        <w:rPr>
          <w:rFonts w:ascii="Times New Roman" w:hAnsi="Times New Roman" w:cs="B Lotus"/>
          <w:sz w:val="24"/>
          <w:szCs w:val="24"/>
          <w:highlight w:val="red"/>
          <w:lang w:bidi="fa-IR"/>
        </w:rPr>
        <w:t>m</w:t>
      </w:r>
      <w:r w:rsidR="004150D3" w:rsidRPr="000F6F24">
        <w:rPr>
          <w:rFonts w:ascii="Times New Roman" w:hAnsi="Times New Roman" w:cs="B Lotus" w:hint="cs"/>
          <w:sz w:val="24"/>
          <w:szCs w:val="24"/>
          <w:highlight w:val="red"/>
          <w:rtl/>
          <w:lang w:bidi="fa-IR"/>
        </w:rPr>
        <w:t>8 + 50</w:t>
      </w:r>
      <w:bookmarkEnd w:id="13"/>
      <w:r w:rsidR="004150D3" w:rsidRPr="000F6F24">
        <w:rPr>
          <w:rFonts w:ascii="Times New Roman" w:hAnsi="Times New Roman" w:cs="Calibri" w:hint="cs"/>
          <w:sz w:val="24"/>
          <w:szCs w:val="24"/>
          <w:highlight w:val="red"/>
          <w:rtl/>
          <w:lang w:bidi="fa-IR"/>
        </w:rPr>
        <w:t>&lt;</w:t>
      </w:r>
      <w:r w:rsidR="004150D3" w:rsidRPr="000F6F24">
        <w:rPr>
          <w:rFonts w:ascii="Times New Roman" w:hAnsi="Times New Roman" w:cs="Calibri"/>
          <w:sz w:val="24"/>
          <w:szCs w:val="24"/>
          <w:highlight w:val="red"/>
          <w:lang w:bidi="fa-IR"/>
        </w:rPr>
        <w:t>N</w:t>
      </w:r>
      <w:r w:rsidR="009D2138" w:rsidRPr="000F6F24">
        <w:rPr>
          <w:rFonts w:ascii="Times New Roman" w:hAnsi="Times New Roman" w:cs="B Lotus"/>
          <w:sz w:val="24"/>
          <w:szCs w:val="24"/>
          <w:highlight w:val="red"/>
          <w:rtl/>
          <w:lang w:bidi="fa-IR"/>
        </w:rPr>
        <w:t xml:space="preserve"> را برا</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sz w:val="24"/>
          <w:szCs w:val="24"/>
          <w:highlight w:val="red"/>
          <w:rtl/>
          <w:lang w:bidi="fa-IR"/>
        </w:rPr>
        <w:t xml:space="preserve"> رگرس</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ون</w:t>
      </w:r>
      <w:r w:rsidR="009D2138" w:rsidRPr="000F6F24">
        <w:rPr>
          <w:rFonts w:ascii="Times New Roman" w:hAnsi="Times New Roman" w:cs="B Lotus"/>
          <w:sz w:val="24"/>
          <w:szCs w:val="24"/>
          <w:highlight w:val="red"/>
          <w:rtl/>
          <w:lang w:bidi="fa-IR"/>
        </w:rPr>
        <w:t xml:space="preserve"> چندگانه استاندارد </w:t>
      </w:r>
      <w:r w:rsidR="009D2138" w:rsidRPr="000F6F24">
        <w:rPr>
          <w:rFonts w:ascii="Times New Roman" w:hAnsi="Times New Roman" w:cs="B Lotus"/>
          <w:sz w:val="24"/>
          <w:szCs w:val="24"/>
          <w:highlight w:val="red"/>
          <w:rtl/>
          <w:lang w:bidi="fa-IR"/>
        </w:rPr>
        <w:lastRenderedPageBreak/>
        <w:t>م</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دانند</w:t>
      </w:r>
      <w:r w:rsidR="009D2138" w:rsidRPr="000F6F24">
        <w:rPr>
          <w:rFonts w:ascii="Times New Roman" w:hAnsi="Times New Roman" w:cs="B Lotus"/>
          <w:sz w:val="24"/>
          <w:szCs w:val="24"/>
          <w:highlight w:val="red"/>
          <w:rtl/>
          <w:lang w:bidi="fa-IR"/>
        </w:rPr>
        <w:t>. در پژوهش حاضر برا</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sz w:val="24"/>
          <w:szCs w:val="24"/>
          <w:highlight w:val="red"/>
          <w:rtl/>
          <w:lang w:bidi="fa-IR"/>
        </w:rPr>
        <w:t xml:space="preserve"> افزا</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ش</w:t>
      </w:r>
      <w:r w:rsidR="009D2138" w:rsidRPr="000F6F24">
        <w:rPr>
          <w:rFonts w:ascii="Times New Roman" w:hAnsi="Times New Roman" w:cs="B Lotus"/>
          <w:sz w:val="24"/>
          <w:szCs w:val="24"/>
          <w:highlight w:val="red"/>
          <w:rtl/>
          <w:lang w:bidi="fa-IR"/>
        </w:rPr>
        <w:t xml:space="preserve"> قدرت آمار</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w:t>
      </w:r>
      <w:r w:rsidR="009D2138" w:rsidRPr="000F6F24">
        <w:rPr>
          <w:rFonts w:ascii="Times New Roman" w:hAnsi="Times New Roman" w:cs="B Lotus"/>
          <w:sz w:val="24"/>
          <w:szCs w:val="24"/>
          <w:highlight w:val="red"/>
          <w:rtl/>
          <w:lang w:bidi="fa-IR"/>
        </w:rPr>
        <w:t xml:space="preserve"> ۹۰ نفر به روش نمونه‌گ</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hint="eastAsia"/>
          <w:sz w:val="24"/>
          <w:szCs w:val="24"/>
          <w:highlight w:val="red"/>
          <w:rtl/>
          <w:lang w:bidi="fa-IR"/>
        </w:rPr>
        <w:t>ر</w:t>
      </w:r>
      <w:r w:rsidR="009D2138" w:rsidRPr="000F6F24">
        <w:rPr>
          <w:rFonts w:ascii="Times New Roman" w:hAnsi="Times New Roman" w:cs="B Lotus" w:hint="cs"/>
          <w:sz w:val="24"/>
          <w:szCs w:val="24"/>
          <w:highlight w:val="red"/>
          <w:rtl/>
          <w:lang w:bidi="fa-IR"/>
        </w:rPr>
        <w:t>ی</w:t>
      </w:r>
      <w:r w:rsidR="009D2138" w:rsidRPr="000F6F24">
        <w:rPr>
          <w:rFonts w:ascii="Times New Roman" w:hAnsi="Times New Roman" w:cs="B Lotus"/>
          <w:sz w:val="24"/>
          <w:szCs w:val="24"/>
          <w:highlight w:val="red"/>
          <w:rtl/>
          <w:lang w:bidi="fa-IR"/>
        </w:rPr>
        <w:t xml:space="preserve"> در دسترس انتخاب شدند</w:t>
      </w:r>
      <w:r w:rsidR="009D2138" w:rsidRPr="00126A1D">
        <w:rPr>
          <w:rFonts w:ascii="Times New Roman" w:hAnsi="Times New Roman" w:cs="B Lotus"/>
          <w:sz w:val="24"/>
          <w:szCs w:val="24"/>
          <w:highlight w:val="red"/>
          <w:rtl/>
          <w:lang w:bidi="fa-IR"/>
        </w:rPr>
        <w:t>.</w:t>
      </w:r>
      <w:r w:rsidR="00126A1D" w:rsidRPr="00126A1D">
        <w:rPr>
          <w:rFonts w:ascii="Times New Roman" w:hAnsi="Times New Roman" w:cs="B Lotus" w:hint="cs"/>
          <w:sz w:val="24"/>
          <w:szCs w:val="24"/>
          <w:highlight w:val="red"/>
          <w:rtl/>
          <w:lang w:bidi="fa-IR"/>
        </w:rPr>
        <w:t xml:space="preserve"> </w:t>
      </w:r>
      <w:r w:rsidR="00126A1D" w:rsidRPr="00126A1D">
        <w:rPr>
          <w:rFonts w:ascii="Times New Roman" w:hAnsi="Times New Roman" w:cs="B Lotus"/>
          <w:sz w:val="24"/>
          <w:szCs w:val="24"/>
          <w:highlight w:val="red"/>
          <w:rtl/>
        </w:rPr>
        <w:t>ملاحظات اخلاقی در این پژوهش با دقت و متناسب با شرایط خاص شرکت‌کنندگان (نوجوانان بی‌سرپرست و بدسرپرست) اجرا شد. ابتدا،</w:t>
      </w:r>
      <w:r w:rsidR="00126A1D" w:rsidRPr="00126A1D">
        <w:rPr>
          <w:rFonts w:ascii="Calibri" w:hAnsi="Calibri" w:cs="Calibri" w:hint="cs"/>
          <w:sz w:val="24"/>
          <w:szCs w:val="24"/>
          <w:highlight w:val="red"/>
          <w:rtl/>
        </w:rPr>
        <w:t> </w:t>
      </w:r>
      <w:r w:rsidR="00126A1D" w:rsidRPr="00126A1D">
        <w:rPr>
          <w:rFonts w:ascii="Times New Roman" w:hAnsi="Times New Roman" w:cs="B Lotus"/>
          <w:sz w:val="24"/>
          <w:szCs w:val="24"/>
          <w:highlight w:val="red"/>
          <w:rtl/>
        </w:rPr>
        <w:t>رضایت آگاهانه</w:t>
      </w:r>
      <w:r w:rsidR="00126A1D" w:rsidRPr="00126A1D">
        <w:rPr>
          <w:rFonts w:ascii="Calibri" w:hAnsi="Calibri" w:cs="Calibri" w:hint="cs"/>
          <w:sz w:val="24"/>
          <w:szCs w:val="24"/>
          <w:highlight w:val="red"/>
          <w:rtl/>
        </w:rPr>
        <w:t> </w:t>
      </w:r>
      <w:r w:rsidR="00126A1D" w:rsidRPr="00126A1D">
        <w:rPr>
          <w:rFonts w:ascii="Times New Roman" w:hAnsi="Times New Roman" w:cs="B Lotus"/>
          <w:sz w:val="24"/>
          <w:szCs w:val="24"/>
          <w:highlight w:val="red"/>
          <w:rtl/>
        </w:rPr>
        <w:t>به‌صورت شفاهی از خود نوجوانان کسب شد و به آنان تأکید گردید که</w:t>
      </w:r>
      <w:r w:rsidR="00126A1D" w:rsidRPr="00126A1D">
        <w:rPr>
          <w:rFonts w:ascii="Calibri" w:hAnsi="Calibri" w:cs="Calibri" w:hint="cs"/>
          <w:sz w:val="24"/>
          <w:szCs w:val="24"/>
          <w:highlight w:val="red"/>
          <w:rtl/>
        </w:rPr>
        <w:t> </w:t>
      </w:r>
      <w:r w:rsidR="00126A1D" w:rsidRPr="00126A1D">
        <w:rPr>
          <w:rFonts w:ascii="Times New Roman" w:hAnsi="Times New Roman" w:cs="B Lotus"/>
          <w:sz w:val="24"/>
          <w:szCs w:val="24"/>
          <w:highlight w:val="red"/>
          <w:rtl/>
        </w:rPr>
        <w:t>مشارکت کاملاً داوطلبانه</w:t>
      </w:r>
      <w:r w:rsidR="00126A1D" w:rsidRPr="00126A1D">
        <w:rPr>
          <w:rFonts w:ascii="Calibri" w:hAnsi="Calibri" w:cs="Calibri" w:hint="cs"/>
          <w:sz w:val="24"/>
          <w:szCs w:val="24"/>
          <w:highlight w:val="red"/>
          <w:rtl/>
        </w:rPr>
        <w:t> </w:t>
      </w:r>
      <w:r w:rsidR="00126A1D" w:rsidRPr="00126A1D">
        <w:rPr>
          <w:rFonts w:ascii="Times New Roman" w:hAnsi="Times New Roman" w:cs="B Lotus"/>
          <w:sz w:val="24"/>
          <w:szCs w:val="24"/>
          <w:highlight w:val="red"/>
          <w:rtl/>
        </w:rPr>
        <w:t>است و می‌توانند در هر مرحله از پژوهش، بدون هیچگونه عواقب یا نگرانی، انصراف دهند. به‌منظور حفظ</w:t>
      </w:r>
      <w:r w:rsidR="00126A1D" w:rsidRPr="00126A1D">
        <w:rPr>
          <w:rFonts w:ascii="Calibri" w:hAnsi="Calibri" w:cs="Calibri" w:hint="cs"/>
          <w:sz w:val="24"/>
          <w:szCs w:val="24"/>
          <w:highlight w:val="red"/>
          <w:rtl/>
        </w:rPr>
        <w:t> </w:t>
      </w:r>
      <w:r w:rsidR="00126A1D" w:rsidRPr="00126A1D">
        <w:rPr>
          <w:rFonts w:ascii="Times New Roman" w:hAnsi="Times New Roman" w:cs="B Lotus"/>
          <w:sz w:val="24"/>
          <w:szCs w:val="24"/>
          <w:highlight w:val="red"/>
          <w:rtl/>
        </w:rPr>
        <w:t>رازداری و محرمانگی، پرسشنامه‌ها به‌صورت</w:t>
      </w:r>
      <w:r w:rsidR="00126A1D" w:rsidRPr="00126A1D">
        <w:rPr>
          <w:rFonts w:ascii="Calibri" w:hAnsi="Calibri" w:cs="Calibri" w:hint="cs"/>
          <w:sz w:val="24"/>
          <w:szCs w:val="24"/>
          <w:highlight w:val="red"/>
          <w:rtl/>
        </w:rPr>
        <w:t> </w:t>
      </w:r>
      <w:r w:rsidR="00126A1D" w:rsidRPr="00126A1D">
        <w:rPr>
          <w:rFonts w:ascii="Times New Roman" w:hAnsi="Times New Roman" w:cs="B Lotus"/>
          <w:sz w:val="24"/>
          <w:szCs w:val="24"/>
          <w:highlight w:val="red"/>
          <w:rtl/>
        </w:rPr>
        <w:t>کدگذاری شده</w:t>
      </w:r>
      <w:r w:rsidR="00126A1D" w:rsidRPr="00126A1D">
        <w:rPr>
          <w:rFonts w:ascii="Calibri" w:hAnsi="Calibri" w:cs="Calibri" w:hint="cs"/>
          <w:sz w:val="24"/>
          <w:szCs w:val="24"/>
          <w:highlight w:val="red"/>
          <w:rtl/>
        </w:rPr>
        <w:t> </w:t>
      </w:r>
      <w:r w:rsidR="00126A1D" w:rsidRPr="00126A1D">
        <w:rPr>
          <w:rFonts w:ascii="Times New Roman" w:hAnsi="Times New Roman" w:cs="B Lotus"/>
          <w:sz w:val="24"/>
          <w:szCs w:val="24"/>
          <w:highlight w:val="red"/>
          <w:rtl/>
        </w:rPr>
        <w:t>توزیع شد و هیچ‌گونه اطلاعات هویتی (نام، نام خانوادگی یا مشخصات فردی) بر روی آن‌ها درج نشد. بدین ترتیب، امکان شناسایی پاسخ‌دهندگان برای هیچ‌کس از جمله پژوهشگر فراهم نبود. همچنین داده‌های جمع‌آوری‌شده صرفاً برای اهداف علمی پژوهش استفاده شد و در اختیار مدیران مرکز یا سازمان بهزیستی قرار نگرفت</w:t>
      </w:r>
      <w:r w:rsidR="00126A1D" w:rsidRPr="00FC39E0">
        <w:rPr>
          <w:rFonts w:ascii="Times New Roman" w:hAnsi="Times New Roman" w:cs="B Lotus"/>
          <w:sz w:val="24"/>
          <w:szCs w:val="24"/>
          <w:highlight w:val="red"/>
          <w:lang w:bidi="fa-IR"/>
        </w:rPr>
        <w:t>.</w:t>
      </w:r>
      <w:r w:rsidRPr="00FC39E0">
        <w:rPr>
          <w:rFonts w:ascii="Times New Roman" w:hAnsi="Times New Roman" w:cs="B Lotus" w:hint="cs"/>
          <w:sz w:val="24"/>
          <w:szCs w:val="24"/>
          <w:highlight w:val="red"/>
          <w:rtl/>
          <w:lang w:bidi="fa-IR"/>
        </w:rPr>
        <w:t xml:space="preserve"> </w:t>
      </w:r>
      <w:r w:rsidR="00247072" w:rsidRPr="00FC39E0">
        <w:rPr>
          <w:rFonts w:ascii="Times New Roman" w:hAnsi="Times New Roman" w:cs="B Lotus"/>
          <w:sz w:val="24"/>
          <w:szCs w:val="24"/>
          <w:highlight w:val="red"/>
          <w:rtl/>
        </w:rPr>
        <w:t>ملاک‌های ورود</w:t>
      </w:r>
      <w:r w:rsidR="00247072" w:rsidRPr="00FC39E0">
        <w:rPr>
          <w:rFonts w:ascii="Calibri" w:hAnsi="Calibri" w:cs="Calibri" w:hint="cs"/>
          <w:sz w:val="24"/>
          <w:szCs w:val="24"/>
          <w:highlight w:val="red"/>
          <w:rtl/>
        </w:rPr>
        <w:t> </w:t>
      </w:r>
      <w:r w:rsidR="00247072" w:rsidRPr="00FC39E0">
        <w:rPr>
          <w:rFonts w:ascii="Times New Roman" w:hAnsi="Times New Roman" w:cs="B Lotus"/>
          <w:sz w:val="24"/>
          <w:szCs w:val="24"/>
          <w:highlight w:val="red"/>
          <w:rtl/>
        </w:rPr>
        <w:t xml:space="preserve">به پژوهش شامل: دامنه سنی </w:t>
      </w:r>
      <w:r w:rsidR="00247072" w:rsidRPr="00FC39E0">
        <w:rPr>
          <w:rFonts w:ascii="Times New Roman" w:hAnsi="Times New Roman" w:cs="B Lotus"/>
          <w:sz w:val="24"/>
          <w:szCs w:val="24"/>
          <w:highlight w:val="red"/>
          <w:rtl/>
          <w:lang w:bidi="fa-IR"/>
        </w:rPr>
        <w:t>۱۲</w:t>
      </w:r>
      <w:r w:rsidR="00247072" w:rsidRPr="00FC39E0">
        <w:rPr>
          <w:rFonts w:ascii="Times New Roman" w:hAnsi="Times New Roman" w:cs="B Lotus"/>
          <w:sz w:val="24"/>
          <w:szCs w:val="24"/>
          <w:highlight w:val="red"/>
          <w:rtl/>
        </w:rPr>
        <w:t xml:space="preserve"> تا </w:t>
      </w:r>
      <w:r w:rsidR="00247072" w:rsidRPr="00FC39E0">
        <w:rPr>
          <w:rFonts w:ascii="Times New Roman" w:hAnsi="Times New Roman" w:cs="B Lotus"/>
          <w:sz w:val="24"/>
          <w:szCs w:val="24"/>
          <w:highlight w:val="red"/>
          <w:rtl/>
          <w:lang w:bidi="fa-IR"/>
        </w:rPr>
        <w:t>۱۸</w:t>
      </w:r>
      <w:r w:rsidR="00247072" w:rsidRPr="00FC39E0">
        <w:rPr>
          <w:rFonts w:ascii="Times New Roman" w:hAnsi="Times New Roman" w:cs="B Lotus"/>
          <w:sz w:val="24"/>
          <w:szCs w:val="24"/>
          <w:highlight w:val="red"/>
          <w:rtl/>
        </w:rPr>
        <w:t xml:space="preserve"> سال، سکونت در مرکز نگهداری کودکان بی‌سرپرست و بدسرپرست سازمان بهزیستی شهر اردبیل، توانایی خواندن و تکمیل پرسشنامه‌ها (حداقل پایه هفتم تحصیلی) و تمایل به مشارکت در پژوهش بود</w:t>
      </w:r>
      <w:r w:rsidR="00247072" w:rsidRPr="00FC39E0">
        <w:rPr>
          <w:rFonts w:ascii="Times New Roman" w:hAnsi="Times New Roman" w:cs="B Lotus"/>
          <w:sz w:val="24"/>
          <w:szCs w:val="24"/>
          <w:highlight w:val="red"/>
          <w:lang w:bidi="fa-IR"/>
        </w:rPr>
        <w:t>. </w:t>
      </w:r>
      <w:r w:rsidR="00247072" w:rsidRPr="00FC39E0">
        <w:rPr>
          <w:rFonts w:ascii="Times New Roman" w:hAnsi="Times New Roman" w:cs="B Lotus"/>
          <w:sz w:val="24"/>
          <w:szCs w:val="24"/>
          <w:highlight w:val="red"/>
          <w:rtl/>
        </w:rPr>
        <w:t>ملاک‌های خروج</w:t>
      </w:r>
      <w:r w:rsidR="00247072" w:rsidRPr="00FC39E0">
        <w:rPr>
          <w:rFonts w:ascii="Calibri" w:hAnsi="Calibri" w:cs="Calibri" w:hint="cs"/>
          <w:sz w:val="24"/>
          <w:szCs w:val="24"/>
          <w:highlight w:val="red"/>
          <w:rtl/>
        </w:rPr>
        <w:t> </w:t>
      </w:r>
      <w:r w:rsidR="00247072" w:rsidRPr="00FC39E0">
        <w:rPr>
          <w:rFonts w:ascii="Times New Roman" w:hAnsi="Times New Roman" w:cs="B Lotus"/>
          <w:sz w:val="24"/>
          <w:szCs w:val="24"/>
          <w:highlight w:val="red"/>
          <w:rtl/>
        </w:rPr>
        <w:t xml:space="preserve">نیز عبارت بودند از: انصراف از ادامه همکاری در هر مرحله از پژوهش، تکمیل ناقص پرسشنامه‌ها (بیش از </w:t>
      </w:r>
      <w:r w:rsidR="00247072" w:rsidRPr="00FC39E0">
        <w:rPr>
          <w:rFonts w:ascii="Times New Roman" w:hAnsi="Times New Roman" w:cs="B Lotus"/>
          <w:sz w:val="24"/>
          <w:szCs w:val="24"/>
          <w:highlight w:val="red"/>
          <w:rtl/>
          <w:lang w:bidi="fa-IR"/>
        </w:rPr>
        <w:t>۱۰</w:t>
      </w:r>
      <w:r w:rsidR="00247072" w:rsidRPr="00FC39E0">
        <w:rPr>
          <w:rFonts w:ascii="Arial" w:hAnsi="Arial" w:cs="Arial" w:hint="cs"/>
          <w:sz w:val="24"/>
          <w:szCs w:val="24"/>
          <w:highlight w:val="red"/>
          <w:rtl/>
          <w:lang w:bidi="fa-IR"/>
        </w:rPr>
        <w:t>٪</w:t>
      </w:r>
      <w:r w:rsidR="00247072" w:rsidRPr="00FC39E0">
        <w:rPr>
          <w:rFonts w:ascii="Times New Roman" w:hAnsi="Times New Roman" w:cs="B Lotus"/>
          <w:sz w:val="24"/>
          <w:szCs w:val="24"/>
          <w:highlight w:val="red"/>
          <w:rtl/>
        </w:rPr>
        <w:t xml:space="preserve"> سؤالات بدون پاسخ) و داشتن اختلالات شناختی یا روانی شدید که مانع پاسخ‌دهی صحیح می‌شد</w:t>
      </w:r>
      <w:r w:rsidR="004542B0" w:rsidRPr="00FC39E0">
        <w:rPr>
          <w:rFonts w:ascii="Times New Roman" w:hAnsi="Times New Roman" w:cs="B Lotus" w:hint="cs"/>
          <w:sz w:val="24"/>
          <w:szCs w:val="24"/>
          <w:highlight w:val="red"/>
          <w:rtl/>
        </w:rPr>
        <w:t xml:space="preserve"> (</w:t>
      </w:r>
      <w:r w:rsidR="004542B0" w:rsidRPr="00FC39E0">
        <w:rPr>
          <w:rFonts w:cs="B Lotus"/>
          <w:highlight w:val="red"/>
          <w:rtl/>
        </w:rPr>
        <w:t>شا</w:t>
      </w:r>
      <w:r w:rsidR="004542B0" w:rsidRPr="00FC39E0">
        <w:rPr>
          <w:rFonts w:cs="B Lotus" w:hint="cs"/>
          <w:highlight w:val="red"/>
          <w:rtl/>
        </w:rPr>
        <w:t>ی</w:t>
      </w:r>
      <w:r w:rsidR="004542B0" w:rsidRPr="00FC39E0">
        <w:rPr>
          <w:rFonts w:cs="B Lotus" w:hint="eastAsia"/>
          <w:highlight w:val="red"/>
          <w:rtl/>
        </w:rPr>
        <w:t>ان</w:t>
      </w:r>
      <w:r w:rsidR="004542B0" w:rsidRPr="00FC39E0">
        <w:rPr>
          <w:rFonts w:cs="B Lotus"/>
          <w:highlight w:val="red"/>
          <w:rtl/>
        </w:rPr>
        <w:t xml:space="preserve"> ذکر است که تفاوت در طول مدت اقامت مشارکت‌کنندگان در مرکز به‌عنوان مع</w:t>
      </w:r>
      <w:r w:rsidR="004542B0" w:rsidRPr="00FC39E0">
        <w:rPr>
          <w:rFonts w:cs="B Lotus" w:hint="cs"/>
          <w:highlight w:val="red"/>
          <w:rtl/>
        </w:rPr>
        <w:t>ی</w:t>
      </w:r>
      <w:r w:rsidR="004542B0" w:rsidRPr="00FC39E0">
        <w:rPr>
          <w:rFonts w:cs="B Lotus" w:hint="eastAsia"/>
          <w:highlight w:val="red"/>
          <w:rtl/>
        </w:rPr>
        <w:t>ار</w:t>
      </w:r>
      <w:r w:rsidR="004542B0" w:rsidRPr="00FC39E0">
        <w:rPr>
          <w:rFonts w:cs="B Lotus"/>
          <w:highlight w:val="red"/>
          <w:rtl/>
        </w:rPr>
        <w:t xml:space="preserve"> خروج لحاظ نشد، ز</w:t>
      </w:r>
      <w:r w:rsidR="004542B0" w:rsidRPr="00FC39E0">
        <w:rPr>
          <w:rFonts w:cs="B Lotus" w:hint="cs"/>
          <w:highlight w:val="red"/>
          <w:rtl/>
        </w:rPr>
        <w:t>ی</w:t>
      </w:r>
      <w:r w:rsidR="004542B0" w:rsidRPr="00FC39E0">
        <w:rPr>
          <w:rFonts w:cs="B Lotus" w:hint="eastAsia"/>
          <w:highlight w:val="red"/>
          <w:rtl/>
        </w:rPr>
        <w:t>را</w:t>
      </w:r>
      <w:r w:rsidR="004542B0" w:rsidRPr="00FC39E0">
        <w:rPr>
          <w:rFonts w:cs="B Lotus"/>
          <w:highlight w:val="red"/>
          <w:rtl/>
        </w:rPr>
        <w:t xml:space="preserve"> هدف مطالعه بررس</w:t>
      </w:r>
      <w:r w:rsidR="004542B0" w:rsidRPr="00FC39E0">
        <w:rPr>
          <w:rFonts w:cs="B Lotus" w:hint="cs"/>
          <w:highlight w:val="red"/>
          <w:rtl/>
        </w:rPr>
        <w:t>ی</w:t>
      </w:r>
      <w:r w:rsidR="004542B0" w:rsidRPr="00FC39E0">
        <w:rPr>
          <w:rFonts w:cs="B Lotus"/>
          <w:highlight w:val="red"/>
          <w:rtl/>
        </w:rPr>
        <w:t xml:space="preserve"> کل جامعه نوجوانان ساکن در مرکز بدون درنظرگرفتن مدت اقامت آنان بود. از ا</w:t>
      </w:r>
      <w:r w:rsidR="004542B0" w:rsidRPr="00FC39E0">
        <w:rPr>
          <w:rFonts w:cs="B Lotus" w:hint="cs"/>
          <w:highlight w:val="red"/>
          <w:rtl/>
        </w:rPr>
        <w:t>ی</w:t>
      </w:r>
      <w:r w:rsidR="004542B0" w:rsidRPr="00FC39E0">
        <w:rPr>
          <w:rFonts w:cs="B Lotus" w:hint="eastAsia"/>
          <w:highlight w:val="red"/>
          <w:rtl/>
        </w:rPr>
        <w:t>ن‌رو،</w:t>
      </w:r>
      <w:r w:rsidR="004542B0" w:rsidRPr="00FC39E0">
        <w:rPr>
          <w:rFonts w:cs="B Lotus"/>
          <w:highlight w:val="red"/>
          <w:rtl/>
        </w:rPr>
        <w:t xml:space="preserve"> ا</w:t>
      </w:r>
      <w:r w:rsidR="004542B0" w:rsidRPr="00FC39E0">
        <w:rPr>
          <w:rFonts w:cs="B Lotus" w:hint="cs"/>
          <w:highlight w:val="red"/>
          <w:rtl/>
        </w:rPr>
        <w:t>ی</w:t>
      </w:r>
      <w:r w:rsidR="004542B0" w:rsidRPr="00FC39E0">
        <w:rPr>
          <w:rFonts w:cs="B Lotus" w:hint="eastAsia"/>
          <w:highlight w:val="red"/>
          <w:rtl/>
        </w:rPr>
        <w:t>ن</w:t>
      </w:r>
      <w:r w:rsidR="004542B0" w:rsidRPr="00FC39E0">
        <w:rPr>
          <w:rFonts w:cs="B Lotus"/>
          <w:highlight w:val="red"/>
          <w:rtl/>
        </w:rPr>
        <w:t xml:space="preserve"> تنوع جمع</w:t>
      </w:r>
      <w:r w:rsidR="004542B0" w:rsidRPr="00FC39E0">
        <w:rPr>
          <w:rFonts w:cs="B Lotus" w:hint="cs"/>
          <w:highlight w:val="red"/>
          <w:rtl/>
        </w:rPr>
        <w:t>ی</w:t>
      </w:r>
      <w:r w:rsidR="004542B0" w:rsidRPr="00FC39E0">
        <w:rPr>
          <w:rFonts w:cs="B Lotus" w:hint="eastAsia"/>
          <w:highlight w:val="red"/>
          <w:rtl/>
        </w:rPr>
        <w:t>ت‌شناخت</w:t>
      </w:r>
      <w:r w:rsidR="004542B0" w:rsidRPr="00FC39E0">
        <w:rPr>
          <w:rFonts w:cs="B Lotus" w:hint="cs"/>
          <w:highlight w:val="red"/>
          <w:rtl/>
        </w:rPr>
        <w:t>ی</w:t>
      </w:r>
      <w:r w:rsidR="004542B0" w:rsidRPr="00FC39E0">
        <w:rPr>
          <w:rFonts w:cs="B Lotus" w:hint="eastAsia"/>
          <w:highlight w:val="red"/>
          <w:rtl/>
        </w:rPr>
        <w:t>،</w:t>
      </w:r>
      <w:r w:rsidR="004542B0" w:rsidRPr="00FC39E0">
        <w:rPr>
          <w:rFonts w:cs="B Lotus"/>
          <w:highlight w:val="red"/>
          <w:rtl/>
        </w:rPr>
        <w:t xml:space="preserve"> به افزا</w:t>
      </w:r>
      <w:r w:rsidR="004542B0" w:rsidRPr="00FC39E0">
        <w:rPr>
          <w:rFonts w:cs="B Lotus" w:hint="cs"/>
          <w:highlight w:val="red"/>
          <w:rtl/>
        </w:rPr>
        <w:t>ی</w:t>
      </w:r>
      <w:r w:rsidR="004542B0" w:rsidRPr="00FC39E0">
        <w:rPr>
          <w:rFonts w:cs="B Lotus" w:hint="eastAsia"/>
          <w:highlight w:val="red"/>
          <w:rtl/>
        </w:rPr>
        <w:t>ش</w:t>
      </w:r>
      <w:r w:rsidR="004542B0" w:rsidRPr="00FC39E0">
        <w:rPr>
          <w:rFonts w:cs="B Lotus"/>
          <w:highlight w:val="red"/>
          <w:rtl/>
        </w:rPr>
        <w:t xml:space="preserve"> قابل</w:t>
      </w:r>
      <w:r w:rsidR="004542B0" w:rsidRPr="00FC39E0">
        <w:rPr>
          <w:rFonts w:cs="B Lotus" w:hint="cs"/>
          <w:highlight w:val="red"/>
          <w:rtl/>
        </w:rPr>
        <w:t>ی</w:t>
      </w:r>
      <w:r w:rsidR="004542B0" w:rsidRPr="00FC39E0">
        <w:rPr>
          <w:rFonts w:cs="B Lotus" w:hint="eastAsia"/>
          <w:highlight w:val="red"/>
          <w:rtl/>
        </w:rPr>
        <w:t>ت</w:t>
      </w:r>
      <w:r w:rsidR="004542B0" w:rsidRPr="00FC39E0">
        <w:rPr>
          <w:rFonts w:cs="B Lotus"/>
          <w:highlight w:val="red"/>
          <w:rtl/>
        </w:rPr>
        <w:t xml:space="preserve"> تعم</w:t>
      </w:r>
      <w:r w:rsidR="004542B0" w:rsidRPr="00FC39E0">
        <w:rPr>
          <w:rFonts w:cs="B Lotus" w:hint="cs"/>
          <w:highlight w:val="red"/>
          <w:rtl/>
        </w:rPr>
        <w:t>ی</w:t>
      </w:r>
      <w:r w:rsidR="004542B0" w:rsidRPr="00FC39E0">
        <w:rPr>
          <w:rFonts w:cs="B Lotus" w:hint="eastAsia"/>
          <w:highlight w:val="red"/>
          <w:rtl/>
        </w:rPr>
        <w:t>م</w:t>
      </w:r>
      <w:r w:rsidR="004542B0" w:rsidRPr="00FC39E0">
        <w:rPr>
          <w:rFonts w:cs="B Lotus"/>
          <w:highlight w:val="red"/>
          <w:rtl/>
        </w:rPr>
        <w:t xml:space="preserve"> نتا</w:t>
      </w:r>
      <w:r w:rsidR="004542B0" w:rsidRPr="00FC39E0">
        <w:rPr>
          <w:rFonts w:cs="B Lotus" w:hint="cs"/>
          <w:highlight w:val="red"/>
          <w:rtl/>
        </w:rPr>
        <w:t>ی</w:t>
      </w:r>
      <w:r w:rsidR="004542B0" w:rsidRPr="00FC39E0">
        <w:rPr>
          <w:rFonts w:cs="B Lotus" w:hint="eastAsia"/>
          <w:highlight w:val="red"/>
          <w:rtl/>
        </w:rPr>
        <w:t>ج</w:t>
      </w:r>
      <w:r w:rsidR="004542B0" w:rsidRPr="00FC39E0">
        <w:rPr>
          <w:rFonts w:cs="B Lotus"/>
          <w:highlight w:val="red"/>
          <w:rtl/>
        </w:rPr>
        <w:t xml:space="preserve"> به کل جامعه هدف </w:t>
      </w:r>
      <w:r w:rsidR="004542B0" w:rsidRPr="00FC39E0">
        <w:rPr>
          <w:rFonts w:cs="B Lotus" w:hint="cs"/>
          <w:highlight w:val="red"/>
          <w:rtl/>
        </w:rPr>
        <w:t>ی</w:t>
      </w:r>
      <w:r w:rsidR="004542B0" w:rsidRPr="00FC39E0">
        <w:rPr>
          <w:rFonts w:cs="B Lotus" w:hint="eastAsia"/>
          <w:highlight w:val="red"/>
          <w:rtl/>
        </w:rPr>
        <w:t>ار</w:t>
      </w:r>
      <w:r w:rsidR="004542B0" w:rsidRPr="00FC39E0">
        <w:rPr>
          <w:rFonts w:cs="B Lotus" w:hint="cs"/>
          <w:highlight w:val="red"/>
          <w:rtl/>
        </w:rPr>
        <w:t>ی</w:t>
      </w:r>
      <w:r w:rsidR="004542B0" w:rsidRPr="00FC39E0">
        <w:rPr>
          <w:rFonts w:cs="B Lotus"/>
          <w:highlight w:val="red"/>
          <w:rtl/>
        </w:rPr>
        <w:t xml:space="preserve"> رسانده است</w:t>
      </w:r>
      <w:r w:rsidR="00B115AD" w:rsidRPr="00FC39E0">
        <w:rPr>
          <w:rFonts w:cs="B Lotus" w:hint="cs"/>
          <w:highlight w:val="red"/>
          <w:rtl/>
        </w:rPr>
        <w:t>)</w:t>
      </w:r>
      <w:r w:rsidR="004542B0" w:rsidRPr="00FC39E0">
        <w:rPr>
          <w:rFonts w:cs="B Lotus"/>
          <w:highlight w:val="red"/>
          <w:rtl/>
        </w:rPr>
        <w:t>.</w:t>
      </w:r>
      <w:r w:rsidR="00247072">
        <w:rPr>
          <w:rFonts w:ascii="Times New Roman" w:hAnsi="Times New Roman" w:cs="B Lotus" w:hint="cs"/>
          <w:sz w:val="24"/>
          <w:szCs w:val="24"/>
          <w:rtl/>
          <w:lang w:bidi="fa-IR"/>
        </w:rPr>
        <w:t xml:space="preserve"> </w:t>
      </w:r>
      <w:r w:rsidRPr="00D539F3">
        <w:rPr>
          <w:rFonts w:ascii="Times New Roman" w:hAnsi="Times New Roman" w:cs="B Lotus" w:hint="cs"/>
          <w:sz w:val="24"/>
          <w:szCs w:val="24"/>
          <w:rtl/>
          <w:lang w:bidi="fa-IR"/>
        </w:rPr>
        <w:t xml:space="preserve">90 نفر بر اساس روش نمونه‌گیری در دسترس انتخاب شدند. </w:t>
      </w:r>
      <w:r w:rsidRPr="00D539F3">
        <w:rPr>
          <w:rFonts w:ascii="Times New Roman" w:hAnsi="Times New Roman" w:cs="B Lotus" w:hint="cs"/>
          <w:sz w:val="24"/>
          <w:szCs w:val="24"/>
          <w:rtl/>
        </w:rPr>
        <w:t>بیش</w:t>
      </w:r>
      <w:r w:rsidRPr="00D539F3">
        <w:rPr>
          <w:rFonts w:ascii="Times New Roman" w:hAnsi="Times New Roman" w:cs="B Lotus"/>
          <w:sz w:val="24"/>
          <w:szCs w:val="24"/>
          <w:rtl/>
        </w:rPr>
        <w:softHyphen/>
      </w:r>
      <w:r w:rsidRPr="00D539F3">
        <w:rPr>
          <w:rFonts w:ascii="Times New Roman" w:hAnsi="Times New Roman" w:cs="B Lotus" w:hint="cs"/>
          <w:sz w:val="24"/>
          <w:szCs w:val="24"/>
          <w:rtl/>
        </w:rPr>
        <w:t xml:space="preserve">تر افراد </w:t>
      </w:r>
      <w:commentRangeStart w:id="14"/>
      <w:r w:rsidRPr="00D539F3">
        <w:rPr>
          <w:rFonts w:ascii="Times New Roman" w:hAnsi="Times New Roman" w:cs="B Lotus" w:hint="cs"/>
          <w:sz w:val="24"/>
          <w:szCs w:val="24"/>
          <w:rtl/>
        </w:rPr>
        <w:t>شرکت</w:t>
      </w:r>
      <w:commentRangeEnd w:id="14"/>
      <w:r w:rsidR="00596AC0" w:rsidRPr="00D539F3">
        <w:rPr>
          <w:rStyle w:val="CommentReference"/>
          <w:rFonts w:ascii="Times New Roman" w:hAnsi="Times New Roman" w:cs="B Lotus" w:hint="cs"/>
          <w:sz w:val="24"/>
          <w:szCs w:val="24"/>
          <w:rtl/>
        </w:rPr>
        <w:commentReference w:id="14"/>
      </w:r>
      <w:r w:rsidRPr="00D539F3">
        <w:rPr>
          <w:rFonts w:ascii="Times New Roman" w:hAnsi="Times New Roman" w:cs="B Lotus" w:hint="cs"/>
          <w:sz w:val="24"/>
          <w:szCs w:val="24"/>
          <w:rtl/>
        </w:rPr>
        <w:t xml:space="preserve"> کننده</w:t>
      </w:r>
      <w:r w:rsidR="00B115AD">
        <w:rPr>
          <w:rFonts w:ascii="Times New Roman" w:hAnsi="Times New Roman" w:cs="B Lotus" w:hint="cs"/>
          <w:sz w:val="24"/>
          <w:szCs w:val="24"/>
          <w:rtl/>
        </w:rPr>
        <w:t xml:space="preserve"> </w:t>
      </w:r>
      <w:r w:rsidR="00B115AD" w:rsidRPr="00FC39E0">
        <w:rPr>
          <w:rFonts w:ascii="Times New Roman" w:hAnsi="Times New Roman" w:cs="B Lotus" w:hint="cs"/>
          <w:sz w:val="24"/>
          <w:szCs w:val="24"/>
          <w:highlight w:val="red"/>
          <w:rtl/>
        </w:rPr>
        <w:t>نوجوانان</w:t>
      </w:r>
      <w:r w:rsidRPr="00D539F3">
        <w:rPr>
          <w:rFonts w:ascii="Times New Roman" w:hAnsi="Times New Roman" w:cs="B Lotus" w:hint="cs"/>
          <w:sz w:val="24"/>
          <w:szCs w:val="24"/>
          <w:rtl/>
        </w:rPr>
        <w:t xml:space="preserve"> در پژوهش، در بازه سنی </w:t>
      </w:r>
      <w:r w:rsidR="00B115AD">
        <w:rPr>
          <w:rFonts w:ascii="Times New Roman" w:hAnsi="Times New Roman" w:cs="B Lotus" w:hint="cs"/>
          <w:sz w:val="24"/>
          <w:szCs w:val="24"/>
          <w:rtl/>
        </w:rPr>
        <w:t>12</w:t>
      </w:r>
      <w:r w:rsidRPr="00D539F3">
        <w:rPr>
          <w:rFonts w:ascii="Times New Roman" w:hAnsi="Times New Roman" w:cs="B Lotus" w:hint="cs"/>
          <w:sz w:val="24"/>
          <w:szCs w:val="24"/>
          <w:rtl/>
        </w:rPr>
        <w:t xml:space="preserve"> تا </w:t>
      </w:r>
      <w:r w:rsidR="004D0DF2">
        <w:rPr>
          <w:rFonts w:ascii="Times New Roman" w:hAnsi="Times New Roman" w:cs="B Lotus" w:hint="cs"/>
          <w:sz w:val="24"/>
          <w:szCs w:val="24"/>
          <w:rtl/>
        </w:rPr>
        <w:t>18</w:t>
      </w:r>
      <w:r w:rsidRPr="00D539F3">
        <w:rPr>
          <w:rFonts w:ascii="Times New Roman" w:hAnsi="Times New Roman" w:cs="B Lotus" w:hint="cs"/>
          <w:sz w:val="24"/>
          <w:szCs w:val="24"/>
          <w:rtl/>
        </w:rPr>
        <w:t xml:space="preserve"> سال (5/54 درصد)، </w:t>
      </w:r>
      <w:r w:rsidRPr="00D539F3">
        <w:rPr>
          <w:rFonts w:ascii="Times New Roman" w:hAnsi="Times New Roman" w:cs="B Lotus"/>
          <w:sz w:val="24"/>
          <w:szCs w:val="24"/>
          <w:rtl/>
        </w:rPr>
        <w:t>7/46 درصد (42 نفر) دختر و 3/53 درصد (48 نفر) پسر</w:t>
      </w:r>
      <w:r w:rsidRPr="00D539F3">
        <w:rPr>
          <w:rFonts w:ascii="Times New Roman" w:hAnsi="Times New Roman" w:cs="B Lotus" w:hint="cs"/>
          <w:sz w:val="24"/>
          <w:szCs w:val="24"/>
          <w:rtl/>
        </w:rPr>
        <w:t xml:space="preserve"> بودند.</w:t>
      </w:r>
    </w:p>
    <w:p w14:paraId="2C55D166" w14:textId="77777777" w:rsidR="00D539F3" w:rsidRPr="00D539F3" w:rsidRDefault="00D539F3" w:rsidP="00D539F3">
      <w:pPr>
        <w:bidi/>
        <w:spacing w:after="0" w:line="240" w:lineRule="auto"/>
        <w:jc w:val="both"/>
        <w:rPr>
          <w:rFonts w:ascii="Times New Roman" w:hAnsi="Times New Roman" w:cs="B Lotus"/>
          <w:b/>
          <w:bCs/>
          <w:color w:val="000000" w:themeColor="text1"/>
          <w:sz w:val="24"/>
          <w:szCs w:val="24"/>
          <w:lang w:bidi="fa-IR"/>
        </w:rPr>
      </w:pPr>
      <w:r w:rsidRPr="00D539F3">
        <w:rPr>
          <w:rFonts w:ascii="Times New Roman" w:hAnsi="Times New Roman" w:cs="B Lotus"/>
          <w:b/>
          <w:bCs/>
          <w:color w:val="000000" w:themeColor="text1"/>
          <w:sz w:val="24"/>
          <w:szCs w:val="24"/>
          <w:rtl/>
          <w:lang w:bidi="fa-IR"/>
        </w:rPr>
        <w:t>ابزارهای پژوهش</w:t>
      </w:r>
    </w:p>
    <w:p w14:paraId="734F022E" w14:textId="77777777" w:rsidR="00D539F3" w:rsidRPr="00D539F3" w:rsidRDefault="00D539F3" w:rsidP="00D539F3">
      <w:pPr>
        <w:bidi/>
        <w:spacing w:after="0" w:line="240" w:lineRule="auto"/>
        <w:jc w:val="both"/>
        <w:rPr>
          <w:rFonts w:ascii="Times New Roman" w:hAnsi="Times New Roman" w:cs="B Lotus"/>
          <w:sz w:val="24"/>
          <w:szCs w:val="24"/>
          <w:rtl/>
          <w:lang w:bidi="fa-IR"/>
        </w:rPr>
      </w:pPr>
      <w:r w:rsidRPr="00D539F3">
        <w:rPr>
          <w:rFonts w:ascii="Times New Roman" w:hAnsi="Times New Roman" w:cs="B Lotus"/>
          <w:sz w:val="24"/>
          <w:szCs w:val="24"/>
          <w:rtl/>
          <w:lang w:bidi="fa-IR"/>
        </w:rPr>
        <w:t>در 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ن</w:t>
      </w:r>
      <w:r w:rsidRPr="00D539F3">
        <w:rPr>
          <w:rFonts w:ascii="Times New Roman" w:hAnsi="Times New Roman" w:cs="B Lotus"/>
          <w:sz w:val="24"/>
          <w:szCs w:val="24"/>
          <w:rtl/>
          <w:lang w:bidi="fa-IR"/>
        </w:rPr>
        <w:t xml:space="preserve"> پژوهش </w:t>
      </w:r>
      <w:commentRangeStart w:id="15"/>
      <w:r w:rsidRPr="00D539F3">
        <w:rPr>
          <w:rFonts w:ascii="Times New Roman" w:hAnsi="Times New Roman" w:cs="B Lotus"/>
          <w:sz w:val="24"/>
          <w:szCs w:val="24"/>
          <w:rtl/>
          <w:lang w:bidi="fa-IR"/>
        </w:rPr>
        <w:t>برا</w:t>
      </w:r>
      <w:r w:rsidRPr="00D539F3">
        <w:rPr>
          <w:rFonts w:ascii="Times New Roman" w:hAnsi="Times New Roman" w:cs="B Lotus" w:hint="cs"/>
          <w:sz w:val="24"/>
          <w:szCs w:val="24"/>
          <w:rtl/>
          <w:lang w:bidi="fa-IR"/>
        </w:rPr>
        <w:t>ی</w:t>
      </w:r>
      <w:commentRangeEnd w:id="15"/>
      <w:r w:rsidR="00A1633F" w:rsidRPr="00D539F3">
        <w:rPr>
          <w:rStyle w:val="CommentReference"/>
          <w:rFonts w:ascii="Times New Roman" w:hAnsi="Times New Roman" w:cs="B Lotus"/>
          <w:sz w:val="24"/>
          <w:szCs w:val="24"/>
          <w:rtl/>
          <w:lang w:bidi="fa-IR"/>
        </w:rPr>
        <w:commentReference w:id="15"/>
      </w:r>
      <w:r w:rsidRPr="00D539F3">
        <w:rPr>
          <w:rFonts w:ascii="Times New Roman" w:hAnsi="Times New Roman" w:cs="B Lotus"/>
          <w:sz w:val="24"/>
          <w:szCs w:val="24"/>
          <w:rtl/>
          <w:lang w:bidi="fa-IR"/>
        </w:rPr>
        <w:t xml:space="preserve"> جمع</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آور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داده</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مربوط به متغ</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رها</w:t>
      </w:r>
      <w:r w:rsidRPr="00D539F3">
        <w:rPr>
          <w:rFonts w:ascii="Times New Roman" w:hAnsi="Times New Roman" w:cs="B Lotus"/>
          <w:sz w:val="24"/>
          <w:szCs w:val="24"/>
          <w:rtl/>
          <w:lang w:bidi="fa-IR"/>
        </w:rPr>
        <w:t xml:space="preserve"> از</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ابزارها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ز</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ر</w:t>
      </w:r>
      <w:r w:rsidRPr="00D539F3">
        <w:rPr>
          <w:rFonts w:ascii="Times New Roman" w:hAnsi="Times New Roman" w:cs="B Lotus"/>
          <w:sz w:val="24"/>
          <w:szCs w:val="24"/>
          <w:rtl/>
          <w:lang w:bidi="fa-IR"/>
        </w:rPr>
        <w:t xml:space="preserve"> استفاده شد:</w:t>
      </w:r>
    </w:p>
    <w:p w14:paraId="39138D88" w14:textId="77777777" w:rsidR="00D539F3" w:rsidRPr="00D539F3" w:rsidRDefault="00D539F3" w:rsidP="00AE5DC2">
      <w:pPr>
        <w:bidi/>
        <w:spacing w:after="0" w:line="240" w:lineRule="auto"/>
        <w:jc w:val="both"/>
        <w:rPr>
          <w:rFonts w:ascii="Times New Roman" w:hAnsi="Times New Roman" w:cs="B Lotus"/>
          <w:sz w:val="24"/>
          <w:szCs w:val="24"/>
          <w:rtl/>
          <w:lang w:bidi="fa-IR"/>
        </w:rPr>
      </w:pPr>
      <w:r w:rsidRPr="00D539F3">
        <w:rPr>
          <w:rFonts w:ascii="Times New Roman" w:hAnsi="Times New Roman" w:cs="B Lotus" w:hint="cs"/>
          <w:bCs/>
          <w:sz w:val="24"/>
          <w:szCs w:val="24"/>
          <w:rtl/>
          <w:lang w:bidi="fa-IR"/>
        </w:rPr>
        <w:t xml:space="preserve">پرسشنامه استاندارد </w:t>
      </w:r>
      <w:r w:rsidRPr="00D539F3">
        <w:rPr>
          <w:rFonts w:ascii="Times New Roman" w:hAnsi="Times New Roman" w:cs="B Lotus"/>
          <w:bCs/>
          <w:sz w:val="24"/>
          <w:szCs w:val="24"/>
          <w:rtl/>
          <w:lang w:bidi="fa-IR"/>
        </w:rPr>
        <w:t>سازگار</w:t>
      </w:r>
      <w:r w:rsidRPr="00D539F3">
        <w:rPr>
          <w:rFonts w:ascii="Times New Roman" w:hAnsi="Times New Roman" w:cs="B Lotus" w:hint="cs"/>
          <w:bCs/>
          <w:sz w:val="24"/>
          <w:szCs w:val="24"/>
          <w:rtl/>
          <w:lang w:bidi="fa-IR"/>
        </w:rPr>
        <w:t>ی</w:t>
      </w:r>
      <w:r w:rsidRPr="00D539F3">
        <w:rPr>
          <w:rFonts w:ascii="Times New Roman" w:hAnsi="Times New Roman" w:cs="B Lotus"/>
          <w:bCs/>
          <w:sz w:val="24"/>
          <w:szCs w:val="24"/>
          <w:rtl/>
          <w:lang w:bidi="fa-IR"/>
        </w:rPr>
        <w:t xml:space="preserve"> اجتماع</w:t>
      </w:r>
      <w:r w:rsidRPr="00D539F3">
        <w:rPr>
          <w:rFonts w:ascii="Times New Roman" w:hAnsi="Times New Roman" w:cs="B Lotus" w:hint="cs"/>
          <w:bCs/>
          <w:sz w:val="24"/>
          <w:szCs w:val="24"/>
          <w:rtl/>
          <w:lang w:bidi="fa-IR"/>
        </w:rPr>
        <w:t>ی بل</w:t>
      </w:r>
      <w:r w:rsidRPr="00D539F3">
        <w:rPr>
          <w:rFonts w:ascii="Times New Roman" w:hAnsi="Times New Roman" w:cs="B Nazanin"/>
          <w:bCs/>
          <w:color w:val="000000" w:themeColor="text1"/>
          <w:sz w:val="26"/>
          <w:szCs w:val="26"/>
          <w:vertAlign w:val="superscript"/>
          <w:rtl/>
          <w:lang w:bidi="fa-IR"/>
        </w:rPr>
        <w:footnoteReference w:id="42"/>
      </w:r>
      <w:r w:rsidRPr="00D539F3">
        <w:rPr>
          <w:rFonts w:ascii="Times New Roman" w:hAnsi="Times New Roman" w:cs="B Lotus" w:hint="cs"/>
          <w:bCs/>
          <w:sz w:val="24"/>
          <w:szCs w:val="24"/>
          <w:rtl/>
          <w:lang w:bidi="fa-IR"/>
        </w:rPr>
        <w:t xml:space="preserve">: </w:t>
      </w:r>
      <w:r w:rsidRPr="00D539F3">
        <w:rPr>
          <w:rFonts w:ascii="Times New Roman" w:hAnsi="Times New Roman" w:cs="B Lotus"/>
          <w:sz w:val="24"/>
          <w:szCs w:val="24"/>
          <w:rtl/>
        </w:rPr>
        <w:t>پرسشنامه</w:t>
      </w:r>
      <w:r w:rsidRPr="00D539F3">
        <w:rPr>
          <w:rFonts w:ascii="Times New Roman" w:hAnsi="Times New Roman" w:cs="B Lotus" w:hint="cs"/>
          <w:sz w:val="24"/>
          <w:szCs w:val="24"/>
          <w:rtl/>
        </w:rPr>
        <w:t>‌</w:t>
      </w:r>
      <w:r w:rsidRPr="00D539F3">
        <w:rPr>
          <w:rFonts w:ascii="Times New Roman" w:hAnsi="Times New Roman" w:cs="B Lotus"/>
          <w:sz w:val="24"/>
          <w:szCs w:val="24"/>
          <w:rtl/>
        </w:rPr>
        <w:t xml:space="preserve">ی سازگاری </w:t>
      </w:r>
      <w:r w:rsidRPr="00D539F3">
        <w:rPr>
          <w:rFonts w:ascii="Times New Roman" w:hAnsi="Times New Roman" w:cs="B Lotus" w:hint="cs"/>
          <w:sz w:val="24"/>
          <w:szCs w:val="24"/>
          <w:rtl/>
        </w:rPr>
        <w:t>اجتماعی</w:t>
      </w:r>
      <w:r w:rsidRPr="00D539F3">
        <w:rPr>
          <w:rFonts w:ascii="Times New Roman" w:hAnsi="Times New Roman" w:cs="B Lotus"/>
          <w:sz w:val="24"/>
          <w:szCs w:val="24"/>
          <w:rtl/>
        </w:rPr>
        <w:t xml:space="preserve"> دارای</w:t>
      </w:r>
      <w:r w:rsidRPr="00D539F3">
        <w:rPr>
          <w:rFonts w:ascii="Times New Roman" w:hAnsi="Times New Roman" w:cs="B Lotus" w:hint="cs"/>
          <w:sz w:val="24"/>
          <w:szCs w:val="24"/>
          <w:rtl/>
        </w:rPr>
        <w:t xml:space="preserve"> 35  سؤال </w:t>
      </w:r>
      <w:r w:rsidRPr="00D539F3">
        <w:rPr>
          <w:rFonts w:ascii="Times New Roman" w:hAnsi="Times New Roman" w:cs="B Lotus"/>
          <w:sz w:val="24"/>
          <w:szCs w:val="24"/>
          <w:rtl/>
        </w:rPr>
        <w:t xml:space="preserve">بوده که </w:t>
      </w:r>
      <w:r w:rsidRPr="00D539F3">
        <w:rPr>
          <w:rFonts w:ascii="Times New Roman" w:hAnsi="Times New Roman" w:cs="B Lotus" w:hint="cs"/>
          <w:sz w:val="24"/>
          <w:szCs w:val="24"/>
          <w:rtl/>
        </w:rPr>
        <w:t>توسط</w:t>
      </w:r>
      <w:r w:rsidRPr="00D539F3">
        <w:rPr>
          <w:rFonts w:ascii="Times New Roman" w:hAnsi="Times New Roman" w:cs="B Lotus"/>
          <w:sz w:val="24"/>
          <w:szCs w:val="24"/>
          <w:rtl/>
        </w:rPr>
        <w:t xml:space="preserve"> بل در سال</w:t>
      </w:r>
      <w:r w:rsidRPr="00D539F3">
        <w:rPr>
          <w:rFonts w:ascii="Times New Roman" w:hAnsi="Times New Roman" w:cs="B Lotus" w:hint="cs"/>
          <w:sz w:val="24"/>
          <w:szCs w:val="24"/>
          <w:rtl/>
        </w:rPr>
        <w:t xml:space="preserve"> </w:t>
      </w:r>
      <w:r w:rsidR="00604D79">
        <w:rPr>
          <w:rFonts w:ascii="Times New Roman" w:hAnsi="Times New Roman" w:cs="B Lotus" w:hint="cs"/>
          <w:sz w:val="24"/>
          <w:szCs w:val="24"/>
          <w:rtl/>
        </w:rPr>
        <w:t>1968</w:t>
      </w:r>
      <w:r w:rsidRPr="00D539F3">
        <w:rPr>
          <w:rFonts w:ascii="Times New Roman" w:hAnsi="Times New Roman" w:cs="B Lotus" w:hint="cs"/>
          <w:sz w:val="24"/>
          <w:szCs w:val="24"/>
          <w:rtl/>
        </w:rPr>
        <w:t xml:space="preserve"> </w:t>
      </w:r>
      <w:r w:rsidRPr="00D539F3">
        <w:rPr>
          <w:rFonts w:ascii="Times New Roman" w:hAnsi="Times New Roman" w:cs="B Lotus"/>
          <w:sz w:val="24"/>
          <w:szCs w:val="24"/>
          <w:rtl/>
        </w:rPr>
        <w:t>طراح</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و ساخته شده </w:t>
      </w:r>
      <w:r w:rsidRPr="00D539F3">
        <w:rPr>
          <w:rFonts w:ascii="Times New Roman" w:hAnsi="Times New Roman" w:cs="B Lotus" w:hint="cs"/>
          <w:sz w:val="24"/>
          <w:szCs w:val="24"/>
          <w:rtl/>
        </w:rPr>
        <w:t>است</w:t>
      </w:r>
      <w:r w:rsidRPr="00D539F3">
        <w:rPr>
          <w:rFonts w:ascii="Times New Roman" w:hAnsi="Times New Roman" w:cs="B Lotus"/>
          <w:sz w:val="24"/>
          <w:szCs w:val="24"/>
          <w:rtl/>
        </w:rPr>
        <w:t xml:space="preserve"> و </w:t>
      </w:r>
      <w:r w:rsidRPr="00D539F3">
        <w:rPr>
          <w:rFonts w:ascii="Times New Roman" w:hAnsi="Times New Roman" w:cs="B Lotus"/>
          <w:sz w:val="24"/>
          <w:szCs w:val="24"/>
          <w:rtl/>
          <w:lang w:bidi="fa-IR"/>
        </w:rPr>
        <w:t>پنج بعد 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را در بر م</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گ</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رد</w:t>
      </w:r>
      <w:r w:rsidRPr="00D539F3">
        <w:rPr>
          <w:rFonts w:ascii="Times New Roman" w:hAnsi="Times New Roman" w:cs="B Lotus"/>
          <w:sz w:val="24"/>
          <w:szCs w:val="24"/>
          <w:rtl/>
          <w:lang w:bidi="fa-IR"/>
        </w:rPr>
        <w:t xml:space="preserve"> که عبارتند از</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:الف) 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در خان</w:t>
      </w:r>
      <w:r w:rsidRPr="00D539F3">
        <w:rPr>
          <w:rFonts w:ascii="Times New Roman" w:hAnsi="Times New Roman" w:cs="B Lotus" w:hint="eastAsia"/>
          <w:sz w:val="24"/>
          <w:szCs w:val="24"/>
          <w:rtl/>
          <w:lang w:bidi="fa-IR"/>
        </w:rPr>
        <w:t>ه</w:t>
      </w:r>
      <w:r w:rsidRPr="00D539F3">
        <w:rPr>
          <w:rFonts w:ascii="Times New Roman" w:hAnsi="Times New Roman" w:cs="B Lotus"/>
          <w:sz w:val="24"/>
          <w:szCs w:val="24"/>
          <w:rtl/>
          <w:lang w:bidi="fa-IR"/>
        </w:rPr>
        <w:t>،</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ب) 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بهداشت</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ج) 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اجتماع</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د) 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عاطف</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هـ) 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شغل</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(تحص</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ل</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 xml:space="preserve"> بر اساس ط</w:t>
      </w:r>
      <w:r w:rsidRPr="00D539F3">
        <w:rPr>
          <w:rFonts w:ascii="Times New Roman" w:hAnsi="Times New Roman" w:cs="B Lotus" w:hint="cs"/>
          <w:sz w:val="24"/>
          <w:szCs w:val="24"/>
          <w:rtl/>
          <w:lang w:bidi="fa-IR"/>
        </w:rPr>
        <w:t>یف</w:t>
      </w:r>
      <w:r w:rsidRPr="00D539F3">
        <w:rPr>
          <w:rFonts w:ascii="Times New Roman" w:hAnsi="Times New Roman" w:cs="B Lotus"/>
          <w:sz w:val="24"/>
          <w:szCs w:val="24"/>
          <w:rtl/>
          <w:lang w:bidi="fa-IR"/>
        </w:rPr>
        <w:t xml:space="preserve"> ل</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کرت</w:t>
      </w:r>
      <w:r w:rsidRPr="00D539F3">
        <w:rPr>
          <w:rFonts w:ascii="Times New Roman" w:hAnsi="Times New Roman" w:cs="B Lotus"/>
          <w:sz w:val="24"/>
          <w:szCs w:val="24"/>
          <w:rtl/>
          <w:lang w:bidi="fa-IR"/>
        </w:rPr>
        <w:t xml:space="preserve"> پنج</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در</w:t>
      </w:r>
      <w:r w:rsidRPr="00D539F3">
        <w:rPr>
          <w:rFonts w:ascii="Times New Roman" w:hAnsi="Times New Roman" w:cs="B Lotus" w:hint="cs"/>
          <w:sz w:val="24"/>
          <w:szCs w:val="24"/>
          <w:rtl/>
          <w:lang w:bidi="fa-IR"/>
        </w:rPr>
        <w:t>جه‌</w:t>
      </w:r>
      <w:r w:rsidRPr="00D539F3">
        <w:rPr>
          <w:rFonts w:ascii="Times New Roman" w:hAnsi="Times New Roman" w:cs="B Lotus"/>
          <w:sz w:val="24"/>
          <w:szCs w:val="24"/>
          <w:rtl/>
          <w:lang w:bidi="fa-IR"/>
        </w:rPr>
        <w:t>ها</w:t>
      </w:r>
      <w:r w:rsidRPr="00D539F3">
        <w:rPr>
          <w:rFonts w:ascii="Times New Roman" w:hAnsi="Times New Roman" w:cs="B Lotus" w:hint="cs"/>
          <w:sz w:val="24"/>
          <w:szCs w:val="24"/>
          <w:rtl/>
          <w:lang w:bidi="fa-IR"/>
        </w:rPr>
        <w:t xml:space="preserve">ی (از کاملا موافقم تا کاملا مخالفم) </w:t>
      </w:r>
      <w:r w:rsidRPr="00D539F3">
        <w:rPr>
          <w:rFonts w:ascii="Times New Roman" w:hAnsi="Times New Roman" w:cs="B Lotus"/>
          <w:sz w:val="24"/>
          <w:szCs w:val="24"/>
          <w:rtl/>
          <w:lang w:bidi="fa-IR"/>
        </w:rPr>
        <w:t>نمره</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گذار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م</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شود</w:t>
      </w:r>
      <w:r w:rsidRPr="00D539F3">
        <w:rPr>
          <w:rFonts w:ascii="Times New Roman" w:hAnsi="Times New Roman" w:cs="B Lotus" w:hint="cs"/>
          <w:sz w:val="24"/>
          <w:szCs w:val="24"/>
          <w:rtl/>
          <w:lang w:bidi="fa-IR"/>
        </w:rPr>
        <w:t xml:space="preserve">. </w:t>
      </w:r>
      <w:r w:rsidR="00B333D2">
        <w:rPr>
          <w:rFonts w:ascii="Times New Roman" w:hAnsi="Times New Roman" w:cs="B Lotus"/>
          <w:sz w:val="24"/>
          <w:szCs w:val="24"/>
          <w:rtl/>
          <w:lang w:bidi="fa-IR"/>
        </w:rPr>
        <w:t>بل</w:t>
      </w:r>
      <w:r w:rsidR="00604D79">
        <w:rPr>
          <w:rFonts w:ascii="Times New Roman" w:hAnsi="Times New Roman" w:cs="B Lotus" w:hint="cs"/>
          <w:sz w:val="24"/>
          <w:szCs w:val="24"/>
          <w:rtl/>
          <w:lang w:bidi="fa-IR"/>
        </w:rPr>
        <w:t xml:space="preserve"> </w:t>
      </w:r>
      <w:r w:rsidR="00604D79">
        <w:rPr>
          <w:rFonts w:ascii="Times New Roman" w:hAnsi="Times New Roman" w:cs="B Lotus"/>
          <w:sz w:val="24"/>
          <w:szCs w:val="24"/>
          <w:rtl/>
          <w:lang w:bidi="fa-IR"/>
        </w:rPr>
        <w:fldChar w:fldCharType="begin"/>
      </w:r>
      <w:r w:rsidR="00604D79">
        <w:rPr>
          <w:rFonts w:ascii="Times New Roman" w:hAnsi="Times New Roman" w:cs="B Lotus"/>
          <w:sz w:val="24"/>
          <w:szCs w:val="24"/>
          <w:rtl/>
          <w:lang w:bidi="fa-IR"/>
        </w:rPr>
        <w:instrText xml:space="preserve"> </w:instrText>
      </w:r>
      <w:r w:rsidR="00604D79">
        <w:rPr>
          <w:rFonts w:ascii="Times New Roman" w:hAnsi="Times New Roman" w:cs="B Lotus"/>
          <w:sz w:val="24"/>
          <w:szCs w:val="24"/>
          <w:lang w:bidi="fa-IR"/>
        </w:rPr>
        <w:instrText>ADDIN EN.CITE &lt;EndNote&gt;&lt;Cite&gt;&lt;Author&gt;Bell&lt;/Author&gt;&lt;Year&gt;1968&lt;/Year&gt;&lt;RecNum&gt;44&lt;/RecNum&gt;&lt;DisplayText&gt;(Bell, 1968)&lt;/DisplayText&gt;&lt;record&gt;&lt;rec-number&gt;44&lt;/rec-number&gt;&lt;foreign-keys&gt;&lt;key app="EN" db-id="tsxe9def60arwcet0e55w5t0rrtxzr09a0xt" timestamp="1763197860</w:instrText>
      </w:r>
      <w:r w:rsidR="00604D79">
        <w:rPr>
          <w:rFonts w:ascii="Times New Roman" w:hAnsi="Times New Roman" w:cs="B Lotus"/>
          <w:sz w:val="24"/>
          <w:szCs w:val="24"/>
          <w:rtl/>
          <w:lang w:bidi="fa-IR"/>
        </w:rPr>
        <w:instrText>"&gt;44&lt;/</w:instrText>
      </w:r>
      <w:r w:rsidR="00604D79">
        <w:rPr>
          <w:rFonts w:ascii="Times New Roman" w:hAnsi="Times New Roman" w:cs="B Lotus"/>
          <w:sz w:val="24"/>
          <w:szCs w:val="24"/>
          <w:lang w:bidi="fa-IR"/>
        </w:rPr>
        <w:instrText>key&gt;&lt;/foreign-keys&gt;&lt;ref-type name="Journal Article"&gt;17&lt;/ref-type&gt;&lt;contributors&gt;&lt;authors&gt;&lt;author&gt;Bell, Richard Q&lt;/author&gt;&lt;/authors&gt;&lt;/contributors&gt;&lt;titles&gt;&lt;title&gt;A reinterpretation of the direction of effects in studies of socialization&lt;/title&gt;&lt;secondary-title&gt;Psychological review&lt;/secondary-title&gt;&lt;/titles&gt;&lt;periodical&gt;&lt;full-title&gt;Psychological review&lt;/full-title&gt;&lt;/periodical&gt;&lt;pages&gt;81&lt;/pages&gt;&lt;volume&gt;75&lt;/volume&gt;&lt;number&gt;2&lt;/number&gt;&lt;dates&gt;&lt;year&gt;1968&lt;/year&gt;&lt;/dates&gt;&lt;isbn&gt;1939-1471&lt;/isbn&gt;&lt;urls&gt;&lt;/urls&gt;&lt;/record&gt;&lt;/Cite&gt;&lt;/EndNote</w:instrText>
      </w:r>
      <w:r w:rsidR="00604D79">
        <w:rPr>
          <w:rFonts w:ascii="Times New Roman" w:hAnsi="Times New Roman" w:cs="B Lotus"/>
          <w:sz w:val="24"/>
          <w:szCs w:val="24"/>
          <w:rtl/>
          <w:lang w:bidi="fa-IR"/>
        </w:rPr>
        <w:instrText>&gt;</w:instrText>
      </w:r>
      <w:r w:rsidR="00604D79">
        <w:rPr>
          <w:rFonts w:ascii="Times New Roman" w:hAnsi="Times New Roman" w:cs="B Lotus"/>
          <w:sz w:val="24"/>
          <w:szCs w:val="24"/>
          <w:rtl/>
          <w:lang w:bidi="fa-IR"/>
        </w:rPr>
        <w:fldChar w:fldCharType="separate"/>
      </w:r>
      <w:r w:rsidR="00604D79">
        <w:rPr>
          <w:rFonts w:ascii="Times New Roman" w:hAnsi="Times New Roman" w:cs="B Lotus"/>
          <w:noProof/>
          <w:sz w:val="24"/>
          <w:szCs w:val="24"/>
          <w:rtl/>
          <w:lang w:bidi="fa-IR"/>
        </w:rPr>
        <w:t>(</w:t>
      </w:r>
      <w:r w:rsidR="00B333D2">
        <w:rPr>
          <w:rFonts w:ascii="Times New Roman" w:hAnsi="Times New Roman" w:cs="B Lotus" w:hint="cs"/>
          <w:noProof/>
          <w:sz w:val="24"/>
          <w:szCs w:val="24"/>
          <w:rtl/>
          <w:lang w:bidi="fa-IR"/>
        </w:rPr>
        <w:t>1968</w:t>
      </w:r>
      <w:r w:rsidR="00604D79">
        <w:rPr>
          <w:rFonts w:ascii="Times New Roman" w:hAnsi="Times New Roman" w:cs="B Lotus"/>
          <w:noProof/>
          <w:sz w:val="24"/>
          <w:szCs w:val="24"/>
          <w:rtl/>
          <w:lang w:bidi="fa-IR"/>
        </w:rPr>
        <w:t>)</w:t>
      </w:r>
      <w:r w:rsidR="00604D79">
        <w:rPr>
          <w:rFonts w:ascii="Times New Roman" w:hAnsi="Times New Roman" w:cs="B Lotus"/>
          <w:sz w:val="24"/>
          <w:szCs w:val="24"/>
          <w:rtl/>
          <w:lang w:bidi="fa-IR"/>
        </w:rPr>
        <w:fldChar w:fldCharType="end"/>
      </w:r>
      <w:r w:rsidR="00604D79">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ضرا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sz w:val="24"/>
          <w:szCs w:val="24"/>
          <w:rtl/>
          <w:lang w:bidi="fa-IR"/>
        </w:rPr>
        <w:t xml:space="preserve"> اعتبار را برا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خرده مق</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اس</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اجتماع</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w:t>
      </w:r>
      <w:r w:rsidRPr="00D539F3">
        <w:rPr>
          <w:rFonts w:ascii="Times New Roman" w:hAnsi="Times New Roman" w:cs="B Lotus"/>
          <w:sz w:val="24"/>
          <w:szCs w:val="24"/>
          <w:rtl/>
          <w:lang w:bidi="fa-IR"/>
        </w:rPr>
        <w:t xml:space="preserve"> برا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کل آزمون به ترت</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sz w:val="24"/>
          <w:szCs w:val="24"/>
          <w:rtl/>
          <w:lang w:bidi="fa-IR"/>
        </w:rPr>
        <w:t xml:space="preserve"> 88/0و 94/0 گزارش کرده است. همچن</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ن</w:t>
      </w:r>
      <w:r w:rsidRPr="00D539F3">
        <w:rPr>
          <w:rFonts w:ascii="Times New Roman" w:hAnsi="Times New Roman" w:cs="B Lotus"/>
          <w:sz w:val="24"/>
          <w:szCs w:val="24"/>
          <w:rtl/>
          <w:lang w:bidi="fa-IR"/>
        </w:rPr>
        <w:t xml:space="preserve"> 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ن</w:t>
      </w:r>
      <w:r w:rsidRPr="00D539F3">
        <w:rPr>
          <w:rFonts w:ascii="Times New Roman" w:hAnsi="Times New Roman" w:cs="B Lotus"/>
          <w:sz w:val="24"/>
          <w:szCs w:val="24"/>
          <w:rtl/>
          <w:lang w:bidi="fa-IR"/>
        </w:rPr>
        <w:t xml:space="preserve"> آزمون روا</w:t>
      </w:r>
      <w:r w:rsidRPr="00D539F3">
        <w:rPr>
          <w:rFonts w:ascii="Times New Roman" w:hAnsi="Times New Roman" w:cs="B Lotus" w:hint="cs"/>
          <w:sz w:val="24"/>
          <w:szCs w:val="24"/>
          <w:rtl/>
          <w:lang w:bidi="fa-IR"/>
        </w:rPr>
        <w:t>یی</w:t>
      </w:r>
      <w:r w:rsidRPr="00D539F3">
        <w:rPr>
          <w:rFonts w:ascii="Times New Roman" w:hAnsi="Times New Roman" w:cs="B Lotus"/>
          <w:sz w:val="24"/>
          <w:szCs w:val="24"/>
          <w:rtl/>
          <w:lang w:bidi="fa-IR"/>
        </w:rPr>
        <w:t xml:space="preserve"> بالا</w:t>
      </w:r>
      <w:r w:rsidRPr="00D539F3">
        <w:rPr>
          <w:rFonts w:ascii="Times New Roman" w:hAnsi="Times New Roman" w:cs="B Lotus" w:hint="cs"/>
          <w:sz w:val="24"/>
          <w:szCs w:val="24"/>
          <w:rtl/>
          <w:lang w:bidi="fa-IR"/>
        </w:rPr>
        <w:t>یی</w:t>
      </w:r>
      <w:r w:rsidRPr="00D539F3">
        <w:rPr>
          <w:rFonts w:ascii="Times New Roman" w:hAnsi="Times New Roman" w:cs="B Lotus"/>
          <w:sz w:val="24"/>
          <w:szCs w:val="24"/>
          <w:rtl/>
          <w:lang w:bidi="fa-IR"/>
        </w:rPr>
        <w:t xml:space="preserve"> در تشخ</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ص</w:t>
      </w:r>
      <w:r w:rsidRPr="00D539F3">
        <w:rPr>
          <w:rFonts w:ascii="Times New Roman" w:hAnsi="Times New Roman" w:cs="B Lotus"/>
          <w:sz w:val="24"/>
          <w:szCs w:val="24"/>
          <w:rtl/>
          <w:lang w:bidi="fa-IR"/>
        </w:rPr>
        <w:t xml:space="preserve"> گروه 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بهنجار از نوروت</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ک</w:t>
      </w:r>
      <w:r w:rsidRPr="00D539F3">
        <w:rPr>
          <w:rFonts w:ascii="Times New Roman" w:hAnsi="Times New Roman" w:cs="B Lotus"/>
          <w:sz w:val="24"/>
          <w:szCs w:val="24"/>
          <w:rtl/>
          <w:lang w:bidi="fa-IR"/>
        </w:rPr>
        <w:t xml:space="preserve"> و همبستگ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با آزمون شخص</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ت</w:t>
      </w:r>
      <w:r w:rsidRPr="00D539F3">
        <w:rPr>
          <w:rFonts w:ascii="Times New Roman" w:hAnsi="Times New Roman" w:cs="B Lotus"/>
          <w:sz w:val="24"/>
          <w:szCs w:val="24"/>
          <w:rtl/>
          <w:lang w:bidi="fa-IR"/>
        </w:rPr>
        <w:t xml:space="preserve"> آ</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سنک</w:t>
      </w:r>
      <w:r w:rsidRPr="00D539F3">
        <w:rPr>
          <w:rFonts w:ascii="Times New Roman" w:hAnsi="Times New Roman" w:cs="B Lotus"/>
          <w:sz w:val="24"/>
          <w:szCs w:val="24"/>
          <w:rtl/>
          <w:lang w:bidi="fa-IR"/>
        </w:rPr>
        <w:t xml:space="preserve"> نشان داده است</w:t>
      </w:r>
      <w:r w:rsidR="00604D79">
        <w:rPr>
          <w:rFonts w:ascii="Times New Roman" w:hAnsi="Times New Roman" w:cs="B Lotus" w:hint="cs"/>
          <w:sz w:val="24"/>
          <w:szCs w:val="24"/>
          <w:rtl/>
          <w:lang w:bidi="fa-IR"/>
        </w:rPr>
        <w:t xml:space="preserve"> </w:t>
      </w:r>
      <w:r w:rsidR="00604D79">
        <w:rPr>
          <w:rFonts w:ascii="Times New Roman" w:hAnsi="Times New Roman" w:cs="B Lotus"/>
          <w:sz w:val="24"/>
          <w:szCs w:val="24"/>
          <w:rtl/>
          <w:lang w:bidi="fa-IR"/>
        </w:rPr>
        <w:fldChar w:fldCharType="begin"/>
      </w:r>
      <w:r w:rsidR="00604D79">
        <w:rPr>
          <w:rFonts w:ascii="Times New Roman" w:hAnsi="Times New Roman" w:cs="B Lotus"/>
          <w:sz w:val="24"/>
          <w:szCs w:val="24"/>
          <w:rtl/>
          <w:lang w:bidi="fa-IR"/>
        </w:rPr>
        <w:instrText xml:space="preserve"> </w:instrText>
      </w:r>
      <w:r w:rsidR="00604D79">
        <w:rPr>
          <w:rFonts w:ascii="Times New Roman" w:hAnsi="Times New Roman" w:cs="B Lotus"/>
          <w:sz w:val="24"/>
          <w:szCs w:val="24"/>
          <w:lang w:bidi="fa-IR"/>
        </w:rPr>
        <w:instrText>ADDIN EN.CITE &lt;EndNote&gt;&lt;Cite&gt;&lt;Author&gt;Bell&lt;/Author&gt;&lt;Year&gt;1968&lt;/Year&gt;&lt;RecNum&gt;44&lt;/RecNum&gt;&lt;DisplayText&gt;(Bell, 1968)&lt;/DisplayText&gt;&lt;record&gt;&lt;rec-number&gt;44&lt;/rec-number&gt;&lt;foreign-keys&gt;&lt;key app="EN" db-id="tsxe9def60arwcet0e55w5t0rrtxzr09a0xt" timestamp="1763197860</w:instrText>
      </w:r>
      <w:r w:rsidR="00604D79">
        <w:rPr>
          <w:rFonts w:ascii="Times New Roman" w:hAnsi="Times New Roman" w:cs="B Lotus"/>
          <w:sz w:val="24"/>
          <w:szCs w:val="24"/>
          <w:rtl/>
          <w:lang w:bidi="fa-IR"/>
        </w:rPr>
        <w:instrText>"&gt;44&lt;/</w:instrText>
      </w:r>
      <w:r w:rsidR="00604D79">
        <w:rPr>
          <w:rFonts w:ascii="Times New Roman" w:hAnsi="Times New Roman" w:cs="B Lotus"/>
          <w:sz w:val="24"/>
          <w:szCs w:val="24"/>
          <w:lang w:bidi="fa-IR"/>
        </w:rPr>
        <w:instrText>key&gt;&lt;/foreign-keys&gt;&lt;ref-type name="Journal Article"&gt;17&lt;/ref-type&gt;&lt;contributors&gt;&lt;authors&gt;&lt;author&gt;Bell, Richard Q&lt;/author&gt;&lt;/authors&gt;&lt;/contributors&gt;&lt;titles&gt;&lt;title&gt;A reinterpretation of the direction of effects in studies of socialization&lt;/title&gt;&lt;secondary-title&gt;Psychological review&lt;/secondary-title&gt;&lt;/titles&gt;&lt;periodical&gt;&lt;full-title&gt;Psychological review&lt;/full-title&gt;&lt;/periodical&gt;&lt;pages&gt;81&lt;/pages&gt;&lt;volume&gt;75&lt;/volume&gt;&lt;number&gt;2&lt;/number&gt;&lt;dates&gt;&lt;year&gt;1968&lt;/year&gt;&lt;/dates&gt;&lt;isbn&gt;1939-1471&lt;/isbn&gt;&lt;urls&gt;&lt;/urls&gt;&lt;/record&gt;&lt;/Cite&gt;&lt;/EndNote</w:instrText>
      </w:r>
      <w:r w:rsidR="00604D79">
        <w:rPr>
          <w:rFonts w:ascii="Times New Roman" w:hAnsi="Times New Roman" w:cs="B Lotus"/>
          <w:sz w:val="24"/>
          <w:szCs w:val="24"/>
          <w:rtl/>
          <w:lang w:bidi="fa-IR"/>
        </w:rPr>
        <w:instrText>&gt;</w:instrText>
      </w:r>
      <w:r w:rsidR="00604D79">
        <w:rPr>
          <w:rFonts w:ascii="Times New Roman" w:hAnsi="Times New Roman" w:cs="B Lotus"/>
          <w:sz w:val="24"/>
          <w:szCs w:val="24"/>
          <w:rtl/>
          <w:lang w:bidi="fa-IR"/>
        </w:rPr>
        <w:fldChar w:fldCharType="separate"/>
      </w:r>
      <w:r w:rsidR="00604D79">
        <w:rPr>
          <w:rFonts w:ascii="Times New Roman" w:hAnsi="Times New Roman" w:cs="B Lotus"/>
          <w:noProof/>
          <w:sz w:val="24"/>
          <w:szCs w:val="24"/>
          <w:rtl/>
          <w:lang w:bidi="fa-IR"/>
        </w:rPr>
        <w:t>(</w:t>
      </w:r>
      <w:r w:rsidR="00B333D2" w:rsidRPr="00B333D2">
        <w:rPr>
          <w:rFonts w:ascii="Times New Roman" w:hAnsi="Times New Roman" w:cs="B Lotus"/>
          <w:sz w:val="24"/>
          <w:szCs w:val="24"/>
          <w:rtl/>
          <w:lang w:bidi="fa-IR"/>
        </w:rPr>
        <w:t xml:space="preserve"> </w:t>
      </w:r>
      <w:r w:rsidR="00B333D2" w:rsidRPr="00D539F3">
        <w:rPr>
          <w:rFonts w:ascii="Times New Roman" w:hAnsi="Times New Roman" w:cs="B Lotus"/>
          <w:sz w:val="24"/>
          <w:szCs w:val="24"/>
          <w:rtl/>
          <w:lang w:bidi="fa-IR"/>
        </w:rPr>
        <w:t xml:space="preserve">بل، </w:t>
      </w:r>
      <w:r w:rsidR="00B333D2">
        <w:rPr>
          <w:rFonts w:ascii="Times New Roman" w:hAnsi="Times New Roman" w:cs="B Lotus" w:hint="cs"/>
          <w:sz w:val="24"/>
          <w:szCs w:val="24"/>
          <w:rtl/>
          <w:lang w:bidi="fa-IR"/>
        </w:rPr>
        <w:t>1968</w:t>
      </w:r>
      <w:r w:rsidR="00604D79">
        <w:rPr>
          <w:rFonts w:ascii="Times New Roman" w:hAnsi="Times New Roman" w:cs="B Lotus"/>
          <w:noProof/>
          <w:sz w:val="24"/>
          <w:szCs w:val="24"/>
          <w:rtl/>
          <w:lang w:bidi="fa-IR"/>
        </w:rPr>
        <w:t>)</w:t>
      </w:r>
      <w:r w:rsidR="00604D79">
        <w:rPr>
          <w:rFonts w:ascii="Times New Roman" w:hAnsi="Times New Roman" w:cs="B Lotus"/>
          <w:sz w:val="24"/>
          <w:szCs w:val="24"/>
          <w:rtl/>
          <w:lang w:bidi="fa-IR"/>
        </w:rPr>
        <w:fldChar w:fldCharType="end"/>
      </w:r>
      <w:r w:rsidRPr="00D539F3">
        <w:rPr>
          <w:rFonts w:ascii="Times New Roman" w:hAnsi="Times New Roman" w:cs="B Lotus"/>
          <w:sz w:val="24"/>
          <w:szCs w:val="24"/>
          <w:rtl/>
          <w:lang w:bidi="fa-IR"/>
        </w:rPr>
        <w:t>.</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rPr>
        <w:t>در داخل کشور نیز این پرسشنامه توسط میکائیلی و امام زاده</w:t>
      </w:r>
      <w:r w:rsidR="00604D79">
        <w:rPr>
          <w:rFonts w:ascii="Times New Roman" w:hAnsi="Times New Roman" w:cs="B Lotus" w:hint="cs"/>
          <w:sz w:val="24"/>
          <w:szCs w:val="24"/>
          <w:rtl/>
        </w:rPr>
        <w:t xml:space="preserve"> </w:t>
      </w:r>
      <w:r w:rsidR="0013301D">
        <w:rPr>
          <w:rFonts w:ascii="Times New Roman" w:hAnsi="Times New Roman" w:cs="B Lotus"/>
          <w:sz w:val="24"/>
          <w:szCs w:val="24"/>
          <w:rtl/>
        </w:rPr>
        <w:fldChar w:fldCharType="begin"/>
      </w:r>
      <w:r w:rsidR="0013301D">
        <w:rPr>
          <w:rFonts w:ascii="Times New Roman" w:hAnsi="Times New Roman" w:cs="B Lotus"/>
          <w:sz w:val="24"/>
          <w:szCs w:val="24"/>
          <w:rtl/>
        </w:rPr>
        <w:instrText xml:space="preserve"> </w:instrText>
      </w:r>
      <w:r w:rsidR="0013301D">
        <w:rPr>
          <w:rFonts w:ascii="Times New Roman" w:hAnsi="Times New Roman" w:cs="B Lotus"/>
          <w:sz w:val="24"/>
          <w:szCs w:val="24"/>
        </w:rPr>
        <w:instrText>ADDIN EN.CITE &lt;EndNote&gt;&lt;Cite&gt;&lt;Author&gt;F&lt;/Author&gt;&lt;Year&gt;2008&lt;/Year&gt;&lt;RecNum&gt;20&lt;/RecNum&gt;&lt;DisplayText&gt;(F &amp;amp; Z, 2008)&lt;/DisplayText&gt;&lt;record&gt;&lt;rec-number&gt;20&lt;/rec-number&gt;&lt;foreign-keys&gt;&lt;key app="EN" db-id="tsxe9def60arwcet0e55w5t0rrtxzr09a0xt" timestamp="17630604</w:instrText>
      </w:r>
      <w:r w:rsidR="0013301D">
        <w:rPr>
          <w:rFonts w:ascii="Times New Roman" w:hAnsi="Times New Roman" w:cs="B Lotus"/>
          <w:sz w:val="24"/>
          <w:szCs w:val="24"/>
          <w:rtl/>
        </w:rPr>
        <w:instrText>07"&gt;20&lt;/</w:instrText>
      </w:r>
      <w:r w:rsidR="0013301D">
        <w:rPr>
          <w:rFonts w:ascii="Times New Roman" w:hAnsi="Times New Roman" w:cs="B Lotus"/>
          <w:sz w:val="24"/>
          <w:szCs w:val="24"/>
        </w:rPr>
        <w:instrText>key&gt;&lt;/foreign-keys&gt;&lt;ref-type name="Journal Article"&gt;17&lt;/ref-type&gt;&lt;contributors&gt;&lt;authors&gt;&lt;author&gt;Michaeli Manee F&lt;/author&gt;&lt;author&gt;Madadi Emamzadeh Z&lt;/author&gt;&lt;/authors&gt;&lt;/contributors&gt;&lt;titles&gt;&lt;title&gt;Study of relationship between emotional-social intelligence with social adjustment among students with disciplinary commandment and their comparison students without it in Urumia University&lt;/title&gt;&lt;/titles&gt;&lt;dates&gt;&lt;year&gt;2008&lt;/year&gt;&lt;/dates&gt;&lt;urls&gt;&lt;/urls&gt;&lt;/record&gt;&lt;/Cite&gt;&lt;/EndNote</w:instrText>
      </w:r>
      <w:r w:rsidR="0013301D">
        <w:rPr>
          <w:rFonts w:ascii="Times New Roman" w:hAnsi="Times New Roman" w:cs="B Lotus"/>
          <w:sz w:val="24"/>
          <w:szCs w:val="24"/>
          <w:rtl/>
        </w:rPr>
        <w:instrText>&gt;</w:instrText>
      </w:r>
      <w:r w:rsidR="0013301D">
        <w:rPr>
          <w:rFonts w:ascii="Times New Roman" w:hAnsi="Times New Roman" w:cs="B Lotus"/>
          <w:sz w:val="24"/>
          <w:szCs w:val="24"/>
          <w:rtl/>
        </w:rPr>
        <w:fldChar w:fldCharType="separate"/>
      </w:r>
      <w:r w:rsidR="0013301D">
        <w:rPr>
          <w:rFonts w:ascii="Times New Roman" w:hAnsi="Times New Roman" w:cs="B Lotus"/>
          <w:noProof/>
          <w:sz w:val="24"/>
          <w:szCs w:val="24"/>
          <w:rtl/>
        </w:rPr>
        <w:t>(</w:t>
      </w:r>
      <w:r w:rsidR="00AE5DC2">
        <w:rPr>
          <w:rFonts w:ascii="Times New Roman" w:hAnsi="Times New Roman" w:cs="B Lotus" w:hint="cs"/>
          <w:noProof/>
          <w:sz w:val="24"/>
          <w:szCs w:val="24"/>
          <w:rtl/>
        </w:rPr>
        <w:t>2008</w:t>
      </w:r>
      <w:r w:rsidR="0013301D">
        <w:rPr>
          <w:rFonts w:ascii="Times New Roman" w:hAnsi="Times New Roman" w:cs="B Lotus"/>
          <w:noProof/>
          <w:sz w:val="24"/>
          <w:szCs w:val="24"/>
          <w:rtl/>
        </w:rPr>
        <w:t>)</w:t>
      </w:r>
      <w:r w:rsidR="0013301D">
        <w:rPr>
          <w:rFonts w:ascii="Times New Roman" w:hAnsi="Times New Roman" w:cs="B Lotus"/>
          <w:sz w:val="24"/>
          <w:szCs w:val="24"/>
          <w:rtl/>
        </w:rPr>
        <w:fldChar w:fldCharType="end"/>
      </w:r>
      <w:r w:rsidR="0013301D">
        <w:rPr>
          <w:rFonts w:ascii="Times New Roman" w:hAnsi="Times New Roman" w:cs="B Lotus" w:hint="cs"/>
          <w:sz w:val="24"/>
          <w:szCs w:val="24"/>
          <w:rtl/>
        </w:rPr>
        <w:t xml:space="preserve"> </w:t>
      </w:r>
      <w:r w:rsidRPr="00D539F3">
        <w:rPr>
          <w:rFonts w:ascii="Times New Roman" w:hAnsi="Times New Roman" w:cs="B Lotus"/>
          <w:sz w:val="24"/>
          <w:szCs w:val="24"/>
          <w:rtl/>
        </w:rPr>
        <w:t>هنجارب</w:t>
      </w:r>
      <w:r w:rsidRPr="00D539F3">
        <w:rPr>
          <w:rFonts w:ascii="Times New Roman" w:hAnsi="Times New Roman" w:cs="B Lotus" w:hint="cs"/>
          <w:sz w:val="24"/>
          <w:szCs w:val="24"/>
          <w:rtl/>
        </w:rPr>
        <w:t xml:space="preserve">ی </w:t>
      </w:r>
      <w:r w:rsidRPr="00D539F3">
        <w:rPr>
          <w:rFonts w:ascii="Times New Roman" w:hAnsi="Times New Roman" w:cs="B Lotus"/>
          <w:sz w:val="24"/>
          <w:szCs w:val="24"/>
          <w:rtl/>
        </w:rPr>
        <w:t>شده است که آلفا براي کل ا</w:t>
      </w:r>
      <w:r w:rsidRPr="00D539F3">
        <w:rPr>
          <w:rFonts w:ascii="Times New Roman" w:hAnsi="Times New Roman" w:cs="B Lotus" w:hint="cs"/>
          <w:sz w:val="24"/>
          <w:szCs w:val="24"/>
          <w:rtl/>
        </w:rPr>
        <w:t>ی</w:t>
      </w:r>
      <w:r w:rsidRPr="00D539F3">
        <w:rPr>
          <w:rFonts w:ascii="Times New Roman" w:hAnsi="Times New Roman" w:cs="B Lotus" w:hint="eastAsia"/>
          <w:sz w:val="24"/>
          <w:szCs w:val="24"/>
          <w:rtl/>
        </w:rPr>
        <w:t>ن</w:t>
      </w:r>
      <w:r w:rsidRPr="00D539F3">
        <w:rPr>
          <w:rFonts w:ascii="Times New Roman" w:hAnsi="Times New Roman" w:cs="B Lotus"/>
          <w:sz w:val="24"/>
          <w:szCs w:val="24"/>
          <w:rtl/>
        </w:rPr>
        <w:t xml:space="preserve"> آزمون</w:t>
      </w:r>
      <w:r w:rsidRPr="00D539F3">
        <w:rPr>
          <w:rFonts w:ascii="Times New Roman" w:hAnsi="Times New Roman" w:cs="B Lotus" w:hint="cs"/>
          <w:sz w:val="24"/>
          <w:szCs w:val="24"/>
          <w:rtl/>
        </w:rPr>
        <w:t xml:space="preserve"> 84/0 و روایی 80/0 بدست آمد.</w:t>
      </w:r>
      <w:r w:rsidRPr="00D539F3">
        <w:rPr>
          <w:rFonts w:ascii="Times New Roman" w:hAnsi="Times New Roman" w:cs="B Lotus"/>
          <w:sz w:val="24"/>
          <w:szCs w:val="24"/>
          <w:rtl/>
        </w:rPr>
        <w:t xml:space="preserve"> </w:t>
      </w:r>
      <w:r w:rsidR="00AE5DC2">
        <w:rPr>
          <w:rFonts w:ascii="Times New Roman" w:hAnsi="Times New Roman" w:cs="B Lotus" w:hint="cs"/>
          <w:sz w:val="24"/>
          <w:szCs w:val="24"/>
          <w:rtl/>
          <w:lang w:bidi="fa-IR"/>
        </w:rPr>
        <w:t>سید اسماعیلی قمی و سلمانی</w:t>
      </w:r>
      <w:r w:rsidRPr="00D539F3">
        <w:rPr>
          <w:rFonts w:ascii="Times New Roman" w:hAnsi="Times New Roman" w:cs="B Lotus" w:hint="cs"/>
          <w:sz w:val="24"/>
          <w:szCs w:val="24"/>
          <w:rtl/>
          <w:lang w:bidi="fa-IR"/>
        </w:rPr>
        <w:t xml:space="preserve"> </w:t>
      </w:r>
      <w:r w:rsidR="0013301D">
        <w:rPr>
          <w:rFonts w:ascii="Times New Roman" w:hAnsi="Times New Roman" w:cs="B Lotus"/>
          <w:sz w:val="24"/>
          <w:szCs w:val="24"/>
          <w:rtl/>
          <w:lang w:bidi="fa-IR"/>
        </w:rPr>
        <w:fldChar w:fldCharType="begin"/>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ADDIN EN.CITE &lt;EndNote&gt;&lt;Cite&gt;&lt;Author&gt;Seyedesmaili&lt;/Author&gt;&lt;RecNum&gt;30&lt;/RecNum&gt;&lt;DisplayText&gt;(Seyedesmaili &amp;amp; Salmani)&lt;/DisplayText&gt;&lt;record&gt;&lt;rec-number&gt;30&lt;/rec-number&gt;&lt;foreign-keys&gt;&lt;key app="EN" db-id="tsxe9def60arwcet0e55w5t0rrtxzr09a0xt" timestamp="176</w:instrText>
      </w:r>
      <w:r w:rsidR="0013301D">
        <w:rPr>
          <w:rFonts w:ascii="Times New Roman" w:hAnsi="Times New Roman" w:cs="B Lotus"/>
          <w:sz w:val="24"/>
          <w:szCs w:val="24"/>
          <w:rtl/>
          <w:lang w:bidi="fa-IR"/>
        </w:rPr>
        <w:instrText>3061027"&gt;30&lt;/</w:instrText>
      </w:r>
      <w:r w:rsidR="0013301D">
        <w:rPr>
          <w:rFonts w:ascii="Times New Roman" w:hAnsi="Times New Roman" w:cs="B Lotus"/>
          <w:sz w:val="24"/>
          <w:szCs w:val="24"/>
          <w:lang w:bidi="fa-IR"/>
        </w:rPr>
        <w:instrText>key&gt;&lt;/foreign-keys&gt;&lt;ref-type name="Journal Article"&gt;17&lt;/ref-type&gt;&lt;contributors&gt;&lt;authors&gt;&lt;author&gt;Seyedesmaili, Nastaran&lt;/author&gt;&lt;author&gt;Salmani, Ali&lt;/author&gt;&lt;/authors&gt;&lt;/contributors&gt;&lt;titles&gt;&lt;title&gt;Effectiveness of Communication Skills Training</w:instrText>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on the Social Adjustment and Quality of life for Mothers of Children with Autism Spectrum Disorder&lt;/title&gt;&lt;/titles&gt;&lt;dates&gt;&lt;/dates&gt;&lt;urls&gt;&lt;/urls&gt;&lt;/record&gt;&lt;/Cite&gt;&lt;/EndNote</w:instrText>
      </w:r>
      <w:r w:rsidR="0013301D">
        <w:rPr>
          <w:rFonts w:ascii="Times New Roman" w:hAnsi="Times New Roman" w:cs="B Lotus"/>
          <w:sz w:val="24"/>
          <w:szCs w:val="24"/>
          <w:rtl/>
          <w:lang w:bidi="fa-IR"/>
        </w:rPr>
        <w:instrText>&gt;</w:instrText>
      </w:r>
      <w:r w:rsidR="0013301D">
        <w:rPr>
          <w:rFonts w:ascii="Times New Roman" w:hAnsi="Times New Roman" w:cs="B Lotus"/>
          <w:sz w:val="24"/>
          <w:szCs w:val="24"/>
          <w:rtl/>
          <w:lang w:bidi="fa-IR"/>
        </w:rPr>
        <w:fldChar w:fldCharType="separate"/>
      </w:r>
      <w:r w:rsidR="0013301D">
        <w:rPr>
          <w:rFonts w:ascii="Times New Roman" w:hAnsi="Times New Roman" w:cs="B Lotus"/>
          <w:noProof/>
          <w:sz w:val="24"/>
          <w:szCs w:val="24"/>
          <w:rtl/>
          <w:lang w:bidi="fa-IR"/>
        </w:rPr>
        <w:t>(</w:t>
      </w:r>
      <w:r w:rsidR="00AE5DC2">
        <w:rPr>
          <w:rFonts w:ascii="Times New Roman" w:hAnsi="Times New Roman" w:cs="B Lotus" w:hint="cs"/>
          <w:noProof/>
          <w:sz w:val="24"/>
          <w:szCs w:val="24"/>
          <w:rtl/>
          <w:lang w:bidi="fa-IR"/>
        </w:rPr>
        <w:t>2025</w:t>
      </w:r>
      <w:r w:rsidR="0013301D">
        <w:rPr>
          <w:rFonts w:ascii="Times New Roman" w:hAnsi="Times New Roman" w:cs="B Lotus"/>
          <w:noProof/>
          <w:sz w:val="24"/>
          <w:szCs w:val="24"/>
          <w:rtl/>
          <w:lang w:bidi="fa-IR"/>
        </w:rPr>
        <w:t>)</w:t>
      </w:r>
      <w:r w:rsidR="0013301D">
        <w:rPr>
          <w:rFonts w:ascii="Times New Roman" w:hAnsi="Times New Roman" w:cs="B Lotus"/>
          <w:sz w:val="24"/>
          <w:szCs w:val="24"/>
          <w:rtl/>
          <w:lang w:bidi="fa-IR"/>
        </w:rPr>
        <w:fldChar w:fldCharType="end"/>
      </w:r>
      <w:r w:rsidR="0013301D">
        <w:rPr>
          <w:rFonts w:ascii="Times New Roman" w:hAnsi="Times New Roman" w:cs="B Lotus" w:hint="cs"/>
          <w:sz w:val="24"/>
          <w:szCs w:val="24"/>
          <w:rtl/>
          <w:lang w:bidi="fa-IR"/>
        </w:rPr>
        <w:t xml:space="preserve"> </w:t>
      </w:r>
      <w:r w:rsidRPr="00D539F3">
        <w:rPr>
          <w:rFonts w:ascii="Times New Roman" w:hAnsi="Times New Roman" w:cs="B Lotus" w:hint="cs"/>
          <w:sz w:val="24"/>
          <w:szCs w:val="24"/>
          <w:rtl/>
          <w:lang w:bidi="fa-IR"/>
        </w:rPr>
        <w:t>در پژوهش خود پایایی کل پرسشنامه را با استفاده از آلفای کرونباخ 86/0 گزارش کردند. در</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پژوهش</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حاضر</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پایایی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به</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روش</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آلفای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کرونباخ</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85</w:t>
      </w:r>
      <w:r w:rsidRPr="00D539F3">
        <w:rPr>
          <w:rFonts w:ascii="Times New Roman" w:hAnsi="Times New Roman" w:cs="B Lotus"/>
          <w:sz w:val="24"/>
          <w:szCs w:val="24"/>
          <w:rtl/>
          <w:lang w:bidi="fa-IR"/>
        </w:rPr>
        <w:t xml:space="preserve">/0 </w:t>
      </w:r>
      <w:r w:rsidRPr="00D539F3">
        <w:rPr>
          <w:rFonts w:ascii="Times New Roman" w:hAnsi="Times New Roman" w:cs="B Lotus" w:hint="cs"/>
          <w:sz w:val="24"/>
          <w:szCs w:val="24"/>
          <w:rtl/>
          <w:lang w:bidi="fa-IR"/>
        </w:rPr>
        <w:t>برآورد</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 xml:space="preserve">گردید </w:t>
      </w:r>
      <w:r w:rsidRPr="00D539F3">
        <w:rPr>
          <w:rFonts w:ascii="Times New Roman" w:hAnsi="Times New Roman" w:cs="B Lotus"/>
          <w:sz w:val="24"/>
          <w:szCs w:val="24"/>
          <w:rtl/>
          <w:lang w:bidi="fa-IR"/>
        </w:rPr>
        <w:t xml:space="preserve">که نشان از مطلوب بودن </w:t>
      </w:r>
      <w:r w:rsidRPr="00D539F3">
        <w:rPr>
          <w:rFonts w:ascii="Times New Roman" w:hAnsi="Times New Roman" w:cs="B Lotus" w:hint="cs"/>
          <w:sz w:val="24"/>
          <w:szCs w:val="24"/>
          <w:rtl/>
          <w:lang w:bidi="fa-IR"/>
        </w:rPr>
        <w:t>ابزار</w:t>
      </w:r>
      <w:r w:rsidRPr="00D539F3">
        <w:rPr>
          <w:rFonts w:ascii="Times New Roman" w:hAnsi="Times New Roman" w:cs="B Lotus"/>
          <w:sz w:val="24"/>
          <w:szCs w:val="24"/>
          <w:rtl/>
          <w:lang w:bidi="fa-IR"/>
        </w:rPr>
        <w:t xml:space="preserve"> پژوهش دارد</w:t>
      </w:r>
      <w:r w:rsidRPr="00D539F3">
        <w:rPr>
          <w:rFonts w:ascii="Times New Roman" w:hAnsi="Times New Roman" w:cs="B Lotus" w:hint="cs"/>
          <w:sz w:val="24"/>
          <w:szCs w:val="24"/>
          <w:rtl/>
          <w:lang w:bidi="fa-IR"/>
        </w:rPr>
        <w:t xml:space="preserve">. </w:t>
      </w:r>
    </w:p>
    <w:p w14:paraId="3E2966C2" w14:textId="77777777" w:rsidR="00D539F3" w:rsidRPr="00D539F3" w:rsidRDefault="00D539F3" w:rsidP="002F1238">
      <w:pPr>
        <w:bidi/>
        <w:spacing w:after="0" w:line="240" w:lineRule="auto"/>
        <w:jc w:val="both"/>
        <w:rPr>
          <w:rFonts w:ascii="Times New Roman" w:hAnsi="Times New Roman" w:cs="B Lotus"/>
          <w:sz w:val="24"/>
          <w:szCs w:val="24"/>
          <w:rtl/>
          <w:lang w:bidi="fa-IR"/>
        </w:rPr>
      </w:pPr>
      <w:r w:rsidRPr="00D539F3">
        <w:rPr>
          <w:rFonts w:ascii="Times New Roman" w:hAnsi="Times New Roman" w:cs="B Lotus" w:hint="cs"/>
          <w:bCs/>
          <w:sz w:val="24"/>
          <w:szCs w:val="24"/>
          <w:rtl/>
          <w:lang w:bidi="fa-IR"/>
        </w:rPr>
        <w:lastRenderedPageBreak/>
        <w:t xml:space="preserve">پرسشنامه تاب آوری </w:t>
      </w:r>
      <w:r w:rsidRPr="00D539F3">
        <w:rPr>
          <w:rFonts w:ascii="Times New Roman" w:hAnsi="Times New Roman" w:cs="B Lotus"/>
          <w:bCs/>
          <w:sz w:val="24"/>
          <w:szCs w:val="24"/>
          <w:rtl/>
          <w:lang w:bidi="fa-IR"/>
        </w:rPr>
        <w:t>کانر و د</w:t>
      </w:r>
      <w:r w:rsidRPr="00D539F3">
        <w:rPr>
          <w:rFonts w:ascii="Times New Roman" w:hAnsi="Times New Roman" w:cs="B Lotus" w:hint="cs"/>
          <w:bCs/>
          <w:sz w:val="24"/>
          <w:szCs w:val="24"/>
          <w:rtl/>
          <w:lang w:bidi="fa-IR"/>
        </w:rPr>
        <w:t>ی</w:t>
      </w:r>
      <w:r w:rsidRPr="00D539F3">
        <w:rPr>
          <w:rFonts w:ascii="Times New Roman" w:hAnsi="Times New Roman" w:cs="B Lotus" w:hint="eastAsia"/>
          <w:bCs/>
          <w:sz w:val="24"/>
          <w:szCs w:val="24"/>
          <w:rtl/>
          <w:lang w:bidi="fa-IR"/>
        </w:rPr>
        <w:t>و</w:t>
      </w:r>
      <w:r w:rsidRPr="00D539F3">
        <w:rPr>
          <w:rFonts w:ascii="Times New Roman" w:hAnsi="Times New Roman" w:cs="B Lotus" w:hint="cs"/>
          <w:bCs/>
          <w:sz w:val="24"/>
          <w:szCs w:val="24"/>
          <w:rtl/>
          <w:lang w:bidi="fa-IR"/>
        </w:rPr>
        <w:t>ی</w:t>
      </w:r>
      <w:r w:rsidRPr="00D539F3">
        <w:rPr>
          <w:rFonts w:ascii="Times New Roman" w:hAnsi="Times New Roman" w:cs="B Lotus" w:hint="eastAsia"/>
          <w:bCs/>
          <w:sz w:val="24"/>
          <w:szCs w:val="24"/>
          <w:rtl/>
          <w:lang w:bidi="fa-IR"/>
        </w:rPr>
        <w:t>دسون</w:t>
      </w:r>
      <w:r w:rsidRPr="00D539F3">
        <w:rPr>
          <w:rFonts w:ascii="Times New Roman" w:hAnsi="Times New Roman" w:cs="B Lotus"/>
          <w:bCs/>
          <w:sz w:val="24"/>
          <w:szCs w:val="24"/>
          <w:rtl/>
          <w:lang w:bidi="fa-IR"/>
        </w:rPr>
        <w:t xml:space="preserve"> </w:t>
      </w:r>
      <w:r w:rsidRPr="00D539F3">
        <w:rPr>
          <w:rFonts w:ascii="Times New Roman" w:hAnsi="Times New Roman" w:cs="B Lotus"/>
          <w:bCs/>
          <w:sz w:val="24"/>
          <w:szCs w:val="24"/>
          <w:vertAlign w:val="superscript"/>
          <w:rtl/>
          <w:lang w:bidi="fa-IR"/>
        </w:rPr>
        <w:footnoteReference w:id="43"/>
      </w:r>
      <w:r w:rsidR="0013301D">
        <w:rPr>
          <w:rFonts w:ascii="Times New Roman" w:hAnsi="Times New Roman" w:cs="B Lotus" w:hint="cs"/>
          <w:bCs/>
          <w:sz w:val="24"/>
          <w:szCs w:val="24"/>
          <w:rtl/>
          <w:lang w:bidi="fa-IR"/>
        </w:rPr>
        <w:t>:</w:t>
      </w:r>
      <w:r w:rsidRPr="00D539F3">
        <w:rPr>
          <w:rFonts w:ascii="Times New Roman" w:hAnsi="Times New Roman" w:cs="B Lotus" w:hint="cs"/>
          <w:sz w:val="24"/>
          <w:szCs w:val="24"/>
          <w:rtl/>
          <w:lang w:bidi="fa-IR"/>
        </w:rPr>
        <w:t xml:space="preserve"> اين پرسشنامه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را</w:t>
      </w:r>
      <w:r w:rsidRPr="00D539F3">
        <w:rPr>
          <w:rFonts w:ascii="Times New Roman" w:hAnsi="Times New Roman" w:cs="B Lotus"/>
          <w:sz w:val="24"/>
          <w:szCs w:val="24"/>
        </w:rPr>
        <w:t xml:space="preserve"> </w:t>
      </w:r>
      <w:r w:rsidR="0013301D" w:rsidRPr="0013301D">
        <w:rPr>
          <w:rFonts w:ascii="Times New Roman" w:hAnsi="Times New Roman" w:cs="B Lotus"/>
          <w:sz w:val="24"/>
          <w:szCs w:val="24"/>
          <w:rtl/>
          <w:lang w:bidi="fa-IR"/>
        </w:rPr>
        <w:t xml:space="preserve">کانر </w:t>
      </w:r>
      <w:r w:rsidRPr="00D539F3">
        <w:rPr>
          <w:rFonts w:ascii="Times New Roman" w:hAnsi="Times New Roman" w:cs="B Lotus" w:hint="cs"/>
          <w:sz w:val="24"/>
          <w:szCs w:val="24"/>
          <w:rtl/>
          <w:lang w:bidi="fa-IR"/>
        </w:rPr>
        <w:t>و</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 xml:space="preserve">ديويدسون </w:t>
      </w:r>
      <w:r w:rsidR="0013301D">
        <w:rPr>
          <w:rFonts w:ascii="Times New Roman" w:hAnsi="Times New Roman" w:cs="B Lotus"/>
          <w:sz w:val="24"/>
          <w:szCs w:val="24"/>
          <w:rtl/>
          <w:lang w:bidi="fa-IR"/>
        </w:rPr>
        <w:fldChar w:fldCharType="begin"/>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ADDIN EN.CITE &lt;EndNote&gt;&lt;Cite&gt;&lt;Author&gt;Connor&lt;/Author&gt;&lt;Year&gt;2003&lt;/Year&gt;&lt;RecNum&gt;7&lt;/RecNum&gt;&lt;DisplayText&gt;(Connor &amp;amp; Davidson, 2003)&lt;/DisplayText&gt;&lt;record&gt;&lt;rec-number&gt;7&lt;/rec-number&gt;&lt;foreign-keys&gt;&lt;key app="EN" db-id="tsxe9def60arwcet0e55w5t0rrtxzr09a0xt" timestamp="1763054165"&gt;7&lt;/key&gt;&lt;/foreign-keys&gt;&lt;ref-type name="Journal Article"&gt;17&lt;/ref-type&gt;&lt;contributors&gt;&lt;authors&gt;&lt;author&gt;Connor, Kathryn M&lt;/author&gt;&lt;author&gt;Davidson, Jonathan RT&lt;/author&gt;&lt;/authors&gt;&lt;/contributors&gt;&lt;titles&gt;&lt;title&gt;Development of a new resilience scale: The Connor‐Davidson resilience scale (CD‐RISC)&lt;/title&gt;&lt;secondary-title&gt;Depression and anxiety&lt;/secondary-title&gt;&lt;/titles&gt;&lt;periodical&gt;&lt;full-title&gt;Depression and anxiety&lt;/full-title&gt;&lt;/periodical&gt;&lt;pages&gt;76-82&lt;/pages&gt;&lt;volume&gt;18&lt;/volume&gt;&lt;number&gt;2&lt;/number</w:instrText>
      </w:r>
      <w:r w:rsidR="0013301D">
        <w:rPr>
          <w:rFonts w:ascii="Times New Roman" w:hAnsi="Times New Roman" w:cs="B Lotus"/>
          <w:sz w:val="24"/>
          <w:szCs w:val="24"/>
          <w:rtl/>
          <w:lang w:bidi="fa-IR"/>
        </w:rPr>
        <w:instrText>&gt;&lt;</w:instrText>
      </w:r>
      <w:r w:rsidR="0013301D">
        <w:rPr>
          <w:rFonts w:ascii="Times New Roman" w:hAnsi="Times New Roman" w:cs="B Lotus"/>
          <w:sz w:val="24"/>
          <w:szCs w:val="24"/>
          <w:lang w:bidi="fa-IR"/>
        </w:rPr>
        <w:instrText>dates&gt;&lt;year&gt;2003&lt;/year&gt;&lt;/dates&gt;&lt;isbn&gt;1091-4269&lt;/isbn&gt;&lt;urls&gt;&lt;/urls&gt;&lt;/record&gt;&lt;/Cite&gt;&lt;/EndNote</w:instrText>
      </w:r>
      <w:r w:rsidR="0013301D">
        <w:rPr>
          <w:rFonts w:ascii="Times New Roman" w:hAnsi="Times New Roman" w:cs="B Lotus"/>
          <w:sz w:val="24"/>
          <w:szCs w:val="24"/>
          <w:rtl/>
          <w:lang w:bidi="fa-IR"/>
        </w:rPr>
        <w:instrText>&gt;</w:instrText>
      </w:r>
      <w:r w:rsidR="0013301D">
        <w:rPr>
          <w:rFonts w:ascii="Times New Roman" w:hAnsi="Times New Roman" w:cs="B Lotus"/>
          <w:sz w:val="24"/>
          <w:szCs w:val="24"/>
          <w:rtl/>
          <w:lang w:bidi="fa-IR"/>
        </w:rPr>
        <w:fldChar w:fldCharType="separate"/>
      </w:r>
      <w:r w:rsidR="0013301D">
        <w:rPr>
          <w:rFonts w:ascii="Times New Roman" w:hAnsi="Times New Roman" w:cs="B Lotus"/>
          <w:noProof/>
          <w:sz w:val="24"/>
          <w:szCs w:val="24"/>
          <w:rtl/>
          <w:lang w:bidi="fa-IR"/>
        </w:rPr>
        <w:t>(</w:t>
      </w:r>
      <w:r w:rsidR="00AE5DC2">
        <w:rPr>
          <w:rFonts w:ascii="Times New Roman" w:hAnsi="Times New Roman" w:cs="B Lotus" w:hint="cs"/>
          <w:noProof/>
          <w:sz w:val="24"/>
          <w:szCs w:val="24"/>
          <w:rtl/>
          <w:lang w:bidi="fa-IR"/>
        </w:rPr>
        <w:t>2003</w:t>
      </w:r>
      <w:r w:rsidR="0013301D">
        <w:rPr>
          <w:rFonts w:ascii="Times New Roman" w:hAnsi="Times New Roman" w:cs="B Lotus"/>
          <w:noProof/>
          <w:sz w:val="24"/>
          <w:szCs w:val="24"/>
          <w:rtl/>
          <w:lang w:bidi="fa-IR"/>
        </w:rPr>
        <w:t>)</w:t>
      </w:r>
      <w:r w:rsidR="0013301D">
        <w:rPr>
          <w:rFonts w:ascii="Times New Roman" w:hAnsi="Times New Roman" w:cs="B Lotus"/>
          <w:sz w:val="24"/>
          <w:szCs w:val="24"/>
          <w:rtl/>
          <w:lang w:bidi="fa-IR"/>
        </w:rPr>
        <w:fldChar w:fldCharType="end"/>
      </w:r>
      <w:r w:rsidRPr="00D539F3">
        <w:rPr>
          <w:rFonts w:ascii="Times New Roman" w:hAnsi="Times New Roman" w:cs="B Lotus" w:hint="cs"/>
          <w:sz w:val="24"/>
          <w:szCs w:val="24"/>
          <w:rtl/>
          <w:lang w:bidi="fa-IR"/>
        </w:rPr>
        <w:t xml:space="preserve"> با</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مرور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منابع</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پژوهشي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1991-1979 حوزه تاب</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آوري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تهيه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كردند. بررسي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ويژگي</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هاي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روانسنجي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اين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مقياس</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در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شش</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گروه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جمعيت</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عمومي،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مراجعه كنندگان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به بخش</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مراقبت</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هاي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اوليه،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بيماران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سرپايي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روانپزشكي،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بيماران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با</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مشكل</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اختلال</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اضطراب</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فراگير،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و</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دو</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گروه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از</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بيماران مبتلا</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اختلال</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استرس</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پس</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از</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سانحه،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انجام</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شده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است. تهيه كنندگان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اين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مقياس</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اين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عقيده</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اند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كه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اين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پرسشنامه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به خوبي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قادر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تفكيك</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افراد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تاب</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آور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از</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غيرتاب</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آور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در گروه</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هاي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باليني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و</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غيرباليني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بوده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و</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مي</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تواند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در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موقعيت</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هاي پژوهشي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و</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باليني</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مورد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استفاده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قرار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گيرد. این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پرسشنامه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25</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سوال</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دارد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که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در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مقیاس لیکرت لیکرت</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بین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صفر (کاملا نادرست) و 4 (کاملا درست) نمره گذاری می</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شود. نمره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میانگین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این</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مقیاس</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از 52</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خواهد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بود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طوری</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که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هر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چه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نمره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آزمودنی</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از</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52</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بالاتر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باشد،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تاب</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آوری</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بالاتری</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دارد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و</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هر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چه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نمره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او به</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صفر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نزدیکتر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باشد،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از</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تاب</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آوری</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کمتری</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برخوردار</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خواهد</w:t>
      </w:r>
      <w:r w:rsidRPr="00D539F3">
        <w:rPr>
          <w:rFonts w:ascii="Times New Roman" w:hAnsi="Times New Roman" w:cs="B Lotus"/>
          <w:sz w:val="24"/>
          <w:szCs w:val="24"/>
        </w:rPr>
        <w:t xml:space="preserve"> </w:t>
      </w:r>
      <w:r w:rsidRPr="00D539F3">
        <w:rPr>
          <w:rFonts w:ascii="Times New Roman" w:hAnsi="Times New Roman" w:cs="B Lotus" w:hint="cs"/>
          <w:sz w:val="24"/>
          <w:szCs w:val="24"/>
          <w:rtl/>
          <w:lang w:bidi="fa-IR"/>
        </w:rPr>
        <w:t xml:space="preserve">بود. </w:t>
      </w:r>
      <w:r w:rsidRPr="00D539F3">
        <w:rPr>
          <w:rFonts w:ascii="Times New Roman" w:hAnsi="Times New Roman" w:cs="B Lotus"/>
          <w:sz w:val="24"/>
          <w:szCs w:val="24"/>
          <w:rtl/>
          <w:lang w:bidi="fa-IR"/>
        </w:rPr>
        <w:t>کانر و د</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و</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دسون</w:t>
      </w:r>
      <w:r w:rsidRPr="00D539F3">
        <w:rPr>
          <w:rFonts w:ascii="Times New Roman" w:hAnsi="Times New Roman" w:cs="B Lotus" w:hint="cs"/>
          <w:sz w:val="24"/>
          <w:szCs w:val="24"/>
          <w:rtl/>
          <w:lang w:bidi="fa-IR"/>
        </w:rPr>
        <w:t xml:space="preserve"> </w:t>
      </w:r>
      <w:r w:rsidR="0013301D">
        <w:rPr>
          <w:rFonts w:ascii="Times New Roman" w:hAnsi="Times New Roman" w:cs="B Lotus"/>
          <w:sz w:val="24"/>
          <w:szCs w:val="24"/>
          <w:rtl/>
          <w:lang w:bidi="fa-IR"/>
        </w:rPr>
        <w:fldChar w:fldCharType="begin"/>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ADDIN EN.CITE &lt;EndNote&gt;&lt;Cite&gt;&lt;Author&gt;Connor&lt;/Author&gt;&lt;Year&gt;2003&lt;/Year&gt;&lt;RecNum&gt;7&lt;/RecNum&gt;&lt;DisplayText&gt;(Connor &amp;amp; Davidson, 2003)&lt;/DisplayText&gt;&lt;record&gt;&lt;rec-number&gt;7&lt;/rec-number&gt;&lt;foreign-keys&gt;&lt;key app="EN" db-id="tsxe9def60arwcet0e55w5t0rrtxzr09a0xt" timestamp="1763054165"&gt;7&lt;/key&gt;&lt;/foreign-keys&gt;&lt;ref-type name="Journal Article"&gt;17&lt;/ref-type&gt;&lt;contributors&gt;&lt;authors&gt;&lt;author&gt;Connor, Kathryn M&lt;/author&gt;&lt;author&gt;Davidson, Jonathan RT&lt;/author&gt;&lt;/authors&gt;&lt;/contributors&gt;&lt;titles&gt;&lt;title&gt;Development of a new resilience scale: The Connor‐Davidson resilience scale (CD‐RISC)&lt;/title&gt;&lt;secondary-title&gt;Depression and anxiety&lt;/secondary-title&gt;&lt;/titles&gt;&lt;periodical&gt;&lt;full-title&gt;Depression and anxiety&lt;/full-title&gt;&lt;/periodical&gt;&lt;pages&gt;76-82&lt;/pages&gt;&lt;volume&gt;18&lt;/volume&gt;&lt;number&gt;2&lt;/number</w:instrText>
      </w:r>
      <w:r w:rsidR="0013301D">
        <w:rPr>
          <w:rFonts w:ascii="Times New Roman" w:hAnsi="Times New Roman" w:cs="B Lotus"/>
          <w:sz w:val="24"/>
          <w:szCs w:val="24"/>
          <w:rtl/>
          <w:lang w:bidi="fa-IR"/>
        </w:rPr>
        <w:instrText>&gt;&lt;</w:instrText>
      </w:r>
      <w:r w:rsidR="0013301D">
        <w:rPr>
          <w:rFonts w:ascii="Times New Roman" w:hAnsi="Times New Roman" w:cs="B Lotus"/>
          <w:sz w:val="24"/>
          <w:szCs w:val="24"/>
          <w:lang w:bidi="fa-IR"/>
        </w:rPr>
        <w:instrText>dates&gt;&lt;year&gt;2003&lt;/year&gt;&lt;/dates&gt;&lt;isbn&gt;1091-4269&lt;/isbn&gt;&lt;urls&gt;&lt;/urls&gt;&lt;/record&gt;&lt;/Cite&gt;&lt;/EndNote</w:instrText>
      </w:r>
      <w:r w:rsidR="0013301D">
        <w:rPr>
          <w:rFonts w:ascii="Times New Roman" w:hAnsi="Times New Roman" w:cs="B Lotus"/>
          <w:sz w:val="24"/>
          <w:szCs w:val="24"/>
          <w:rtl/>
          <w:lang w:bidi="fa-IR"/>
        </w:rPr>
        <w:instrText>&gt;</w:instrText>
      </w:r>
      <w:r w:rsidR="0013301D">
        <w:rPr>
          <w:rFonts w:ascii="Times New Roman" w:hAnsi="Times New Roman" w:cs="B Lotus"/>
          <w:sz w:val="24"/>
          <w:szCs w:val="24"/>
          <w:rtl/>
          <w:lang w:bidi="fa-IR"/>
        </w:rPr>
        <w:fldChar w:fldCharType="separate"/>
      </w:r>
      <w:r w:rsidR="0013301D">
        <w:rPr>
          <w:rFonts w:ascii="Times New Roman" w:hAnsi="Times New Roman" w:cs="B Lotus"/>
          <w:noProof/>
          <w:sz w:val="24"/>
          <w:szCs w:val="24"/>
          <w:rtl/>
          <w:lang w:bidi="fa-IR"/>
        </w:rPr>
        <w:t>(</w:t>
      </w:r>
      <w:r w:rsidR="002F1238">
        <w:rPr>
          <w:rFonts w:ascii="Times New Roman" w:hAnsi="Times New Roman" w:cs="B Lotus" w:hint="cs"/>
          <w:noProof/>
          <w:sz w:val="24"/>
          <w:szCs w:val="24"/>
          <w:rtl/>
          <w:lang w:bidi="fa-IR"/>
        </w:rPr>
        <w:t>2003</w:t>
      </w:r>
      <w:r w:rsidR="0013301D">
        <w:rPr>
          <w:rFonts w:ascii="Times New Roman" w:hAnsi="Times New Roman" w:cs="B Lotus"/>
          <w:noProof/>
          <w:sz w:val="24"/>
          <w:szCs w:val="24"/>
          <w:rtl/>
          <w:lang w:bidi="fa-IR"/>
        </w:rPr>
        <w:t>)</w:t>
      </w:r>
      <w:r w:rsidR="0013301D">
        <w:rPr>
          <w:rFonts w:ascii="Times New Roman" w:hAnsi="Times New Roman" w:cs="B Lotus"/>
          <w:sz w:val="24"/>
          <w:szCs w:val="24"/>
          <w:rtl/>
          <w:lang w:bidi="fa-IR"/>
        </w:rPr>
        <w:fldChar w:fldCharType="end"/>
      </w:r>
      <w:r w:rsidR="0013301D">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ضر</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sz w:val="24"/>
          <w:szCs w:val="24"/>
          <w:rtl/>
          <w:lang w:bidi="fa-IR"/>
        </w:rPr>
        <w:t xml:space="preserve"> آلفا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کرونباخ مق</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اس</w:t>
      </w:r>
      <w:r w:rsidRPr="00D539F3">
        <w:rPr>
          <w:rFonts w:ascii="Times New Roman" w:hAnsi="Times New Roman" w:cs="B Lotus" w:hint="cs"/>
          <w:sz w:val="24"/>
          <w:szCs w:val="24"/>
          <w:rtl/>
          <w:lang w:bidi="fa-IR"/>
        </w:rPr>
        <w:t xml:space="preserve"> </w:t>
      </w:r>
      <w:r w:rsidRPr="00D539F3">
        <w:rPr>
          <w:rFonts w:ascii="Times New Roman" w:hAnsi="Times New Roman" w:cs="B Lotus" w:hint="eastAsia"/>
          <w:sz w:val="24"/>
          <w:szCs w:val="24"/>
          <w:rtl/>
          <w:lang w:bidi="fa-IR"/>
        </w:rPr>
        <w:t>تاب</w:t>
      </w:r>
      <w:r w:rsidRPr="00D539F3">
        <w:rPr>
          <w:rFonts w:ascii="Times New Roman" w:hAnsi="Times New Roman" w:cs="B Lotus"/>
          <w:sz w:val="24"/>
          <w:szCs w:val="24"/>
          <w:rtl/>
          <w:lang w:bidi="fa-IR"/>
        </w:rPr>
        <w:softHyphen/>
      </w:r>
      <w:r w:rsidRPr="00D539F3">
        <w:rPr>
          <w:rFonts w:ascii="Times New Roman" w:hAnsi="Times New Roman" w:cs="B Lotus" w:hint="eastAsia"/>
          <w:sz w:val="24"/>
          <w:szCs w:val="24"/>
          <w:rtl/>
          <w:lang w:bidi="fa-IR"/>
        </w:rPr>
        <w:t>آور</w:t>
      </w:r>
      <w:r w:rsidRPr="00D539F3">
        <w:rPr>
          <w:rFonts w:ascii="Times New Roman" w:hAnsi="Times New Roman" w:cs="B Lotus" w:hint="cs"/>
          <w:sz w:val="24"/>
          <w:szCs w:val="24"/>
          <w:rtl/>
          <w:lang w:bidi="fa-IR"/>
        </w:rPr>
        <w:t xml:space="preserve">ی </w:t>
      </w:r>
      <w:r w:rsidRPr="00D539F3">
        <w:rPr>
          <w:rFonts w:ascii="Times New Roman" w:hAnsi="Times New Roman" w:cs="B Lotus" w:hint="eastAsia"/>
          <w:sz w:val="24"/>
          <w:szCs w:val="24"/>
          <w:rtl/>
          <w:lang w:bidi="fa-IR"/>
        </w:rPr>
        <w:t>را</w:t>
      </w:r>
      <w:r w:rsidRPr="00D539F3">
        <w:rPr>
          <w:rFonts w:ascii="Times New Roman" w:hAnsi="Times New Roman" w:cs="B Lotus" w:hint="cs"/>
          <w:sz w:val="24"/>
          <w:szCs w:val="24"/>
          <w:rtl/>
          <w:lang w:bidi="fa-IR"/>
        </w:rPr>
        <w:t xml:space="preserve"> 89/0 </w:t>
      </w:r>
      <w:r w:rsidRPr="00D539F3">
        <w:rPr>
          <w:rFonts w:ascii="Times New Roman" w:hAnsi="Times New Roman" w:cs="B Lotus"/>
          <w:sz w:val="24"/>
          <w:szCs w:val="24"/>
          <w:rtl/>
          <w:lang w:bidi="fa-IR"/>
        </w:rPr>
        <w:t>گزارش</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کرده</w:t>
      </w:r>
      <w:r w:rsidRPr="00D539F3">
        <w:rPr>
          <w:rFonts w:ascii="Times New Roman" w:hAnsi="Times New Roman" w:cs="B Lotus"/>
          <w:sz w:val="24"/>
          <w:szCs w:val="24"/>
          <w:rtl/>
          <w:lang w:bidi="fa-IR"/>
        </w:rPr>
        <w:softHyphen/>
        <w:t>اند. همچن</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ن</w:t>
      </w:r>
      <w:r w:rsidRPr="00D539F3">
        <w:rPr>
          <w:rFonts w:ascii="Times New Roman" w:hAnsi="Times New Roman" w:cs="B Lotus"/>
          <w:sz w:val="24"/>
          <w:szCs w:val="24"/>
          <w:rtl/>
          <w:lang w:bidi="fa-IR"/>
        </w:rPr>
        <w:t xml:space="preserve"> ضر</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sz w:val="24"/>
          <w:szCs w:val="24"/>
          <w:rtl/>
          <w:lang w:bidi="fa-IR"/>
        </w:rPr>
        <w:t xml:space="preserve"> پا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w:t>
      </w:r>
      <w:r w:rsidRPr="00D539F3">
        <w:rPr>
          <w:rFonts w:ascii="Times New Roman" w:hAnsi="Times New Roman" w:cs="B Lotus" w:hint="cs"/>
          <w:sz w:val="24"/>
          <w:szCs w:val="24"/>
          <w:rtl/>
          <w:lang w:bidi="fa-IR"/>
        </w:rPr>
        <w:t>یی</w:t>
      </w:r>
      <w:r w:rsidRPr="00D539F3">
        <w:rPr>
          <w:rFonts w:ascii="Times New Roman" w:hAnsi="Times New Roman" w:cs="B Lotus"/>
          <w:sz w:val="24"/>
          <w:szCs w:val="24"/>
          <w:rtl/>
          <w:lang w:bidi="fa-IR"/>
        </w:rPr>
        <w:t xml:space="preserve"> حاصل از روش بازآزما</w:t>
      </w:r>
      <w:r w:rsidRPr="00D539F3">
        <w:rPr>
          <w:rFonts w:ascii="Times New Roman" w:hAnsi="Times New Roman" w:cs="B Lotus" w:hint="cs"/>
          <w:sz w:val="24"/>
          <w:szCs w:val="24"/>
          <w:rtl/>
          <w:lang w:bidi="fa-IR"/>
        </w:rPr>
        <w:t>یی</w:t>
      </w:r>
      <w:r w:rsidRPr="00D539F3">
        <w:rPr>
          <w:rFonts w:ascii="Times New Roman" w:hAnsi="Times New Roman" w:cs="B Lotus"/>
          <w:sz w:val="24"/>
          <w:szCs w:val="24"/>
          <w:rtl/>
          <w:lang w:bidi="fa-IR"/>
        </w:rPr>
        <w:t xml:space="preserve"> در</w:t>
      </w:r>
      <w:r w:rsidRPr="00D539F3">
        <w:rPr>
          <w:rFonts w:ascii="Times New Roman" w:hAnsi="Times New Roman" w:cs="B Lotus" w:hint="cs"/>
          <w:sz w:val="24"/>
          <w:szCs w:val="24"/>
          <w:rtl/>
          <w:lang w:bidi="fa-IR"/>
        </w:rPr>
        <w:t xml:space="preserve"> ی</w:t>
      </w:r>
      <w:r w:rsidRPr="00D539F3">
        <w:rPr>
          <w:rFonts w:ascii="Times New Roman" w:hAnsi="Times New Roman" w:cs="B Lotus" w:hint="eastAsia"/>
          <w:sz w:val="24"/>
          <w:szCs w:val="24"/>
          <w:rtl/>
          <w:lang w:bidi="fa-IR"/>
        </w:rPr>
        <w:t>ک</w:t>
      </w:r>
      <w:r w:rsidRPr="00D539F3">
        <w:rPr>
          <w:rFonts w:ascii="Times New Roman" w:hAnsi="Times New Roman" w:cs="B Lotus"/>
          <w:sz w:val="24"/>
          <w:szCs w:val="24"/>
          <w:rtl/>
          <w:lang w:bidi="fa-IR"/>
        </w:rPr>
        <w:t xml:space="preserve"> فاصله</w:t>
      </w:r>
      <w:r w:rsidRPr="00D539F3">
        <w:rPr>
          <w:rFonts w:ascii="Times New Roman" w:hAnsi="Times New Roman" w:cs="B Lotus" w:hint="cs"/>
          <w:sz w:val="24"/>
          <w:szCs w:val="24"/>
          <w:rtl/>
          <w:lang w:bidi="fa-IR"/>
        </w:rPr>
        <w:t xml:space="preserve"> 4 هفته</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 xml:space="preserve">ای 87/0 </w:t>
      </w:r>
      <w:r w:rsidRPr="00D539F3">
        <w:rPr>
          <w:rFonts w:ascii="Times New Roman" w:hAnsi="Times New Roman" w:cs="B Lotus"/>
          <w:sz w:val="24"/>
          <w:szCs w:val="24"/>
          <w:rtl/>
          <w:lang w:bidi="fa-IR"/>
        </w:rPr>
        <w:t>بوده است.</w:t>
      </w:r>
      <w:r w:rsidR="0013301D">
        <w:rPr>
          <w:rFonts w:ascii="Times New Roman" w:hAnsi="Times New Roman" w:cs="B Lotus" w:hint="cs"/>
          <w:sz w:val="24"/>
          <w:szCs w:val="24"/>
          <w:rtl/>
          <w:lang w:bidi="fa-IR"/>
        </w:rPr>
        <w:t xml:space="preserve"> </w:t>
      </w:r>
      <w:r w:rsidRPr="00D539F3">
        <w:rPr>
          <w:rFonts w:ascii="Times New Roman" w:hAnsi="Times New Roman" w:cs="B Lotus" w:hint="cs"/>
          <w:sz w:val="24"/>
          <w:szCs w:val="24"/>
          <w:rtl/>
          <w:lang w:bidi="fa-IR"/>
        </w:rPr>
        <w:t>آهنگرزاده رضایی و رسولی</w:t>
      </w:r>
      <w:r w:rsidR="002F1238">
        <w:rPr>
          <w:rFonts w:ascii="Times New Roman" w:hAnsi="Times New Roman" w:cs="B Lotus" w:hint="cs"/>
          <w:sz w:val="24"/>
          <w:szCs w:val="24"/>
          <w:rtl/>
          <w:lang w:bidi="fa-IR"/>
        </w:rPr>
        <w:t xml:space="preserve"> </w:t>
      </w:r>
      <w:r w:rsidR="002F1238">
        <w:rPr>
          <w:rFonts w:ascii="Times New Roman" w:hAnsi="Times New Roman" w:cs="B Lotus"/>
          <w:sz w:val="24"/>
          <w:szCs w:val="24"/>
          <w:rtl/>
          <w:lang w:bidi="fa-IR"/>
        </w:rPr>
        <w:fldChar w:fldCharType="begin"/>
      </w:r>
      <w:r w:rsidR="002F1238">
        <w:rPr>
          <w:rFonts w:ascii="Times New Roman" w:hAnsi="Times New Roman" w:cs="B Lotus"/>
          <w:sz w:val="24"/>
          <w:szCs w:val="24"/>
          <w:rtl/>
          <w:lang w:bidi="fa-IR"/>
        </w:rPr>
        <w:instrText xml:space="preserve"> </w:instrText>
      </w:r>
      <w:r w:rsidR="002F1238">
        <w:rPr>
          <w:rFonts w:ascii="Times New Roman" w:hAnsi="Times New Roman" w:cs="B Lotus"/>
          <w:sz w:val="24"/>
          <w:szCs w:val="24"/>
          <w:lang w:bidi="fa-IR"/>
        </w:rPr>
        <w:instrText>ADDIN EN.CITE &lt;EndNote&gt;&lt;Cite&gt;&lt;Author&gt;Ahangarzadeh&lt;/Author&gt;&lt;Year&gt;2015&lt;/Year&gt;&lt;RecNum&gt;3&lt;/RecNum&gt;&lt;DisplayText&gt;(Ahangarzadeh &amp;amp; Rasoli, 2015)&lt;/DisplayText&gt;&lt;record&gt;&lt;rec-number&gt;3&lt;/rec-number&gt;&lt;foreign-keys&gt;&lt;key app="EN" db-id="tsxe9def60arwcet0e55w5t0rrtxzr09a0xt" timestamp="1763053981"&gt;3&lt;/key&gt;&lt;/foreign-keys&gt;&lt;ref-type name="Journal Article"&gt;17&lt;/ref-type&gt;&lt;contributors&gt;&lt;authors&gt;&lt;author&gt;Ahangarzadeh, Rezaei S&lt;/author&gt;&lt;author&gt;Rasoli, M&lt;/author&gt;&lt;/authors&gt;&lt;/contributors&gt;&lt;titles&gt;&lt;title&gt;Psychometric properties of the</w:instrText>
      </w:r>
      <w:r w:rsidR="002F1238">
        <w:rPr>
          <w:rFonts w:ascii="Times New Roman" w:hAnsi="Times New Roman" w:cs="B Lotus"/>
          <w:sz w:val="24"/>
          <w:szCs w:val="24"/>
          <w:rtl/>
          <w:lang w:bidi="fa-IR"/>
        </w:rPr>
        <w:instrText xml:space="preserve"> </w:instrText>
      </w:r>
      <w:r w:rsidR="002F1238">
        <w:rPr>
          <w:rFonts w:ascii="Times New Roman" w:hAnsi="Times New Roman" w:cs="B Lotus"/>
          <w:sz w:val="24"/>
          <w:szCs w:val="24"/>
          <w:lang w:bidi="fa-IR"/>
        </w:rPr>
        <w:instrText>Persian version of&lt;/title&gt;&lt;/titles&gt;&lt;dates&gt;&lt;year&gt;2015&lt;/year&gt;&lt;/dates&gt;&lt;urls&gt;&lt;/urls&gt;&lt;/record&gt;&lt;/Cite&gt;&lt;/EndNote</w:instrText>
      </w:r>
      <w:r w:rsidR="002F1238">
        <w:rPr>
          <w:rFonts w:ascii="Times New Roman" w:hAnsi="Times New Roman" w:cs="B Lotus"/>
          <w:sz w:val="24"/>
          <w:szCs w:val="24"/>
          <w:rtl/>
          <w:lang w:bidi="fa-IR"/>
        </w:rPr>
        <w:instrText>&gt;</w:instrText>
      </w:r>
      <w:r w:rsidR="002F1238">
        <w:rPr>
          <w:rFonts w:ascii="Times New Roman" w:hAnsi="Times New Roman" w:cs="B Lotus"/>
          <w:sz w:val="24"/>
          <w:szCs w:val="24"/>
          <w:rtl/>
          <w:lang w:bidi="fa-IR"/>
        </w:rPr>
        <w:fldChar w:fldCharType="separate"/>
      </w:r>
      <w:r w:rsidR="002F1238">
        <w:rPr>
          <w:rFonts w:ascii="Times New Roman" w:hAnsi="Times New Roman" w:cs="B Lotus"/>
          <w:noProof/>
          <w:sz w:val="24"/>
          <w:szCs w:val="24"/>
          <w:rtl/>
          <w:lang w:bidi="fa-IR"/>
        </w:rPr>
        <w:t>(</w:t>
      </w:r>
      <w:r w:rsidR="002F1238">
        <w:rPr>
          <w:rFonts w:ascii="Times New Roman" w:hAnsi="Times New Roman" w:cs="B Lotus" w:hint="cs"/>
          <w:noProof/>
          <w:sz w:val="24"/>
          <w:szCs w:val="24"/>
          <w:rtl/>
          <w:lang w:bidi="fa-IR"/>
        </w:rPr>
        <w:t>2015</w:t>
      </w:r>
      <w:r w:rsidR="002F1238">
        <w:rPr>
          <w:rFonts w:ascii="Times New Roman" w:hAnsi="Times New Roman" w:cs="B Lotus"/>
          <w:noProof/>
          <w:sz w:val="24"/>
          <w:szCs w:val="24"/>
          <w:rtl/>
          <w:lang w:bidi="fa-IR"/>
        </w:rPr>
        <w:t>)</w:t>
      </w:r>
      <w:r w:rsidR="002F1238">
        <w:rPr>
          <w:rFonts w:ascii="Times New Roman" w:hAnsi="Times New Roman" w:cs="B Lotus"/>
          <w:sz w:val="24"/>
          <w:szCs w:val="24"/>
          <w:rtl/>
          <w:lang w:bidi="fa-IR"/>
        </w:rPr>
        <w:fldChar w:fldCharType="end"/>
      </w:r>
      <w:r w:rsidRPr="00D539F3">
        <w:rPr>
          <w:rFonts w:ascii="Times New Roman" w:hAnsi="Times New Roman" w:cs="B Lotus" w:hint="cs"/>
          <w:sz w:val="24"/>
          <w:szCs w:val="24"/>
          <w:rtl/>
          <w:lang w:bidi="fa-IR"/>
        </w:rPr>
        <w:t xml:space="preserve"> به </w:t>
      </w:r>
      <w:r w:rsidRPr="00D539F3">
        <w:rPr>
          <w:rFonts w:ascii="Times New Roman" w:hAnsi="Times New Roman" w:cs="B Lotus"/>
          <w:sz w:val="24"/>
          <w:szCs w:val="24"/>
          <w:rtl/>
          <w:lang w:bidi="fa-IR"/>
        </w:rPr>
        <w:t>بررس</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و</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ژگ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softHyphen/>
        <w:t>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روان سنج</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نسخه فارس</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«مق</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اس</w:t>
      </w:r>
      <w:r w:rsidRPr="00D539F3">
        <w:rPr>
          <w:rFonts w:ascii="Times New Roman" w:hAnsi="Times New Roman" w:cs="B Lotus"/>
          <w:sz w:val="24"/>
          <w:szCs w:val="24"/>
          <w:rtl/>
          <w:lang w:bidi="fa-IR"/>
        </w:rPr>
        <w:t xml:space="preserve"> تاب آور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کانر- د</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و</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دسون»</w:t>
      </w:r>
      <w:r w:rsidRPr="00D539F3">
        <w:rPr>
          <w:rFonts w:ascii="Times New Roman" w:hAnsi="Times New Roman" w:cs="B Lotus"/>
          <w:sz w:val="24"/>
          <w:szCs w:val="24"/>
          <w:rtl/>
          <w:lang w:bidi="fa-IR"/>
        </w:rPr>
        <w:t xml:space="preserve"> (</w:t>
      </w:r>
      <w:r w:rsidRPr="00D539F3">
        <w:rPr>
          <w:rFonts w:ascii="Times New Roman" w:hAnsi="Times New Roman" w:cs="B Lotus"/>
          <w:bCs/>
          <w:sz w:val="24"/>
          <w:szCs w:val="24"/>
        </w:rPr>
        <w:t>CD</w:t>
      </w:r>
      <w:r w:rsidRPr="00D539F3">
        <w:rPr>
          <w:rFonts w:ascii="Times New Roman" w:hAnsi="Times New Roman" w:cs="B Lotus"/>
          <w:sz w:val="24"/>
          <w:szCs w:val="24"/>
        </w:rPr>
        <w:t>-</w:t>
      </w:r>
      <w:r w:rsidRPr="00D539F3">
        <w:rPr>
          <w:rFonts w:ascii="Times New Roman" w:hAnsi="Times New Roman" w:cs="B Lotus"/>
          <w:bCs/>
          <w:sz w:val="24"/>
          <w:szCs w:val="24"/>
        </w:rPr>
        <w:t>RISC</w:t>
      </w:r>
      <w:r w:rsidRPr="00D539F3">
        <w:rPr>
          <w:rFonts w:ascii="Times New Roman" w:hAnsi="Times New Roman" w:cs="B Lotus"/>
          <w:sz w:val="24"/>
          <w:szCs w:val="24"/>
          <w:rtl/>
          <w:lang w:bidi="fa-IR"/>
        </w:rPr>
        <w:t xml:space="preserve">) در 200 نفر از نوجوانان مبتلا به سرطان </w:t>
      </w:r>
      <w:r w:rsidRPr="00D539F3">
        <w:rPr>
          <w:rFonts w:ascii="Times New Roman" w:hAnsi="Times New Roman" w:cs="B Lotus" w:hint="cs"/>
          <w:sz w:val="24"/>
          <w:szCs w:val="24"/>
          <w:rtl/>
          <w:lang w:bidi="fa-IR"/>
        </w:rPr>
        <w:t xml:space="preserve">پرداختند؛ نتایج نشان داد </w:t>
      </w:r>
      <w:r w:rsidRPr="00D539F3">
        <w:rPr>
          <w:rFonts w:ascii="Times New Roman" w:hAnsi="Times New Roman" w:cs="B Lotus"/>
          <w:sz w:val="24"/>
          <w:szCs w:val="24"/>
          <w:rtl/>
          <w:lang w:bidi="fa-IR"/>
        </w:rPr>
        <w:t>همسان</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درون</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کل مق</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اس</w:t>
      </w:r>
      <w:r w:rsidRPr="00D539F3">
        <w:rPr>
          <w:rFonts w:ascii="Times New Roman" w:hAnsi="Times New Roman" w:cs="B Lotus" w:hint="cs"/>
          <w:sz w:val="24"/>
          <w:szCs w:val="24"/>
          <w:rtl/>
          <w:lang w:bidi="fa-IR"/>
        </w:rPr>
        <w:t xml:space="preserve"> 82/0</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بدست آمد</w:t>
      </w:r>
      <w:r w:rsidRPr="00D539F3">
        <w:rPr>
          <w:rFonts w:ascii="Times New Roman" w:hAnsi="Times New Roman" w:cs="B Lotus"/>
          <w:sz w:val="24"/>
          <w:szCs w:val="24"/>
          <w:rtl/>
          <w:lang w:bidi="fa-IR"/>
        </w:rPr>
        <w:t>.</w:t>
      </w:r>
      <w:r w:rsidRPr="00D539F3">
        <w:rPr>
          <w:rFonts w:ascii="Times New Roman" w:hAnsi="Times New Roman" w:cs="B Lotus" w:hint="cs"/>
          <w:sz w:val="24"/>
          <w:szCs w:val="24"/>
          <w:rtl/>
          <w:lang w:bidi="fa-IR"/>
        </w:rPr>
        <w:t xml:space="preserve"> در پژوهش ولی‌زاده</w:t>
      </w:r>
      <w:r w:rsidR="002F1238">
        <w:rPr>
          <w:rFonts w:ascii="Times New Roman" w:hAnsi="Times New Roman" w:cs="B Lotus" w:hint="cs"/>
          <w:sz w:val="24"/>
          <w:szCs w:val="24"/>
          <w:rtl/>
          <w:lang w:bidi="fa-IR"/>
        </w:rPr>
        <w:t xml:space="preserve"> و همکاران</w:t>
      </w:r>
      <w:r w:rsidRPr="00D539F3">
        <w:rPr>
          <w:rFonts w:ascii="Times New Roman" w:hAnsi="Times New Roman" w:cs="B Lotus" w:hint="cs"/>
          <w:sz w:val="24"/>
          <w:szCs w:val="24"/>
          <w:rtl/>
          <w:lang w:bidi="fa-IR"/>
        </w:rPr>
        <w:t xml:space="preserve"> </w:t>
      </w:r>
      <w:r w:rsidR="0013301D">
        <w:rPr>
          <w:rFonts w:ascii="Times New Roman" w:hAnsi="Times New Roman" w:cs="B Lotus"/>
          <w:sz w:val="24"/>
          <w:szCs w:val="24"/>
          <w:rtl/>
          <w:lang w:bidi="fa-IR"/>
        </w:rPr>
        <w:fldChar w:fldCharType="begin"/>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ADDIN EN.CITE &lt;EndNote&gt;&lt;Cite&gt;&lt;Author&gt;Valizadeh&lt;/Author&gt;&lt;Year&gt;2023&lt;/Year&gt;&lt;RecNum&gt;40&lt;/RecNum&gt;&lt;DisplayText&gt;(Valizadeh et al., 2023)&lt;/DisplayText&gt;&lt;record&gt;&lt;rec-number&gt;40&lt;/rec-number&gt;&lt;foreign-keys&gt;&lt;key app="EN" db-id="tsxe9def60arwcet0e55w5t0rrtxzr09a0xt" timestamp="1763062550"&gt;40&lt;/key&gt;&lt;/foreign-keys&gt;&lt;ref-type name="Journal Article"&gt;17&lt;/ref-type&gt;&lt;contributors&gt;&lt;authors&gt;&lt;author&gt;Valizadeh, Hadis&lt;/author&gt;&lt;author&gt;Ahmadi, Vahid&lt;/author&gt;&lt;author&gt;Mirshekar, Sareh&lt;/author&gt;&lt;/authors&gt;&lt;/contributors&gt;&lt;titles&gt;&lt;title&gt;The effectiveness of compassion-focused therapy on resilience, emotional ataxia and feelings of loneliness in female heads of households&lt;/title&gt;&lt;secondary-title&gt;Journal of Modern Psychological Researches&lt;/secondary-title&gt;&lt;/titles&gt;&lt;periodical&gt;&lt;full-title&gt;Journal of Modern Psychological Researches&lt;/full-title&gt;&lt;/periodical&gt;&lt;pages&gt;257-265&lt;/pages&gt;&lt;volume&gt;18&lt;/volume&gt;&lt;number&gt;69&lt;/number&gt;&lt;dates&gt;&lt;year&gt;2023&lt;/year&gt;&lt;/dates&gt;&lt;isbn&gt;2717-3852&lt;/isbn&gt;&lt;urls&gt;&lt;/urls&gt;&lt;/record&gt;&lt;/Cite&gt;&lt;/EndNote</w:instrText>
      </w:r>
      <w:r w:rsidR="0013301D">
        <w:rPr>
          <w:rFonts w:ascii="Times New Roman" w:hAnsi="Times New Roman" w:cs="B Lotus"/>
          <w:sz w:val="24"/>
          <w:szCs w:val="24"/>
          <w:rtl/>
          <w:lang w:bidi="fa-IR"/>
        </w:rPr>
        <w:instrText>&gt;</w:instrText>
      </w:r>
      <w:r w:rsidR="0013301D">
        <w:rPr>
          <w:rFonts w:ascii="Times New Roman" w:hAnsi="Times New Roman" w:cs="B Lotus"/>
          <w:sz w:val="24"/>
          <w:szCs w:val="24"/>
          <w:rtl/>
          <w:lang w:bidi="fa-IR"/>
        </w:rPr>
        <w:fldChar w:fldCharType="separate"/>
      </w:r>
      <w:r w:rsidR="0013301D">
        <w:rPr>
          <w:rFonts w:ascii="Times New Roman" w:hAnsi="Times New Roman" w:cs="B Lotus"/>
          <w:noProof/>
          <w:sz w:val="24"/>
          <w:szCs w:val="24"/>
          <w:rtl/>
          <w:lang w:bidi="fa-IR"/>
        </w:rPr>
        <w:t>(</w:t>
      </w:r>
      <w:r w:rsidR="002F1238">
        <w:rPr>
          <w:rFonts w:ascii="Times New Roman" w:hAnsi="Times New Roman" w:cs="B Lotus" w:hint="cs"/>
          <w:noProof/>
          <w:sz w:val="24"/>
          <w:szCs w:val="24"/>
          <w:rtl/>
          <w:lang w:bidi="fa-IR"/>
        </w:rPr>
        <w:t>2023</w:t>
      </w:r>
      <w:r w:rsidR="0013301D">
        <w:rPr>
          <w:rFonts w:ascii="Times New Roman" w:hAnsi="Times New Roman" w:cs="B Lotus"/>
          <w:noProof/>
          <w:sz w:val="24"/>
          <w:szCs w:val="24"/>
          <w:rtl/>
          <w:lang w:bidi="fa-IR"/>
        </w:rPr>
        <w:t>)</w:t>
      </w:r>
      <w:r w:rsidR="0013301D">
        <w:rPr>
          <w:rFonts w:ascii="Times New Roman" w:hAnsi="Times New Roman" w:cs="B Lotus"/>
          <w:sz w:val="24"/>
          <w:szCs w:val="24"/>
          <w:rtl/>
          <w:lang w:bidi="fa-IR"/>
        </w:rPr>
        <w:fldChar w:fldCharType="end"/>
      </w:r>
      <w:r w:rsidRPr="00D539F3">
        <w:rPr>
          <w:rFonts w:ascii="Times New Roman" w:hAnsi="Times New Roman" w:cs="B Lotus" w:hint="cs"/>
          <w:sz w:val="24"/>
          <w:szCs w:val="24"/>
          <w:rtl/>
          <w:lang w:bidi="fa-IR"/>
        </w:rPr>
        <w:t xml:space="preserve"> پایایی به روش آلفای کرونباخ 90/0 گزارش گردید. در</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پژوهش</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حاضر</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پایایی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به</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روش</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آلفای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کرونباخ</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92</w:t>
      </w:r>
      <w:r w:rsidRPr="00D539F3">
        <w:rPr>
          <w:rFonts w:ascii="Times New Roman" w:hAnsi="Times New Roman" w:cs="B Lotus"/>
          <w:sz w:val="24"/>
          <w:szCs w:val="24"/>
          <w:rtl/>
          <w:lang w:bidi="fa-IR"/>
        </w:rPr>
        <w:t xml:space="preserve">/0 </w:t>
      </w:r>
      <w:r w:rsidRPr="00D539F3">
        <w:rPr>
          <w:rFonts w:ascii="Times New Roman" w:hAnsi="Times New Roman" w:cs="B Lotus" w:hint="cs"/>
          <w:sz w:val="24"/>
          <w:szCs w:val="24"/>
          <w:rtl/>
          <w:lang w:bidi="fa-IR"/>
        </w:rPr>
        <w:t>برآورد</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 xml:space="preserve">گردید </w:t>
      </w:r>
      <w:r w:rsidRPr="00D539F3">
        <w:rPr>
          <w:rFonts w:ascii="Times New Roman" w:hAnsi="Times New Roman" w:cs="B Lotus"/>
          <w:sz w:val="24"/>
          <w:szCs w:val="24"/>
          <w:rtl/>
          <w:lang w:bidi="fa-IR"/>
        </w:rPr>
        <w:t xml:space="preserve">که نشان از مطلوب بودن </w:t>
      </w:r>
      <w:r w:rsidRPr="00D539F3">
        <w:rPr>
          <w:rFonts w:ascii="Times New Roman" w:hAnsi="Times New Roman" w:cs="B Lotus" w:hint="cs"/>
          <w:sz w:val="24"/>
          <w:szCs w:val="24"/>
          <w:rtl/>
          <w:lang w:bidi="fa-IR"/>
        </w:rPr>
        <w:t>ابزار</w:t>
      </w:r>
      <w:r w:rsidRPr="00D539F3">
        <w:rPr>
          <w:rFonts w:ascii="Times New Roman" w:hAnsi="Times New Roman" w:cs="B Lotus"/>
          <w:sz w:val="24"/>
          <w:szCs w:val="24"/>
          <w:rtl/>
          <w:lang w:bidi="fa-IR"/>
        </w:rPr>
        <w:t xml:space="preserve"> پژوهش دارد</w:t>
      </w:r>
      <w:r w:rsidRPr="00D539F3">
        <w:rPr>
          <w:rFonts w:ascii="Times New Roman" w:hAnsi="Times New Roman" w:cs="B Lotus" w:hint="cs"/>
          <w:sz w:val="24"/>
          <w:szCs w:val="24"/>
          <w:rtl/>
          <w:lang w:bidi="fa-IR"/>
        </w:rPr>
        <w:t>.</w:t>
      </w:r>
    </w:p>
    <w:p w14:paraId="2BB1E105" w14:textId="3E8FDACF" w:rsidR="00D539F3" w:rsidRPr="00D539F3" w:rsidRDefault="00D539F3" w:rsidP="00596AC0">
      <w:pPr>
        <w:bidi/>
        <w:spacing w:after="0" w:line="240" w:lineRule="auto"/>
        <w:jc w:val="both"/>
        <w:rPr>
          <w:rFonts w:ascii="Times New Roman" w:hAnsi="Times New Roman" w:cs="B Lotus"/>
          <w:sz w:val="24"/>
          <w:szCs w:val="24"/>
          <w:rtl/>
        </w:rPr>
      </w:pPr>
      <w:r w:rsidRPr="00D539F3">
        <w:rPr>
          <w:rFonts w:ascii="Times New Roman" w:hAnsi="Times New Roman" w:cs="B Lotus"/>
          <w:bCs/>
          <w:sz w:val="24"/>
          <w:szCs w:val="24"/>
          <w:rtl/>
        </w:rPr>
        <w:t>پرسشنامه سبک</w:t>
      </w:r>
      <w:r w:rsidRPr="00D539F3">
        <w:rPr>
          <w:rFonts w:ascii="Times New Roman" w:hAnsi="Times New Roman" w:cs="B Lotus"/>
          <w:bCs/>
          <w:sz w:val="24"/>
          <w:szCs w:val="24"/>
          <w:rtl/>
        </w:rPr>
        <w:softHyphen/>
        <w:t>های دلبستگی</w:t>
      </w:r>
      <w:r w:rsidRPr="00D539F3">
        <w:rPr>
          <w:rFonts w:ascii="Times New Roman" w:hAnsi="Times New Roman" w:cs="B Lotus"/>
          <w:bCs/>
          <w:sz w:val="24"/>
          <w:szCs w:val="24"/>
          <w:vertAlign w:val="superscript"/>
          <w:rtl/>
        </w:rPr>
        <w:footnoteReference w:id="44"/>
      </w:r>
      <w:r w:rsidRPr="00D539F3">
        <w:rPr>
          <w:rFonts w:ascii="Times New Roman" w:hAnsi="Times New Roman" w:cs="B Lotus" w:hint="cs"/>
          <w:bCs/>
          <w:sz w:val="24"/>
          <w:szCs w:val="24"/>
          <w:rtl/>
        </w:rPr>
        <w:t xml:space="preserve">: </w:t>
      </w:r>
      <w:r w:rsidRPr="00D539F3">
        <w:rPr>
          <w:rFonts w:ascii="Times New Roman" w:hAnsi="Times New Roman" w:cs="B Lotus"/>
          <w:sz w:val="24"/>
          <w:szCs w:val="24"/>
          <w:rtl/>
          <w:lang w:bidi="fa-IR"/>
        </w:rPr>
        <w:t>این آزمون که توسط هازن و شاور</w:t>
      </w:r>
      <w:r w:rsidRPr="00D539F3">
        <w:rPr>
          <w:rFonts w:ascii="Times New Roman" w:hAnsi="Times New Roman" w:cs="B Lotus"/>
          <w:sz w:val="24"/>
          <w:szCs w:val="24"/>
          <w:vertAlign w:val="superscript"/>
          <w:rtl/>
          <w:lang w:bidi="fa-IR"/>
        </w:rPr>
        <w:footnoteReference w:id="45"/>
      </w:r>
      <w:r w:rsidRPr="00D539F3">
        <w:rPr>
          <w:rFonts w:ascii="Times New Roman" w:hAnsi="Times New Roman" w:cs="B Lotus"/>
          <w:sz w:val="24"/>
          <w:szCs w:val="24"/>
          <w:rtl/>
          <w:lang w:bidi="fa-IR"/>
        </w:rPr>
        <w:t xml:space="preserve"> </w:t>
      </w:r>
      <w:r w:rsidR="0013301D">
        <w:rPr>
          <w:rFonts w:ascii="Times New Roman" w:hAnsi="Times New Roman" w:cs="B Lotus"/>
          <w:sz w:val="24"/>
          <w:szCs w:val="24"/>
          <w:rtl/>
          <w:lang w:bidi="fa-IR"/>
        </w:rPr>
        <w:fldChar w:fldCharType="begin"/>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ADDIN EN.CITE &lt;EndNote&gt;&lt;Cite&gt;&lt;Author&gt;Hazan&lt;/Author&gt;&lt;Year&gt;2017&lt;/Year&gt;&lt;RecNum&gt;15&lt;/RecNum&gt;&lt;DisplayText&gt;(Hazan &amp;amp; Shaver, 2017)&lt;/DisplayText&gt;&lt;record&gt;&lt;rec-number&gt;15&lt;/rec-number&gt;&lt;foreign-keys&gt;&lt;key app="EN" db-id="tsxe9def60arwcet0e55w5t0rrtxzr09a0xt" timestamp="1763060279"&gt;15&lt;/key&gt;&lt;/foreign-keys&gt;&lt;ref-type name="Book Section"&gt;5&lt;/ref-type&gt;&lt;contributors&gt;&lt;authors&gt;&lt;author&gt;Hazan, Cindy&lt;/author&gt;&lt;author&gt;Shaver, Phillip&lt;/author&gt;&lt;/authors&gt;&lt;/contributors&gt;&lt;titles&gt;&lt;title&gt;Romantic love conceptualized as an attachment process&lt;/title&gt;&lt;secondary-title&gt;Interpersonal development&lt;/secondary-title&gt;&lt;/titles&gt;&lt;pages&gt;283-296&lt;/pages&gt;&lt;dates&gt;&lt;year&gt;2017&lt;/year&gt;&lt;/dates&gt;&lt;publisher&gt;Routledge&lt;/publisher&gt;&lt;urls&gt;&lt;/urls&gt;&lt;/record&gt;&lt;/Cite&gt;&lt;/EndNote</w:instrText>
      </w:r>
      <w:r w:rsidR="0013301D">
        <w:rPr>
          <w:rFonts w:ascii="Times New Roman" w:hAnsi="Times New Roman" w:cs="B Lotus"/>
          <w:sz w:val="24"/>
          <w:szCs w:val="24"/>
          <w:rtl/>
          <w:lang w:bidi="fa-IR"/>
        </w:rPr>
        <w:instrText>&gt;</w:instrText>
      </w:r>
      <w:r w:rsidR="0013301D">
        <w:rPr>
          <w:rFonts w:ascii="Times New Roman" w:hAnsi="Times New Roman" w:cs="B Lotus"/>
          <w:sz w:val="24"/>
          <w:szCs w:val="24"/>
          <w:rtl/>
          <w:lang w:bidi="fa-IR"/>
        </w:rPr>
        <w:fldChar w:fldCharType="separate"/>
      </w:r>
      <w:r w:rsidR="0013301D">
        <w:rPr>
          <w:rFonts w:ascii="Times New Roman" w:hAnsi="Times New Roman" w:cs="B Lotus"/>
          <w:noProof/>
          <w:sz w:val="24"/>
          <w:szCs w:val="24"/>
          <w:rtl/>
          <w:lang w:bidi="fa-IR"/>
        </w:rPr>
        <w:t>(</w:t>
      </w:r>
      <w:r w:rsidR="002F1238">
        <w:rPr>
          <w:rFonts w:ascii="Times New Roman" w:hAnsi="Times New Roman" w:cs="B Lotus" w:hint="cs"/>
          <w:noProof/>
          <w:sz w:val="24"/>
          <w:szCs w:val="24"/>
          <w:rtl/>
          <w:lang w:bidi="fa-IR"/>
        </w:rPr>
        <w:t>1987</w:t>
      </w:r>
      <w:r w:rsidR="0013301D">
        <w:rPr>
          <w:rFonts w:ascii="Times New Roman" w:hAnsi="Times New Roman" w:cs="B Lotus"/>
          <w:noProof/>
          <w:sz w:val="24"/>
          <w:szCs w:val="24"/>
          <w:rtl/>
          <w:lang w:bidi="fa-IR"/>
        </w:rPr>
        <w:t>)</w:t>
      </w:r>
      <w:r w:rsidR="0013301D">
        <w:rPr>
          <w:rFonts w:ascii="Times New Roman" w:hAnsi="Times New Roman" w:cs="B Lotus"/>
          <w:sz w:val="24"/>
          <w:szCs w:val="24"/>
          <w:rtl/>
          <w:lang w:bidi="fa-IR"/>
        </w:rPr>
        <w:fldChar w:fldCharType="end"/>
      </w:r>
      <w:r w:rsidR="0013301D">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ساخته شده یک مقیاس خود گزارشی</w:t>
      </w:r>
      <w:r w:rsidRPr="00D539F3">
        <w:rPr>
          <w:rFonts w:ascii="Times New Roman" w:hAnsi="Times New Roman" w:cs="B Lotus" w:hint="cs"/>
          <w:sz w:val="24"/>
          <w:szCs w:val="24"/>
          <w:rtl/>
          <w:lang w:bidi="fa-IR"/>
        </w:rPr>
        <w:t xml:space="preserve"> 21 سؤالی</w:t>
      </w:r>
      <w:r w:rsidRPr="00D539F3">
        <w:rPr>
          <w:rFonts w:ascii="Times New Roman" w:hAnsi="Times New Roman" w:cs="B Lotus"/>
          <w:sz w:val="24"/>
          <w:szCs w:val="24"/>
          <w:rtl/>
          <w:lang w:bidi="fa-IR"/>
        </w:rPr>
        <w:t xml:space="preserve"> است که برمبنای سبک</w:t>
      </w:r>
      <w:r w:rsidRPr="00D539F3">
        <w:rPr>
          <w:rFonts w:ascii="Times New Roman" w:hAnsi="Times New Roman" w:cs="B Lotus"/>
          <w:sz w:val="24"/>
          <w:szCs w:val="24"/>
          <w:rtl/>
          <w:lang w:bidi="fa-IR"/>
        </w:rPr>
        <w:softHyphen/>
        <w:t xml:space="preserve">های دلبستگی سه گانه اینزورث ایمن، </w:t>
      </w:r>
      <w:r w:rsidRPr="00D539F3">
        <w:rPr>
          <w:rFonts w:ascii="Times New Roman" w:hAnsi="Times New Roman" w:cs="B Lotus" w:hint="cs"/>
          <w:sz w:val="24"/>
          <w:szCs w:val="24"/>
          <w:rtl/>
          <w:lang w:bidi="fa-IR"/>
        </w:rPr>
        <w:t xml:space="preserve">ناایمن </w:t>
      </w:r>
      <w:r w:rsidRPr="00D539F3">
        <w:rPr>
          <w:rFonts w:ascii="Times New Roman" w:hAnsi="Times New Roman" w:cs="B Lotus"/>
          <w:sz w:val="24"/>
          <w:szCs w:val="24"/>
          <w:rtl/>
          <w:lang w:bidi="fa-IR"/>
        </w:rPr>
        <w:t>اجتنابی</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 xml:space="preserve"> و </w:t>
      </w:r>
      <w:r w:rsidRPr="00D539F3">
        <w:rPr>
          <w:rFonts w:ascii="Times New Roman" w:hAnsi="Times New Roman" w:cs="B Lotus" w:hint="cs"/>
          <w:sz w:val="24"/>
          <w:szCs w:val="24"/>
          <w:rtl/>
          <w:lang w:bidi="fa-IR"/>
        </w:rPr>
        <w:t xml:space="preserve">ناایمن </w:t>
      </w:r>
      <w:r w:rsidRPr="00D539F3">
        <w:rPr>
          <w:rFonts w:ascii="Times New Roman" w:hAnsi="Times New Roman" w:cs="B Lotus"/>
          <w:sz w:val="24"/>
          <w:szCs w:val="24"/>
          <w:rtl/>
          <w:lang w:bidi="fa-IR"/>
        </w:rPr>
        <w:t xml:space="preserve">دوسوگرا در </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ک</w:t>
      </w:r>
      <w:r w:rsidRPr="00D539F3">
        <w:rPr>
          <w:rFonts w:ascii="Times New Roman" w:hAnsi="Times New Roman" w:cs="B Lotus"/>
          <w:sz w:val="24"/>
          <w:szCs w:val="24"/>
          <w:rtl/>
          <w:lang w:bidi="fa-IR"/>
        </w:rPr>
        <w:t xml:space="preserve"> مق</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اس</w:t>
      </w:r>
      <w:r w:rsidRPr="00D539F3">
        <w:rPr>
          <w:rFonts w:ascii="Times New Roman" w:hAnsi="Times New Roman" w:cs="B Lotus"/>
          <w:sz w:val="24"/>
          <w:szCs w:val="24"/>
          <w:rtl/>
          <w:lang w:bidi="fa-IR"/>
        </w:rPr>
        <w:t xml:space="preserve"> 5 درجه‌ا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ل</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کرت</w:t>
      </w:r>
      <w:r w:rsidRPr="00D539F3">
        <w:rPr>
          <w:rFonts w:ascii="Times New Roman" w:hAnsi="Times New Roman" w:cs="B Lotus"/>
          <w:sz w:val="24"/>
          <w:szCs w:val="24"/>
          <w:rtl/>
          <w:lang w:bidi="fa-IR"/>
        </w:rPr>
        <w:t xml:space="preserve"> (ه</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چ</w:t>
      </w:r>
      <w:r w:rsidRPr="00D539F3">
        <w:rPr>
          <w:rFonts w:ascii="Times New Roman" w:hAnsi="Times New Roman" w:cs="B Lotus"/>
          <w:sz w:val="24"/>
          <w:szCs w:val="24"/>
          <w:rtl/>
          <w:lang w:bidi="fa-IR"/>
        </w:rPr>
        <w:t>=1 ؛ کم ؛ متوسط ؛ ز</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اد</w:t>
      </w:r>
      <w:r w:rsidRPr="00D539F3">
        <w:rPr>
          <w:rFonts w:ascii="Times New Roman" w:hAnsi="Times New Roman" w:cs="B Lotus"/>
          <w:sz w:val="24"/>
          <w:szCs w:val="24"/>
          <w:rtl/>
          <w:lang w:bidi="fa-IR"/>
        </w:rPr>
        <w:t xml:space="preserve"> ؛ خ</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ل</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ز</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اد</w:t>
      </w:r>
      <w:r w:rsidRPr="00D539F3">
        <w:rPr>
          <w:rFonts w:ascii="Times New Roman" w:hAnsi="Times New Roman" w:cs="B Lotus"/>
          <w:sz w:val="24"/>
          <w:szCs w:val="24"/>
          <w:rtl/>
          <w:lang w:bidi="fa-IR"/>
        </w:rPr>
        <w:t>=5)</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طراحی شده است</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نمره ب</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شتر</w:t>
      </w:r>
      <w:r w:rsidRPr="00D539F3">
        <w:rPr>
          <w:rFonts w:ascii="Times New Roman" w:hAnsi="Times New Roman" w:cs="B Lotus"/>
          <w:sz w:val="24"/>
          <w:szCs w:val="24"/>
          <w:rtl/>
          <w:lang w:bidi="fa-IR"/>
        </w:rPr>
        <w:t xml:space="preserve"> نشان دهنده سبک دلبستگ</w:t>
      </w:r>
      <w:r w:rsidRPr="00D539F3">
        <w:rPr>
          <w:rFonts w:ascii="Times New Roman" w:hAnsi="Times New Roman" w:cs="B Lotus" w:hint="cs"/>
          <w:sz w:val="24"/>
          <w:szCs w:val="24"/>
          <w:rtl/>
          <w:lang w:bidi="fa-IR"/>
        </w:rPr>
        <w:t xml:space="preserve">ی </w:t>
      </w:r>
      <w:r w:rsidRPr="00D539F3">
        <w:rPr>
          <w:rFonts w:ascii="Times New Roman" w:hAnsi="Times New Roman" w:cs="B Lotus" w:hint="eastAsia"/>
          <w:sz w:val="24"/>
          <w:szCs w:val="24"/>
          <w:rtl/>
          <w:lang w:bidi="fa-IR"/>
        </w:rPr>
        <w:t>غالب</w:t>
      </w:r>
      <w:r w:rsidRPr="00D539F3">
        <w:rPr>
          <w:rFonts w:ascii="Times New Roman" w:hAnsi="Times New Roman" w:cs="B Lotus"/>
          <w:sz w:val="24"/>
          <w:szCs w:val="24"/>
          <w:rtl/>
          <w:lang w:bidi="fa-IR"/>
        </w:rPr>
        <w:t xml:space="preserve"> فرد م</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باشد</w:t>
      </w:r>
      <w:r w:rsidR="0013301D">
        <w:rPr>
          <w:rFonts w:ascii="Times New Roman" w:hAnsi="Times New Roman" w:cs="B Lotus" w:hint="cs"/>
          <w:sz w:val="24"/>
          <w:szCs w:val="24"/>
          <w:rtl/>
          <w:lang w:bidi="fa-IR"/>
        </w:rPr>
        <w:t xml:space="preserve"> </w:t>
      </w:r>
      <w:r w:rsidR="0013301D">
        <w:rPr>
          <w:rFonts w:ascii="Times New Roman" w:hAnsi="Times New Roman" w:cs="B Lotus"/>
          <w:sz w:val="24"/>
          <w:szCs w:val="24"/>
          <w:rtl/>
          <w:lang w:bidi="fa-IR"/>
        </w:rPr>
        <w:fldChar w:fldCharType="begin"/>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ADDIN EN.CITE &lt;EndNote&gt;&lt;Cite&gt;&lt;Author&gt;Hazan&lt;/Author&gt;&lt;Year&gt;2017&lt;/Year&gt;&lt;RecNum&gt;15&lt;/RecNum&gt;&lt;DisplayText&gt;(Hazan &amp;amp; Shaver, 2017)&lt;/DisplayText&gt;&lt;record&gt;&lt;rec-number&gt;15&lt;/rec-number&gt;&lt;foreign-keys&gt;&lt;key app="EN" db-id="tsxe9def60arwcet0e55w5t0rrtxzr09a0xt" timestamp="1763060279"&gt;15&lt;/key&gt;&lt;/foreign-keys&gt;&lt;ref-type name="Book Section"&gt;5&lt;/ref-type&gt;&lt;contributors&gt;&lt;authors&gt;&lt;author&gt;Hazan, Cindy&lt;/author&gt;&lt;author&gt;Shaver, Phillip&lt;/author&gt;&lt;/authors&gt;&lt;/contributors&gt;&lt;titles&gt;&lt;title&gt;Romantic love conceptualized as an attachment process&lt;/title&gt;&lt;secondary-title&gt;Interpersonal development&lt;/secondary-title&gt;&lt;/titles&gt;&lt;pages&gt;283-296&lt;/pages&gt;&lt;dates&gt;&lt;year&gt;2017&lt;/year&gt;&lt;/dates&gt;&lt;publisher&gt;Routledge&lt;/publisher&gt;&lt;urls&gt;&lt;/urls&gt;&lt;/record&gt;&lt;/Cite&gt;&lt;/EndNote</w:instrText>
      </w:r>
      <w:r w:rsidR="0013301D">
        <w:rPr>
          <w:rFonts w:ascii="Times New Roman" w:hAnsi="Times New Roman" w:cs="B Lotus"/>
          <w:sz w:val="24"/>
          <w:szCs w:val="24"/>
          <w:rtl/>
          <w:lang w:bidi="fa-IR"/>
        </w:rPr>
        <w:instrText>&gt;</w:instrText>
      </w:r>
      <w:r w:rsidR="0013301D">
        <w:rPr>
          <w:rFonts w:ascii="Times New Roman" w:hAnsi="Times New Roman" w:cs="B Lotus"/>
          <w:sz w:val="24"/>
          <w:szCs w:val="24"/>
          <w:rtl/>
          <w:lang w:bidi="fa-IR"/>
        </w:rPr>
        <w:fldChar w:fldCharType="separate"/>
      </w:r>
      <w:r w:rsidR="0013301D">
        <w:rPr>
          <w:rFonts w:ascii="Times New Roman" w:hAnsi="Times New Roman" w:cs="B Lotus"/>
          <w:noProof/>
          <w:sz w:val="24"/>
          <w:szCs w:val="24"/>
          <w:rtl/>
          <w:lang w:bidi="fa-IR"/>
        </w:rPr>
        <w:t>(</w:t>
      </w:r>
      <w:r w:rsidR="002F1238" w:rsidRPr="002F1238">
        <w:rPr>
          <w:rtl/>
        </w:rPr>
        <w:t xml:space="preserve"> </w:t>
      </w:r>
      <w:r w:rsidR="002F1238" w:rsidRPr="002F1238">
        <w:rPr>
          <w:rFonts w:ascii="Times New Roman" w:hAnsi="Times New Roman" w:cs="B Lotus"/>
          <w:noProof/>
          <w:sz w:val="24"/>
          <w:szCs w:val="24"/>
          <w:rtl/>
          <w:lang w:bidi="fa-IR"/>
        </w:rPr>
        <w:t>هازن و شاور ، 1987</w:t>
      </w:r>
      <w:r w:rsidR="0013301D">
        <w:rPr>
          <w:rFonts w:ascii="Times New Roman" w:hAnsi="Times New Roman" w:cs="B Lotus"/>
          <w:noProof/>
          <w:sz w:val="24"/>
          <w:szCs w:val="24"/>
          <w:rtl/>
          <w:lang w:bidi="fa-IR"/>
        </w:rPr>
        <w:t>)</w:t>
      </w:r>
      <w:r w:rsidR="0013301D">
        <w:rPr>
          <w:rFonts w:ascii="Times New Roman" w:hAnsi="Times New Roman" w:cs="B Lotus"/>
          <w:sz w:val="24"/>
          <w:szCs w:val="24"/>
          <w:rtl/>
          <w:lang w:bidi="fa-IR"/>
        </w:rPr>
        <w:fldChar w:fldCharType="end"/>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 xml:space="preserve">هازن و شاور </w:t>
      </w:r>
      <w:r w:rsidR="0013301D">
        <w:rPr>
          <w:rFonts w:ascii="Times New Roman" w:hAnsi="Times New Roman" w:cs="B Lotus"/>
          <w:sz w:val="24"/>
          <w:szCs w:val="24"/>
          <w:rtl/>
          <w:lang w:bidi="fa-IR"/>
        </w:rPr>
        <w:fldChar w:fldCharType="begin"/>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ADDIN EN.CITE &lt;EndNote&gt;&lt;Cite&gt;&lt;Author&gt;Hazan&lt;/Author&gt;&lt;Year&gt;2017&lt;/Year&gt;&lt;RecNum&gt;15&lt;/RecNum&gt;&lt;DisplayText&gt;(Hazan &amp;amp; Shaver, 2017)&lt;/DisplayText&gt;&lt;record&gt;&lt;rec-number&gt;15&lt;/rec-number&gt;&lt;foreign-keys&gt;&lt;key app="EN" db-id="tsxe9def60arwcet0e55w5t0rrtxzr09a0xt" timestamp="1763060279"&gt;15&lt;/key&gt;&lt;/foreign-keys&gt;&lt;ref-type name="Book Section"&gt;5&lt;/ref-type&gt;&lt;contributors&gt;&lt;authors&gt;&lt;author&gt;Hazan, Cindy&lt;/author&gt;&lt;author&gt;Shaver, Phillip&lt;/author&gt;&lt;/authors&gt;&lt;/contributors&gt;&lt;titles&gt;&lt;title&gt;Romantic love conceptualized as an attachment process&lt;/title&gt;&lt;secondary-title&gt;Interpersonal development&lt;/secondary-title&gt;&lt;/titles&gt;&lt;pages&gt;283-296&lt;/pages&gt;&lt;dates&gt;&lt;year&gt;2017&lt;/year&gt;&lt;/dates&gt;&lt;publisher&gt;Routledge&lt;/publisher&gt;&lt;urls&gt;&lt;/urls&gt;&lt;/record&gt;&lt;/Cite&gt;&lt;/EndNote</w:instrText>
      </w:r>
      <w:r w:rsidR="0013301D">
        <w:rPr>
          <w:rFonts w:ascii="Times New Roman" w:hAnsi="Times New Roman" w:cs="B Lotus"/>
          <w:sz w:val="24"/>
          <w:szCs w:val="24"/>
          <w:rtl/>
          <w:lang w:bidi="fa-IR"/>
        </w:rPr>
        <w:instrText>&gt;</w:instrText>
      </w:r>
      <w:r w:rsidR="0013301D">
        <w:rPr>
          <w:rFonts w:ascii="Times New Roman" w:hAnsi="Times New Roman" w:cs="B Lotus"/>
          <w:sz w:val="24"/>
          <w:szCs w:val="24"/>
          <w:rtl/>
          <w:lang w:bidi="fa-IR"/>
        </w:rPr>
        <w:fldChar w:fldCharType="separate"/>
      </w:r>
      <w:r w:rsidR="0013301D">
        <w:rPr>
          <w:rFonts w:ascii="Times New Roman" w:hAnsi="Times New Roman" w:cs="B Lotus"/>
          <w:noProof/>
          <w:sz w:val="24"/>
          <w:szCs w:val="24"/>
          <w:rtl/>
          <w:lang w:bidi="fa-IR"/>
        </w:rPr>
        <w:t>(</w:t>
      </w:r>
      <w:r w:rsidR="002F1238">
        <w:rPr>
          <w:rFonts w:ascii="Times New Roman" w:hAnsi="Times New Roman" w:cs="B Lotus" w:hint="cs"/>
          <w:noProof/>
          <w:sz w:val="24"/>
          <w:szCs w:val="24"/>
          <w:rtl/>
          <w:lang w:bidi="fa-IR"/>
        </w:rPr>
        <w:t>1987</w:t>
      </w:r>
      <w:r w:rsidR="0013301D">
        <w:rPr>
          <w:rFonts w:ascii="Times New Roman" w:hAnsi="Times New Roman" w:cs="B Lotus"/>
          <w:noProof/>
          <w:sz w:val="24"/>
          <w:szCs w:val="24"/>
          <w:rtl/>
          <w:lang w:bidi="fa-IR"/>
        </w:rPr>
        <w:t>)</w:t>
      </w:r>
      <w:r w:rsidR="0013301D">
        <w:rPr>
          <w:rFonts w:ascii="Times New Roman" w:hAnsi="Times New Roman" w:cs="B Lotus"/>
          <w:sz w:val="24"/>
          <w:szCs w:val="24"/>
          <w:rtl/>
          <w:lang w:bidi="fa-IR"/>
        </w:rPr>
        <w:fldChar w:fldCharType="end"/>
      </w:r>
      <w:r w:rsidRPr="00D539F3">
        <w:rPr>
          <w:rFonts w:ascii="Times New Roman" w:hAnsi="Times New Roman" w:cs="B Lotus" w:hint="cs"/>
          <w:sz w:val="24"/>
          <w:szCs w:val="24"/>
          <w:rtl/>
          <w:lang w:bidi="fa-IR"/>
        </w:rPr>
        <w:t xml:space="preserve"> اعتیار این پرسشنامه را به روش بازآزمایی، 81/0 و با روش آلفای کرونباخ، برابر با 78/0 به دست آوردند.</w:t>
      </w:r>
      <w:r w:rsidRPr="00D539F3">
        <w:rPr>
          <w:rFonts w:ascii="Times New Roman" w:hAnsi="Times New Roman" w:cs="B Lotus"/>
          <w:sz w:val="24"/>
          <w:szCs w:val="24"/>
          <w:rtl/>
          <w:lang w:bidi="fa-IR"/>
        </w:rPr>
        <w:t xml:space="preserve"> در ايران</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ضرا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sz w:val="24"/>
          <w:szCs w:val="24"/>
          <w:rtl/>
          <w:lang w:bidi="fa-IR"/>
        </w:rPr>
        <w:t xml:space="preserve"> همبستگ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ب</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ن</w:t>
      </w:r>
      <w:r w:rsidRPr="00D539F3">
        <w:rPr>
          <w:rFonts w:ascii="Times New Roman" w:hAnsi="Times New Roman" w:cs="B Lotus"/>
          <w:sz w:val="24"/>
          <w:szCs w:val="24"/>
          <w:rtl/>
          <w:lang w:bidi="fa-IR"/>
        </w:rPr>
        <w:t xml:space="preserve"> نمره</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 xml:space="preserve">هاي </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ک</w:t>
      </w:r>
      <w:r w:rsidRPr="00D539F3">
        <w:rPr>
          <w:rFonts w:ascii="Times New Roman" w:hAnsi="Times New Roman" w:cs="B Lotus"/>
          <w:sz w:val="24"/>
          <w:szCs w:val="24"/>
          <w:rtl/>
          <w:lang w:bidi="fa-IR"/>
        </w:rPr>
        <w:t xml:space="preserve"> نمونه</w:t>
      </w:r>
      <w:r w:rsidRPr="00D539F3">
        <w:rPr>
          <w:rFonts w:ascii="Times New Roman" w:hAnsi="Times New Roman" w:cs="B Lotus" w:hint="cs"/>
          <w:sz w:val="24"/>
          <w:szCs w:val="24"/>
          <w:rtl/>
          <w:lang w:bidi="fa-IR"/>
        </w:rPr>
        <w:t xml:space="preserve"> 300 نفری </w:t>
      </w:r>
      <w:r w:rsidRPr="00D539F3">
        <w:rPr>
          <w:rFonts w:ascii="Times New Roman" w:hAnsi="Times New Roman" w:cs="B Lotus"/>
          <w:sz w:val="24"/>
          <w:szCs w:val="24"/>
          <w:rtl/>
          <w:lang w:bidi="fa-IR"/>
        </w:rPr>
        <w:t>از آزمودن</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ها</w:t>
      </w:r>
      <w:r w:rsidRPr="00D539F3">
        <w:rPr>
          <w:rFonts w:ascii="Times New Roman" w:hAnsi="Times New Roman" w:cs="B Lotus"/>
          <w:sz w:val="24"/>
          <w:szCs w:val="24"/>
          <w:rtl/>
          <w:lang w:bidi="fa-IR"/>
        </w:rPr>
        <w:t xml:space="preserve"> در دو نوبت با فاصله چهار هفته براي سنجش</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پا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w:t>
      </w:r>
      <w:r w:rsidRPr="00D539F3">
        <w:rPr>
          <w:rFonts w:ascii="Times New Roman" w:hAnsi="Times New Roman" w:cs="B Lotus" w:hint="cs"/>
          <w:sz w:val="24"/>
          <w:szCs w:val="24"/>
          <w:rtl/>
          <w:lang w:bidi="fa-IR"/>
        </w:rPr>
        <w:t>یی</w:t>
      </w:r>
      <w:r w:rsidRPr="00D539F3">
        <w:rPr>
          <w:rFonts w:ascii="Times New Roman" w:hAnsi="Times New Roman" w:cs="B Lotus"/>
          <w:sz w:val="24"/>
          <w:szCs w:val="24"/>
          <w:rtl/>
          <w:lang w:bidi="fa-IR"/>
        </w:rPr>
        <w:t xml:space="preserve"> بازآزما</w:t>
      </w:r>
      <w:r w:rsidRPr="00D539F3">
        <w:rPr>
          <w:rFonts w:ascii="Times New Roman" w:hAnsi="Times New Roman" w:cs="B Lotus" w:hint="cs"/>
          <w:sz w:val="24"/>
          <w:szCs w:val="24"/>
          <w:rtl/>
          <w:lang w:bidi="fa-IR"/>
        </w:rPr>
        <w:t>یی</w:t>
      </w:r>
      <w:r w:rsidRPr="00D539F3">
        <w:rPr>
          <w:rFonts w:ascii="Times New Roman" w:hAnsi="Times New Roman" w:cs="B Lotus"/>
          <w:sz w:val="24"/>
          <w:szCs w:val="24"/>
          <w:rtl/>
          <w:lang w:bidi="fa-IR"/>
        </w:rPr>
        <w:t xml:space="preserve"> در مورد سبک</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هاي دلبستگ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من،</w:t>
      </w:r>
      <w:r w:rsidRPr="00D539F3">
        <w:rPr>
          <w:rFonts w:ascii="Times New Roman" w:hAnsi="Times New Roman" w:cs="B Lotus"/>
          <w:sz w:val="24"/>
          <w:szCs w:val="24"/>
          <w:rtl/>
          <w:lang w:bidi="fa-IR"/>
        </w:rPr>
        <w:t xml:space="preserve"> اجتناب</w:t>
      </w:r>
      <w:r w:rsidRPr="00D539F3">
        <w:rPr>
          <w:rFonts w:ascii="Times New Roman" w:hAnsi="Times New Roman" w:cs="B Lotus" w:hint="cs"/>
          <w:sz w:val="24"/>
          <w:szCs w:val="24"/>
          <w:rtl/>
          <w:lang w:bidi="fa-IR"/>
        </w:rPr>
        <w:t xml:space="preserve">ی </w:t>
      </w:r>
      <w:r w:rsidRPr="00D539F3">
        <w:rPr>
          <w:rFonts w:ascii="Times New Roman" w:hAnsi="Times New Roman" w:cs="B Lotus"/>
          <w:sz w:val="24"/>
          <w:szCs w:val="24"/>
          <w:rtl/>
          <w:lang w:bidi="fa-IR"/>
        </w:rPr>
        <w:t>و دوسوگرا براي کل آزمودن</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ها</w:t>
      </w:r>
      <w:r w:rsidRPr="00D539F3">
        <w:rPr>
          <w:rFonts w:ascii="Times New Roman" w:hAnsi="Times New Roman" w:cs="B Lotus"/>
          <w:sz w:val="24"/>
          <w:szCs w:val="24"/>
          <w:rtl/>
          <w:lang w:bidi="fa-IR"/>
        </w:rPr>
        <w:t xml:space="preserve"> به ترت</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hint="cs"/>
          <w:sz w:val="24"/>
          <w:szCs w:val="24"/>
          <w:rtl/>
          <w:lang w:bidi="fa-IR"/>
        </w:rPr>
        <w:t xml:space="preserve"> 87/0، 83/0 و 84/0 برای زنان و </w:t>
      </w:r>
      <w:r w:rsidRPr="00D539F3">
        <w:rPr>
          <w:rFonts w:ascii="Times New Roman" w:hAnsi="Times New Roman" w:cs="B Lotus"/>
          <w:sz w:val="24"/>
          <w:szCs w:val="24"/>
          <w:rtl/>
          <w:lang w:bidi="fa-IR"/>
        </w:rPr>
        <w:t>براي مردان</w:t>
      </w:r>
      <w:r w:rsidRPr="00D539F3">
        <w:rPr>
          <w:rFonts w:ascii="Times New Roman" w:hAnsi="Times New Roman" w:cs="B Lotus" w:hint="cs"/>
          <w:sz w:val="24"/>
          <w:szCs w:val="24"/>
          <w:rtl/>
          <w:lang w:bidi="fa-IR"/>
        </w:rPr>
        <w:t xml:space="preserve"> 88/0، 83/0 و 83/0 </w:t>
      </w:r>
      <w:r w:rsidRPr="00D539F3">
        <w:rPr>
          <w:rFonts w:ascii="Times New Roman" w:hAnsi="Times New Roman" w:cs="B Lotus"/>
          <w:sz w:val="24"/>
          <w:szCs w:val="24"/>
          <w:rtl/>
          <w:lang w:bidi="fa-IR"/>
        </w:rPr>
        <w:t>به دست آمد</w:t>
      </w:r>
      <w:r w:rsidRPr="00D539F3">
        <w:rPr>
          <w:rFonts w:ascii="Times New Roman" w:hAnsi="Times New Roman" w:cs="B Lotus" w:hint="cs"/>
          <w:sz w:val="24"/>
          <w:szCs w:val="24"/>
          <w:rtl/>
          <w:lang w:bidi="fa-IR"/>
        </w:rPr>
        <w:t xml:space="preserve">. همچنین </w:t>
      </w:r>
      <w:r w:rsidRPr="00D539F3">
        <w:rPr>
          <w:rFonts w:ascii="Times New Roman" w:hAnsi="Times New Roman" w:cs="B Lotus"/>
          <w:sz w:val="24"/>
          <w:szCs w:val="24"/>
          <w:rtl/>
          <w:lang w:bidi="fa-IR"/>
        </w:rPr>
        <w:t>روا</w:t>
      </w:r>
      <w:r w:rsidRPr="00D539F3">
        <w:rPr>
          <w:rFonts w:ascii="Times New Roman" w:hAnsi="Times New Roman" w:cs="B Lotus" w:hint="cs"/>
          <w:sz w:val="24"/>
          <w:szCs w:val="24"/>
          <w:rtl/>
          <w:lang w:bidi="fa-IR"/>
        </w:rPr>
        <w:t>یی</w:t>
      </w:r>
      <w:r w:rsidRPr="00D539F3">
        <w:rPr>
          <w:rFonts w:ascii="Times New Roman" w:hAnsi="Times New Roman" w:cs="B Lotus"/>
          <w:sz w:val="24"/>
          <w:szCs w:val="24"/>
          <w:rtl/>
          <w:lang w:bidi="fa-IR"/>
        </w:rPr>
        <w:t xml:space="preserve"> محتوا</w:t>
      </w:r>
      <w:r w:rsidRPr="00D539F3">
        <w:rPr>
          <w:rFonts w:ascii="Times New Roman" w:hAnsi="Times New Roman" w:cs="B Lotus" w:hint="cs"/>
          <w:sz w:val="24"/>
          <w:szCs w:val="24"/>
          <w:rtl/>
          <w:lang w:bidi="fa-IR"/>
        </w:rPr>
        <w:t>یی</w:t>
      </w:r>
      <w:r w:rsidRPr="00D539F3">
        <w:rPr>
          <w:rFonts w:ascii="Times New Roman" w:hAnsi="Times New Roman" w:cs="B Lotus"/>
          <w:sz w:val="24"/>
          <w:szCs w:val="24"/>
          <w:rtl/>
          <w:lang w:bidi="fa-IR"/>
        </w:rPr>
        <w:t xml:space="preserve"> مق</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اس</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دلبستگ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بزرگسال با سنجش ضرا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sz w:val="24"/>
          <w:szCs w:val="24"/>
          <w:rtl/>
          <w:lang w:bidi="fa-IR"/>
        </w:rPr>
        <w:t xml:space="preserve"> همبستگ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ب</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ن</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نمره</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هاي</w:t>
      </w:r>
      <w:r w:rsidRPr="00D539F3">
        <w:rPr>
          <w:rFonts w:ascii="Times New Roman" w:hAnsi="Times New Roman" w:cs="B Lotus" w:hint="cs"/>
          <w:sz w:val="24"/>
          <w:szCs w:val="24"/>
          <w:rtl/>
          <w:lang w:bidi="fa-IR"/>
        </w:rPr>
        <w:t xml:space="preserve"> 15 </w:t>
      </w:r>
      <w:r w:rsidRPr="00D539F3">
        <w:rPr>
          <w:rFonts w:ascii="Times New Roman" w:hAnsi="Times New Roman" w:cs="B Lotus"/>
          <w:sz w:val="24"/>
          <w:szCs w:val="24"/>
          <w:rtl/>
          <w:lang w:bidi="fa-IR"/>
        </w:rPr>
        <w:t>نفر از متخصصان روانشناس</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موردبررس</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قرار</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گرفت. ضر</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sz w:val="24"/>
          <w:szCs w:val="24"/>
          <w:rtl/>
          <w:lang w:bidi="fa-IR"/>
        </w:rPr>
        <w:t xml:space="preserve"> توافق </w:t>
      </w:r>
      <w:r w:rsidRPr="002C0C15">
        <w:rPr>
          <w:rFonts w:ascii="Times New Roman" w:hAnsi="Times New Roman" w:cs="B Lotus"/>
          <w:bCs/>
          <w:sz w:val="24"/>
          <w:szCs w:val="24"/>
          <w:lang w:bidi="fa-IR"/>
        </w:rPr>
        <w:t>Kendall</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براي سبک</w:t>
      </w:r>
      <w:r w:rsidRPr="00D539F3">
        <w:rPr>
          <w:rFonts w:ascii="Times New Roman" w:hAnsi="Times New Roman" w:cs="B Lotus" w:hint="cs"/>
          <w:sz w:val="24"/>
          <w:szCs w:val="24"/>
          <w:rtl/>
          <w:lang w:bidi="fa-IR"/>
        </w:rPr>
        <w:t>‌</w:t>
      </w:r>
      <w:r w:rsidRPr="00D539F3">
        <w:rPr>
          <w:rFonts w:ascii="Times New Roman" w:hAnsi="Times New Roman" w:cs="B Lotus"/>
          <w:sz w:val="24"/>
          <w:szCs w:val="24"/>
          <w:rtl/>
          <w:lang w:bidi="fa-IR"/>
        </w:rPr>
        <w:t>هاي دلبستگ</w:t>
      </w:r>
      <w:r w:rsidRPr="00D539F3">
        <w:rPr>
          <w:rFonts w:ascii="Times New Roman" w:hAnsi="Times New Roman" w:cs="B Lotus" w:hint="cs"/>
          <w:sz w:val="24"/>
          <w:szCs w:val="24"/>
          <w:rtl/>
          <w:lang w:bidi="fa-IR"/>
        </w:rPr>
        <w:t xml:space="preserve">ی </w:t>
      </w:r>
      <w:r w:rsidRPr="00D539F3">
        <w:rPr>
          <w:rFonts w:ascii="Times New Roman" w:hAnsi="Times New Roman" w:cs="B Lotus"/>
          <w:sz w:val="24"/>
          <w:szCs w:val="24"/>
          <w:rtl/>
          <w:lang w:bidi="fa-IR"/>
        </w:rPr>
        <w:t>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من،</w:t>
      </w:r>
      <w:r w:rsidRPr="00D539F3">
        <w:rPr>
          <w:rFonts w:ascii="Times New Roman" w:hAnsi="Times New Roman" w:cs="B Lotus"/>
          <w:sz w:val="24"/>
          <w:szCs w:val="24"/>
          <w:rtl/>
          <w:lang w:bidi="fa-IR"/>
        </w:rPr>
        <w:t xml:space="preserve"> اجتناب</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و دوسوگرا به ترت</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hint="cs"/>
          <w:sz w:val="24"/>
          <w:szCs w:val="24"/>
          <w:rtl/>
          <w:lang w:bidi="fa-IR"/>
        </w:rPr>
        <w:t xml:space="preserve"> 80/0، 61/0 و 57/0 محاسبه شد</w:t>
      </w:r>
      <w:r w:rsidR="0013301D">
        <w:rPr>
          <w:rFonts w:ascii="Times New Roman" w:hAnsi="Times New Roman" w:cs="B Lotus" w:hint="cs"/>
          <w:sz w:val="24"/>
          <w:szCs w:val="24"/>
          <w:rtl/>
          <w:lang w:bidi="fa-IR"/>
        </w:rPr>
        <w:t xml:space="preserve"> </w:t>
      </w:r>
      <w:r w:rsidR="0013301D">
        <w:rPr>
          <w:rFonts w:ascii="Times New Roman" w:hAnsi="Times New Roman" w:cs="B Lotus"/>
          <w:sz w:val="24"/>
          <w:szCs w:val="24"/>
          <w:rtl/>
          <w:lang w:bidi="fa-IR"/>
        </w:rPr>
        <w:fldChar w:fldCharType="begin"/>
      </w:r>
      <w:r w:rsidR="0013301D">
        <w:rPr>
          <w:rFonts w:ascii="Times New Roman" w:hAnsi="Times New Roman" w:cs="B Lotus"/>
          <w:sz w:val="24"/>
          <w:szCs w:val="24"/>
          <w:rtl/>
          <w:lang w:bidi="fa-IR"/>
        </w:rPr>
        <w:instrText xml:space="preserve"> </w:instrText>
      </w:r>
      <w:r w:rsidR="0013301D">
        <w:rPr>
          <w:rFonts w:ascii="Times New Roman" w:hAnsi="Times New Roman" w:cs="B Lotus"/>
          <w:sz w:val="24"/>
          <w:szCs w:val="24"/>
          <w:lang w:bidi="fa-IR"/>
        </w:rPr>
        <w:instrText>ADDIN EN.CITE &lt;EndNote&gt;&lt;Cite&gt;&lt;Author&gt;Besharat&lt;/Author&gt;&lt;Year&gt;2003&lt;/Year&gt;&lt;RecNum&gt;6&lt;/RecNum&gt;&lt;DisplayText&gt;(Besharat, 2003)&lt;/DisplayText&gt;&lt;record&gt;&lt;rec-number&gt;6&lt;/rec-number&gt;&lt;foreign-keys&gt;&lt;key app="EN" db-id="tsxe9def60arwcet0e55w5t0rrtxzr09a0xt" timestamp="1763</w:instrText>
      </w:r>
      <w:r w:rsidR="0013301D">
        <w:rPr>
          <w:rFonts w:ascii="Times New Roman" w:hAnsi="Times New Roman" w:cs="B Lotus"/>
          <w:sz w:val="24"/>
          <w:szCs w:val="24"/>
          <w:rtl/>
          <w:lang w:bidi="fa-IR"/>
        </w:rPr>
        <w:instrText>054121"&gt;6&lt;/</w:instrText>
      </w:r>
      <w:r w:rsidR="0013301D">
        <w:rPr>
          <w:rFonts w:ascii="Times New Roman" w:hAnsi="Times New Roman" w:cs="B Lotus"/>
          <w:sz w:val="24"/>
          <w:szCs w:val="24"/>
          <w:lang w:bidi="fa-IR"/>
        </w:rPr>
        <w:instrText>key&gt;&lt;/foreign-keys&gt;&lt;ref-type name="Journal Article"&gt;17&lt;/ref-type&gt;&lt;contributors&gt;&lt;authors&gt;&lt;author&gt;Besharat, Mohammad Ali&lt;/author&gt;&lt;/authors&gt;&lt;/contributors&gt;&lt;titles&gt;&lt;title&gt;Relation of attachment style with marital conflict&lt;/title&gt;&lt;secondary-title&gt;Psychological reports&lt;/secondary-title&gt;&lt;/titles&gt;&lt;periodical&gt;&lt;full-title&gt;Psychological reports&lt;/full-title&gt;&lt;/periodical&gt;&lt;pages&gt;1135-1140&lt;/pages&gt;&lt;volume&gt;92&lt;/volume&gt;&lt;number&gt;3_suppl&lt;/number&gt;&lt;dates&gt;&lt;year&gt;2003&lt;/year&gt;&lt;/dates&gt;&lt;isbn&gt;0033-2941&lt;/isbn&gt;&lt;urls&gt;&lt;/urls&gt;&lt;/record&gt;&lt;/Cite&gt;&lt;/EndNote</w:instrText>
      </w:r>
      <w:r w:rsidR="0013301D">
        <w:rPr>
          <w:rFonts w:ascii="Times New Roman" w:hAnsi="Times New Roman" w:cs="B Lotus"/>
          <w:sz w:val="24"/>
          <w:szCs w:val="24"/>
          <w:rtl/>
          <w:lang w:bidi="fa-IR"/>
        </w:rPr>
        <w:instrText>&gt;</w:instrText>
      </w:r>
      <w:r w:rsidR="0013301D">
        <w:rPr>
          <w:rFonts w:ascii="Times New Roman" w:hAnsi="Times New Roman" w:cs="B Lotus"/>
          <w:sz w:val="24"/>
          <w:szCs w:val="24"/>
          <w:rtl/>
          <w:lang w:bidi="fa-IR"/>
        </w:rPr>
        <w:fldChar w:fldCharType="separate"/>
      </w:r>
      <w:r w:rsidR="0013301D">
        <w:rPr>
          <w:rFonts w:ascii="Times New Roman" w:hAnsi="Times New Roman" w:cs="B Lotus"/>
          <w:noProof/>
          <w:sz w:val="24"/>
          <w:szCs w:val="24"/>
          <w:rtl/>
          <w:lang w:bidi="fa-IR"/>
        </w:rPr>
        <w:t>(</w:t>
      </w:r>
      <w:r w:rsidR="002F1238" w:rsidRPr="002F1238">
        <w:rPr>
          <w:rFonts w:ascii="Times New Roman" w:hAnsi="Times New Roman" w:cs="B Lotus" w:hint="cs"/>
          <w:sz w:val="24"/>
          <w:szCs w:val="24"/>
          <w:rtl/>
          <w:lang w:bidi="fa-IR"/>
        </w:rPr>
        <w:t xml:space="preserve"> </w:t>
      </w:r>
      <w:r w:rsidR="002F1238" w:rsidRPr="00D539F3">
        <w:rPr>
          <w:rFonts w:ascii="Times New Roman" w:hAnsi="Times New Roman" w:cs="B Lotus" w:hint="cs"/>
          <w:sz w:val="24"/>
          <w:szCs w:val="24"/>
          <w:rtl/>
          <w:lang w:bidi="fa-IR"/>
        </w:rPr>
        <w:t>بشارت، 2003</w:t>
      </w:r>
      <w:r w:rsidR="0013301D">
        <w:rPr>
          <w:rFonts w:ascii="Times New Roman" w:hAnsi="Times New Roman" w:cs="B Lotus"/>
          <w:noProof/>
          <w:sz w:val="24"/>
          <w:szCs w:val="24"/>
          <w:rtl/>
          <w:lang w:bidi="fa-IR"/>
        </w:rPr>
        <w:t>)</w:t>
      </w:r>
      <w:r w:rsidR="0013301D">
        <w:rPr>
          <w:rFonts w:ascii="Times New Roman" w:hAnsi="Times New Roman" w:cs="B Lotus"/>
          <w:sz w:val="24"/>
          <w:szCs w:val="24"/>
          <w:rtl/>
          <w:lang w:bidi="fa-IR"/>
        </w:rPr>
        <w:fldChar w:fldCharType="end"/>
      </w:r>
      <w:r w:rsidRPr="00D539F3">
        <w:rPr>
          <w:rFonts w:ascii="Times New Roman" w:hAnsi="Times New Roman" w:cs="B Lotus" w:hint="cs"/>
          <w:sz w:val="24"/>
          <w:szCs w:val="24"/>
          <w:rtl/>
          <w:lang w:bidi="fa-IR"/>
        </w:rPr>
        <w:t xml:space="preserve">. در پژوهش </w:t>
      </w:r>
      <w:r w:rsidRPr="00D539F3">
        <w:rPr>
          <w:rFonts w:ascii="Times New Roman" w:hAnsi="Times New Roman" w:cs="B Lotus"/>
          <w:sz w:val="24"/>
          <w:szCs w:val="24"/>
          <w:rtl/>
          <w:lang w:bidi="fa-IR"/>
        </w:rPr>
        <w:t>حسن‌</w:t>
      </w:r>
      <w:r w:rsidRPr="00D539F3">
        <w:rPr>
          <w:rFonts w:ascii="Times New Roman" w:hAnsi="Times New Roman" w:cs="B Lotus" w:hint="cs"/>
          <w:sz w:val="24"/>
          <w:szCs w:val="24"/>
          <w:rtl/>
          <w:lang w:bidi="fa-IR"/>
        </w:rPr>
        <w:t>ت</w:t>
      </w:r>
      <w:r w:rsidRPr="00D539F3">
        <w:rPr>
          <w:rFonts w:ascii="Times New Roman" w:hAnsi="Times New Roman" w:cs="B Lotus"/>
          <w:sz w:val="24"/>
          <w:szCs w:val="24"/>
          <w:rtl/>
          <w:lang w:bidi="fa-IR"/>
        </w:rPr>
        <w:t>هران</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و محرم</w:t>
      </w:r>
      <w:r w:rsidRPr="00D539F3">
        <w:rPr>
          <w:rFonts w:ascii="Times New Roman" w:hAnsi="Times New Roman" w:cs="B Lotus" w:hint="cs"/>
          <w:sz w:val="24"/>
          <w:szCs w:val="24"/>
          <w:rtl/>
          <w:lang w:bidi="fa-IR"/>
        </w:rPr>
        <w:t>ی</w:t>
      </w:r>
      <w:r w:rsidR="002F1238">
        <w:rPr>
          <w:rFonts w:ascii="Times New Roman" w:hAnsi="Times New Roman" w:cs="B Lotus" w:hint="cs"/>
          <w:sz w:val="24"/>
          <w:szCs w:val="24"/>
          <w:rtl/>
          <w:lang w:bidi="fa-IR"/>
        </w:rPr>
        <w:t xml:space="preserve"> </w:t>
      </w:r>
      <w:r w:rsidR="002F1238">
        <w:rPr>
          <w:rFonts w:ascii="Times New Roman" w:hAnsi="Times New Roman" w:cs="B Lotus"/>
          <w:sz w:val="24"/>
          <w:szCs w:val="24"/>
          <w:rtl/>
          <w:lang w:bidi="fa-IR"/>
        </w:rPr>
        <w:fldChar w:fldCharType="begin"/>
      </w:r>
      <w:r w:rsidR="002F1238">
        <w:rPr>
          <w:rFonts w:ascii="Times New Roman" w:hAnsi="Times New Roman" w:cs="B Lotus"/>
          <w:sz w:val="24"/>
          <w:szCs w:val="24"/>
          <w:rtl/>
          <w:lang w:bidi="fa-IR"/>
        </w:rPr>
        <w:instrText xml:space="preserve"> </w:instrText>
      </w:r>
      <w:r w:rsidR="002F1238">
        <w:rPr>
          <w:rFonts w:ascii="Times New Roman" w:hAnsi="Times New Roman" w:cs="B Lotus"/>
          <w:sz w:val="24"/>
          <w:szCs w:val="24"/>
          <w:lang w:bidi="fa-IR"/>
        </w:rPr>
        <w:instrText>ADDIN EN.CITE &lt;EndNote&gt;&lt;Cite&gt;&lt;Author&gt;HasanTehrani&lt;/Author&gt;&lt;Year&gt;2024&lt;/Year&gt;&lt;RecNum&gt;14&lt;/RecNum&gt;&lt;DisplayText&gt;(HasanTehrani &amp;amp; Moharami, 2024)&lt;/DisplayText&gt;&lt;record&gt;&lt;rec-number&gt;14&lt;/rec-number&gt;&lt;foreign-keys&gt;&lt;key app="EN" db-id="tsxe9def60arwcet0e55w5t0rrtxzr09a0xt" timestamp="1763060254"&gt;14&lt;/key&gt;&lt;/foreign-keys&gt;&lt;ref-type name="Journal Article"&gt;17&lt;/ref-type&gt;&lt;contributors&gt;&lt;authors&gt;&lt;author&gt;HasanTehrani, Romina&lt;/author&gt;&lt;author&gt;Moharami, Jafar&lt;/author&gt;&lt;/authors&gt;&lt;/contributors&gt;&lt;titles&gt;&lt;title&gt;Predicting neuroticism traits based on various attachment styles and psychological well-being with the mediation of uncertainty intolerance in college students&lt;/title&gt;&lt;secondary-title&gt;Journal of Psychological Science&lt;/secondary-title&gt;&lt;/titles&gt;&lt;periodical&gt;&lt;full-title&gt;Journal of Psychological Science&lt;/full-title&gt;&lt;/periodical&gt;&lt;pages&gt;209-227&lt;/pages&gt;&lt;volume&gt;23&lt;/volume&gt;&lt;number&gt;137&lt;/number&gt;&lt;dates&gt;&lt;year&gt;2024&lt;/year&gt;&lt;/dates&gt;&lt;urls&gt;&lt;/urls&gt;&lt;/record&gt;&lt;/Cite&gt;&lt;/EndNote</w:instrText>
      </w:r>
      <w:r w:rsidR="002F1238">
        <w:rPr>
          <w:rFonts w:ascii="Times New Roman" w:hAnsi="Times New Roman" w:cs="B Lotus"/>
          <w:sz w:val="24"/>
          <w:szCs w:val="24"/>
          <w:rtl/>
          <w:lang w:bidi="fa-IR"/>
        </w:rPr>
        <w:instrText>&gt;</w:instrText>
      </w:r>
      <w:r w:rsidR="002F1238">
        <w:rPr>
          <w:rFonts w:ascii="Times New Roman" w:hAnsi="Times New Roman" w:cs="B Lotus"/>
          <w:sz w:val="24"/>
          <w:szCs w:val="24"/>
          <w:rtl/>
          <w:lang w:bidi="fa-IR"/>
        </w:rPr>
        <w:fldChar w:fldCharType="separate"/>
      </w:r>
      <w:r w:rsidR="002F1238">
        <w:rPr>
          <w:rFonts w:ascii="Times New Roman" w:hAnsi="Times New Roman" w:cs="B Lotus"/>
          <w:noProof/>
          <w:sz w:val="24"/>
          <w:szCs w:val="24"/>
          <w:rtl/>
          <w:lang w:bidi="fa-IR"/>
        </w:rPr>
        <w:t>(</w:t>
      </w:r>
      <w:r w:rsidR="002F1238">
        <w:rPr>
          <w:rFonts w:ascii="Times New Roman" w:hAnsi="Times New Roman" w:cs="B Lotus" w:hint="cs"/>
          <w:noProof/>
          <w:sz w:val="24"/>
          <w:szCs w:val="24"/>
          <w:rtl/>
          <w:lang w:bidi="fa-IR"/>
        </w:rPr>
        <w:t>2024</w:t>
      </w:r>
      <w:r w:rsidR="002F1238">
        <w:rPr>
          <w:rFonts w:ascii="Times New Roman" w:hAnsi="Times New Roman" w:cs="B Lotus"/>
          <w:noProof/>
          <w:sz w:val="24"/>
          <w:szCs w:val="24"/>
          <w:rtl/>
          <w:lang w:bidi="fa-IR"/>
        </w:rPr>
        <w:t>)</w:t>
      </w:r>
      <w:r w:rsidR="002F1238">
        <w:rPr>
          <w:rFonts w:ascii="Times New Roman" w:hAnsi="Times New Roman" w:cs="B Lotus"/>
          <w:sz w:val="24"/>
          <w:szCs w:val="24"/>
          <w:rtl/>
          <w:lang w:bidi="fa-IR"/>
        </w:rPr>
        <w:fldChar w:fldCharType="end"/>
      </w:r>
      <w:r w:rsidR="002F1238">
        <w:rPr>
          <w:rFonts w:ascii="Times New Roman" w:hAnsi="Times New Roman" w:cs="B Lotus" w:hint="cs"/>
          <w:sz w:val="24"/>
          <w:szCs w:val="24"/>
          <w:rtl/>
          <w:lang w:bidi="fa-IR"/>
        </w:rPr>
        <w:t xml:space="preserve"> </w:t>
      </w:r>
      <w:r w:rsidRPr="00D539F3">
        <w:rPr>
          <w:rFonts w:ascii="Times New Roman" w:hAnsi="Times New Roman" w:cs="B Lotus" w:hint="cs"/>
          <w:sz w:val="24"/>
          <w:szCs w:val="24"/>
          <w:rtl/>
          <w:lang w:bidi="fa-IR"/>
        </w:rPr>
        <w:t xml:space="preserve">پایایی پرسشنامه به روش آلفای کرونباخ </w:t>
      </w:r>
      <w:r w:rsidRPr="00D539F3">
        <w:rPr>
          <w:rFonts w:ascii="Times New Roman" w:hAnsi="Times New Roman" w:cs="B Lotus"/>
          <w:sz w:val="24"/>
          <w:szCs w:val="24"/>
          <w:rtl/>
          <w:lang w:bidi="fa-IR"/>
        </w:rPr>
        <w:t>برا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سبک</w:t>
      </w:r>
      <w:r w:rsidRPr="00D539F3">
        <w:rPr>
          <w:rFonts w:ascii="Times New Roman" w:hAnsi="Times New Roman" w:cs="B Lotus" w:hint="cs"/>
          <w:sz w:val="24"/>
          <w:szCs w:val="24"/>
          <w:rtl/>
          <w:lang w:bidi="fa-IR"/>
        </w:rPr>
        <w:t>‌های</w:t>
      </w:r>
      <w:r w:rsidRPr="00D539F3">
        <w:rPr>
          <w:rFonts w:ascii="Times New Roman" w:hAnsi="Times New Roman" w:cs="B Lotus"/>
          <w:sz w:val="24"/>
          <w:szCs w:val="24"/>
          <w:rtl/>
          <w:lang w:bidi="fa-IR"/>
        </w:rPr>
        <w:t xml:space="preserve"> 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من،</w:t>
      </w:r>
      <w:r w:rsidRPr="00D539F3">
        <w:rPr>
          <w:rFonts w:ascii="Times New Roman" w:hAnsi="Times New Roman" w:cs="B Lotus"/>
          <w:sz w:val="24"/>
          <w:szCs w:val="24"/>
          <w:rtl/>
          <w:lang w:bidi="fa-IR"/>
        </w:rPr>
        <w:t xml:space="preserve"> ناا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من</w:t>
      </w:r>
      <w:r w:rsidRPr="00D539F3">
        <w:rPr>
          <w:rFonts w:ascii="Times New Roman" w:hAnsi="Times New Roman" w:cs="B Lotus"/>
          <w:sz w:val="24"/>
          <w:szCs w:val="24"/>
          <w:rtl/>
          <w:lang w:bidi="fa-IR"/>
        </w:rPr>
        <w:t xml:space="preserve"> اجتناب</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و ناا</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من</w:t>
      </w:r>
      <w:r w:rsidRPr="00D539F3">
        <w:rPr>
          <w:rFonts w:ascii="Times New Roman" w:hAnsi="Times New Roman" w:cs="B Lotus"/>
          <w:sz w:val="24"/>
          <w:szCs w:val="24"/>
          <w:rtl/>
          <w:lang w:bidi="fa-IR"/>
        </w:rPr>
        <w:t xml:space="preserve"> دوسوگرا به ترت</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ب</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87</w:t>
      </w:r>
      <w:r w:rsidRPr="00D539F3">
        <w:rPr>
          <w:rFonts w:ascii="Times New Roman" w:hAnsi="Times New Roman" w:cs="B Lotus"/>
          <w:sz w:val="24"/>
          <w:szCs w:val="24"/>
          <w:rtl/>
          <w:lang w:bidi="fa-IR"/>
        </w:rPr>
        <w:t>/0، 85/0 و 89/0</w:t>
      </w:r>
      <w:r w:rsidRPr="00D539F3">
        <w:rPr>
          <w:rFonts w:ascii="Times New Roman" w:hAnsi="Times New Roman" w:cs="B Lotus" w:hint="cs"/>
          <w:sz w:val="24"/>
          <w:szCs w:val="24"/>
          <w:rtl/>
          <w:lang w:bidi="fa-IR"/>
        </w:rPr>
        <w:t xml:space="preserve"> بدست آمد. </w:t>
      </w:r>
      <w:r w:rsidRPr="00D539F3">
        <w:rPr>
          <w:rFonts w:ascii="Times New Roman" w:hAnsi="Times New Roman" w:cs="B Lotus" w:hint="cs"/>
          <w:sz w:val="24"/>
          <w:szCs w:val="24"/>
          <w:rtl/>
        </w:rPr>
        <w:t>در</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پژوهش</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حاضر</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پایایی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به</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روش</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آلفای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کرونباخ برای سبک ایمن، ناایمن اجتنابی و ناایمن دوسوگرا به ترتیب 91/0، 88/0 و 80/0 برآورد</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گردید</w:t>
      </w:r>
      <w:r w:rsidRPr="00D539F3">
        <w:rPr>
          <w:rFonts w:ascii="Times New Roman" w:hAnsi="Times New Roman" w:cs="B Lotus"/>
          <w:sz w:val="24"/>
          <w:szCs w:val="24"/>
          <w:rtl/>
        </w:rPr>
        <w:t>.</w:t>
      </w:r>
    </w:p>
    <w:p w14:paraId="62125455" w14:textId="3513DC5A" w:rsidR="00D539F3" w:rsidRDefault="00D539F3" w:rsidP="00D539F3">
      <w:pPr>
        <w:bidi/>
        <w:spacing w:after="0" w:line="240" w:lineRule="auto"/>
        <w:jc w:val="both"/>
        <w:rPr>
          <w:rFonts w:ascii="Times New Roman" w:hAnsi="Times New Roman" w:cs="B Lotus"/>
          <w:sz w:val="24"/>
          <w:szCs w:val="24"/>
          <w:rtl/>
          <w:lang w:bidi="fa-IR"/>
        </w:rPr>
      </w:pPr>
      <w:r w:rsidRPr="00D539F3">
        <w:rPr>
          <w:rFonts w:ascii="Times New Roman" w:hAnsi="Times New Roman" w:cs="B Lotus"/>
          <w:sz w:val="24"/>
          <w:szCs w:val="24"/>
          <w:rtl/>
        </w:rPr>
        <w:t>به</w:t>
      </w:r>
      <w:r w:rsidRPr="00D539F3">
        <w:rPr>
          <w:rFonts w:ascii="Times New Roman" w:hAnsi="Times New Roman" w:cs="B Lotus" w:hint="cs"/>
          <w:sz w:val="24"/>
          <w:szCs w:val="24"/>
          <w:rtl/>
        </w:rPr>
        <w:t>‌</w:t>
      </w:r>
      <w:r w:rsidRPr="00D539F3">
        <w:rPr>
          <w:rFonts w:ascii="Times New Roman" w:hAnsi="Times New Roman" w:cs="B Lotus"/>
          <w:sz w:val="24"/>
          <w:szCs w:val="24"/>
          <w:rtl/>
        </w:rPr>
        <w:t>منظور تحلیل داده</w:t>
      </w:r>
      <w:r w:rsidRPr="00D539F3">
        <w:rPr>
          <w:rFonts w:ascii="Times New Roman" w:hAnsi="Times New Roman" w:cs="B Lotus" w:hint="cs"/>
          <w:sz w:val="24"/>
          <w:szCs w:val="24"/>
          <w:rtl/>
        </w:rPr>
        <w:t>‌</w:t>
      </w:r>
      <w:r w:rsidRPr="00D539F3">
        <w:rPr>
          <w:rFonts w:ascii="Times New Roman" w:hAnsi="Times New Roman" w:cs="B Lotus"/>
          <w:sz w:val="24"/>
          <w:szCs w:val="24"/>
          <w:rtl/>
        </w:rPr>
        <w:t>ها از نرم</w:t>
      </w:r>
      <w:r w:rsidRPr="00D539F3">
        <w:rPr>
          <w:rFonts w:ascii="Times New Roman" w:hAnsi="Times New Roman" w:cs="B Lotus" w:hint="cs"/>
          <w:sz w:val="24"/>
          <w:szCs w:val="24"/>
          <w:rtl/>
        </w:rPr>
        <w:t>‌</w:t>
      </w:r>
      <w:r w:rsidRPr="00D539F3">
        <w:rPr>
          <w:rFonts w:ascii="Times New Roman" w:hAnsi="Times New Roman" w:cs="B Lotus"/>
          <w:sz w:val="24"/>
          <w:szCs w:val="24"/>
          <w:rtl/>
        </w:rPr>
        <w:t>افزارهاي</w:t>
      </w:r>
      <w:r w:rsidRPr="00D539F3">
        <w:rPr>
          <w:rFonts w:ascii="Times New Roman" w:hAnsi="Times New Roman" w:cs="B Lotus" w:hint="cs"/>
          <w:sz w:val="24"/>
          <w:szCs w:val="24"/>
          <w:rtl/>
        </w:rPr>
        <w:t xml:space="preserve"> </w:t>
      </w:r>
      <w:proofErr w:type="spellStart"/>
      <w:r w:rsidRPr="00D539F3">
        <w:rPr>
          <w:rFonts w:ascii="Times New Roman" w:hAnsi="Times New Roman" w:cs="B Lotus"/>
          <w:sz w:val="24"/>
          <w:szCs w:val="24"/>
          <w:lang w:bidi="fa-IR"/>
        </w:rPr>
        <w:t>spss</w:t>
      </w:r>
      <w:proofErr w:type="spellEnd"/>
      <w:r w:rsidRPr="00D539F3">
        <w:rPr>
          <w:rFonts w:ascii="Times New Roman" w:hAnsi="Times New Roman" w:cs="B Lotus" w:hint="cs"/>
          <w:sz w:val="24"/>
          <w:szCs w:val="24"/>
          <w:rtl/>
          <w:lang w:bidi="fa-IR"/>
        </w:rPr>
        <w:t xml:space="preserve"> نسخه 27 </w:t>
      </w:r>
      <w:r w:rsidRPr="00D539F3">
        <w:rPr>
          <w:rFonts w:ascii="Times New Roman" w:hAnsi="Times New Roman" w:cs="B Lotus"/>
          <w:sz w:val="24"/>
          <w:szCs w:val="24"/>
          <w:rtl/>
          <w:lang w:bidi="fa-IR"/>
        </w:rPr>
        <w:t>استفاده شد. در بخش آمار توص</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ف</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از</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م</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انگ</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ن،</w:t>
      </w:r>
      <w:r w:rsidRPr="00D539F3">
        <w:rPr>
          <w:rFonts w:ascii="Times New Roman" w:hAnsi="Times New Roman" w:cs="B Lotus"/>
          <w:sz w:val="24"/>
          <w:szCs w:val="24"/>
          <w:rtl/>
          <w:lang w:bidi="fa-IR"/>
        </w:rPr>
        <w:t xml:space="preserve"> انحراف استاندارد، فراوان</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و درصد استفاده شد. در</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بخش استنباط</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از آزمون همبستگ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rPr>
        <w:t>پیرسون و رگسیون چندگانه</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 xml:space="preserve">استفاده </w:t>
      </w:r>
      <w:r w:rsidRPr="00D539F3">
        <w:rPr>
          <w:rFonts w:ascii="Times New Roman" w:hAnsi="Times New Roman" w:cs="B Lotus" w:hint="cs"/>
          <w:sz w:val="24"/>
          <w:szCs w:val="24"/>
          <w:rtl/>
          <w:lang w:bidi="fa-IR"/>
        </w:rPr>
        <w:t xml:space="preserve">گردید. </w:t>
      </w:r>
    </w:p>
    <w:p w14:paraId="55F949E0" w14:textId="77777777" w:rsidR="00304A7E" w:rsidRPr="00D539F3" w:rsidRDefault="00304A7E" w:rsidP="00304A7E">
      <w:pPr>
        <w:bidi/>
        <w:spacing w:after="0" w:line="240" w:lineRule="auto"/>
        <w:jc w:val="both"/>
        <w:rPr>
          <w:rFonts w:ascii="Times New Roman" w:hAnsi="Times New Roman" w:cs="B Lotus"/>
          <w:sz w:val="24"/>
          <w:szCs w:val="24"/>
          <w:rtl/>
          <w:lang w:bidi="fa-IR"/>
        </w:rPr>
      </w:pPr>
    </w:p>
    <w:p w14:paraId="743A20B6" w14:textId="77777777" w:rsidR="00D539F3" w:rsidRPr="00D539F3" w:rsidRDefault="00D539F3" w:rsidP="00D539F3">
      <w:pPr>
        <w:bidi/>
        <w:spacing w:after="0" w:line="240" w:lineRule="auto"/>
        <w:jc w:val="both"/>
        <w:rPr>
          <w:rFonts w:ascii="Times New Roman" w:hAnsi="Times New Roman" w:cs="B Lotus"/>
          <w:sz w:val="24"/>
          <w:szCs w:val="24"/>
          <w:rtl/>
          <w:lang w:bidi="fa-IR"/>
        </w:rPr>
      </w:pPr>
    </w:p>
    <w:p w14:paraId="7505CC2B" w14:textId="77777777" w:rsidR="00D539F3" w:rsidRPr="00D539F3" w:rsidRDefault="00D539F3" w:rsidP="00D539F3">
      <w:pPr>
        <w:bidi/>
        <w:spacing w:after="0" w:line="240" w:lineRule="auto"/>
        <w:jc w:val="both"/>
        <w:rPr>
          <w:rFonts w:ascii="Times New Roman" w:hAnsi="Times New Roman" w:cs="B Lotus"/>
          <w:b/>
          <w:bCs/>
          <w:color w:val="000000" w:themeColor="text1"/>
          <w:sz w:val="24"/>
          <w:szCs w:val="24"/>
          <w:rtl/>
        </w:rPr>
      </w:pPr>
      <w:r w:rsidRPr="00D539F3">
        <w:rPr>
          <w:rFonts w:ascii="Times New Roman" w:hAnsi="Times New Roman" w:cs="B Lotus" w:hint="cs"/>
          <w:b/>
          <w:bCs/>
          <w:color w:val="000000" w:themeColor="text1"/>
          <w:sz w:val="24"/>
          <w:szCs w:val="24"/>
          <w:rtl/>
        </w:rPr>
        <w:lastRenderedPageBreak/>
        <w:t>یافته‌ها</w:t>
      </w:r>
    </w:p>
    <w:p w14:paraId="5F90C484" w14:textId="510AE19D" w:rsidR="00992BF8" w:rsidRPr="00992BF8" w:rsidRDefault="00D539F3" w:rsidP="00992BF8">
      <w:pPr>
        <w:bidi/>
        <w:jc w:val="both"/>
        <w:rPr>
          <w:rFonts w:cs="B Nazanin"/>
          <w:color w:val="000000" w:themeColor="text1"/>
          <w:sz w:val="26"/>
          <w:szCs w:val="26"/>
        </w:rPr>
      </w:pPr>
      <w:r w:rsidRPr="00992BF8">
        <w:rPr>
          <w:rFonts w:ascii="Times New Roman" w:hAnsi="Times New Roman" w:cs="B Nazanin" w:hint="cs"/>
          <w:color w:val="000000" w:themeColor="text1"/>
          <w:sz w:val="26"/>
          <w:szCs w:val="26"/>
          <w:rtl/>
        </w:rPr>
        <w:t xml:space="preserve">تعداد 90 نفر از </w:t>
      </w:r>
      <w:r w:rsidRPr="00992BF8">
        <w:rPr>
          <w:rFonts w:ascii="Times New Roman" w:hAnsi="Times New Roman" w:cs="B Nazanin"/>
          <w:color w:val="000000" w:themeColor="text1"/>
          <w:sz w:val="26"/>
          <w:szCs w:val="26"/>
          <w:rtl/>
        </w:rPr>
        <w:t>نوجوانان ب</w:t>
      </w:r>
      <w:r w:rsidRPr="00992BF8">
        <w:rPr>
          <w:rFonts w:ascii="Times New Roman" w:hAnsi="Times New Roman" w:cs="B Nazanin" w:hint="cs"/>
          <w:color w:val="000000" w:themeColor="text1"/>
          <w:sz w:val="26"/>
          <w:szCs w:val="26"/>
          <w:rtl/>
        </w:rPr>
        <w:t>ی‌</w:t>
      </w:r>
      <w:r w:rsidRPr="00992BF8">
        <w:rPr>
          <w:rFonts w:ascii="Times New Roman" w:hAnsi="Times New Roman" w:cs="B Nazanin" w:hint="eastAsia"/>
          <w:color w:val="000000" w:themeColor="text1"/>
          <w:sz w:val="26"/>
          <w:szCs w:val="26"/>
          <w:rtl/>
        </w:rPr>
        <w:t>سرپرست</w:t>
      </w:r>
      <w:r w:rsidRPr="00992BF8">
        <w:rPr>
          <w:rFonts w:ascii="Times New Roman" w:hAnsi="Times New Roman" w:cs="B Nazanin"/>
          <w:color w:val="000000" w:themeColor="text1"/>
          <w:sz w:val="26"/>
          <w:szCs w:val="26"/>
          <w:rtl/>
        </w:rPr>
        <w:t xml:space="preserve"> و </w:t>
      </w:r>
      <w:commentRangeStart w:id="16"/>
      <w:r w:rsidRPr="00992BF8">
        <w:rPr>
          <w:rFonts w:ascii="Times New Roman" w:hAnsi="Times New Roman" w:cs="B Nazanin"/>
          <w:color w:val="000000" w:themeColor="text1"/>
          <w:sz w:val="26"/>
          <w:szCs w:val="26"/>
          <w:rtl/>
        </w:rPr>
        <w:t>بدسرپرست</w:t>
      </w:r>
      <w:commentRangeEnd w:id="16"/>
      <w:r w:rsidR="001E78A3" w:rsidRPr="00992BF8">
        <w:rPr>
          <w:rStyle w:val="CommentReference"/>
          <w:rFonts w:ascii="Times New Roman" w:hAnsi="Times New Roman" w:cs="B Nazanin" w:hint="cs"/>
          <w:color w:val="000000" w:themeColor="text1"/>
          <w:sz w:val="26"/>
          <w:szCs w:val="26"/>
          <w:rtl/>
        </w:rPr>
        <w:commentReference w:id="16"/>
      </w:r>
      <w:r w:rsidRPr="00992BF8">
        <w:rPr>
          <w:rFonts w:ascii="Times New Roman" w:hAnsi="Times New Roman" w:cs="B Nazanin" w:hint="cs"/>
          <w:color w:val="000000" w:themeColor="text1"/>
          <w:sz w:val="26"/>
          <w:szCs w:val="26"/>
          <w:rtl/>
        </w:rPr>
        <w:t xml:space="preserve">  با میانگین سنی 08/16 و انحراف معیار 29/1 در این مطالعه شرکت داشتند. جدول 1 شاخص‌های</w:t>
      </w:r>
      <w:r w:rsidRPr="00992BF8">
        <w:rPr>
          <w:rFonts w:ascii="Times New Roman" w:hAnsi="Times New Roman" w:cs="B Nazanin"/>
          <w:color w:val="000000" w:themeColor="text1"/>
          <w:sz w:val="26"/>
          <w:szCs w:val="26"/>
          <w:rtl/>
        </w:rPr>
        <w:t xml:space="preserve"> </w:t>
      </w:r>
      <w:r w:rsidRPr="00992BF8">
        <w:rPr>
          <w:rFonts w:ascii="Times New Roman" w:hAnsi="Times New Roman" w:cs="B Nazanin" w:hint="cs"/>
          <w:color w:val="000000" w:themeColor="text1"/>
          <w:sz w:val="26"/>
          <w:szCs w:val="26"/>
          <w:rtl/>
        </w:rPr>
        <w:t>توصیفی</w:t>
      </w:r>
      <w:r w:rsidRPr="00992BF8">
        <w:rPr>
          <w:rFonts w:ascii="Times New Roman" w:hAnsi="Times New Roman" w:cs="B Nazanin"/>
          <w:color w:val="000000" w:themeColor="text1"/>
          <w:sz w:val="26"/>
          <w:szCs w:val="26"/>
          <w:rtl/>
        </w:rPr>
        <w:t xml:space="preserve"> </w:t>
      </w:r>
      <w:r w:rsidRPr="00992BF8">
        <w:rPr>
          <w:rFonts w:ascii="Times New Roman" w:hAnsi="Times New Roman" w:cs="B Nazanin" w:hint="cs"/>
          <w:color w:val="000000" w:themeColor="text1"/>
          <w:sz w:val="26"/>
          <w:szCs w:val="26"/>
          <w:rtl/>
        </w:rPr>
        <w:t>متغیرهای</w:t>
      </w:r>
      <w:r w:rsidRPr="00992BF8">
        <w:rPr>
          <w:rFonts w:ascii="Times New Roman" w:hAnsi="Times New Roman" w:cs="B Nazanin"/>
          <w:color w:val="000000" w:themeColor="text1"/>
          <w:sz w:val="26"/>
          <w:szCs w:val="26"/>
          <w:rtl/>
        </w:rPr>
        <w:t xml:space="preserve"> </w:t>
      </w:r>
      <w:r w:rsidRPr="00992BF8">
        <w:rPr>
          <w:rFonts w:ascii="Times New Roman" w:hAnsi="Times New Roman" w:cs="B Nazanin" w:hint="cs"/>
          <w:color w:val="000000" w:themeColor="text1"/>
          <w:sz w:val="26"/>
          <w:szCs w:val="26"/>
          <w:rtl/>
        </w:rPr>
        <w:t>پژوهش</w:t>
      </w:r>
      <w:r w:rsidRPr="00992BF8">
        <w:rPr>
          <w:rFonts w:ascii="Times New Roman" w:hAnsi="Times New Roman" w:cs="B Nazanin"/>
          <w:color w:val="000000" w:themeColor="text1"/>
          <w:sz w:val="26"/>
          <w:szCs w:val="26"/>
          <w:rtl/>
        </w:rPr>
        <w:t xml:space="preserve"> </w:t>
      </w:r>
      <w:r w:rsidRPr="00992BF8">
        <w:rPr>
          <w:rFonts w:ascii="Times New Roman" w:hAnsi="Times New Roman" w:cs="B Nazanin" w:hint="cs"/>
          <w:color w:val="000000" w:themeColor="text1"/>
          <w:sz w:val="26"/>
          <w:szCs w:val="26"/>
          <w:rtl/>
        </w:rPr>
        <w:t>را</w:t>
      </w:r>
      <w:r w:rsidRPr="00992BF8">
        <w:rPr>
          <w:rFonts w:ascii="Times New Roman" w:hAnsi="Times New Roman" w:cs="B Nazanin"/>
          <w:color w:val="000000" w:themeColor="text1"/>
          <w:sz w:val="26"/>
          <w:szCs w:val="26"/>
          <w:rtl/>
        </w:rPr>
        <w:t xml:space="preserve"> </w:t>
      </w:r>
      <w:r w:rsidRPr="00992BF8">
        <w:rPr>
          <w:rFonts w:ascii="Times New Roman" w:hAnsi="Times New Roman" w:cs="B Nazanin" w:hint="cs"/>
          <w:color w:val="000000" w:themeColor="text1"/>
          <w:sz w:val="26"/>
          <w:szCs w:val="26"/>
          <w:rtl/>
        </w:rPr>
        <w:t>نشان</w:t>
      </w:r>
      <w:r w:rsidRPr="00992BF8">
        <w:rPr>
          <w:rFonts w:ascii="Times New Roman" w:hAnsi="Times New Roman" w:cs="B Nazanin"/>
          <w:color w:val="000000" w:themeColor="text1"/>
          <w:sz w:val="26"/>
          <w:szCs w:val="26"/>
          <w:rtl/>
        </w:rPr>
        <w:t xml:space="preserve"> </w:t>
      </w:r>
      <w:r w:rsidRPr="00992BF8">
        <w:rPr>
          <w:rFonts w:ascii="Times New Roman" w:hAnsi="Times New Roman" w:cs="B Nazanin" w:hint="cs"/>
          <w:color w:val="000000" w:themeColor="text1"/>
          <w:sz w:val="26"/>
          <w:szCs w:val="26"/>
          <w:rtl/>
        </w:rPr>
        <w:t>می‌دهد.</w:t>
      </w:r>
      <w:r w:rsidR="00992BF8" w:rsidRPr="00992BF8">
        <w:rPr>
          <w:rFonts w:ascii="Times New Roman" w:hAnsi="Times New Roman" w:cs="B Nazanin" w:hint="cs"/>
          <w:color w:val="000000" w:themeColor="text1"/>
          <w:sz w:val="26"/>
          <w:szCs w:val="26"/>
          <w:rtl/>
        </w:rPr>
        <w:t xml:space="preserve"> </w:t>
      </w:r>
      <w:r w:rsidR="00992BF8" w:rsidRPr="004E1F72">
        <w:rPr>
          <w:rFonts w:cs="B Nazanin"/>
          <w:color w:val="000000" w:themeColor="text1"/>
          <w:sz w:val="26"/>
          <w:szCs w:val="26"/>
          <w:highlight w:val="red"/>
          <w:rtl/>
        </w:rPr>
        <w:t>به‌منظور بررسی تأثیر متغیرهای جمعیت‌شناختی بر متغیرهای اصلی پژوهش، از آزمون</w:t>
      </w:r>
      <w:r w:rsidR="00992BF8" w:rsidRPr="004E1F72">
        <w:rPr>
          <w:rFonts w:cs="B Nazanin"/>
          <w:color w:val="000000" w:themeColor="text1"/>
          <w:sz w:val="26"/>
          <w:szCs w:val="26"/>
          <w:highlight w:val="red"/>
        </w:rPr>
        <w:t xml:space="preserve"> t </w:t>
      </w:r>
      <w:r w:rsidR="00992BF8" w:rsidRPr="004E1F72">
        <w:rPr>
          <w:rFonts w:cs="B Nazanin"/>
          <w:color w:val="000000" w:themeColor="text1"/>
          <w:sz w:val="26"/>
          <w:szCs w:val="26"/>
          <w:highlight w:val="red"/>
          <w:rtl/>
        </w:rPr>
        <w:t>دو گروه مستقل (برای جنسیت) و تحلیل واریانس یک‌راهه (برای سن و پایه تحصیلی) استفاده شد. نتایج نشان داد که تفاوت معنی‌داری بین گروه‌های جنسیتی (دختر و پسر)، گروه‌های سنی (</w:t>
      </w:r>
      <w:r w:rsidR="00992BF8" w:rsidRPr="004E1F72">
        <w:rPr>
          <w:rFonts w:cs="B Nazanin"/>
          <w:color w:val="000000" w:themeColor="text1"/>
          <w:sz w:val="26"/>
          <w:szCs w:val="26"/>
          <w:highlight w:val="red"/>
          <w:rtl/>
          <w:lang w:bidi="fa-IR"/>
        </w:rPr>
        <w:t>۱۲-۱۳</w:t>
      </w:r>
      <w:r w:rsidR="00992BF8" w:rsidRPr="004E1F72">
        <w:rPr>
          <w:rFonts w:cs="B Nazanin"/>
          <w:color w:val="000000" w:themeColor="text1"/>
          <w:sz w:val="26"/>
          <w:szCs w:val="26"/>
          <w:highlight w:val="red"/>
          <w:rtl/>
        </w:rPr>
        <w:t xml:space="preserve">، </w:t>
      </w:r>
      <w:r w:rsidR="00992BF8" w:rsidRPr="004E1F72">
        <w:rPr>
          <w:rFonts w:cs="B Nazanin"/>
          <w:color w:val="000000" w:themeColor="text1"/>
          <w:sz w:val="26"/>
          <w:szCs w:val="26"/>
          <w:highlight w:val="red"/>
          <w:rtl/>
          <w:lang w:bidi="fa-IR"/>
        </w:rPr>
        <w:t>۱۴-۱۵</w:t>
      </w:r>
      <w:r w:rsidR="00992BF8" w:rsidRPr="004E1F72">
        <w:rPr>
          <w:rFonts w:cs="B Nazanin"/>
          <w:color w:val="000000" w:themeColor="text1"/>
          <w:sz w:val="26"/>
          <w:szCs w:val="26"/>
          <w:highlight w:val="red"/>
          <w:rtl/>
        </w:rPr>
        <w:t xml:space="preserve"> و </w:t>
      </w:r>
      <w:r w:rsidR="00992BF8" w:rsidRPr="004E1F72">
        <w:rPr>
          <w:rFonts w:cs="B Nazanin"/>
          <w:color w:val="000000" w:themeColor="text1"/>
          <w:sz w:val="26"/>
          <w:szCs w:val="26"/>
          <w:highlight w:val="red"/>
          <w:rtl/>
          <w:lang w:bidi="fa-IR"/>
        </w:rPr>
        <w:t>۱۶-۱۸</w:t>
      </w:r>
      <w:r w:rsidR="00992BF8" w:rsidRPr="004E1F72">
        <w:rPr>
          <w:rFonts w:cs="B Nazanin"/>
          <w:color w:val="000000" w:themeColor="text1"/>
          <w:sz w:val="26"/>
          <w:szCs w:val="26"/>
          <w:highlight w:val="red"/>
          <w:rtl/>
        </w:rPr>
        <w:t xml:space="preserve"> سال) و گروه‌های تحصیلی در متغیرهای دلبستگی ایمن، دلبستگی اجتنابی، دلبستگی دوسوگرا و تاب‌آوری وجود ندارد</w:t>
      </w:r>
      <w:r w:rsidR="00397FC3" w:rsidRPr="004E1F72">
        <w:rPr>
          <w:rFonts w:cs="B Nazanin" w:hint="cs"/>
          <w:color w:val="000000" w:themeColor="text1"/>
          <w:sz w:val="26"/>
          <w:szCs w:val="26"/>
          <w:highlight w:val="red"/>
          <w:rtl/>
        </w:rPr>
        <w:t xml:space="preserve"> (05/0</w:t>
      </w:r>
      <w:r w:rsidR="00397FC3" w:rsidRPr="004E1F72">
        <w:rPr>
          <w:rFonts w:cs="Calibri" w:hint="cs"/>
          <w:color w:val="000000" w:themeColor="text1"/>
          <w:sz w:val="26"/>
          <w:szCs w:val="26"/>
          <w:highlight w:val="red"/>
          <w:rtl/>
        </w:rPr>
        <w:t>&lt;</w:t>
      </w:r>
      <w:r w:rsidR="00397FC3" w:rsidRPr="004E1F72">
        <w:rPr>
          <w:rFonts w:cs="Calibri"/>
          <w:color w:val="000000" w:themeColor="text1"/>
          <w:sz w:val="26"/>
          <w:szCs w:val="26"/>
          <w:highlight w:val="red"/>
        </w:rPr>
        <w:t>p</w:t>
      </w:r>
      <w:r w:rsidR="00397FC3" w:rsidRPr="004E1F72">
        <w:rPr>
          <w:rFonts w:cs="B Nazanin" w:hint="cs"/>
          <w:color w:val="000000" w:themeColor="text1"/>
          <w:sz w:val="26"/>
          <w:szCs w:val="26"/>
          <w:highlight w:val="red"/>
          <w:rtl/>
        </w:rPr>
        <w:t>) ب</w:t>
      </w:r>
      <w:r w:rsidR="00992BF8" w:rsidRPr="004E1F72">
        <w:rPr>
          <w:rFonts w:cs="B Nazanin"/>
          <w:color w:val="000000" w:themeColor="text1"/>
          <w:sz w:val="26"/>
          <w:szCs w:val="26"/>
          <w:highlight w:val="red"/>
          <w:rtl/>
        </w:rPr>
        <w:t>نابراین، متغیرهای جمعیت‌شناختی تأثیر معنی‌داری بر یافته‌های پژوهش نداشته و نیازی به کنترل آن‌ها در تحلیل‌های اصلی نبوده است</w:t>
      </w:r>
      <w:r w:rsidR="00992BF8" w:rsidRPr="004E1F72">
        <w:rPr>
          <w:rFonts w:cs="B Nazanin"/>
          <w:color w:val="000000" w:themeColor="text1"/>
          <w:sz w:val="26"/>
          <w:szCs w:val="26"/>
          <w:highlight w:val="red"/>
        </w:rPr>
        <w:t>.</w:t>
      </w:r>
    </w:p>
    <w:p w14:paraId="2DB6513C" w14:textId="77777777" w:rsidR="00D539F3" w:rsidRPr="00D539F3" w:rsidRDefault="00D539F3" w:rsidP="00D539F3">
      <w:pPr>
        <w:bidi/>
        <w:spacing w:before="120" w:after="0" w:line="276" w:lineRule="auto"/>
        <w:jc w:val="center"/>
        <w:rPr>
          <w:rFonts w:ascii="Times New Roman" w:eastAsia="Calibri" w:hAnsi="Times New Roman" w:cs="B Lotus"/>
          <w:b/>
          <w:bCs/>
          <w:rtl/>
          <w:lang w:bidi="fa-IR"/>
        </w:rPr>
      </w:pPr>
      <w:r w:rsidRPr="00D539F3">
        <w:rPr>
          <w:rFonts w:ascii="Times New Roman" w:eastAsia="Calibri" w:hAnsi="Times New Roman" w:cs="B Lotus" w:hint="cs"/>
          <w:b/>
          <w:bCs/>
          <w:rtl/>
          <w:lang w:bidi="fa-IR"/>
        </w:rPr>
        <w:t>جدول1. آمار توصیفی (</w:t>
      </w:r>
      <w:r w:rsidRPr="00D539F3">
        <w:rPr>
          <w:rFonts w:ascii="Times New Roman" w:eastAsia="Calibri" w:hAnsi="Times New Roman" w:cs="B Lotus"/>
          <w:b/>
          <w:bCs/>
          <w:rtl/>
          <w:lang w:bidi="fa-IR"/>
        </w:rPr>
        <w:t>م</w:t>
      </w:r>
      <w:r w:rsidRPr="00D539F3">
        <w:rPr>
          <w:rFonts w:ascii="Times New Roman" w:eastAsia="Calibri" w:hAnsi="Times New Roman" w:cs="B Lotus" w:hint="cs"/>
          <w:b/>
          <w:bCs/>
          <w:rtl/>
          <w:lang w:bidi="fa-IR"/>
        </w:rPr>
        <w:t>ی</w:t>
      </w:r>
      <w:r w:rsidRPr="00D539F3">
        <w:rPr>
          <w:rFonts w:ascii="Times New Roman" w:eastAsia="Calibri" w:hAnsi="Times New Roman" w:cs="B Lotus" w:hint="eastAsia"/>
          <w:b/>
          <w:bCs/>
          <w:rtl/>
          <w:lang w:bidi="fa-IR"/>
        </w:rPr>
        <w:t>انگ</w:t>
      </w:r>
      <w:r w:rsidRPr="00D539F3">
        <w:rPr>
          <w:rFonts w:ascii="Times New Roman" w:eastAsia="Calibri" w:hAnsi="Times New Roman" w:cs="B Lotus" w:hint="cs"/>
          <w:b/>
          <w:bCs/>
          <w:rtl/>
          <w:lang w:bidi="fa-IR"/>
        </w:rPr>
        <w:t>ی</w:t>
      </w:r>
      <w:r w:rsidRPr="00D539F3">
        <w:rPr>
          <w:rFonts w:ascii="Times New Roman" w:eastAsia="Calibri" w:hAnsi="Times New Roman" w:cs="B Lotus" w:hint="eastAsia"/>
          <w:b/>
          <w:bCs/>
          <w:rtl/>
          <w:lang w:bidi="fa-IR"/>
        </w:rPr>
        <w:t>ن</w:t>
      </w:r>
      <w:r w:rsidRPr="00D539F3">
        <w:rPr>
          <w:rFonts w:ascii="Times New Roman" w:eastAsia="Calibri" w:hAnsi="Times New Roman" w:cs="B Lotus"/>
          <w:b/>
          <w:bCs/>
          <w:rtl/>
          <w:lang w:bidi="fa-IR"/>
        </w:rPr>
        <w:t xml:space="preserve"> و انحراف مع</w:t>
      </w:r>
      <w:r w:rsidRPr="00D539F3">
        <w:rPr>
          <w:rFonts w:ascii="Times New Roman" w:eastAsia="Calibri" w:hAnsi="Times New Roman" w:cs="B Lotus" w:hint="cs"/>
          <w:b/>
          <w:bCs/>
          <w:rtl/>
          <w:lang w:bidi="fa-IR"/>
        </w:rPr>
        <w:t>ی</w:t>
      </w:r>
      <w:r w:rsidRPr="00D539F3">
        <w:rPr>
          <w:rFonts w:ascii="Times New Roman" w:eastAsia="Calibri" w:hAnsi="Times New Roman" w:cs="B Lotus" w:hint="eastAsia"/>
          <w:b/>
          <w:bCs/>
          <w:rtl/>
          <w:lang w:bidi="fa-IR"/>
        </w:rPr>
        <w:t>ار</w:t>
      </w:r>
      <w:r w:rsidRPr="00D539F3">
        <w:rPr>
          <w:rFonts w:ascii="Times New Roman" w:eastAsia="Calibri" w:hAnsi="Times New Roman" w:cs="B Lotus" w:hint="cs"/>
          <w:b/>
          <w:bCs/>
          <w:rtl/>
          <w:lang w:bidi="fa-IR"/>
        </w:rPr>
        <w:t>) متغیرهای پژوهش</w:t>
      </w:r>
    </w:p>
    <w:tbl>
      <w:tblPr>
        <w:tblStyle w:val="TableGrid"/>
        <w:bidiVisual/>
        <w:tblW w:w="5044"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773"/>
        <w:gridCol w:w="1913"/>
        <w:gridCol w:w="1312"/>
        <w:gridCol w:w="1638"/>
        <w:gridCol w:w="1468"/>
        <w:gridCol w:w="1308"/>
      </w:tblGrid>
      <w:tr w:rsidR="00D539F3" w:rsidRPr="00D539F3" w14:paraId="248CE376" w14:textId="77777777" w:rsidTr="00D52FE3">
        <w:trPr>
          <w:jc w:val="center"/>
        </w:trPr>
        <w:tc>
          <w:tcPr>
            <w:tcW w:w="1958" w:type="pct"/>
            <w:gridSpan w:val="2"/>
            <w:shd w:val="clear" w:color="auto" w:fill="D0CECE" w:themeFill="background2" w:themeFillShade="E6"/>
          </w:tcPr>
          <w:p w14:paraId="4657282A" w14:textId="77777777" w:rsidR="00D539F3" w:rsidRPr="00D539F3" w:rsidRDefault="00D539F3" w:rsidP="00D539F3">
            <w:pPr>
              <w:bidi/>
              <w:jc w:val="center"/>
              <w:rPr>
                <w:rFonts w:ascii="Times New Roman" w:eastAsia="Calibri" w:hAnsi="Times New Roman" w:cs="B Lotus"/>
                <w:b/>
                <w:bCs/>
                <w:rtl/>
              </w:rPr>
            </w:pPr>
            <w:r w:rsidRPr="00D539F3">
              <w:rPr>
                <w:rFonts w:ascii="Times New Roman" w:eastAsia="Calibri" w:hAnsi="Times New Roman" w:cs="B Lotus" w:hint="cs"/>
                <w:b/>
                <w:bCs/>
                <w:rtl/>
              </w:rPr>
              <w:t>متغیرها</w:t>
            </w:r>
          </w:p>
        </w:tc>
        <w:tc>
          <w:tcPr>
            <w:tcW w:w="697" w:type="pct"/>
            <w:shd w:val="clear" w:color="auto" w:fill="D0CECE" w:themeFill="background2" w:themeFillShade="E6"/>
          </w:tcPr>
          <w:p w14:paraId="18ACA409" w14:textId="77777777" w:rsidR="00D539F3" w:rsidRPr="00D539F3" w:rsidRDefault="00D539F3" w:rsidP="00D539F3">
            <w:pPr>
              <w:bidi/>
              <w:jc w:val="center"/>
              <w:rPr>
                <w:rFonts w:ascii="Times New Roman" w:eastAsia="Calibri" w:hAnsi="Times New Roman" w:cs="B Lotus"/>
                <w:b/>
                <w:bCs/>
                <w:rtl/>
              </w:rPr>
            </w:pPr>
            <w:r w:rsidRPr="00D539F3">
              <w:rPr>
                <w:rFonts w:ascii="Times New Roman" w:eastAsia="Calibri" w:hAnsi="Times New Roman" w:cs="B Lotus" w:hint="cs"/>
                <w:b/>
                <w:bCs/>
                <w:rtl/>
              </w:rPr>
              <w:t>میانگین</w:t>
            </w:r>
          </w:p>
        </w:tc>
        <w:tc>
          <w:tcPr>
            <w:tcW w:w="870" w:type="pct"/>
            <w:shd w:val="clear" w:color="auto" w:fill="D0CECE" w:themeFill="background2" w:themeFillShade="E6"/>
          </w:tcPr>
          <w:p w14:paraId="321D9967" w14:textId="77777777" w:rsidR="00D539F3" w:rsidRPr="00D539F3" w:rsidRDefault="00D539F3" w:rsidP="00D539F3">
            <w:pPr>
              <w:bidi/>
              <w:jc w:val="center"/>
              <w:rPr>
                <w:rFonts w:ascii="Times New Roman" w:eastAsia="Calibri" w:hAnsi="Times New Roman" w:cs="B Lotus"/>
                <w:b/>
                <w:bCs/>
                <w:rtl/>
              </w:rPr>
            </w:pPr>
            <w:r w:rsidRPr="00D539F3">
              <w:rPr>
                <w:rFonts w:ascii="Times New Roman" w:eastAsia="Calibri" w:hAnsi="Times New Roman" w:cs="B Lotus" w:hint="cs"/>
                <w:b/>
                <w:bCs/>
                <w:rtl/>
              </w:rPr>
              <w:t>انحراف معیار</w:t>
            </w:r>
          </w:p>
        </w:tc>
        <w:tc>
          <w:tcPr>
            <w:tcW w:w="780" w:type="pct"/>
            <w:shd w:val="clear" w:color="auto" w:fill="D0CECE" w:themeFill="background2" w:themeFillShade="E6"/>
          </w:tcPr>
          <w:p w14:paraId="3492DDBC" w14:textId="77777777" w:rsidR="00D539F3" w:rsidRPr="00D539F3" w:rsidRDefault="00D539F3" w:rsidP="00D539F3">
            <w:pPr>
              <w:bidi/>
              <w:jc w:val="center"/>
              <w:rPr>
                <w:rFonts w:ascii="Times New Roman" w:eastAsia="Calibri" w:hAnsi="Times New Roman" w:cs="B Lotus"/>
                <w:b/>
                <w:bCs/>
                <w:rtl/>
              </w:rPr>
            </w:pPr>
            <w:r w:rsidRPr="00D539F3">
              <w:rPr>
                <w:rFonts w:ascii="Times New Roman" w:eastAsia="Calibri" w:hAnsi="Times New Roman" w:cs="B Lotus" w:hint="cs"/>
                <w:b/>
                <w:bCs/>
                <w:rtl/>
              </w:rPr>
              <w:t>چولگی</w:t>
            </w:r>
          </w:p>
        </w:tc>
        <w:tc>
          <w:tcPr>
            <w:tcW w:w="695" w:type="pct"/>
            <w:shd w:val="clear" w:color="auto" w:fill="D0CECE" w:themeFill="background2" w:themeFillShade="E6"/>
          </w:tcPr>
          <w:p w14:paraId="01513C8F" w14:textId="77777777" w:rsidR="00D539F3" w:rsidRPr="00D539F3" w:rsidRDefault="00D539F3" w:rsidP="00D539F3">
            <w:pPr>
              <w:bidi/>
              <w:jc w:val="center"/>
              <w:rPr>
                <w:rFonts w:ascii="Times New Roman" w:eastAsia="Calibri" w:hAnsi="Times New Roman" w:cs="B Lotus"/>
                <w:b/>
                <w:bCs/>
                <w:rtl/>
              </w:rPr>
            </w:pPr>
            <w:r w:rsidRPr="00D539F3">
              <w:rPr>
                <w:rFonts w:ascii="Times New Roman" w:eastAsia="Calibri" w:hAnsi="Times New Roman" w:cs="B Lotus" w:hint="cs"/>
                <w:b/>
                <w:bCs/>
                <w:rtl/>
              </w:rPr>
              <w:t>کشیدگی</w:t>
            </w:r>
          </w:p>
        </w:tc>
      </w:tr>
      <w:tr w:rsidR="00D539F3" w:rsidRPr="00D539F3" w14:paraId="3A22EE63" w14:textId="77777777" w:rsidTr="00D52FE3">
        <w:trPr>
          <w:trHeight w:val="237"/>
          <w:jc w:val="center"/>
        </w:trPr>
        <w:tc>
          <w:tcPr>
            <w:tcW w:w="1958" w:type="pct"/>
            <w:gridSpan w:val="2"/>
          </w:tcPr>
          <w:p w14:paraId="4BFEF178"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سازگاری اجتماعی</w:t>
            </w:r>
          </w:p>
        </w:tc>
        <w:tc>
          <w:tcPr>
            <w:tcW w:w="697" w:type="pct"/>
          </w:tcPr>
          <w:p w14:paraId="0E827881"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87/18</w:t>
            </w:r>
          </w:p>
        </w:tc>
        <w:tc>
          <w:tcPr>
            <w:tcW w:w="870" w:type="pct"/>
          </w:tcPr>
          <w:p w14:paraId="3E5597DF"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70/3</w:t>
            </w:r>
          </w:p>
        </w:tc>
        <w:tc>
          <w:tcPr>
            <w:tcW w:w="780" w:type="pct"/>
          </w:tcPr>
          <w:p w14:paraId="74B029E3"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25/1-</w:t>
            </w:r>
          </w:p>
        </w:tc>
        <w:tc>
          <w:tcPr>
            <w:tcW w:w="695" w:type="pct"/>
          </w:tcPr>
          <w:p w14:paraId="2543EE8A"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33/1</w:t>
            </w:r>
          </w:p>
        </w:tc>
      </w:tr>
      <w:tr w:rsidR="00D539F3" w:rsidRPr="00D539F3" w14:paraId="4BF259D3" w14:textId="77777777" w:rsidTr="00D52FE3">
        <w:trPr>
          <w:jc w:val="center"/>
        </w:trPr>
        <w:tc>
          <w:tcPr>
            <w:tcW w:w="942" w:type="pct"/>
            <w:vMerge w:val="restart"/>
            <w:vAlign w:val="center"/>
          </w:tcPr>
          <w:p w14:paraId="69202607"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سبک‌های دلبستگی</w:t>
            </w:r>
          </w:p>
        </w:tc>
        <w:tc>
          <w:tcPr>
            <w:tcW w:w="1016" w:type="pct"/>
            <w:vAlign w:val="center"/>
          </w:tcPr>
          <w:p w14:paraId="115FC11F" w14:textId="77777777" w:rsidR="00D539F3" w:rsidRPr="00D539F3" w:rsidRDefault="00D539F3" w:rsidP="00D539F3">
            <w:pPr>
              <w:bidi/>
              <w:jc w:val="center"/>
              <w:rPr>
                <w:rFonts w:ascii="Times New Roman" w:eastAsia="Calibri" w:hAnsi="Times New Roman" w:cs="B Lotus"/>
                <w:rtl/>
                <w:lang w:bidi="fa-IR"/>
              </w:rPr>
            </w:pPr>
            <w:r w:rsidRPr="00D539F3">
              <w:rPr>
                <w:rFonts w:ascii="Times New Roman" w:eastAsia="Calibri" w:hAnsi="Times New Roman" w:cs="B Lotus" w:hint="cs"/>
                <w:rtl/>
                <w:lang w:bidi="fa-IR"/>
              </w:rPr>
              <w:t>سبک دلبستگی ایمن</w:t>
            </w:r>
          </w:p>
        </w:tc>
        <w:tc>
          <w:tcPr>
            <w:tcW w:w="697" w:type="pct"/>
            <w:vAlign w:val="center"/>
          </w:tcPr>
          <w:p w14:paraId="21808F4A"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31/17</w:t>
            </w:r>
          </w:p>
        </w:tc>
        <w:tc>
          <w:tcPr>
            <w:tcW w:w="870" w:type="pct"/>
            <w:vAlign w:val="center"/>
          </w:tcPr>
          <w:p w14:paraId="5C05D93B"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19/7</w:t>
            </w:r>
          </w:p>
        </w:tc>
        <w:tc>
          <w:tcPr>
            <w:tcW w:w="780" w:type="pct"/>
            <w:vAlign w:val="center"/>
          </w:tcPr>
          <w:p w14:paraId="676B93FB"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59/1</w:t>
            </w:r>
          </w:p>
        </w:tc>
        <w:tc>
          <w:tcPr>
            <w:tcW w:w="695" w:type="pct"/>
            <w:vAlign w:val="center"/>
          </w:tcPr>
          <w:p w14:paraId="25190570"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15/1</w:t>
            </w:r>
          </w:p>
        </w:tc>
      </w:tr>
      <w:tr w:rsidR="00D539F3" w:rsidRPr="00D539F3" w14:paraId="36F99FDB" w14:textId="77777777" w:rsidTr="00D52FE3">
        <w:trPr>
          <w:jc w:val="center"/>
        </w:trPr>
        <w:tc>
          <w:tcPr>
            <w:tcW w:w="942" w:type="pct"/>
            <w:vMerge/>
            <w:vAlign w:val="center"/>
          </w:tcPr>
          <w:p w14:paraId="2B6CE013" w14:textId="77777777" w:rsidR="00D539F3" w:rsidRPr="00D539F3" w:rsidRDefault="00D539F3" w:rsidP="00D539F3">
            <w:pPr>
              <w:bidi/>
              <w:jc w:val="center"/>
              <w:rPr>
                <w:rFonts w:ascii="Times New Roman" w:eastAsia="Calibri" w:hAnsi="Times New Roman" w:cs="B Lotus"/>
                <w:rtl/>
              </w:rPr>
            </w:pPr>
          </w:p>
        </w:tc>
        <w:tc>
          <w:tcPr>
            <w:tcW w:w="1016" w:type="pct"/>
            <w:vAlign w:val="center"/>
          </w:tcPr>
          <w:p w14:paraId="0ADD0C60" w14:textId="77777777" w:rsidR="00D539F3" w:rsidRPr="00D539F3" w:rsidRDefault="00D539F3" w:rsidP="00D539F3">
            <w:pPr>
              <w:bidi/>
              <w:jc w:val="center"/>
              <w:rPr>
                <w:rFonts w:ascii="Times New Roman" w:eastAsia="Calibri" w:hAnsi="Times New Roman" w:cs="B Lotus"/>
                <w:rtl/>
                <w:lang w:bidi="fa-IR"/>
              </w:rPr>
            </w:pPr>
            <w:r w:rsidRPr="00D539F3">
              <w:rPr>
                <w:rFonts w:ascii="Times New Roman" w:eastAsia="Calibri" w:hAnsi="Times New Roman" w:cs="B Lotus" w:hint="cs"/>
                <w:rtl/>
                <w:lang w:bidi="fa-IR"/>
              </w:rPr>
              <w:t>سبک دلبستگی ناایمن اجتنابی</w:t>
            </w:r>
          </w:p>
        </w:tc>
        <w:tc>
          <w:tcPr>
            <w:tcW w:w="697" w:type="pct"/>
            <w:vAlign w:val="center"/>
          </w:tcPr>
          <w:p w14:paraId="5D307FB0"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82/22</w:t>
            </w:r>
          </w:p>
        </w:tc>
        <w:tc>
          <w:tcPr>
            <w:tcW w:w="870" w:type="pct"/>
            <w:vAlign w:val="center"/>
          </w:tcPr>
          <w:p w14:paraId="289F6159"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65/4</w:t>
            </w:r>
          </w:p>
        </w:tc>
        <w:tc>
          <w:tcPr>
            <w:tcW w:w="780" w:type="pct"/>
            <w:vAlign w:val="center"/>
          </w:tcPr>
          <w:p w14:paraId="05666814"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25/1-</w:t>
            </w:r>
          </w:p>
        </w:tc>
        <w:tc>
          <w:tcPr>
            <w:tcW w:w="695" w:type="pct"/>
            <w:vAlign w:val="center"/>
          </w:tcPr>
          <w:p w14:paraId="44B38B73"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56/0</w:t>
            </w:r>
          </w:p>
        </w:tc>
      </w:tr>
      <w:tr w:rsidR="00D539F3" w:rsidRPr="00D539F3" w14:paraId="797589D5" w14:textId="77777777" w:rsidTr="00D52FE3">
        <w:trPr>
          <w:jc w:val="center"/>
        </w:trPr>
        <w:tc>
          <w:tcPr>
            <w:tcW w:w="942" w:type="pct"/>
            <w:vMerge/>
            <w:vAlign w:val="center"/>
          </w:tcPr>
          <w:p w14:paraId="21766FAC" w14:textId="77777777" w:rsidR="00D539F3" w:rsidRPr="00D539F3" w:rsidRDefault="00D539F3" w:rsidP="00D539F3">
            <w:pPr>
              <w:bidi/>
              <w:jc w:val="center"/>
              <w:rPr>
                <w:rFonts w:ascii="Times New Roman" w:eastAsia="Calibri" w:hAnsi="Times New Roman" w:cs="B Lotus"/>
                <w:rtl/>
              </w:rPr>
            </w:pPr>
          </w:p>
        </w:tc>
        <w:tc>
          <w:tcPr>
            <w:tcW w:w="1016" w:type="pct"/>
            <w:vAlign w:val="center"/>
          </w:tcPr>
          <w:p w14:paraId="57A6EE87" w14:textId="77777777" w:rsidR="00D539F3" w:rsidRPr="00D539F3" w:rsidRDefault="00D539F3" w:rsidP="00D539F3">
            <w:pPr>
              <w:bidi/>
              <w:jc w:val="center"/>
              <w:rPr>
                <w:rFonts w:ascii="Times New Roman" w:eastAsia="Calibri" w:hAnsi="Times New Roman" w:cs="B Lotus"/>
                <w:lang w:bidi="fa-IR"/>
              </w:rPr>
            </w:pPr>
            <w:r w:rsidRPr="00D539F3">
              <w:rPr>
                <w:rFonts w:ascii="Times New Roman" w:eastAsia="Calibri" w:hAnsi="Times New Roman" w:cs="B Lotus" w:hint="cs"/>
                <w:rtl/>
                <w:lang w:bidi="fa-IR"/>
              </w:rPr>
              <w:t>سبک دلبستگی ناایمن دوسوگرا</w:t>
            </w:r>
          </w:p>
        </w:tc>
        <w:tc>
          <w:tcPr>
            <w:tcW w:w="697" w:type="pct"/>
            <w:vAlign w:val="center"/>
          </w:tcPr>
          <w:p w14:paraId="3A19911A"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89/23</w:t>
            </w:r>
          </w:p>
        </w:tc>
        <w:tc>
          <w:tcPr>
            <w:tcW w:w="870" w:type="pct"/>
            <w:vAlign w:val="center"/>
          </w:tcPr>
          <w:p w14:paraId="01E0670B"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08/5</w:t>
            </w:r>
          </w:p>
        </w:tc>
        <w:tc>
          <w:tcPr>
            <w:tcW w:w="780" w:type="pct"/>
            <w:vAlign w:val="center"/>
          </w:tcPr>
          <w:p w14:paraId="18DDC73F"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03/1-</w:t>
            </w:r>
          </w:p>
        </w:tc>
        <w:tc>
          <w:tcPr>
            <w:tcW w:w="695" w:type="pct"/>
            <w:vAlign w:val="center"/>
          </w:tcPr>
          <w:p w14:paraId="0F3182D9"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66/0</w:t>
            </w:r>
          </w:p>
        </w:tc>
      </w:tr>
      <w:tr w:rsidR="00D539F3" w:rsidRPr="00D539F3" w14:paraId="2039C61D" w14:textId="77777777" w:rsidTr="00D52FE3">
        <w:trPr>
          <w:jc w:val="center"/>
        </w:trPr>
        <w:tc>
          <w:tcPr>
            <w:tcW w:w="1958" w:type="pct"/>
            <w:gridSpan w:val="2"/>
            <w:vAlign w:val="center"/>
          </w:tcPr>
          <w:p w14:paraId="2D35A9C4"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b/>
                <w:bCs/>
                <w:rtl/>
              </w:rPr>
              <w:t>تاب‌آوری</w:t>
            </w:r>
          </w:p>
        </w:tc>
        <w:tc>
          <w:tcPr>
            <w:tcW w:w="697" w:type="pct"/>
            <w:vAlign w:val="center"/>
          </w:tcPr>
          <w:p w14:paraId="7EBE8191"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89/38</w:t>
            </w:r>
          </w:p>
        </w:tc>
        <w:tc>
          <w:tcPr>
            <w:tcW w:w="870" w:type="pct"/>
            <w:vAlign w:val="center"/>
          </w:tcPr>
          <w:p w14:paraId="6D7D8ECF"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18/15</w:t>
            </w:r>
          </w:p>
        </w:tc>
        <w:tc>
          <w:tcPr>
            <w:tcW w:w="780" w:type="pct"/>
            <w:vAlign w:val="center"/>
          </w:tcPr>
          <w:p w14:paraId="04DC9436"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12/1</w:t>
            </w:r>
          </w:p>
        </w:tc>
        <w:tc>
          <w:tcPr>
            <w:tcW w:w="695" w:type="pct"/>
            <w:vAlign w:val="center"/>
          </w:tcPr>
          <w:p w14:paraId="1D2E9C95" w14:textId="77777777" w:rsidR="00D539F3" w:rsidRPr="00D539F3" w:rsidRDefault="00D539F3" w:rsidP="00D539F3">
            <w:pPr>
              <w:bidi/>
              <w:jc w:val="center"/>
              <w:rPr>
                <w:rFonts w:ascii="Times New Roman" w:eastAsia="Calibri" w:hAnsi="Times New Roman" w:cs="B Lotus"/>
                <w:rtl/>
              </w:rPr>
            </w:pPr>
            <w:r w:rsidRPr="00D539F3">
              <w:rPr>
                <w:rFonts w:ascii="Times New Roman" w:eastAsia="Calibri" w:hAnsi="Times New Roman" w:cs="B Lotus" w:hint="cs"/>
                <w:rtl/>
              </w:rPr>
              <w:t>05/1</w:t>
            </w:r>
          </w:p>
        </w:tc>
      </w:tr>
    </w:tbl>
    <w:p w14:paraId="63721309" w14:textId="77777777" w:rsidR="00D539F3" w:rsidRPr="00D539F3" w:rsidRDefault="00D539F3" w:rsidP="00D539F3">
      <w:pPr>
        <w:bidi/>
        <w:spacing w:after="0" w:line="240" w:lineRule="auto"/>
        <w:jc w:val="both"/>
        <w:rPr>
          <w:rFonts w:ascii="Times New Roman" w:hAnsi="Times New Roman" w:cs="B Lotus"/>
          <w:sz w:val="24"/>
          <w:szCs w:val="24"/>
          <w:rtl/>
          <w:lang w:bidi="fa-IR"/>
        </w:rPr>
      </w:pPr>
    </w:p>
    <w:p w14:paraId="2A512B92" w14:textId="77777777" w:rsidR="00D539F3" w:rsidRPr="00D539F3" w:rsidRDefault="00D539F3" w:rsidP="00D539F3">
      <w:pPr>
        <w:bidi/>
        <w:spacing w:after="0" w:line="240" w:lineRule="auto"/>
        <w:jc w:val="both"/>
        <w:rPr>
          <w:rFonts w:ascii="Times New Roman" w:hAnsi="Times New Roman" w:cs="B Lotus"/>
          <w:sz w:val="24"/>
          <w:szCs w:val="24"/>
          <w:rtl/>
          <w:lang w:bidi="fa-IR"/>
        </w:rPr>
      </w:pPr>
      <w:r w:rsidRPr="00D539F3">
        <w:rPr>
          <w:rFonts w:ascii="Times New Roman" w:hAnsi="Times New Roman" w:cs="B Lotus" w:hint="cs"/>
          <w:sz w:val="24"/>
          <w:szCs w:val="24"/>
          <w:rtl/>
          <w:lang w:bidi="fa-IR"/>
        </w:rPr>
        <w:t>مطابق جدول 1، نمره میانگین</w:t>
      </w:r>
      <w:r w:rsidRPr="00D539F3">
        <w:rPr>
          <w:rFonts w:ascii="Times New Roman" w:hAnsi="Times New Roman" w:cs="B Lotus" w:hint="eastAsia"/>
          <w:sz w:val="24"/>
          <w:szCs w:val="24"/>
          <w:rtl/>
          <w:lang w:bidi="fa-IR"/>
        </w:rPr>
        <w:t xml:space="preserve"> متغ</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ر</w:t>
      </w:r>
      <w:r w:rsidRPr="00D539F3">
        <w:rPr>
          <w:rFonts w:ascii="Times New Roman" w:hAnsi="Times New Roman" w:cs="B Lotus" w:hint="cs"/>
          <w:sz w:val="24"/>
          <w:szCs w:val="24"/>
          <w:rtl/>
          <w:lang w:bidi="fa-IR"/>
        </w:rPr>
        <w:t xml:space="preserve">های سازگاری اجتماعی، </w:t>
      </w:r>
      <w:r w:rsidRPr="00D539F3">
        <w:rPr>
          <w:rFonts w:ascii="Times New Roman" w:hAnsi="Times New Roman" w:cs="B Lotus"/>
          <w:sz w:val="24"/>
          <w:szCs w:val="24"/>
          <w:rtl/>
          <w:lang w:bidi="fa-IR"/>
        </w:rPr>
        <w:t>سبک‌ها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دلبستگ</w:t>
      </w:r>
      <w:r w:rsidRPr="00D539F3">
        <w:rPr>
          <w:rFonts w:ascii="Times New Roman" w:hAnsi="Times New Roman" w:cs="B Lotus" w:hint="cs"/>
          <w:sz w:val="24"/>
          <w:szCs w:val="24"/>
          <w:rtl/>
          <w:lang w:bidi="fa-IR"/>
        </w:rPr>
        <w:t>ی و تاب‌آوری را نشان می</w:t>
      </w:r>
      <w:r w:rsidRPr="00D539F3">
        <w:rPr>
          <w:rFonts w:ascii="Times New Roman" w:hAnsi="Times New Roman" w:cs="B Lotus"/>
          <w:sz w:val="24"/>
          <w:szCs w:val="24"/>
          <w:rtl/>
          <w:lang w:bidi="fa-IR"/>
        </w:rPr>
        <w:softHyphen/>
      </w:r>
      <w:r w:rsidRPr="00D539F3">
        <w:rPr>
          <w:rFonts w:ascii="Times New Roman" w:hAnsi="Times New Roman" w:cs="B Lotus" w:hint="cs"/>
          <w:sz w:val="24"/>
          <w:szCs w:val="24"/>
          <w:rtl/>
          <w:lang w:bidi="fa-IR"/>
        </w:rPr>
        <w:t xml:space="preserve">دهد. از سوی دیگر با توجه به مقادیر چولگی متغیرهای </w:t>
      </w:r>
      <w:r w:rsidRPr="00D539F3">
        <w:rPr>
          <w:rFonts w:ascii="Times New Roman" w:hAnsi="Times New Roman" w:cs="B Lotus"/>
          <w:sz w:val="24"/>
          <w:szCs w:val="24"/>
          <w:rtl/>
          <w:lang w:bidi="fa-IR"/>
        </w:rPr>
        <w:t>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اجتماع</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w:t>
      </w:r>
      <w:r w:rsidRPr="00D539F3">
        <w:rPr>
          <w:rFonts w:ascii="Times New Roman" w:hAnsi="Times New Roman" w:cs="B Lotus"/>
          <w:sz w:val="24"/>
          <w:szCs w:val="24"/>
          <w:rtl/>
          <w:lang w:bidi="fa-IR"/>
        </w:rPr>
        <w:t xml:space="preserve"> سبک‌ها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دلبستگ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و تاب‌آور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 xml:space="preserve">که بین بازه </w:t>
      </w:r>
      <w:r w:rsidRPr="00D539F3">
        <w:rPr>
          <w:rFonts w:ascii="Times New Roman" w:hAnsi="Times New Roman" w:cs="B Lotus"/>
          <w:sz w:val="24"/>
          <w:szCs w:val="24"/>
          <w:rtl/>
          <w:lang w:bidi="fa-IR"/>
        </w:rPr>
        <w:t>(۲، ۲-) قرار دار</w:t>
      </w:r>
      <w:r w:rsidRPr="00D539F3">
        <w:rPr>
          <w:rFonts w:ascii="Times New Roman" w:hAnsi="Times New Roman" w:cs="B Lotus" w:hint="cs"/>
          <w:sz w:val="24"/>
          <w:szCs w:val="24"/>
          <w:rtl/>
          <w:lang w:bidi="fa-IR"/>
        </w:rPr>
        <w:t>ن</w:t>
      </w:r>
      <w:r w:rsidRPr="00D539F3">
        <w:rPr>
          <w:rFonts w:ascii="Times New Roman" w:hAnsi="Times New Roman" w:cs="B Lotus"/>
          <w:sz w:val="24"/>
          <w:szCs w:val="24"/>
          <w:rtl/>
          <w:lang w:bidi="fa-IR"/>
        </w:rPr>
        <w:t>د</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از</w:t>
      </w:r>
      <w:r w:rsidRPr="00D539F3">
        <w:rPr>
          <w:rFonts w:ascii="Times New Roman" w:hAnsi="Times New Roman" w:cs="B Lotus" w:hint="cs"/>
          <w:sz w:val="24"/>
          <w:szCs w:val="24"/>
          <w:rtl/>
          <w:lang w:bidi="fa-IR"/>
        </w:rPr>
        <w:t xml:space="preserve"> </w:t>
      </w:r>
      <w:r w:rsidRPr="00D539F3">
        <w:rPr>
          <w:rFonts w:ascii="Times New Roman" w:hAnsi="Times New Roman" w:cs="B Lotus"/>
          <w:sz w:val="24"/>
          <w:szCs w:val="24"/>
          <w:rtl/>
          <w:lang w:bidi="fa-IR"/>
        </w:rPr>
        <w:t>لحاظ</w:t>
      </w:r>
      <w:r w:rsidRPr="00D539F3">
        <w:rPr>
          <w:rFonts w:ascii="Times New Roman" w:hAnsi="Times New Roman" w:cs="B Lotus" w:hint="cs"/>
          <w:sz w:val="24"/>
          <w:szCs w:val="24"/>
          <w:rtl/>
          <w:lang w:bidi="fa-IR"/>
        </w:rPr>
        <w:t xml:space="preserve"> کجی متغیرهای پژوهش</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 xml:space="preserve">نرمال بوده و توزیع </w:t>
      </w:r>
      <w:r w:rsidRPr="00D539F3">
        <w:rPr>
          <w:rFonts w:ascii="Times New Roman" w:hAnsi="Times New Roman" w:cs="B Lotus"/>
          <w:sz w:val="24"/>
          <w:szCs w:val="24"/>
          <w:rtl/>
          <w:lang w:bidi="fa-IR"/>
        </w:rPr>
        <w:t>آن‌ها</w:t>
      </w:r>
      <w:r w:rsidRPr="00D539F3">
        <w:rPr>
          <w:rFonts w:ascii="Times New Roman" w:hAnsi="Times New Roman" w:cs="B Lotus" w:hint="cs"/>
          <w:sz w:val="24"/>
          <w:szCs w:val="24"/>
          <w:rtl/>
          <w:lang w:bidi="fa-IR"/>
        </w:rPr>
        <w:t xml:space="preserve"> متقارن است. همچنین</w:t>
      </w:r>
      <w:r w:rsidRPr="00D539F3">
        <w:rPr>
          <w:rFonts w:ascii="Times New Roman" w:hAnsi="Times New Roman" w:cs="B Lotus"/>
          <w:sz w:val="24"/>
          <w:szCs w:val="24"/>
          <w:rtl/>
          <w:lang w:bidi="fa-IR"/>
        </w:rPr>
        <w:t xml:space="preserve"> مقدار کشیدگی</w:t>
      </w:r>
      <w:r w:rsidRPr="00D539F3">
        <w:rPr>
          <w:rFonts w:ascii="Times New Roman" w:hAnsi="Times New Roman" w:cs="B Lotus" w:hint="cs"/>
          <w:sz w:val="24"/>
          <w:szCs w:val="24"/>
          <w:rtl/>
          <w:lang w:bidi="fa-IR"/>
        </w:rPr>
        <w:t xml:space="preserve"> متغیرهای </w:t>
      </w:r>
      <w:r w:rsidRPr="00D539F3">
        <w:rPr>
          <w:rFonts w:ascii="Times New Roman" w:hAnsi="Times New Roman" w:cs="B Lotus"/>
          <w:sz w:val="24"/>
          <w:szCs w:val="24"/>
          <w:rtl/>
          <w:lang w:bidi="fa-IR"/>
        </w:rPr>
        <w:t>علائم سازگار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اجتماع</w:t>
      </w:r>
      <w:r w:rsidRPr="00D539F3">
        <w:rPr>
          <w:rFonts w:ascii="Times New Roman" w:hAnsi="Times New Roman" w:cs="B Lotus" w:hint="cs"/>
          <w:sz w:val="24"/>
          <w:szCs w:val="24"/>
          <w:rtl/>
          <w:lang w:bidi="fa-IR"/>
        </w:rPr>
        <w:t>ی</w:t>
      </w:r>
      <w:r w:rsidRPr="00D539F3">
        <w:rPr>
          <w:rFonts w:ascii="Times New Roman" w:hAnsi="Times New Roman" w:cs="B Lotus" w:hint="eastAsia"/>
          <w:sz w:val="24"/>
          <w:szCs w:val="24"/>
          <w:rtl/>
          <w:lang w:bidi="fa-IR"/>
        </w:rPr>
        <w:t>،</w:t>
      </w:r>
      <w:r w:rsidRPr="00D539F3">
        <w:rPr>
          <w:rFonts w:ascii="Times New Roman" w:hAnsi="Times New Roman" w:cs="B Lotus"/>
          <w:sz w:val="24"/>
          <w:szCs w:val="24"/>
          <w:rtl/>
          <w:lang w:bidi="fa-IR"/>
        </w:rPr>
        <w:t xml:space="preserve"> سبک‌ها</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دلبستگ</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و تاب‌آور</w:t>
      </w:r>
      <w:r w:rsidRPr="00D539F3">
        <w:rPr>
          <w:rFonts w:ascii="Times New Roman" w:hAnsi="Times New Roman" w:cs="B Lotus" w:hint="cs"/>
          <w:sz w:val="24"/>
          <w:szCs w:val="24"/>
          <w:rtl/>
          <w:lang w:bidi="fa-IR"/>
        </w:rPr>
        <w:t>ی</w:t>
      </w:r>
      <w:r w:rsidRPr="00D539F3">
        <w:rPr>
          <w:rFonts w:ascii="Times New Roman" w:hAnsi="Times New Roman" w:cs="B Lotus"/>
          <w:sz w:val="24"/>
          <w:szCs w:val="24"/>
          <w:rtl/>
          <w:lang w:bidi="fa-IR"/>
        </w:rPr>
        <w:t xml:space="preserve"> در بازه (۲، ۲-) قرار دار</w:t>
      </w:r>
      <w:r w:rsidRPr="00D539F3">
        <w:rPr>
          <w:rFonts w:ascii="Times New Roman" w:hAnsi="Times New Roman" w:cs="B Lotus" w:hint="cs"/>
          <w:sz w:val="24"/>
          <w:szCs w:val="24"/>
          <w:rtl/>
          <w:lang w:bidi="fa-IR"/>
        </w:rPr>
        <w:t>ن</w:t>
      </w:r>
      <w:r w:rsidRPr="00D539F3">
        <w:rPr>
          <w:rFonts w:ascii="Times New Roman" w:hAnsi="Times New Roman" w:cs="B Lotus"/>
          <w:sz w:val="24"/>
          <w:szCs w:val="24"/>
          <w:rtl/>
          <w:lang w:bidi="fa-IR"/>
        </w:rPr>
        <w:t xml:space="preserve">د. این نشان می‌دهد توزیع </w:t>
      </w:r>
      <w:r w:rsidRPr="00D539F3">
        <w:rPr>
          <w:rFonts w:ascii="Times New Roman" w:hAnsi="Times New Roman" w:cs="B Lotus" w:hint="cs"/>
          <w:sz w:val="24"/>
          <w:szCs w:val="24"/>
          <w:rtl/>
          <w:lang w:bidi="fa-IR"/>
        </w:rPr>
        <w:t>متغیرهای پژوهش</w:t>
      </w:r>
      <w:r w:rsidRPr="00D539F3">
        <w:rPr>
          <w:rFonts w:ascii="Times New Roman" w:hAnsi="Times New Roman" w:cs="B Lotus"/>
          <w:sz w:val="24"/>
          <w:szCs w:val="24"/>
          <w:rtl/>
          <w:lang w:bidi="fa-IR"/>
        </w:rPr>
        <w:t xml:space="preserve"> از کشیدگی نرمال برخوردار </w:t>
      </w:r>
      <w:r w:rsidRPr="00D539F3">
        <w:rPr>
          <w:rFonts w:ascii="Times New Roman" w:hAnsi="Times New Roman" w:cs="B Lotus" w:hint="cs"/>
          <w:sz w:val="24"/>
          <w:szCs w:val="24"/>
          <w:rtl/>
          <w:lang w:bidi="fa-IR"/>
        </w:rPr>
        <w:t>هستند</w:t>
      </w:r>
      <w:r w:rsidRPr="00D539F3">
        <w:rPr>
          <w:rFonts w:ascii="Times New Roman" w:hAnsi="Times New Roman" w:cs="B Lotus"/>
          <w:sz w:val="24"/>
          <w:szCs w:val="24"/>
          <w:lang w:bidi="fa-IR"/>
        </w:rPr>
        <w:t>.</w:t>
      </w:r>
    </w:p>
    <w:p w14:paraId="070137B7" w14:textId="77777777" w:rsidR="00D539F3" w:rsidRPr="00D539F3" w:rsidRDefault="00D539F3" w:rsidP="00D539F3">
      <w:pPr>
        <w:bidi/>
        <w:spacing w:before="120" w:after="0" w:line="240" w:lineRule="auto"/>
        <w:jc w:val="center"/>
        <w:rPr>
          <w:rFonts w:ascii="Times New Roman" w:eastAsia="Calibri" w:hAnsi="Times New Roman" w:cs="B Lotus"/>
          <w:b/>
          <w:bCs/>
          <w:rtl/>
          <w:lang w:bidi="fa-IR"/>
        </w:rPr>
      </w:pPr>
      <w:r w:rsidRPr="00D539F3">
        <w:rPr>
          <w:rFonts w:ascii="Times New Roman" w:eastAsia="Calibri" w:hAnsi="Times New Roman" w:cs="B Lotus" w:hint="cs"/>
          <w:b/>
          <w:bCs/>
          <w:rtl/>
          <w:lang w:bidi="fa-IR"/>
        </w:rPr>
        <w:t xml:space="preserve">جدول 2. ماتریس همبستگی متغیرهای پژوهش </w:t>
      </w:r>
    </w:p>
    <w:tbl>
      <w:tblPr>
        <w:tblStyle w:val="TableGrid1"/>
        <w:bidiVisual/>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92"/>
        <w:gridCol w:w="1334"/>
        <w:gridCol w:w="1392"/>
        <w:gridCol w:w="1870"/>
        <w:gridCol w:w="1952"/>
        <w:gridCol w:w="890"/>
      </w:tblGrid>
      <w:tr w:rsidR="00D539F3" w:rsidRPr="00D539F3" w14:paraId="1D5CF6EE" w14:textId="77777777" w:rsidTr="00D52FE3">
        <w:trPr>
          <w:jc w:val="center"/>
        </w:trPr>
        <w:tc>
          <w:tcPr>
            <w:tcW w:w="1014" w:type="pct"/>
            <w:shd w:val="clear" w:color="auto" w:fill="D0CECE" w:themeFill="background2" w:themeFillShade="E6"/>
            <w:vAlign w:val="center"/>
          </w:tcPr>
          <w:p w14:paraId="54C31962" w14:textId="77777777" w:rsidR="00D539F3" w:rsidRPr="00D539F3" w:rsidRDefault="00D539F3" w:rsidP="00D539F3">
            <w:pPr>
              <w:bidi/>
              <w:rPr>
                <w:rFonts w:cs="B Lotus"/>
                <w:b/>
                <w:bCs/>
                <w:rtl/>
              </w:rPr>
            </w:pPr>
            <w:r w:rsidRPr="00D539F3">
              <w:rPr>
                <w:rFonts w:cs="B Lotus" w:hint="cs"/>
                <w:b/>
                <w:bCs/>
                <w:rtl/>
              </w:rPr>
              <w:t>متغیرها</w:t>
            </w:r>
          </w:p>
        </w:tc>
        <w:tc>
          <w:tcPr>
            <w:tcW w:w="715" w:type="pct"/>
            <w:shd w:val="clear" w:color="auto" w:fill="D0CECE" w:themeFill="background2" w:themeFillShade="E6"/>
            <w:vAlign w:val="center"/>
          </w:tcPr>
          <w:p w14:paraId="5BB19D64" w14:textId="77777777" w:rsidR="00D539F3" w:rsidRPr="00D539F3" w:rsidRDefault="00D539F3" w:rsidP="00D539F3">
            <w:pPr>
              <w:bidi/>
              <w:rPr>
                <w:rFonts w:cs="B Lotus"/>
                <w:b/>
                <w:bCs/>
                <w:rtl/>
              </w:rPr>
            </w:pPr>
            <w:r w:rsidRPr="00D539F3">
              <w:rPr>
                <w:rFonts w:cs="B Lotus"/>
                <w:b/>
                <w:bCs/>
                <w:rtl/>
              </w:rPr>
              <w:t>سازگار</w:t>
            </w:r>
            <w:r w:rsidRPr="00D539F3">
              <w:rPr>
                <w:rFonts w:cs="B Lotus" w:hint="cs"/>
                <w:b/>
                <w:bCs/>
                <w:rtl/>
              </w:rPr>
              <w:t>ی</w:t>
            </w:r>
            <w:r w:rsidRPr="00D539F3">
              <w:rPr>
                <w:rFonts w:cs="B Lotus"/>
                <w:b/>
                <w:bCs/>
                <w:rtl/>
              </w:rPr>
              <w:t xml:space="preserve"> اجتماع</w:t>
            </w:r>
            <w:r w:rsidRPr="00D539F3">
              <w:rPr>
                <w:rFonts w:cs="B Lotus" w:hint="cs"/>
                <w:b/>
                <w:bCs/>
                <w:rtl/>
              </w:rPr>
              <w:t>ی</w:t>
            </w:r>
          </w:p>
        </w:tc>
        <w:tc>
          <w:tcPr>
            <w:tcW w:w="746" w:type="pct"/>
            <w:shd w:val="clear" w:color="auto" w:fill="D0CECE" w:themeFill="background2" w:themeFillShade="E6"/>
            <w:vAlign w:val="center"/>
          </w:tcPr>
          <w:p w14:paraId="47EFE888" w14:textId="77777777" w:rsidR="00D539F3" w:rsidRPr="00D539F3" w:rsidRDefault="00D539F3" w:rsidP="00D539F3">
            <w:pPr>
              <w:bidi/>
              <w:rPr>
                <w:rFonts w:cs="B Lotus"/>
                <w:b/>
                <w:bCs/>
                <w:rtl/>
              </w:rPr>
            </w:pPr>
            <w:r w:rsidRPr="00D539F3">
              <w:rPr>
                <w:rFonts w:cs="B Lotus"/>
                <w:b/>
                <w:bCs/>
                <w:rtl/>
              </w:rPr>
              <w:t>سبک دلبستگ</w:t>
            </w:r>
            <w:r w:rsidRPr="00D539F3">
              <w:rPr>
                <w:rFonts w:cs="B Lotus" w:hint="cs"/>
                <w:b/>
                <w:bCs/>
                <w:rtl/>
              </w:rPr>
              <w:t>ی</w:t>
            </w:r>
            <w:r w:rsidRPr="00D539F3">
              <w:rPr>
                <w:rFonts w:cs="B Lotus"/>
                <w:b/>
                <w:bCs/>
                <w:rtl/>
              </w:rPr>
              <w:t xml:space="preserve"> ا</w:t>
            </w:r>
            <w:r w:rsidRPr="00D539F3">
              <w:rPr>
                <w:rFonts w:cs="B Lotus" w:hint="cs"/>
                <w:b/>
                <w:bCs/>
                <w:rtl/>
              </w:rPr>
              <w:t>ی</w:t>
            </w:r>
            <w:r w:rsidRPr="00D539F3">
              <w:rPr>
                <w:rFonts w:cs="B Lotus" w:hint="eastAsia"/>
                <w:b/>
                <w:bCs/>
                <w:rtl/>
              </w:rPr>
              <w:t>من</w:t>
            </w:r>
          </w:p>
        </w:tc>
        <w:tc>
          <w:tcPr>
            <w:tcW w:w="1002" w:type="pct"/>
            <w:shd w:val="clear" w:color="auto" w:fill="D0CECE" w:themeFill="background2" w:themeFillShade="E6"/>
            <w:vAlign w:val="center"/>
          </w:tcPr>
          <w:p w14:paraId="59B89620" w14:textId="77777777" w:rsidR="00D539F3" w:rsidRPr="00D539F3" w:rsidRDefault="00D539F3" w:rsidP="00D539F3">
            <w:pPr>
              <w:bidi/>
              <w:rPr>
                <w:rFonts w:cs="B Lotus"/>
                <w:b/>
                <w:bCs/>
                <w:rtl/>
              </w:rPr>
            </w:pPr>
            <w:r w:rsidRPr="00D539F3">
              <w:rPr>
                <w:rFonts w:cs="B Lotus"/>
                <w:b/>
                <w:bCs/>
                <w:rtl/>
              </w:rPr>
              <w:t>سبک دلبستگ</w:t>
            </w:r>
            <w:r w:rsidRPr="00D539F3">
              <w:rPr>
                <w:rFonts w:cs="B Lotus" w:hint="cs"/>
                <w:b/>
                <w:bCs/>
                <w:rtl/>
              </w:rPr>
              <w:t>ی</w:t>
            </w:r>
            <w:r w:rsidRPr="00D539F3">
              <w:rPr>
                <w:rFonts w:cs="B Lotus"/>
                <w:b/>
                <w:bCs/>
                <w:rtl/>
              </w:rPr>
              <w:t xml:space="preserve"> ناا</w:t>
            </w:r>
            <w:r w:rsidRPr="00D539F3">
              <w:rPr>
                <w:rFonts w:cs="B Lotus" w:hint="cs"/>
                <w:b/>
                <w:bCs/>
                <w:rtl/>
              </w:rPr>
              <w:t>ی</w:t>
            </w:r>
            <w:r w:rsidRPr="00D539F3">
              <w:rPr>
                <w:rFonts w:cs="B Lotus" w:hint="eastAsia"/>
                <w:b/>
                <w:bCs/>
                <w:rtl/>
              </w:rPr>
              <w:t>من</w:t>
            </w:r>
            <w:r w:rsidRPr="00D539F3">
              <w:rPr>
                <w:rFonts w:cs="B Lotus"/>
                <w:b/>
                <w:bCs/>
                <w:rtl/>
              </w:rPr>
              <w:t xml:space="preserve"> اجتناب</w:t>
            </w:r>
            <w:r w:rsidRPr="00D539F3">
              <w:rPr>
                <w:rFonts w:cs="B Lotus" w:hint="cs"/>
                <w:b/>
                <w:bCs/>
                <w:rtl/>
              </w:rPr>
              <w:t>ی</w:t>
            </w:r>
          </w:p>
        </w:tc>
        <w:tc>
          <w:tcPr>
            <w:tcW w:w="1046" w:type="pct"/>
            <w:shd w:val="clear" w:color="auto" w:fill="D0CECE" w:themeFill="background2" w:themeFillShade="E6"/>
            <w:vAlign w:val="center"/>
          </w:tcPr>
          <w:p w14:paraId="196438F9" w14:textId="77777777" w:rsidR="00D539F3" w:rsidRPr="00D539F3" w:rsidRDefault="00D539F3" w:rsidP="00D539F3">
            <w:pPr>
              <w:bidi/>
              <w:rPr>
                <w:rFonts w:cs="B Lotus"/>
                <w:b/>
                <w:bCs/>
                <w:rtl/>
              </w:rPr>
            </w:pPr>
            <w:r w:rsidRPr="00D539F3">
              <w:rPr>
                <w:rFonts w:cs="B Lotus"/>
                <w:b/>
                <w:bCs/>
                <w:rtl/>
              </w:rPr>
              <w:t>سبک دلبستگ</w:t>
            </w:r>
            <w:r w:rsidRPr="00D539F3">
              <w:rPr>
                <w:rFonts w:cs="B Lotus" w:hint="cs"/>
                <w:b/>
                <w:bCs/>
                <w:rtl/>
              </w:rPr>
              <w:t>ی</w:t>
            </w:r>
            <w:r w:rsidRPr="00D539F3">
              <w:rPr>
                <w:rFonts w:cs="B Lotus"/>
                <w:b/>
                <w:bCs/>
                <w:rtl/>
              </w:rPr>
              <w:t xml:space="preserve"> ناا</w:t>
            </w:r>
            <w:r w:rsidRPr="00D539F3">
              <w:rPr>
                <w:rFonts w:cs="B Lotus" w:hint="cs"/>
                <w:b/>
                <w:bCs/>
                <w:rtl/>
              </w:rPr>
              <w:t>ی</w:t>
            </w:r>
            <w:r w:rsidRPr="00D539F3">
              <w:rPr>
                <w:rFonts w:cs="B Lotus" w:hint="eastAsia"/>
                <w:b/>
                <w:bCs/>
                <w:rtl/>
              </w:rPr>
              <w:t>من</w:t>
            </w:r>
            <w:r w:rsidRPr="00D539F3">
              <w:rPr>
                <w:rFonts w:cs="B Lotus"/>
                <w:b/>
                <w:bCs/>
                <w:rtl/>
              </w:rPr>
              <w:t xml:space="preserve"> دوسوگرا</w:t>
            </w:r>
          </w:p>
        </w:tc>
        <w:tc>
          <w:tcPr>
            <w:tcW w:w="477" w:type="pct"/>
            <w:shd w:val="clear" w:color="auto" w:fill="D0CECE" w:themeFill="background2" w:themeFillShade="E6"/>
            <w:vAlign w:val="center"/>
          </w:tcPr>
          <w:p w14:paraId="34EA58C9" w14:textId="77777777" w:rsidR="00D539F3" w:rsidRPr="00D539F3" w:rsidRDefault="00D539F3" w:rsidP="00D539F3">
            <w:pPr>
              <w:bidi/>
              <w:rPr>
                <w:rFonts w:cs="B Lotus"/>
                <w:b/>
                <w:bCs/>
                <w:rtl/>
              </w:rPr>
            </w:pPr>
            <w:r w:rsidRPr="00D539F3">
              <w:rPr>
                <w:rFonts w:cs="B Lotus"/>
                <w:b/>
                <w:bCs/>
                <w:rtl/>
              </w:rPr>
              <w:t>تاب‌آور</w:t>
            </w:r>
            <w:r w:rsidRPr="00D539F3">
              <w:rPr>
                <w:rFonts w:cs="B Lotus" w:hint="cs"/>
                <w:b/>
                <w:bCs/>
                <w:rtl/>
              </w:rPr>
              <w:t>ی</w:t>
            </w:r>
          </w:p>
        </w:tc>
      </w:tr>
      <w:tr w:rsidR="00D539F3" w:rsidRPr="00D539F3" w14:paraId="5AD98A39" w14:textId="77777777" w:rsidTr="00D52FE3">
        <w:trPr>
          <w:jc w:val="center"/>
        </w:trPr>
        <w:tc>
          <w:tcPr>
            <w:tcW w:w="1014" w:type="pct"/>
            <w:vAlign w:val="center"/>
          </w:tcPr>
          <w:p w14:paraId="1279CF1F" w14:textId="77777777" w:rsidR="00D539F3" w:rsidRPr="00D539F3" w:rsidRDefault="00D539F3" w:rsidP="00D539F3">
            <w:pPr>
              <w:bidi/>
              <w:rPr>
                <w:rFonts w:cs="B Lotus"/>
                <w:rtl/>
              </w:rPr>
            </w:pPr>
            <w:r w:rsidRPr="00D539F3">
              <w:rPr>
                <w:rFonts w:cs="B Lotus"/>
                <w:rtl/>
              </w:rPr>
              <w:t>سازگار</w:t>
            </w:r>
            <w:r w:rsidRPr="00D539F3">
              <w:rPr>
                <w:rFonts w:cs="B Lotus" w:hint="cs"/>
                <w:rtl/>
              </w:rPr>
              <w:t>ی</w:t>
            </w:r>
            <w:r w:rsidRPr="00D539F3">
              <w:rPr>
                <w:rFonts w:cs="B Lotus"/>
                <w:rtl/>
              </w:rPr>
              <w:t xml:space="preserve"> اجتماع</w:t>
            </w:r>
            <w:r w:rsidRPr="00D539F3">
              <w:rPr>
                <w:rFonts w:cs="B Lotus" w:hint="cs"/>
                <w:rtl/>
              </w:rPr>
              <w:t>ی</w:t>
            </w:r>
          </w:p>
        </w:tc>
        <w:tc>
          <w:tcPr>
            <w:tcW w:w="715" w:type="pct"/>
            <w:vAlign w:val="center"/>
          </w:tcPr>
          <w:p w14:paraId="660B96C0" w14:textId="77777777" w:rsidR="00D539F3" w:rsidRPr="00D539F3" w:rsidRDefault="00D539F3" w:rsidP="00D539F3">
            <w:pPr>
              <w:bidi/>
              <w:rPr>
                <w:rFonts w:cs="B Lotus"/>
                <w:rtl/>
              </w:rPr>
            </w:pPr>
            <w:r w:rsidRPr="00D539F3">
              <w:rPr>
                <w:rFonts w:cs="B Lotus" w:hint="cs"/>
                <w:rtl/>
              </w:rPr>
              <w:t>1</w:t>
            </w:r>
          </w:p>
        </w:tc>
        <w:tc>
          <w:tcPr>
            <w:tcW w:w="746" w:type="pct"/>
            <w:vAlign w:val="center"/>
          </w:tcPr>
          <w:p w14:paraId="65A33052" w14:textId="77777777" w:rsidR="00D539F3" w:rsidRPr="00D539F3" w:rsidRDefault="00D539F3" w:rsidP="00D539F3">
            <w:pPr>
              <w:bidi/>
              <w:rPr>
                <w:rFonts w:cs="B Lotus"/>
                <w:rtl/>
              </w:rPr>
            </w:pPr>
          </w:p>
        </w:tc>
        <w:tc>
          <w:tcPr>
            <w:tcW w:w="1002" w:type="pct"/>
            <w:vAlign w:val="center"/>
          </w:tcPr>
          <w:p w14:paraId="40819B32" w14:textId="77777777" w:rsidR="00D539F3" w:rsidRPr="00D539F3" w:rsidRDefault="00D539F3" w:rsidP="00D539F3">
            <w:pPr>
              <w:bidi/>
              <w:rPr>
                <w:rFonts w:cs="B Lotus"/>
                <w:rtl/>
              </w:rPr>
            </w:pPr>
          </w:p>
        </w:tc>
        <w:tc>
          <w:tcPr>
            <w:tcW w:w="1046" w:type="pct"/>
            <w:vAlign w:val="center"/>
          </w:tcPr>
          <w:p w14:paraId="472BAC19" w14:textId="77777777" w:rsidR="00D539F3" w:rsidRPr="00D539F3" w:rsidRDefault="00D539F3" w:rsidP="00D539F3">
            <w:pPr>
              <w:bidi/>
              <w:rPr>
                <w:rFonts w:cs="B Lotus"/>
                <w:rtl/>
              </w:rPr>
            </w:pPr>
          </w:p>
        </w:tc>
        <w:tc>
          <w:tcPr>
            <w:tcW w:w="477" w:type="pct"/>
          </w:tcPr>
          <w:p w14:paraId="71761A3D" w14:textId="77777777" w:rsidR="00D539F3" w:rsidRPr="00D539F3" w:rsidRDefault="00D539F3" w:rsidP="00D539F3">
            <w:pPr>
              <w:bidi/>
              <w:rPr>
                <w:rFonts w:cs="B Lotus"/>
                <w:rtl/>
              </w:rPr>
            </w:pPr>
          </w:p>
        </w:tc>
      </w:tr>
      <w:tr w:rsidR="00D539F3" w:rsidRPr="00D539F3" w14:paraId="01D988A7" w14:textId="77777777" w:rsidTr="00D52FE3">
        <w:trPr>
          <w:jc w:val="center"/>
        </w:trPr>
        <w:tc>
          <w:tcPr>
            <w:tcW w:w="1014" w:type="pct"/>
            <w:vAlign w:val="center"/>
          </w:tcPr>
          <w:p w14:paraId="6698947B" w14:textId="77777777" w:rsidR="00D539F3" w:rsidRPr="00D539F3" w:rsidRDefault="00D539F3" w:rsidP="00D539F3">
            <w:pPr>
              <w:bidi/>
              <w:rPr>
                <w:rFonts w:cs="B Lotus"/>
              </w:rPr>
            </w:pPr>
            <w:r w:rsidRPr="00D539F3">
              <w:rPr>
                <w:rFonts w:cs="B Lotus"/>
                <w:rtl/>
              </w:rPr>
              <w:t>سبک دلبستگ</w:t>
            </w:r>
            <w:r w:rsidRPr="00D539F3">
              <w:rPr>
                <w:rFonts w:cs="B Lotus" w:hint="cs"/>
                <w:rtl/>
              </w:rPr>
              <w:t>ی</w:t>
            </w:r>
            <w:r w:rsidRPr="00D539F3">
              <w:rPr>
                <w:rFonts w:cs="B Lotus"/>
                <w:rtl/>
              </w:rPr>
              <w:t xml:space="preserve"> ا</w:t>
            </w:r>
            <w:r w:rsidRPr="00D539F3">
              <w:rPr>
                <w:rFonts w:cs="B Lotus" w:hint="cs"/>
                <w:rtl/>
              </w:rPr>
              <w:t>ی</w:t>
            </w:r>
            <w:r w:rsidRPr="00D539F3">
              <w:rPr>
                <w:rFonts w:cs="B Lotus" w:hint="eastAsia"/>
                <w:rtl/>
              </w:rPr>
              <w:t>من</w:t>
            </w:r>
          </w:p>
        </w:tc>
        <w:tc>
          <w:tcPr>
            <w:tcW w:w="715" w:type="pct"/>
            <w:vAlign w:val="center"/>
          </w:tcPr>
          <w:p w14:paraId="0685227B"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56/0</w:t>
            </w:r>
          </w:p>
        </w:tc>
        <w:tc>
          <w:tcPr>
            <w:tcW w:w="746" w:type="pct"/>
            <w:vAlign w:val="center"/>
          </w:tcPr>
          <w:p w14:paraId="3C887C76" w14:textId="77777777" w:rsidR="00D539F3" w:rsidRPr="00D539F3" w:rsidRDefault="00D539F3" w:rsidP="00D539F3">
            <w:pPr>
              <w:bidi/>
              <w:rPr>
                <w:rFonts w:cs="B Lotus"/>
                <w:rtl/>
                <w:lang w:bidi="fa-IR"/>
              </w:rPr>
            </w:pPr>
            <w:r w:rsidRPr="00D539F3">
              <w:rPr>
                <w:rFonts w:cs="B Lotus" w:hint="cs"/>
                <w:rtl/>
                <w:lang w:bidi="fa-IR"/>
              </w:rPr>
              <w:t>1</w:t>
            </w:r>
          </w:p>
        </w:tc>
        <w:tc>
          <w:tcPr>
            <w:tcW w:w="1002" w:type="pct"/>
            <w:vAlign w:val="center"/>
          </w:tcPr>
          <w:p w14:paraId="5B1B820C" w14:textId="77777777" w:rsidR="00D539F3" w:rsidRPr="00D539F3" w:rsidRDefault="00D539F3" w:rsidP="00D539F3">
            <w:pPr>
              <w:bidi/>
              <w:rPr>
                <w:rFonts w:cs="B Lotus"/>
                <w:rtl/>
                <w:lang w:bidi="fa-IR"/>
              </w:rPr>
            </w:pPr>
          </w:p>
        </w:tc>
        <w:tc>
          <w:tcPr>
            <w:tcW w:w="1046" w:type="pct"/>
            <w:vAlign w:val="center"/>
          </w:tcPr>
          <w:p w14:paraId="4958F5A1" w14:textId="77777777" w:rsidR="00D539F3" w:rsidRPr="00D539F3" w:rsidRDefault="00D539F3" w:rsidP="00D539F3">
            <w:pPr>
              <w:bidi/>
              <w:rPr>
                <w:rFonts w:cs="B Lotus"/>
                <w:rtl/>
                <w:lang w:bidi="fa-IR"/>
              </w:rPr>
            </w:pPr>
          </w:p>
        </w:tc>
        <w:tc>
          <w:tcPr>
            <w:tcW w:w="477" w:type="pct"/>
            <w:vAlign w:val="center"/>
          </w:tcPr>
          <w:p w14:paraId="74D3F136" w14:textId="77777777" w:rsidR="00D539F3" w:rsidRPr="00D539F3" w:rsidRDefault="00D539F3" w:rsidP="00D539F3">
            <w:pPr>
              <w:bidi/>
              <w:rPr>
                <w:rFonts w:cs="B Lotus"/>
                <w:rtl/>
                <w:lang w:bidi="fa-IR"/>
              </w:rPr>
            </w:pPr>
          </w:p>
        </w:tc>
      </w:tr>
      <w:tr w:rsidR="00D539F3" w:rsidRPr="00D539F3" w14:paraId="64988BFB" w14:textId="77777777" w:rsidTr="00D52FE3">
        <w:trPr>
          <w:trHeight w:val="418"/>
          <w:jc w:val="center"/>
        </w:trPr>
        <w:tc>
          <w:tcPr>
            <w:tcW w:w="1014" w:type="pct"/>
            <w:vAlign w:val="center"/>
          </w:tcPr>
          <w:p w14:paraId="115C0EAA" w14:textId="77777777" w:rsidR="00D539F3" w:rsidRPr="00D539F3" w:rsidRDefault="00D539F3" w:rsidP="00D539F3">
            <w:pPr>
              <w:bidi/>
              <w:rPr>
                <w:rFonts w:cs="B Lotus"/>
              </w:rPr>
            </w:pPr>
            <w:r w:rsidRPr="00D539F3">
              <w:rPr>
                <w:rFonts w:cs="B Lotus" w:hint="eastAsia"/>
                <w:rtl/>
              </w:rPr>
              <w:t>سبک</w:t>
            </w:r>
            <w:r w:rsidRPr="00D539F3">
              <w:rPr>
                <w:rFonts w:cs="B Lotus"/>
                <w:rtl/>
              </w:rPr>
              <w:t xml:space="preserve"> دلبستگ</w:t>
            </w:r>
            <w:r w:rsidRPr="00D539F3">
              <w:rPr>
                <w:rFonts w:cs="B Lotus" w:hint="cs"/>
                <w:rtl/>
              </w:rPr>
              <w:t>ی</w:t>
            </w:r>
            <w:r w:rsidRPr="00D539F3">
              <w:rPr>
                <w:rFonts w:cs="B Lotus"/>
                <w:rtl/>
              </w:rPr>
              <w:t xml:space="preserve"> ناا</w:t>
            </w:r>
            <w:r w:rsidRPr="00D539F3">
              <w:rPr>
                <w:rFonts w:cs="B Lotus" w:hint="cs"/>
                <w:rtl/>
              </w:rPr>
              <w:t>ی</w:t>
            </w:r>
            <w:r w:rsidRPr="00D539F3">
              <w:rPr>
                <w:rFonts w:cs="B Lotus" w:hint="eastAsia"/>
                <w:rtl/>
              </w:rPr>
              <w:t>من</w:t>
            </w:r>
            <w:r w:rsidRPr="00D539F3">
              <w:rPr>
                <w:rFonts w:cs="B Lotus"/>
                <w:rtl/>
              </w:rPr>
              <w:t xml:space="preserve"> اجتناب</w:t>
            </w:r>
            <w:r w:rsidRPr="00D539F3">
              <w:rPr>
                <w:rFonts w:cs="B Lotus" w:hint="cs"/>
                <w:rtl/>
              </w:rPr>
              <w:t>ی</w:t>
            </w:r>
          </w:p>
        </w:tc>
        <w:tc>
          <w:tcPr>
            <w:tcW w:w="715" w:type="pct"/>
            <w:vAlign w:val="center"/>
          </w:tcPr>
          <w:p w14:paraId="13AB58BE"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48/0-</w:t>
            </w:r>
          </w:p>
        </w:tc>
        <w:tc>
          <w:tcPr>
            <w:tcW w:w="746" w:type="pct"/>
            <w:vAlign w:val="center"/>
          </w:tcPr>
          <w:p w14:paraId="2F78385B"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78/0-</w:t>
            </w:r>
          </w:p>
        </w:tc>
        <w:tc>
          <w:tcPr>
            <w:tcW w:w="1002" w:type="pct"/>
            <w:vAlign w:val="center"/>
          </w:tcPr>
          <w:p w14:paraId="3216D1E7" w14:textId="77777777" w:rsidR="00D539F3" w:rsidRPr="00D539F3" w:rsidRDefault="00D539F3" w:rsidP="00D539F3">
            <w:pPr>
              <w:bidi/>
              <w:rPr>
                <w:rFonts w:cs="B Lotus"/>
                <w:rtl/>
                <w:lang w:bidi="fa-IR"/>
              </w:rPr>
            </w:pPr>
            <w:r w:rsidRPr="00D539F3">
              <w:rPr>
                <w:rFonts w:cs="B Lotus" w:hint="cs"/>
                <w:rtl/>
                <w:lang w:bidi="fa-IR"/>
              </w:rPr>
              <w:t>1</w:t>
            </w:r>
          </w:p>
        </w:tc>
        <w:tc>
          <w:tcPr>
            <w:tcW w:w="1046" w:type="pct"/>
            <w:vAlign w:val="center"/>
          </w:tcPr>
          <w:p w14:paraId="307F5267" w14:textId="77777777" w:rsidR="00D539F3" w:rsidRPr="00D539F3" w:rsidRDefault="00D539F3" w:rsidP="00D539F3">
            <w:pPr>
              <w:bidi/>
              <w:rPr>
                <w:rFonts w:cs="B Lotus"/>
                <w:rtl/>
                <w:lang w:bidi="fa-IR"/>
              </w:rPr>
            </w:pPr>
          </w:p>
        </w:tc>
        <w:tc>
          <w:tcPr>
            <w:tcW w:w="477" w:type="pct"/>
            <w:vAlign w:val="center"/>
          </w:tcPr>
          <w:p w14:paraId="1F88F7D6" w14:textId="77777777" w:rsidR="00D539F3" w:rsidRPr="00D539F3" w:rsidRDefault="00D539F3" w:rsidP="00D539F3">
            <w:pPr>
              <w:bidi/>
              <w:rPr>
                <w:rFonts w:cs="B Lotus"/>
                <w:rtl/>
                <w:lang w:bidi="fa-IR"/>
              </w:rPr>
            </w:pPr>
          </w:p>
        </w:tc>
      </w:tr>
      <w:tr w:rsidR="00D539F3" w:rsidRPr="00D539F3" w14:paraId="46A106ED" w14:textId="77777777" w:rsidTr="00D52FE3">
        <w:trPr>
          <w:jc w:val="center"/>
        </w:trPr>
        <w:tc>
          <w:tcPr>
            <w:tcW w:w="1014" w:type="pct"/>
            <w:vAlign w:val="center"/>
          </w:tcPr>
          <w:p w14:paraId="4B3F01B6" w14:textId="77777777" w:rsidR="00D539F3" w:rsidRPr="00D539F3" w:rsidRDefault="00D539F3" w:rsidP="00D539F3">
            <w:pPr>
              <w:bidi/>
              <w:rPr>
                <w:rFonts w:cs="B Lotus"/>
              </w:rPr>
            </w:pPr>
            <w:r w:rsidRPr="00D539F3">
              <w:rPr>
                <w:rFonts w:cs="B Lotus" w:hint="eastAsia"/>
                <w:rtl/>
              </w:rPr>
              <w:t>سبک</w:t>
            </w:r>
            <w:r w:rsidRPr="00D539F3">
              <w:rPr>
                <w:rFonts w:cs="B Lotus"/>
                <w:rtl/>
              </w:rPr>
              <w:t xml:space="preserve"> دلبستگ</w:t>
            </w:r>
            <w:r w:rsidRPr="00D539F3">
              <w:rPr>
                <w:rFonts w:cs="B Lotus" w:hint="cs"/>
                <w:rtl/>
              </w:rPr>
              <w:t>ی</w:t>
            </w:r>
            <w:r w:rsidRPr="00D539F3">
              <w:rPr>
                <w:rFonts w:cs="B Lotus"/>
                <w:rtl/>
              </w:rPr>
              <w:t xml:space="preserve"> ناا</w:t>
            </w:r>
            <w:r w:rsidRPr="00D539F3">
              <w:rPr>
                <w:rFonts w:cs="B Lotus" w:hint="cs"/>
                <w:rtl/>
              </w:rPr>
              <w:t>ی</w:t>
            </w:r>
            <w:r w:rsidRPr="00D539F3">
              <w:rPr>
                <w:rFonts w:cs="B Lotus" w:hint="eastAsia"/>
                <w:rtl/>
              </w:rPr>
              <w:t>من</w:t>
            </w:r>
            <w:r w:rsidRPr="00D539F3">
              <w:rPr>
                <w:rFonts w:cs="B Lotus"/>
                <w:rtl/>
              </w:rPr>
              <w:t xml:space="preserve"> دوسوگرا</w:t>
            </w:r>
          </w:p>
        </w:tc>
        <w:tc>
          <w:tcPr>
            <w:tcW w:w="715" w:type="pct"/>
            <w:vAlign w:val="center"/>
          </w:tcPr>
          <w:p w14:paraId="4B3181AD"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71/0-</w:t>
            </w:r>
          </w:p>
        </w:tc>
        <w:tc>
          <w:tcPr>
            <w:tcW w:w="746" w:type="pct"/>
            <w:vAlign w:val="center"/>
          </w:tcPr>
          <w:p w14:paraId="4548AC87"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63/0-</w:t>
            </w:r>
          </w:p>
        </w:tc>
        <w:tc>
          <w:tcPr>
            <w:tcW w:w="1002" w:type="pct"/>
            <w:vAlign w:val="center"/>
          </w:tcPr>
          <w:p w14:paraId="100F995A"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58/0</w:t>
            </w:r>
          </w:p>
        </w:tc>
        <w:tc>
          <w:tcPr>
            <w:tcW w:w="1046" w:type="pct"/>
            <w:vAlign w:val="center"/>
          </w:tcPr>
          <w:p w14:paraId="417AD129" w14:textId="77777777" w:rsidR="00D539F3" w:rsidRPr="00D539F3" w:rsidRDefault="00D539F3" w:rsidP="00D539F3">
            <w:pPr>
              <w:bidi/>
              <w:rPr>
                <w:rFonts w:cs="B Lotus"/>
                <w:rtl/>
                <w:lang w:bidi="fa-IR"/>
              </w:rPr>
            </w:pPr>
            <w:r w:rsidRPr="00D539F3">
              <w:rPr>
                <w:rFonts w:cs="B Lotus" w:hint="cs"/>
                <w:rtl/>
                <w:lang w:bidi="fa-IR"/>
              </w:rPr>
              <w:t>1</w:t>
            </w:r>
          </w:p>
        </w:tc>
        <w:tc>
          <w:tcPr>
            <w:tcW w:w="477" w:type="pct"/>
            <w:vAlign w:val="center"/>
          </w:tcPr>
          <w:p w14:paraId="1FB6E5F7" w14:textId="77777777" w:rsidR="00D539F3" w:rsidRPr="00D539F3" w:rsidRDefault="00D539F3" w:rsidP="00D539F3">
            <w:pPr>
              <w:bidi/>
              <w:rPr>
                <w:rFonts w:cs="B Lotus"/>
                <w:rtl/>
                <w:lang w:bidi="fa-IR"/>
              </w:rPr>
            </w:pPr>
          </w:p>
        </w:tc>
      </w:tr>
      <w:tr w:rsidR="00D539F3" w:rsidRPr="00D539F3" w14:paraId="21FF27A2" w14:textId="77777777" w:rsidTr="00D52FE3">
        <w:trPr>
          <w:jc w:val="center"/>
        </w:trPr>
        <w:tc>
          <w:tcPr>
            <w:tcW w:w="1014" w:type="pct"/>
            <w:vAlign w:val="center"/>
          </w:tcPr>
          <w:p w14:paraId="2A9395E7" w14:textId="77777777" w:rsidR="00D539F3" w:rsidRPr="00D539F3" w:rsidRDefault="00D539F3" w:rsidP="00D539F3">
            <w:pPr>
              <w:bidi/>
              <w:rPr>
                <w:rFonts w:cs="B Lotus"/>
                <w:rtl/>
              </w:rPr>
            </w:pPr>
            <w:r w:rsidRPr="00D539F3">
              <w:rPr>
                <w:rFonts w:cs="B Lotus" w:hint="cs"/>
                <w:rtl/>
              </w:rPr>
              <w:lastRenderedPageBreak/>
              <w:t>تاب‌آوری</w:t>
            </w:r>
          </w:p>
        </w:tc>
        <w:tc>
          <w:tcPr>
            <w:tcW w:w="715" w:type="pct"/>
            <w:vAlign w:val="center"/>
          </w:tcPr>
          <w:p w14:paraId="7AEA96A8"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68/0</w:t>
            </w:r>
          </w:p>
        </w:tc>
        <w:tc>
          <w:tcPr>
            <w:tcW w:w="746" w:type="pct"/>
            <w:vAlign w:val="center"/>
          </w:tcPr>
          <w:p w14:paraId="14A29FC6"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76/0</w:t>
            </w:r>
          </w:p>
        </w:tc>
        <w:tc>
          <w:tcPr>
            <w:tcW w:w="1002" w:type="pct"/>
            <w:vAlign w:val="center"/>
          </w:tcPr>
          <w:p w14:paraId="3DD82268"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66/0-</w:t>
            </w:r>
          </w:p>
        </w:tc>
        <w:tc>
          <w:tcPr>
            <w:tcW w:w="1046" w:type="pct"/>
            <w:vAlign w:val="center"/>
          </w:tcPr>
          <w:p w14:paraId="27ACC174" w14:textId="77777777" w:rsidR="00D539F3" w:rsidRPr="00D539F3" w:rsidRDefault="00D539F3" w:rsidP="00D539F3">
            <w:pPr>
              <w:bidi/>
              <w:rPr>
                <w:rFonts w:cs="B Lotus"/>
                <w:rtl/>
                <w:lang w:bidi="fa-IR"/>
              </w:rPr>
            </w:pPr>
            <w:r w:rsidRPr="00D539F3">
              <w:rPr>
                <w:rFonts w:cs="B Lotus" w:hint="cs"/>
                <w:vertAlign w:val="superscript"/>
                <w:rtl/>
                <w:lang w:bidi="fa-IR"/>
              </w:rPr>
              <w:t>**</w:t>
            </w:r>
            <w:r w:rsidRPr="00D539F3">
              <w:rPr>
                <w:rFonts w:cs="B Lotus" w:hint="cs"/>
                <w:rtl/>
                <w:lang w:bidi="fa-IR"/>
              </w:rPr>
              <w:t>72/0-</w:t>
            </w:r>
          </w:p>
        </w:tc>
        <w:tc>
          <w:tcPr>
            <w:tcW w:w="477" w:type="pct"/>
            <w:vAlign w:val="center"/>
          </w:tcPr>
          <w:p w14:paraId="29865888" w14:textId="77777777" w:rsidR="00D539F3" w:rsidRPr="00D539F3" w:rsidRDefault="00D539F3" w:rsidP="00D539F3">
            <w:pPr>
              <w:bidi/>
              <w:rPr>
                <w:rFonts w:cs="B Lotus"/>
                <w:rtl/>
                <w:lang w:bidi="fa-IR"/>
              </w:rPr>
            </w:pPr>
            <w:r w:rsidRPr="00D539F3">
              <w:rPr>
                <w:rFonts w:cs="B Lotus" w:hint="cs"/>
                <w:rtl/>
                <w:lang w:bidi="fa-IR"/>
              </w:rPr>
              <w:t>1</w:t>
            </w:r>
          </w:p>
        </w:tc>
      </w:tr>
    </w:tbl>
    <w:p w14:paraId="76F388FF" w14:textId="77777777" w:rsidR="00FF7899" w:rsidRDefault="00FF7899" w:rsidP="00D539F3">
      <w:pPr>
        <w:bidi/>
        <w:spacing w:after="0" w:line="240" w:lineRule="auto"/>
        <w:jc w:val="both"/>
        <w:rPr>
          <w:rFonts w:ascii="Times New Roman" w:hAnsi="Times New Roman" w:cs="B Lotus"/>
          <w:sz w:val="24"/>
          <w:szCs w:val="24"/>
          <w:rtl/>
          <w:lang w:bidi="fa-IR"/>
        </w:rPr>
      </w:pPr>
    </w:p>
    <w:p w14:paraId="54A03D9A" w14:textId="4E859D62" w:rsidR="00D539F3" w:rsidRPr="00D539F3" w:rsidRDefault="00D539F3" w:rsidP="00FF7899">
      <w:pPr>
        <w:bidi/>
        <w:spacing w:after="0" w:line="240" w:lineRule="auto"/>
        <w:jc w:val="both"/>
        <w:rPr>
          <w:rFonts w:ascii="Times New Roman" w:hAnsi="Times New Roman" w:cs="B Lotus"/>
          <w:sz w:val="24"/>
          <w:szCs w:val="24"/>
          <w:rtl/>
          <w:lang w:bidi="fa-IR"/>
        </w:rPr>
      </w:pPr>
      <w:r w:rsidRPr="00D539F3">
        <w:rPr>
          <w:rFonts w:ascii="Times New Roman" w:hAnsi="Times New Roman" w:cs="B Lotus" w:hint="cs"/>
          <w:sz w:val="24"/>
          <w:szCs w:val="24"/>
          <w:rtl/>
          <w:lang w:bidi="fa-IR"/>
        </w:rPr>
        <w:t xml:space="preserve">با توجه به جدول ماتریس همبستگی، بین متغیرهای سازگاری اجتماعی با سبک دلبستگی ایمن (01/0 &gt; </w:t>
      </w:r>
      <w:r w:rsidRPr="00D539F3">
        <w:rPr>
          <w:rFonts w:ascii="Times New Roman" w:hAnsi="Times New Roman" w:cs="B Lotus"/>
          <w:sz w:val="24"/>
          <w:szCs w:val="24"/>
          <w:lang w:bidi="fa-IR"/>
        </w:rPr>
        <w:t>P</w:t>
      </w:r>
      <w:r w:rsidRPr="00D539F3">
        <w:rPr>
          <w:rFonts w:ascii="Times New Roman" w:hAnsi="Times New Roman" w:cs="B Lotus" w:hint="cs"/>
          <w:sz w:val="24"/>
          <w:szCs w:val="24"/>
          <w:rtl/>
          <w:lang w:bidi="fa-IR"/>
        </w:rPr>
        <w:t xml:space="preserve"> و 56/0=</w:t>
      </w:r>
      <w:r w:rsidRPr="00D539F3">
        <w:rPr>
          <w:rFonts w:ascii="Times New Roman" w:hAnsi="Times New Roman" w:cs="B Lotus"/>
          <w:sz w:val="24"/>
          <w:szCs w:val="24"/>
          <w:lang w:bidi="fa-IR"/>
        </w:rPr>
        <w:t>r</w:t>
      </w:r>
      <w:r w:rsidRPr="00D539F3">
        <w:rPr>
          <w:rFonts w:ascii="Times New Roman" w:hAnsi="Times New Roman" w:cs="B Lotus" w:hint="cs"/>
          <w:sz w:val="24"/>
          <w:szCs w:val="24"/>
          <w:rtl/>
          <w:lang w:bidi="fa-IR"/>
        </w:rPr>
        <w:t xml:space="preserve">) و تاب آوری (01/0 &gt; </w:t>
      </w:r>
      <w:r w:rsidRPr="00D539F3">
        <w:rPr>
          <w:rFonts w:ascii="Times New Roman" w:hAnsi="Times New Roman" w:cs="B Lotus"/>
          <w:sz w:val="24"/>
          <w:szCs w:val="24"/>
          <w:lang w:bidi="fa-IR"/>
        </w:rPr>
        <w:t>P</w:t>
      </w:r>
      <w:r w:rsidRPr="00D539F3">
        <w:rPr>
          <w:rFonts w:ascii="Times New Roman" w:hAnsi="Times New Roman" w:cs="B Lotus" w:hint="cs"/>
          <w:sz w:val="24"/>
          <w:szCs w:val="24"/>
          <w:rtl/>
          <w:lang w:bidi="fa-IR"/>
        </w:rPr>
        <w:t xml:space="preserve"> و 68/0=</w:t>
      </w:r>
      <w:r w:rsidRPr="00D539F3">
        <w:rPr>
          <w:rFonts w:ascii="Times New Roman" w:hAnsi="Times New Roman" w:cs="B Lotus"/>
          <w:sz w:val="24"/>
          <w:szCs w:val="24"/>
          <w:lang w:bidi="fa-IR"/>
        </w:rPr>
        <w:t xml:space="preserve"> r</w:t>
      </w:r>
      <w:r w:rsidRPr="00D539F3">
        <w:rPr>
          <w:rFonts w:ascii="Times New Roman" w:hAnsi="Times New Roman" w:cs="B Lotus" w:hint="cs"/>
          <w:sz w:val="24"/>
          <w:szCs w:val="24"/>
          <w:rtl/>
          <w:lang w:bidi="fa-IR"/>
        </w:rPr>
        <w:t xml:space="preserve">) در سطح معنی دار 99 درصد رابطه مثبت و معنی دار، با سبک دلبستگی ناایمن اجتنابی (01/0 &gt; </w:t>
      </w:r>
      <w:r w:rsidRPr="00D539F3">
        <w:rPr>
          <w:rFonts w:ascii="Times New Roman" w:hAnsi="Times New Roman" w:cs="B Lotus"/>
          <w:sz w:val="24"/>
          <w:szCs w:val="24"/>
          <w:lang w:bidi="fa-IR"/>
        </w:rPr>
        <w:t>P</w:t>
      </w:r>
      <w:r w:rsidRPr="00D539F3">
        <w:rPr>
          <w:rFonts w:ascii="Times New Roman" w:hAnsi="Times New Roman" w:cs="B Lotus" w:hint="cs"/>
          <w:sz w:val="24"/>
          <w:szCs w:val="24"/>
          <w:rtl/>
          <w:lang w:bidi="fa-IR"/>
        </w:rPr>
        <w:t xml:space="preserve"> و 48/0-=</w:t>
      </w:r>
      <w:r w:rsidRPr="00D539F3">
        <w:rPr>
          <w:rFonts w:ascii="Times New Roman" w:hAnsi="Times New Roman" w:cs="B Lotus"/>
          <w:sz w:val="24"/>
          <w:szCs w:val="24"/>
          <w:lang w:bidi="fa-IR"/>
        </w:rPr>
        <w:t xml:space="preserve"> r</w:t>
      </w:r>
      <w:r w:rsidRPr="00D539F3">
        <w:rPr>
          <w:rFonts w:ascii="Times New Roman" w:hAnsi="Times New Roman" w:cs="B Lotus" w:hint="cs"/>
          <w:sz w:val="24"/>
          <w:szCs w:val="24"/>
          <w:rtl/>
          <w:lang w:bidi="fa-IR"/>
        </w:rPr>
        <w:t xml:space="preserve">) و سبک دلبستگی ناایمن دوسوگرا (01/0 &gt; </w:t>
      </w:r>
      <w:r w:rsidRPr="00D539F3">
        <w:rPr>
          <w:rFonts w:ascii="Times New Roman" w:hAnsi="Times New Roman" w:cs="B Lotus"/>
          <w:sz w:val="24"/>
          <w:szCs w:val="24"/>
          <w:lang w:bidi="fa-IR"/>
        </w:rPr>
        <w:t>P</w:t>
      </w:r>
      <w:r w:rsidRPr="00D539F3">
        <w:rPr>
          <w:rFonts w:ascii="Times New Roman" w:hAnsi="Times New Roman" w:cs="B Lotus" w:hint="cs"/>
          <w:sz w:val="24"/>
          <w:szCs w:val="24"/>
          <w:rtl/>
          <w:lang w:bidi="fa-IR"/>
        </w:rPr>
        <w:t xml:space="preserve"> و 71/0-=</w:t>
      </w:r>
      <w:r w:rsidRPr="00D539F3">
        <w:rPr>
          <w:rFonts w:ascii="Times New Roman" w:hAnsi="Times New Roman" w:cs="B Lotus"/>
          <w:sz w:val="24"/>
          <w:szCs w:val="24"/>
          <w:lang w:bidi="fa-IR"/>
        </w:rPr>
        <w:t xml:space="preserve"> r</w:t>
      </w:r>
      <w:r w:rsidRPr="00D539F3">
        <w:rPr>
          <w:rFonts w:ascii="Times New Roman" w:hAnsi="Times New Roman" w:cs="B Lotus" w:hint="cs"/>
          <w:sz w:val="24"/>
          <w:szCs w:val="24"/>
          <w:rtl/>
          <w:lang w:bidi="fa-IR"/>
        </w:rPr>
        <w:t xml:space="preserve">) در سطح معنی دار 99 درصد رابطه منفی و معنی دار برقرار است. </w:t>
      </w:r>
    </w:p>
    <w:p w14:paraId="22682F4A" w14:textId="77777777" w:rsidR="00D539F3" w:rsidRPr="00D539F3" w:rsidRDefault="00D539F3" w:rsidP="00D539F3">
      <w:pPr>
        <w:bidi/>
        <w:spacing w:after="0" w:line="276" w:lineRule="auto"/>
        <w:jc w:val="center"/>
        <w:rPr>
          <w:rFonts w:ascii="Times New Roman" w:eastAsia="Calibri" w:hAnsi="Times New Roman" w:cs="B Lotus"/>
          <w:b/>
          <w:bCs/>
          <w:lang w:bidi="fa-IR"/>
        </w:rPr>
      </w:pPr>
      <w:r w:rsidRPr="00D539F3">
        <w:rPr>
          <w:rFonts w:ascii="Times New Roman" w:eastAsia="Calibri" w:hAnsi="Times New Roman" w:cs="B Lotus" w:hint="cs"/>
          <w:b/>
          <w:bCs/>
          <w:rtl/>
          <w:lang w:bidi="fa-IR"/>
        </w:rPr>
        <w:t>جدول 3. نتایج تحلیل رگرسیون در پیش بینی سازگاری اجتماعی، براساس متغیرهای سبک‌های دلبستگی</w:t>
      </w:r>
      <w:r w:rsidRPr="00D539F3">
        <w:rPr>
          <w:rFonts w:ascii="Times New Roman" w:eastAsia="Calibri" w:hAnsi="Times New Roman" w:cs="B Lotus"/>
          <w:b/>
          <w:bCs/>
          <w:rtl/>
          <w:lang w:bidi="fa-IR"/>
        </w:rPr>
        <w:t xml:space="preserve"> و </w:t>
      </w:r>
      <w:r w:rsidRPr="00D539F3">
        <w:rPr>
          <w:rFonts w:ascii="Times New Roman" w:eastAsia="Calibri" w:hAnsi="Times New Roman" w:cs="B Lotus" w:hint="cs"/>
          <w:b/>
          <w:bCs/>
          <w:rtl/>
          <w:lang w:bidi="fa-IR"/>
        </w:rPr>
        <w:t>تاب آوری</w:t>
      </w:r>
    </w:p>
    <w:tbl>
      <w:tblPr>
        <w:tblStyle w:val="TableGrid2"/>
        <w:tblpPr w:leftFromText="180" w:rightFromText="180" w:vertAnchor="text" w:tblpXSpec="center" w:tblpY="1"/>
        <w:bidiVisual/>
        <w:tblW w:w="5189"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05"/>
        <w:gridCol w:w="1292"/>
        <w:gridCol w:w="748"/>
        <w:gridCol w:w="746"/>
        <w:gridCol w:w="727"/>
        <w:gridCol w:w="727"/>
        <w:gridCol w:w="693"/>
        <w:gridCol w:w="648"/>
        <w:gridCol w:w="648"/>
        <w:gridCol w:w="642"/>
        <w:gridCol w:w="731"/>
        <w:gridCol w:w="693"/>
        <w:gridCol w:w="783"/>
      </w:tblGrid>
      <w:tr w:rsidR="00D539F3" w:rsidRPr="00D539F3" w14:paraId="3166D49A" w14:textId="77777777" w:rsidTr="00D52FE3">
        <w:tc>
          <w:tcPr>
            <w:tcW w:w="316" w:type="pct"/>
            <w:shd w:val="clear" w:color="auto" w:fill="D0CECE" w:themeFill="background2" w:themeFillShade="E6"/>
            <w:vAlign w:val="center"/>
          </w:tcPr>
          <w:p w14:paraId="11EAE468" w14:textId="77777777" w:rsidR="00D539F3" w:rsidRPr="00D539F3" w:rsidRDefault="00D539F3" w:rsidP="00D539F3">
            <w:pPr>
              <w:bidi/>
              <w:jc w:val="center"/>
              <w:rPr>
                <w:b/>
                <w:bCs/>
                <w:sz w:val="20"/>
                <w:szCs w:val="20"/>
                <w:rtl/>
              </w:rPr>
            </w:pPr>
            <w:r w:rsidRPr="00D539F3">
              <w:rPr>
                <w:rFonts w:hint="cs"/>
                <w:b/>
                <w:bCs/>
                <w:sz w:val="20"/>
                <w:szCs w:val="20"/>
                <w:rtl/>
              </w:rPr>
              <w:t>متغیر ملاک</w:t>
            </w:r>
          </w:p>
        </w:tc>
        <w:tc>
          <w:tcPr>
            <w:tcW w:w="671" w:type="pct"/>
            <w:shd w:val="clear" w:color="auto" w:fill="D0CECE" w:themeFill="background2" w:themeFillShade="E6"/>
            <w:vAlign w:val="center"/>
          </w:tcPr>
          <w:p w14:paraId="7B4917EF" w14:textId="77777777" w:rsidR="00D539F3" w:rsidRPr="00D539F3" w:rsidRDefault="00D539F3" w:rsidP="00D539F3">
            <w:pPr>
              <w:bidi/>
              <w:jc w:val="center"/>
              <w:rPr>
                <w:b/>
                <w:bCs/>
                <w:sz w:val="20"/>
                <w:szCs w:val="20"/>
                <w:rtl/>
              </w:rPr>
            </w:pPr>
            <w:r w:rsidRPr="00D539F3">
              <w:rPr>
                <w:rFonts w:hint="cs"/>
                <w:b/>
                <w:bCs/>
                <w:sz w:val="20"/>
                <w:szCs w:val="20"/>
                <w:rtl/>
              </w:rPr>
              <w:t>متغیرهای پیش</w:t>
            </w:r>
            <w:r w:rsidRPr="00D539F3">
              <w:rPr>
                <w:b/>
                <w:bCs/>
                <w:sz w:val="20"/>
                <w:szCs w:val="20"/>
                <w:rtl/>
              </w:rPr>
              <w:softHyphen/>
            </w:r>
            <w:r w:rsidRPr="00D539F3">
              <w:rPr>
                <w:rFonts w:hint="cs"/>
                <w:b/>
                <w:bCs/>
                <w:sz w:val="20"/>
                <w:szCs w:val="20"/>
                <w:rtl/>
              </w:rPr>
              <w:t>بین</w:t>
            </w:r>
          </w:p>
        </w:tc>
        <w:tc>
          <w:tcPr>
            <w:tcW w:w="390" w:type="pct"/>
            <w:shd w:val="clear" w:color="auto" w:fill="D0CECE" w:themeFill="background2" w:themeFillShade="E6"/>
            <w:vAlign w:val="center"/>
          </w:tcPr>
          <w:p w14:paraId="3E2827D5" w14:textId="77777777" w:rsidR="00D539F3" w:rsidRPr="00D539F3" w:rsidRDefault="00D539F3" w:rsidP="00D539F3">
            <w:pPr>
              <w:bidi/>
              <w:jc w:val="center"/>
              <w:rPr>
                <w:b/>
                <w:bCs/>
                <w:sz w:val="20"/>
                <w:szCs w:val="20"/>
              </w:rPr>
            </w:pPr>
            <w:r w:rsidRPr="00D539F3">
              <w:rPr>
                <w:b/>
                <w:bCs/>
                <w:sz w:val="20"/>
                <w:szCs w:val="20"/>
              </w:rPr>
              <w:t>B</w:t>
            </w:r>
          </w:p>
        </w:tc>
        <w:tc>
          <w:tcPr>
            <w:tcW w:w="389" w:type="pct"/>
            <w:shd w:val="clear" w:color="auto" w:fill="D0CECE" w:themeFill="background2" w:themeFillShade="E6"/>
            <w:vAlign w:val="center"/>
          </w:tcPr>
          <w:p w14:paraId="258CE189" w14:textId="77777777" w:rsidR="00D539F3" w:rsidRPr="00D539F3" w:rsidRDefault="00D539F3" w:rsidP="00D539F3">
            <w:pPr>
              <w:bidi/>
              <w:jc w:val="center"/>
              <w:rPr>
                <w:b/>
                <w:bCs/>
                <w:sz w:val="20"/>
                <w:szCs w:val="20"/>
              </w:rPr>
            </w:pPr>
            <w:r w:rsidRPr="00D539F3">
              <w:rPr>
                <w:b/>
                <w:bCs/>
                <w:sz w:val="20"/>
                <w:szCs w:val="20"/>
              </w:rPr>
              <w:t>Std</w:t>
            </w:r>
          </w:p>
        </w:tc>
        <w:tc>
          <w:tcPr>
            <w:tcW w:w="379" w:type="pct"/>
            <w:shd w:val="clear" w:color="auto" w:fill="D0CECE" w:themeFill="background2" w:themeFillShade="E6"/>
            <w:vAlign w:val="center"/>
          </w:tcPr>
          <w:p w14:paraId="28B4FF5D" w14:textId="77777777" w:rsidR="00D539F3" w:rsidRPr="00D539F3" w:rsidRDefault="00D539F3" w:rsidP="00D539F3">
            <w:pPr>
              <w:bidi/>
              <w:jc w:val="center"/>
              <w:rPr>
                <w:b/>
                <w:bCs/>
                <w:sz w:val="20"/>
                <w:szCs w:val="20"/>
              </w:rPr>
            </w:pPr>
            <w:r w:rsidRPr="00D539F3">
              <w:rPr>
                <w:b/>
                <w:bCs/>
                <w:sz w:val="20"/>
                <w:szCs w:val="20"/>
              </w:rPr>
              <w:t>Beta</w:t>
            </w:r>
          </w:p>
        </w:tc>
        <w:tc>
          <w:tcPr>
            <w:tcW w:w="379" w:type="pct"/>
            <w:shd w:val="clear" w:color="auto" w:fill="D0CECE" w:themeFill="background2" w:themeFillShade="E6"/>
            <w:vAlign w:val="center"/>
          </w:tcPr>
          <w:p w14:paraId="42B56E46" w14:textId="77777777" w:rsidR="00D539F3" w:rsidRPr="00D539F3" w:rsidRDefault="00D539F3" w:rsidP="00D539F3">
            <w:pPr>
              <w:bidi/>
              <w:jc w:val="center"/>
              <w:rPr>
                <w:b/>
                <w:bCs/>
                <w:sz w:val="20"/>
                <w:szCs w:val="20"/>
              </w:rPr>
            </w:pPr>
            <w:r w:rsidRPr="00D539F3">
              <w:rPr>
                <w:b/>
                <w:bCs/>
                <w:sz w:val="20"/>
                <w:szCs w:val="20"/>
              </w:rPr>
              <w:t>T</w:t>
            </w:r>
          </w:p>
        </w:tc>
        <w:tc>
          <w:tcPr>
            <w:tcW w:w="338" w:type="pct"/>
            <w:shd w:val="clear" w:color="auto" w:fill="D0CECE" w:themeFill="background2" w:themeFillShade="E6"/>
            <w:vAlign w:val="center"/>
          </w:tcPr>
          <w:p w14:paraId="455444F4" w14:textId="77777777" w:rsidR="00D539F3" w:rsidRPr="00D539F3" w:rsidRDefault="00D539F3" w:rsidP="00D539F3">
            <w:pPr>
              <w:bidi/>
              <w:jc w:val="center"/>
              <w:rPr>
                <w:b/>
                <w:bCs/>
                <w:sz w:val="20"/>
                <w:szCs w:val="20"/>
              </w:rPr>
            </w:pPr>
            <w:r w:rsidRPr="00D539F3">
              <w:rPr>
                <w:b/>
                <w:bCs/>
                <w:sz w:val="20"/>
                <w:szCs w:val="20"/>
              </w:rPr>
              <w:t>sig</w:t>
            </w:r>
          </w:p>
        </w:tc>
        <w:tc>
          <w:tcPr>
            <w:tcW w:w="338" w:type="pct"/>
            <w:shd w:val="clear" w:color="auto" w:fill="D0CECE" w:themeFill="background2" w:themeFillShade="E6"/>
            <w:vAlign w:val="center"/>
          </w:tcPr>
          <w:p w14:paraId="4CE61018" w14:textId="77777777" w:rsidR="00D539F3" w:rsidRPr="00D539F3" w:rsidRDefault="00D539F3" w:rsidP="00D539F3">
            <w:pPr>
              <w:bidi/>
              <w:jc w:val="center"/>
              <w:rPr>
                <w:b/>
                <w:bCs/>
                <w:sz w:val="20"/>
                <w:szCs w:val="20"/>
              </w:rPr>
            </w:pPr>
            <w:r w:rsidRPr="00D539F3">
              <w:rPr>
                <w:b/>
                <w:bCs/>
                <w:sz w:val="20"/>
                <w:szCs w:val="20"/>
              </w:rPr>
              <w:t>VIF</w:t>
            </w:r>
          </w:p>
        </w:tc>
        <w:tc>
          <w:tcPr>
            <w:tcW w:w="338" w:type="pct"/>
            <w:shd w:val="clear" w:color="auto" w:fill="D0CECE" w:themeFill="background2" w:themeFillShade="E6"/>
            <w:vAlign w:val="center"/>
          </w:tcPr>
          <w:p w14:paraId="31043F30" w14:textId="77777777" w:rsidR="00D539F3" w:rsidRPr="00D539F3" w:rsidRDefault="00D539F3" w:rsidP="00D539F3">
            <w:pPr>
              <w:bidi/>
              <w:jc w:val="center"/>
              <w:rPr>
                <w:b/>
                <w:bCs/>
                <w:sz w:val="20"/>
                <w:szCs w:val="20"/>
              </w:rPr>
            </w:pPr>
            <w:r w:rsidRPr="00D539F3">
              <w:rPr>
                <w:b/>
                <w:bCs/>
                <w:sz w:val="20"/>
                <w:szCs w:val="20"/>
              </w:rPr>
              <w:t>R</w:t>
            </w:r>
          </w:p>
        </w:tc>
        <w:tc>
          <w:tcPr>
            <w:tcW w:w="335" w:type="pct"/>
            <w:shd w:val="clear" w:color="auto" w:fill="D0CECE" w:themeFill="background2" w:themeFillShade="E6"/>
            <w:vAlign w:val="center"/>
          </w:tcPr>
          <w:p w14:paraId="0AF8DF72" w14:textId="77777777" w:rsidR="00D539F3" w:rsidRPr="00D539F3" w:rsidRDefault="00D539F3" w:rsidP="00D539F3">
            <w:pPr>
              <w:bidi/>
              <w:jc w:val="center"/>
              <w:rPr>
                <w:b/>
                <w:bCs/>
                <w:sz w:val="20"/>
                <w:szCs w:val="20"/>
              </w:rPr>
            </w:pPr>
            <w:r w:rsidRPr="00D539F3">
              <w:rPr>
                <w:b/>
                <w:bCs/>
                <w:sz w:val="20"/>
                <w:szCs w:val="20"/>
              </w:rPr>
              <w:t>R</w:t>
            </w:r>
            <w:r w:rsidRPr="00D539F3">
              <w:rPr>
                <w:b/>
                <w:bCs/>
                <w:sz w:val="20"/>
                <w:szCs w:val="20"/>
                <w:vertAlign w:val="superscript"/>
              </w:rPr>
              <w:t>2</w:t>
            </w:r>
          </w:p>
        </w:tc>
        <w:tc>
          <w:tcPr>
            <w:tcW w:w="381" w:type="pct"/>
            <w:shd w:val="clear" w:color="auto" w:fill="D0CECE" w:themeFill="background2" w:themeFillShade="E6"/>
            <w:vAlign w:val="center"/>
          </w:tcPr>
          <w:p w14:paraId="08A0C513" w14:textId="77777777" w:rsidR="00D539F3" w:rsidRPr="00D539F3" w:rsidRDefault="00D539F3" w:rsidP="00D539F3">
            <w:pPr>
              <w:bidi/>
              <w:jc w:val="center"/>
              <w:rPr>
                <w:b/>
                <w:bCs/>
                <w:sz w:val="20"/>
                <w:szCs w:val="20"/>
              </w:rPr>
            </w:pPr>
            <w:r w:rsidRPr="00D539F3">
              <w:rPr>
                <w:b/>
                <w:bCs/>
                <w:sz w:val="20"/>
                <w:szCs w:val="20"/>
              </w:rPr>
              <w:t>F</w:t>
            </w:r>
          </w:p>
        </w:tc>
        <w:tc>
          <w:tcPr>
            <w:tcW w:w="338" w:type="pct"/>
            <w:shd w:val="clear" w:color="auto" w:fill="D0CECE" w:themeFill="background2" w:themeFillShade="E6"/>
            <w:vAlign w:val="center"/>
          </w:tcPr>
          <w:p w14:paraId="1AB52745" w14:textId="77777777" w:rsidR="00D539F3" w:rsidRPr="00D539F3" w:rsidRDefault="00D539F3" w:rsidP="00D539F3">
            <w:pPr>
              <w:bidi/>
              <w:jc w:val="center"/>
              <w:rPr>
                <w:b/>
                <w:bCs/>
                <w:sz w:val="20"/>
                <w:szCs w:val="20"/>
              </w:rPr>
            </w:pPr>
            <w:r w:rsidRPr="00D539F3">
              <w:rPr>
                <w:b/>
                <w:bCs/>
                <w:sz w:val="20"/>
                <w:szCs w:val="20"/>
              </w:rPr>
              <w:t>sig</w:t>
            </w:r>
          </w:p>
        </w:tc>
        <w:tc>
          <w:tcPr>
            <w:tcW w:w="408" w:type="pct"/>
            <w:shd w:val="clear" w:color="auto" w:fill="D0CECE" w:themeFill="background2" w:themeFillShade="E6"/>
            <w:vAlign w:val="center"/>
          </w:tcPr>
          <w:p w14:paraId="32B052D7" w14:textId="77777777" w:rsidR="00D539F3" w:rsidRPr="00D539F3" w:rsidRDefault="00D539F3" w:rsidP="00D539F3">
            <w:pPr>
              <w:bidi/>
              <w:jc w:val="center"/>
              <w:rPr>
                <w:b/>
                <w:bCs/>
                <w:sz w:val="20"/>
                <w:szCs w:val="20"/>
              </w:rPr>
            </w:pPr>
            <w:r w:rsidRPr="00D539F3">
              <w:rPr>
                <w:rFonts w:hint="cs"/>
                <w:b/>
                <w:bCs/>
                <w:sz w:val="20"/>
                <w:szCs w:val="20"/>
                <w:rtl/>
              </w:rPr>
              <w:t>دوربین واتسون</w:t>
            </w:r>
          </w:p>
        </w:tc>
      </w:tr>
      <w:tr w:rsidR="00D539F3" w:rsidRPr="00D539F3" w14:paraId="145C38F8" w14:textId="77777777" w:rsidTr="00D52FE3">
        <w:trPr>
          <w:trHeight w:val="240"/>
        </w:trPr>
        <w:tc>
          <w:tcPr>
            <w:tcW w:w="316" w:type="pct"/>
            <w:vMerge w:val="restart"/>
            <w:textDirection w:val="btLr"/>
            <w:vAlign w:val="center"/>
          </w:tcPr>
          <w:p w14:paraId="50F6F142" w14:textId="77777777" w:rsidR="00D539F3" w:rsidRPr="00D539F3" w:rsidRDefault="00D539F3" w:rsidP="00D539F3">
            <w:pPr>
              <w:bidi/>
              <w:ind w:right="113"/>
              <w:jc w:val="center"/>
              <w:rPr>
                <w:sz w:val="20"/>
                <w:szCs w:val="20"/>
                <w:rtl/>
              </w:rPr>
            </w:pPr>
            <w:r w:rsidRPr="00D539F3">
              <w:rPr>
                <w:sz w:val="20"/>
                <w:szCs w:val="20"/>
                <w:rtl/>
              </w:rPr>
              <w:t>سازگار</w:t>
            </w:r>
            <w:r w:rsidRPr="00D539F3">
              <w:rPr>
                <w:rFonts w:hint="cs"/>
                <w:sz w:val="20"/>
                <w:szCs w:val="20"/>
                <w:rtl/>
              </w:rPr>
              <w:t>ی</w:t>
            </w:r>
            <w:r w:rsidRPr="00D539F3">
              <w:rPr>
                <w:sz w:val="20"/>
                <w:szCs w:val="20"/>
                <w:rtl/>
              </w:rPr>
              <w:t xml:space="preserve"> اجتماع</w:t>
            </w:r>
            <w:r w:rsidRPr="00D539F3">
              <w:rPr>
                <w:rFonts w:hint="cs"/>
                <w:sz w:val="20"/>
                <w:szCs w:val="20"/>
                <w:rtl/>
              </w:rPr>
              <w:t>ی</w:t>
            </w:r>
          </w:p>
        </w:tc>
        <w:tc>
          <w:tcPr>
            <w:tcW w:w="671" w:type="pct"/>
            <w:vAlign w:val="center"/>
          </w:tcPr>
          <w:p w14:paraId="2C925E99" w14:textId="77777777" w:rsidR="00D539F3" w:rsidRPr="00D539F3" w:rsidRDefault="00D539F3" w:rsidP="00D539F3">
            <w:pPr>
              <w:bidi/>
              <w:jc w:val="center"/>
              <w:rPr>
                <w:sz w:val="20"/>
                <w:szCs w:val="20"/>
                <w:rtl/>
              </w:rPr>
            </w:pPr>
            <w:r w:rsidRPr="00D539F3">
              <w:rPr>
                <w:rFonts w:hint="cs"/>
                <w:sz w:val="20"/>
                <w:szCs w:val="20"/>
                <w:rtl/>
              </w:rPr>
              <w:t>مقدار ثابت</w:t>
            </w:r>
          </w:p>
        </w:tc>
        <w:tc>
          <w:tcPr>
            <w:tcW w:w="390" w:type="pct"/>
            <w:vAlign w:val="center"/>
          </w:tcPr>
          <w:p w14:paraId="0643E376" w14:textId="77777777" w:rsidR="00D539F3" w:rsidRPr="00D539F3" w:rsidRDefault="00D539F3" w:rsidP="00D539F3">
            <w:pPr>
              <w:bidi/>
              <w:spacing w:before="120" w:after="120"/>
              <w:jc w:val="center"/>
              <w:rPr>
                <w:sz w:val="20"/>
                <w:szCs w:val="20"/>
                <w:rtl/>
              </w:rPr>
            </w:pPr>
            <w:r w:rsidRPr="00D539F3">
              <w:rPr>
                <w:rFonts w:hint="cs"/>
                <w:sz w:val="20"/>
                <w:szCs w:val="20"/>
                <w:rtl/>
              </w:rPr>
              <w:t>48/17</w:t>
            </w:r>
          </w:p>
        </w:tc>
        <w:tc>
          <w:tcPr>
            <w:tcW w:w="389" w:type="pct"/>
            <w:vAlign w:val="center"/>
          </w:tcPr>
          <w:p w14:paraId="7579CB1B" w14:textId="77777777" w:rsidR="00D539F3" w:rsidRPr="00D539F3" w:rsidRDefault="00D539F3" w:rsidP="00D539F3">
            <w:pPr>
              <w:bidi/>
              <w:spacing w:before="120" w:after="120"/>
              <w:jc w:val="center"/>
              <w:rPr>
                <w:sz w:val="20"/>
                <w:szCs w:val="20"/>
                <w:rtl/>
              </w:rPr>
            </w:pPr>
            <w:r w:rsidRPr="00D539F3">
              <w:rPr>
                <w:rFonts w:hint="cs"/>
                <w:sz w:val="20"/>
                <w:szCs w:val="20"/>
                <w:rtl/>
              </w:rPr>
              <w:t>39/3</w:t>
            </w:r>
          </w:p>
        </w:tc>
        <w:tc>
          <w:tcPr>
            <w:tcW w:w="379" w:type="pct"/>
            <w:vAlign w:val="center"/>
          </w:tcPr>
          <w:p w14:paraId="5C71AF36" w14:textId="77777777" w:rsidR="00D539F3" w:rsidRPr="00D539F3" w:rsidRDefault="00D539F3" w:rsidP="00D539F3">
            <w:pPr>
              <w:bidi/>
              <w:spacing w:before="120" w:after="120"/>
              <w:jc w:val="center"/>
              <w:rPr>
                <w:sz w:val="20"/>
                <w:szCs w:val="20"/>
                <w:rtl/>
              </w:rPr>
            </w:pPr>
            <w:r w:rsidRPr="00D539F3">
              <w:rPr>
                <w:rFonts w:hint="cs"/>
                <w:sz w:val="20"/>
                <w:szCs w:val="20"/>
                <w:rtl/>
              </w:rPr>
              <w:t>-</w:t>
            </w:r>
          </w:p>
        </w:tc>
        <w:tc>
          <w:tcPr>
            <w:tcW w:w="379" w:type="pct"/>
            <w:vAlign w:val="center"/>
          </w:tcPr>
          <w:p w14:paraId="105B93BF" w14:textId="77777777" w:rsidR="00D539F3" w:rsidRPr="00D539F3" w:rsidRDefault="00D539F3" w:rsidP="00D539F3">
            <w:pPr>
              <w:bidi/>
              <w:spacing w:before="120" w:after="120"/>
              <w:jc w:val="center"/>
              <w:rPr>
                <w:sz w:val="20"/>
                <w:szCs w:val="20"/>
                <w:rtl/>
              </w:rPr>
            </w:pPr>
            <w:r w:rsidRPr="00D539F3">
              <w:rPr>
                <w:rFonts w:hint="cs"/>
                <w:sz w:val="20"/>
                <w:szCs w:val="20"/>
                <w:rtl/>
              </w:rPr>
              <w:t>16/5</w:t>
            </w:r>
          </w:p>
        </w:tc>
        <w:tc>
          <w:tcPr>
            <w:tcW w:w="338" w:type="pct"/>
            <w:vAlign w:val="center"/>
          </w:tcPr>
          <w:p w14:paraId="243FB3CC" w14:textId="77777777" w:rsidR="00D539F3" w:rsidRPr="00D539F3" w:rsidRDefault="00D539F3" w:rsidP="00D539F3">
            <w:pPr>
              <w:bidi/>
              <w:spacing w:before="120" w:after="120"/>
              <w:jc w:val="center"/>
              <w:rPr>
                <w:sz w:val="20"/>
                <w:szCs w:val="20"/>
              </w:rPr>
            </w:pPr>
            <w:r w:rsidRPr="00D539F3">
              <w:rPr>
                <w:rFonts w:hint="cs"/>
                <w:sz w:val="20"/>
                <w:szCs w:val="20"/>
                <w:rtl/>
              </w:rPr>
              <w:t>000/0</w:t>
            </w:r>
          </w:p>
        </w:tc>
        <w:tc>
          <w:tcPr>
            <w:tcW w:w="338" w:type="pct"/>
            <w:vAlign w:val="center"/>
          </w:tcPr>
          <w:p w14:paraId="3AE14F6F" w14:textId="77777777" w:rsidR="00D539F3" w:rsidRPr="00D539F3" w:rsidRDefault="00D539F3" w:rsidP="00D539F3">
            <w:pPr>
              <w:bidi/>
              <w:spacing w:before="120" w:after="120"/>
              <w:jc w:val="center"/>
              <w:rPr>
                <w:sz w:val="20"/>
                <w:szCs w:val="20"/>
                <w:rtl/>
              </w:rPr>
            </w:pPr>
            <w:r w:rsidRPr="00D539F3">
              <w:rPr>
                <w:sz w:val="20"/>
                <w:szCs w:val="20"/>
              </w:rPr>
              <w:t>-</w:t>
            </w:r>
          </w:p>
        </w:tc>
        <w:tc>
          <w:tcPr>
            <w:tcW w:w="338" w:type="pct"/>
            <w:vMerge w:val="restart"/>
            <w:vAlign w:val="center"/>
          </w:tcPr>
          <w:p w14:paraId="70B1233F" w14:textId="77777777" w:rsidR="00D539F3" w:rsidRPr="00D539F3" w:rsidRDefault="00D539F3" w:rsidP="00D539F3">
            <w:pPr>
              <w:bidi/>
              <w:jc w:val="center"/>
              <w:rPr>
                <w:sz w:val="20"/>
                <w:szCs w:val="20"/>
                <w:rtl/>
              </w:rPr>
            </w:pPr>
            <w:r w:rsidRPr="00D539F3">
              <w:rPr>
                <w:rFonts w:hint="cs"/>
                <w:sz w:val="20"/>
                <w:szCs w:val="20"/>
                <w:rtl/>
              </w:rPr>
              <w:t>76/0</w:t>
            </w:r>
          </w:p>
        </w:tc>
        <w:tc>
          <w:tcPr>
            <w:tcW w:w="335" w:type="pct"/>
            <w:vMerge w:val="restart"/>
            <w:vAlign w:val="center"/>
          </w:tcPr>
          <w:p w14:paraId="56A2247E" w14:textId="77777777" w:rsidR="00D539F3" w:rsidRPr="00D539F3" w:rsidRDefault="00D539F3" w:rsidP="00D539F3">
            <w:pPr>
              <w:bidi/>
              <w:jc w:val="center"/>
              <w:rPr>
                <w:sz w:val="20"/>
                <w:szCs w:val="20"/>
                <w:rtl/>
              </w:rPr>
            </w:pPr>
            <w:r w:rsidRPr="00D539F3">
              <w:rPr>
                <w:rFonts w:hint="cs"/>
                <w:sz w:val="20"/>
                <w:szCs w:val="20"/>
                <w:rtl/>
              </w:rPr>
              <w:t>58/0</w:t>
            </w:r>
          </w:p>
        </w:tc>
        <w:tc>
          <w:tcPr>
            <w:tcW w:w="381" w:type="pct"/>
            <w:vMerge w:val="restart"/>
            <w:vAlign w:val="center"/>
          </w:tcPr>
          <w:p w14:paraId="255ED250" w14:textId="77777777" w:rsidR="00D539F3" w:rsidRPr="00D539F3" w:rsidRDefault="00D539F3" w:rsidP="00D539F3">
            <w:pPr>
              <w:bidi/>
              <w:jc w:val="center"/>
              <w:rPr>
                <w:sz w:val="20"/>
                <w:szCs w:val="20"/>
                <w:rtl/>
              </w:rPr>
            </w:pPr>
            <w:r w:rsidRPr="00D539F3">
              <w:rPr>
                <w:rFonts w:hint="cs"/>
                <w:sz w:val="20"/>
                <w:szCs w:val="20"/>
                <w:rtl/>
              </w:rPr>
              <w:t>71/28</w:t>
            </w:r>
          </w:p>
        </w:tc>
        <w:tc>
          <w:tcPr>
            <w:tcW w:w="338" w:type="pct"/>
            <w:vMerge w:val="restart"/>
            <w:vAlign w:val="center"/>
          </w:tcPr>
          <w:p w14:paraId="41B7070D" w14:textId="77777777" w:rsidR="00D539F3" w:rsidRPr="00D539F3" w:rsidRDefault="00D539F3" w:rsidP="00D539F3">
            <w:pPr>
              <w:bidi/>
              <w:jc w:val="center"/>
              <w:rPr>
                <w:sz w:val="20"/>
                <w:szCs w:val="20"/>
                <w:rtl/>
              </w:rPr>
            </w:pPr>
            <w:r w:rsidRPr="00D539F3">
              <w:rPr>
                <w:rFonts w:hint="cs"/>
                <w:sz w:val="20"/>
                <w:szCs w:val="20"/>
                <w:rtl/>
              </w:rPr>
              <w:t>001/0</w:t>
            </w:r>
          </w:p>
        </w:tc>
        <w:tc>
          <w:tcPr>
            <w:tcW w:w="408" w:type="pct"/>
            <w:vMerge w:val="restart"/>
            <w:vAlign w:val="center"/>
          </w:tcPr>
          <w:p w14:paraId="25965C36" w14:textId="77777777" w:rsidR="00D539F3" w:rsidRPr="00D539F3" w:rsidRDefault="00D539F3" w:rsidP="00D539F3">
            <w:pPr>
              <w:bidi/>
              <w:jc w:val="center"/>
              <w:rPr>
                <w:sz w:val="20"/>
                <w:szCs w:val="20"/>
                <w:rtl/>
              </w:rPr>
            </w:pPr>
            <w:r w:rsidRPr="00D539F3">
              <w:rPr>
                <w:rFonts w:hint="cs"/>
                <w:sz w:val="20"/>
                <w:szCs w:val="20"/>
                <w:rtl/>
              </w:rPr>
              <w:t>08/2</w:t>
            </w:r>
          </w:p>
        </w:tc>
      </w:tr>
      <w:tr w:rsidR="00D539F3" w:rsidRPr="00D539F3" w14:paraId="599ECC29" w14:textId="77777777" w:rsidTr="00D52FE3">
        <w:trPr>
          <w:trHeight w:val="180"/>
        </w:trPr>
        <w:tc>
          <w:tcPr>
            <w:tcW w:w="316" w:type="pct"/>
            <w:vMerge/>
            <w:vAlign w:val="center"/>
          </w:tcPr>
          <w:p w14:paraId="31024229" w14:textId="77777777" w:rsidR="00D539F3" w:rsidRPr="00D539F3" w:rsidRDefault="00D539F3" w:rsidP="00D539F3">
            <w:pPr>
              <w:bidi/>
              <w:jc w:val="center"/>
              <w:rPr>
                <w:sz w:val="20"/>
                <w:szCs w:val="20"/>
              </w:rPr>
            </w:pPr>
          </w:p>
        </w:tc>
        <w:tc>
          <w:tcPr>
            <w:tcW w:w="671" w:type="pct"/>
            <w:vAlign w:val="center"/>
          </w:tcPr>
          <w:p w14:paraId="3EB0DDFC" w14:textId="77777777" w:rsidR="00D539F3" w:rsidRPr="00D539F3" w:rsidRDefault="00D539F3" w:rsidP="00D539F3">
            <w:pPr>
              <w:bidi/>
              <w:spacing w:before="120" w:after="120"/>
              <w:jc w:val="center"/>
              <w:rPr>
                <w:sz w:val="20"/>
                <w:szCs w:val="20"/>
                <w:rtl/>
              </w:rPr>
            </w:pPr>
            <w:r w:rsidRPr="00D539F3">
              <w:rPr>
                <w:rFonts w:hint="cs"/>
                <w:sz w:val="20"/>
                <w:szCs w:val="20"/>
                <w:rtl/>
              </w:rPr>
              <w:t>سبک دلبستگی ایمن</w:t>
            </w:r>
          </w:p>
        </w:tc>
        <w:tc>
          <w:tcPr>
            <w:tcW w:w="390" w:type="pct"/>
            <w:vAlign w:val="center"/>
          </w:tcPr>
          <w:p w14:paraId="2240E424" w14:textId="77777777" w:rsidR="00D539F3" w:rsidRPr="00D539F3" w:rsidRDefault="00D539F3" w:rsidP="00D539F3">
            <w:pPr>
              <w:bidi/>
              <w:spacing w:before="120" w:after="120"/>
              <w:jc w:val="center"/>
              <w:rPr>
                <w:sz w:val="20"/>
                <w:szCs w:val="20"/>
                <w:rtl/>
              </w:rPr>
            </w:pPr>
            <w:r w:rsidRPr="00D539F3">
              <w:rPr>
                <w:rFonts w:hint="cs"/>
                <w:sz w:val="20"/>
                <w:szCs w:val="20"/>
                <w:rtl/>
              </w:rPr>
              <w:t>08/0</w:t>
            </w:r>
          </w:p>
        </w:tc>
        <w:tc>
          <w:tcPr>
            <w:tcW w:w="389" w:type="pct"/>
            <w:vAlign w:val="center"/>
          </w:tcPr>
          <w:p w14:paraId="2E7CF985" w14:textId="77777777" w:rsidR="00D539F3" w:rsidRPr="00D539F3" w:rsidRDefault="00D539F3" w:rsidP="00D539F3">
            <w:pPr>
              <w:bidi/>
              <w:spacing w:before="120" w:after="120"/>
              <w:jc w:val="center"/>
              <w:rPr>
                <w:sz w:val="20"/>
                <w:szCs w:val="20"/>
                <w:rtl/>
              </w:rPr>
            </w:pPr>
            <w:r w:rsidRPr="00D539F3">
              <w:rPr>
                <w:rFonts w:hint="cs"/>
                <w:sz w:val="20"/>
                <w:szCs w:val="20"/>
                <w:rtl/>
              </w:rPr>
              <w:t>05/0</w:t>
            </w:r>
          </w:p>
        </w:tc>
        <w:tc>
          <w:tcPr>
            <w:tcW w:w="379" w:type="pct"/>
            <w:vAlign w:val="center"/>
          </w:tcPr>
          <w:p w14:paraId="0B7D1EE3" w14:textId="77777777" w:rsidR="00D539F3" w:rsidRPr="00D539F3" w:rsidRDefault="00D539F3" w:rsidP="00D539F3">
            <w:pPr>
              <w:bidi/>
              <w:spacing w:before="120" w:after="120"/>
              <w:jc w:val="center"/>
              <w:rPr>
                <w:sz w:val="20"/>
                <w:szCs w:val="20"/>
              </w:rPr>
            </w:pPr>
            <w:r w:rsidRPr="00D539F3">
              <w:rPr>
                <w:rFonts w:hint="cs"/>
                <w:sz w:val="20"/>
                <w:szCs w:val="20"/>
                <w:rtl/>
              </w:rPr>
              <w:t>26/0</w:t>
            </w:r>
          </w:p>
        </w:tc>
        <w:tc>
          <w:tcPr>
            <w:tcW w:w="379" w:type="pct"/>
            <w:vAlign w:val="center"/>
          </w:tcPr>
          <w:p w14:paraId="5A16AD73" w14:textId="77777777" w:rsidR="00D539F3" w:rsidRPr="00D539F3" w:rsidRDefault="00D539F3" w:rsidP="00D539F3">
            <w:pPr>
              <w:bidi/>
              <w:spacing w:before="120" w:after="120"/>
              <w:jc w:val="center"/>
              <w:rPr>
                <w:sz w:val="20"/>
                <w:szCs w:val="20"/>
                <w:rtl/>
              </w:rPr>
            </w:pPr>
            <w:r w:rsidRPr="00D539F3">
              <w:rPr>
                <w:rFonts w:hint="cs"/>
                <w:sz w:val="20"/>
                <w:szCs w:val="20"/>
                <w:rtl/>
              </w:rPr>
              <w:t>21/2</w:t>
            </w:r>
          </w:p>
        </w:tc>
        <w:tc>
          <w:tcPr>
            <w:tcW w:w="338" w:type="pct"/>
            <w:vAlign w:val="center"/>
          </w:tcPr>
          <w:p w14:paraId="3308FD74" w14:textId="77777777" w:rsidR="00D539F3" w:rsidRPr="00D539F3" w:rsidRDefault="00D539F3" w:rsidP="00D539F3">
            <w:pPr>
              <w:bidi/>
              <w:spacing w:before="120" w:after="120"/>
              <w:jc w:val="center"/>
              <w:rPr>
                <w:sz w:val="20"/>
                <w:szCs w:val="20"/>
                <w:rtl/>
              </w:rPr>
            </w:pPr>
            <w:r w:rsidRPr="00D539F3">
              <w:rPr>
                <w:rFonts w:hint="cs"/>
                <w:sz w:val="20"/>
                <w:szCs w:val="20"/>
                <w:rtl/>
              </w:rPr>
              <w:t>039/0</w:t>
            </w:r>
          </w:p>
        </w:tc>
        <w:tc>
          <w:tcPr>
            <w:tcW w:w="338" w:type="pct"/>
            <w:vAlign w:val="center"/>
          </w:tcPr>
          <w:p w14:paraId="7AF01B76" w14:textId="77777777" w:rsidR="00D539F3" w:rsidRPr="00D539F3" w:rsidRDefault="00D539F3" w:rsidP="00D539F3">
            <w:pPr>
              <w:bidi/>
              <w:spacing w:before="120" w:after="120"/>
              <w:jc w:val="center"/>
              <w:rPr>
                <w:sz w:val="20"/>
                <w:szCs w:val="20"/>
                <w:rtl/>
              </w:rPr>
            </w:pPr>
            <w:r w:rsidRPr="00D539F3">
              <w:rPr>
                <w:rFonts w:hint="cs"/>
                <w:sz w:val="20"/>
                <w:szCs w:val="20"/>
                <w:rtl/>
              </w:rPr>
              <w:t>71/2</w:t>
            </w:r>
          </w:p>
        </w:tc>
        <w:tc>
          <w:tcPr>
            <w:tcW w:w="338" w:type="pct"/>
            <w:vMerge/>
            <w:vAlign w:val="center"/>
          </w:tcPr>
          <w:p w14:paraId="685A7347" w14:textId="77777777" w:rsidR="00D539F3" w:rsidRPr="00D539F3" w:rsidRDefault="00D539F3" w:rsidP="00D539F3">
            <w:pPr>
              <w:bidi/>
              <w:jc w:val="center"/>
              <w:rPr>
                <w:sz w:val="20"/>
                <w:szCs w:val="20"/>
                <w:rtl/>
              </w:rPr>
            </w:pPr>
          </w:p>
        </w:tc>
        <w:tc>
          <w:tcPr>
            <w:tcW w:w="335" w:type="pct"/>
            <w:vMerge/>
            <w:vAlign w:val="center"/>
          </w:tcPr>
          <w:p w14:paraId="71055CE8" w14:textId="77777777" w:rsidR="00D539F3" w:rsidRPr="00D539F3" w:rsidRDefault="00D539F3" w:rsidP="00D539F3">
            <w:pPr>
              <w:bidi/>
              <w:jc w:val="center"/>
              <w:rPr>
                <w:sz w:val="20"/>
                <w:szCs w:val="20"/>
                <w:rtl/>
              </w:rPr>
            </w:pPr>
          </w:p>
        </w:tc>
        <w:tc>
          <w:tcPr>
            <w:tcW w:w="381" w:type="pct"/>
            <w:vMerge/>
            <w:vAlign w:val="center"/>
          </w:tcPr>
          <w:p w14:paraId="75CA229E" w14:textId="77777777" w:rsidR="00D539F3" w:rsidRPr="00D539F3" w:rsidRDefault="00D539F3" w:rsidP="00D539F3">
            <w:pPr>
              <w:bidi/>
              <w:jc w:val="center"/>
              <w:rPr>
                <w:sz w:val="20"/>
                <w:szCs w:val="20"/>
                <w:rtl/>
              </w:rPr>
            </w:pPr>
          </w:p>
        </w:tc>
        <w:tc>
          <w:tcPr>
            <w:tcW w:w="338" w:type="pct"/>
            <w:vMerge/>
            <w:vAlign w:val="center"/>
          </w:tcPr>
          <w:p w14:paraId="669F0ECB" w14:textId="77777777" w:rsidR="00D539F3" w:rsidRPr="00D539F3" w:rsidRDefault="00D539F3" w:rsidP="00D539F3">
            <w:pPr>
              <w:bidi/>
              <w:jc w:val="center"/>
              <w:rPr>
                <w:sz w:val="20"/>
                <w:szCs w:val="20"/>
                <w:rtl/>
              </w:rPr>
            </w:pPr>
          </w:p>
        </w:tc>
        <w:tc>
          <w:tcPr>
            <w:tcW w:w="408" w:type="pct"/>
            <w:vMerge/>
            <w:vAlign w:val="center"/>
          </w:tcPr>
          <w:p w14:paraId="7F076446" w14:textId="77777777" w:rsidR="00D539F3" w:rsidRPr="00D539F3" w:rsidRDefault="00D539F3" w:rsidP="00D539F3">
            <w:pPr>
              <w:bidi/>
              <w:jc w:val="center"/>
              <w:rPr>
                <w:sz w:val="20"/>
                <w:szCs w:val="20"/>
                <w:rtl/>
              </w:rPr>
            </w:pPr>
          </w:p>
        </w:tc>
      </w:tr>
      <w:tr w:rsidR="00D539F3" w:rsidRPr="00D539F3" w14:paraId="23521469" w14:textId="77777777" w:rsidTr="00D52FE3">
        <w:trPr>
          <w:trHeight w:val="240"/>
        </w:trPr>
        <w:tc>
          <w:tcPr>
            <w:tcW w:w="316" w:type="pct"/>
            <w:vMerge/>
            <w:vAlign w:val="center"/>
          </w:tcPr>
          <w:p w14:paraId="3C0B2F1D" w14:textId="77777777" w:rsidR="00D539F3" w:rsidRPr="00D539F3" w:rsidRDefault="00D539F3" w:rsidP="00D539F3">
            <w:pPr>
              <w:bidi/>
              <w:jc w:val="center"/>
              <w:rPr>
                <w:sz w:val="20"/>
                <w:szCs w:val="20"/>
              </w:rPr>
            </w:pPr>
          </w:p>
        </w:tc>
        <w:tc>
          <w:tcPr>
            <w:tcW w:w="671" w:type="pct"/>
            <w:vAlign w:val="center"/>
          </w:tcPr>
          <w:p w14:paraId="141B4CCC" w14:textId="77777777" w:rsidR="00D539F3" w:rsidRPr="00FD075B" w:rsidRDefault="00D539F3" w:rsidP="00D539F3">
            <w:pPr>
              <w:bidi/>
              <w:spacing w:before="120" w:after="120"/>
              <w:jc w:val="center"/>
              <w:rPr>
                <w:rFonts w:cs="B Nazanin"/>
                <w:sz w:val="20"/>
                <w:szCs w:val="20"/>
                <w:rtl/>
              </w:rPr>
            </w:pPr>
            <w:r w:rsidRPr="00FD075B">
              <w:rPr>
                <w:rFonts w:cs="B Nazanin" w:hint="cs"/>
                <w:sz w:val="20"/>
                <w:szCs w:val="20"/>
                <w:rtl/>
              </w:rPr>
              <w:t>سبک دلبستگی ناایمن اجتنابی</w:t>
            </w:r>
          </w:p>
        </w:tc>
        <w:tc>
          <w:tcPr>
            <w:tcW w:w="390" w:type="pct"/>
            <w:vAlign w:val="center"/>
          </w:tcPr>
          <w:p w14:paraId="765DD8BE" w14:textId="77777777" w:rsidR="00D539F3" w:rsidRPr="00D539F3" w:rsidRDefault="00D539F3" w:rsidP="00D539F3">
            <w:pPr>
              <w:bidi/>
              <w:spacing w:before="120" w:after="120"/>
              <w:jc w:val="center"/>
              <w:rPr>
                <w:sz w:val="20"/>
                <w:szCs w:val="20"/>
                <w:rtl/>
              </w:rPr>
            </w:pPr>
            <w:r w:rsidRPr="00D539F3">
              <w:rPr>
                <w:rFonts w:hint="cs"/>
                <w:sz w:val="20"/>
                <w:szCs w:val="20"/>
                <w:rtl/>
              </w:rPr>
              <w:t>14/0-</w:t>
            </w:r>
          </w:p>
        </w:tc>
        <w:tc>
          <w:tcPr>
            <w:tcW w:w="389" w:type="pct"/>
            <w:vAlign w:val="center"/>
          </w:tcPr>
          <w:p w14:paraId="0950D86E" w14:textId="77777777" w:rsidR="00D539F3" w:rsidRPr="00D539F3" w:rsidRDefault="00D539F3" w:rsidP="00D539F3">
            <w:pPr>
              <w:bidi/>
              <w:spacing w:before="120" w:after="120"/>
              <w:jc w:val="center"/>
              <w:rPr>
                <w:sz w:val="20"/>
                <w:szCs w:val="20"/>
                <w:rtl/>
              </w:rPr>
            </w:pPr>
            <w:r w:rsidRPr="00D539F3">
              <w:rPr>
                <w:rFonts w:hint="cs"/>
                <w:sz w:val="20"/>
                <w:szCs w:val="20"/>
                <w:rtl/>
              </w:rPr>
              <w:t>09/0</w:t>
            </w:r>
          </w:p>
        </w:tc>
        <w:tc>
          <w:tcPr>
            <w:tcW w:w="379" w:type="pct"/>
            <w:vAlign w:val="center"/>
          </w:tcPr>
          <w:p w14:paraId="7D8B9A8C" w14:textId="77777777" w:rsidR="00D539F3" w:rsidRPr="00D539F3" w:rsidRDefault="00D539F3" w:rsidP="00D539F3">
            <w:pPr>
              <w:bidi/>
              <w:spacing w:before="120" w:after="120"/>
              <w:jc w:val="center"/>
              <w:rPr>
                <w:sz w:val="20"/>
                <w:szCs w:val="20"/>
                <w:rtl/>
              </w:rPr>
            </w:pPr>
            <w:r w:rsidRPr="00D539F3">
              <w:rPr>
                <w:rFonts w:hint="cs"/>
                <w:sz w:val="20"/>
                <w:szCs w:val="20"/>
                <w:rtl/>
              </w:rPr>
              <w:t>17/0-</w:t>
            </w:r>
          </w:p>
        </w:tc>
        <w:tc>
          <w:tcPr>
            <w:tcW w:w="379" w:type="pct"/>
            <w:vAlign w:val="center"/>
          </w:tcPr>
          <w:p w14:paraId="6FB4DB9A" w14:textId="77777777" w:rsidR="00D539F3" w:rsidRPr="00D539F3" w:rsidRDefault="00D539F3" w:rsidP="00D539F3">
            <w:pPr>
              <w:bidi/>
              <w:spacing w:before="120" w:after="120"/>
              <w:jc w:val="center"/>
              <w:rPr>
                <w:sz w:val="20"/>
                <w:szCs w:val="20"/>
                <w:rtl/>
              </w:rPr>
            </w:pPr>
            <w:r w:rsidRPr="00D539F3">
              <w:rPr>
                <w:rFonts w:hint="cs"/>
                <w:sz w:val="20"/>
                <w:szCs w:val="20"/>
                <w:rtl/>
              </w:rPr>
              <w:t>55/1-</w:t>
            </w:r>
          </w:p>
        </w:tc>
        <w:tc>
          <w:tcPr>
            <w:tcW w:w="338" w:type="pct"/>
            <w:vAlign w:val="center"/>
          </w:tcPr>
          <w:p w14:paraId="08598EC5" w14:textId="77777777" w:rsidR="00D539F3" w:rsidRPr="00D539F3" w:rsidRDefault="00D539F3" w:rsidP="00D539F3">
            <w:pPr>
              <w:bidi/>
              <w:spacing w:before="120" w:after="120"/>
              <w:jc w:val="center"/>
              <w:rPr>
                <w:sz w:val="20"/>
                <w:szCs w:val="20"/>
                <w:rtl/>
              </w:rPr>
            </w:pPr>
            <w:r w:rsidRPr="00D539F3">
              <w:rPr>
                <w:rFonts w:hint="cs"/>
                <w:sz w:val="20"/>
                <w:szCs w:val="20"/>
                <w:rtl/>
              </w:rPr>
              <w:t>124/0</w:t>
            </w:r>
          </w:p>
        </w:tc>
        <w:tc>
          <w:tcPr>
            <w:tcW w:w="338" w:type="pct"/>
            <w:vAlign w:val="center"/>
          </w:tcPr>
          <w:p w14:paraId="6EC6DDBA" w14:textId="77777777" w:rsidR="00D539F3" w:rsidRPr="00D539F3" w:rsidRDefault="00D539F3" w:rsidP="00D539F3">
            <w:pPr>
              <w:bidi/>
              <w:spacing w:before="120" w:after="120"/>
              <w:jc w:val="center"/>
              <w:rPr>
                <w:sz w:val="20"/>
                <w:szCs w:val="20"/>
                <w:rtl/>
              </w:rPr>
            </w:pPr>
            <w:r w:rsidRPr="00D539F3">
              <w:rPr>
                <w:rFonts w:hint="cs"/>
                <w:sz w:val="20"/>
                <w:szCs w:val="20"/>
                <w:rtl/>
              </w:rPr>
              <w:t>54/2</w:t>
            </w:r>
          </w:p>
        </w:tc>
        <w:tc>
          <w:tcPr>
            <w:tcW w:w="338" w:type="pct"/>
            <w:vMerge/>
            <w:vAlign w:val="center"/>
          </w:tcPr>
          <w:p w14:paraId="5E351152" w14:textId="77777777" w:rsidR="00D539F3" w:rsidRPr="00D539F3" w:rsidRDefault="00D539F3" w:rsidP="00D539F3">
            <w:pPr>
              <w:bidi/>
              <w:jc w:val="center"/>
              <w:rPr>
                <w:sz w:val="20"/>
                <w:szCs w:val="20"/>
                <w:rtl/>
              </w:rPr>
            </w:pPr>
          </w:p>
        </w:tc>
        <w:tc>
          <w:tcPr>
            <w:tcW w:w="335" w:type="pct"/>
            <w:vMerge/>
            <w:vAlign w:val="center"/>
          </w:tcPr>
          <w:p w14:paraId="34E64E3B" w14:textId="77777777" w:rsidR="00D539F3" w:rsidRPr="00D539F3" w:rsidRDefault="00D539F3" w:rsidP="00D539F3">
            <w:pPr>
              <w:bidi/>
              <w:jc w:val="center"/>
              <w:rPr>
                <w:sz w:val="20"/>
                <w:szCs w:val="20"/>
                <w:rtl/>
              </w:rPr>
            </w:pPr>
          </w:p>
        </w:tc>
        <w:tc>
          <w:tcPr>
            <w:tcW w:w="381" w:type="pct"/>
            <w:vMerge/>
            <w:vAlign w:val="center"/>
          </w:tcPr>
          <w:p w14:paraId="0254064D" w14:textId="77777777" w:rsidR="00D539F3" w:rsidRPr="00D539F3" w:rsidRDefault="00D539F3" w:rsidP="00D539F3">
            <w:pPr>
              <w:bidi/>
              <w:jc w:val="center"/>
              <w:rPr>
                <w:sz w:val="20"/>
                <w:szCs w:val="20"/>
                <w:rtl/>
              </w:rPr>
            </w:pPr>
          </w:p>
        </w:tc>
        <w:tc>
          <w:tcPr>
            <w:tcW w:w="338" w:type="pct"/>
            <w:vMerge/>
            <w:vAlign w:val="center"/>
          </w:tcPr>
          <w:p w14:paraId="6C827BC8" w14:textId="77777777" w:rsidR="00D539F3" w:rsidRPr="00D539F3" w:rsidRDefault="00D539F3" w:rsidP="00D539F3">
            <w:pPr>
              <w:bidi/>
              <w:jc w:val="center"/>
              <w:rPr>
                <w:sz w:val="20"/>
                <w:szCs w:val="20"/>
                <w:rtl/>
              </w:rPr>
            </w:pPr>
          </w:p>
        </w:tc>
        <w:tc>
          <w:tcPr>
            <w:tcW w:w="408" w:type="pct"/>
            <w:vMerge/>
            <w:vAlign w:val="center"/>
          </w:tcPr>
          <w:p w14:paraId="64D39042" w14:textId="77777777" w:rsidR="00D539F3" w:rsidRPr="00D539F3" w:rsidRDefault="00D539F3" w:rsidP="00D539F3">
            <w:pPr>
              <w:bidi/>
              <w:jc w:val="center"/>
              <w:rPr>
                <w:sz w:val="20"/>
                <w:szCs w:val="20"/>
                <w:rtl/>
              </w:rPr>
            </w:pPr>
          </w:p>
        </w:tc>
      </w:tr>
      <w:tr w:rsidR="00D539F3" w:rsidRPr="00D539F3" w14:paraId="337D4EA9" w14:textId="77777777" w:rsidTr="00D52FE3">
        <w:trPr>
          <w:trHeight w:val="489"/>
        </w:trPr>
        <w:tc>
          <w:tcPr>
            <w:tcW w:w="316" w:type="pct"/>
            <w:vMerge/>
            <w:vAlign w:val="center"/>
          </w:tcPr>
          <w:p w14:paraId="1EE5D138" w14:textId="77777777" w:rsidR="00D539F3" w:rsidRPr="00D539F3" w:rsidRDefault="00D539F3" w:rsidP="00D539F3">
            <w:pPr>
              <w:bidi/>
              <w:jc w:val="center"/>
              <w:rPr>
                <w:sz w:val="20"/>
                <w:szCs w:val="20"/>
              </w:rPr>
            </w:pPr>
          </w:p>
        </w:tc>
        <w:tc>
          <w:tcPr>
            <w:tcW w:w="671" w:type="pct"/>
            <w:vAlign w:val="center"/>
          </w:tcPr>
          <w:p w14:paraId="71981959" w14:textId="77777777" w:rsidR="00D539F3" w:rsidRPr="00FD075B" w:rsidRDefault="00D539F3" w:rsidP="00D539F3">
            <w:pPr>
              <w:bidi/>
              <w:spacing w:before="120" w:after="120"/>
              <w:jc w:val="center"/>
              <w:rPr>
                <w:rFonts w:cs="B Nazanin"/>
                <w:sz w:val="20"/>
                <w:szCs w:val="20"/>
              </w:rPr>
            </w:pPr>
            <w:r w:rsidRPr="00FD075B">
              <w:rPr>
                <w:rFonts w:cs="B Nazanin" w:hint="cs"/>
                <w:sz w:val="20"/>
                <w:szCs w:val="20"/>
                <w:rtl/>
              </w:rPr>
              <w:t>سبک دلبستگی ناایمن دوسوگرا</w:t>
            </w:r>
          </w:p>
        </w:tc>
        <w:tc>
          <w:tcPr>
            <w:tcW w:w="390" w:type="pct"/>
            <w:vAlign w:val="center"/>
          </w:tcPr>
          <w:p w14:paraId="73115A86" w14:textId="77777777" w:rsidR="00D539F3" w:rsidRPr="00D539F3" w:rsidRDefault="00D539F3" w:rsidP="00D539F3">
            <w:pPr>
              <w:bidi/>
              <w:spacing w:before="120" w:after="120"/>
              <w:jc w:val="center"/>
              <w:rPr>
                <w:sz w:val="20"/>
                <w:szCs w:val="20"/>
                <w:rtl/>
              </w:rPr>
            </w:pPr>
            <w:r w:rsidRPr="00D539F3">
              <w:rPr>
                <w:rFonts w:hint="cs"/>
                <w:sz w:val="20"/>
                <w:szCs w:val="20"/>
                <w:rtl/>
              </w:rPr>
              <w:t>37/0-</w:t>
            </w:r>
          </w:p>
        </w:tc>
        <w:tc>
          <w:tcPr>
            <w:tcW w:w="389" w:type="pct"/>
            <w:vAlign w:val="center"/>
          </w:tcPr>
          <w:p w14:paraId="7BCAB5CC" w14:textId="77777777" w:rsidR="00D539F3" w:rsidRPr="00D539F3" w:rsidRDefault="00D539F3" w:rsidP="00D539F3">
            <w:pPr>
              <w:bidi/>
              <w:spacing w:before="120" w:after="120"/>
              <w:jc w:val="center"/>
              <w:rPr>
                <w:sz w:val="20"/>
                <w:szCs w:val="20"/>
                <w:rtl/>
              </w:rPr>
            </w:pPr>
            <w:r w:rsidRPr="00D539F3">
              <w:rPr>
                <w:rFonts w:hint="cs"/>
                <w:sz w:val="20"/>
                <w:szCs w:val="20"/>
                <w:rtl/>
              </w:rPr>
              <w:t>08/0</w:t>
            </w:r>
          </w:p>
        </w:tc>
        <w:tc>
          <w:tcPr>
            <w:tcW w:w="379" w:type="pct"/>
            <w:vAlign w:val="center"/>
          </w:tcPr>
          <w:p w14:paraId="2AAD3B56" w14:textId="77777777" w:rsidR="00D539F3" w:rsidRPr="00D539F3" w:rsidRDefault="00D539F3" w:rsidP="00D539F3">
            <w:pPr>
              <w:bidi/>
              <w:spacing w:before="120" w:after="120"/>
              <w:jc w:val="center"/>
              <w:rPr>
                <w:sz w:val="20"/>
                <w:szCs w:val="20"/>
                <w:rtl/>
              </w:rPr>
            </w:pPr>
            <w:r w:rsidRPr="00D539F3">
              <w:rPr>
                <w:rFonts w:hint="cs"/>
                <w:sz w:val="20"/>
                <w:szCs w:val="20"/>
                <w:rtl/>
              </w:rPr>
              <w:t>50/0-</w:t>
            </w:r>
          </w:p>
        </w:tc>
        <w:tc>
          <w:tcPr>
            <w:tcW w:w="379" w:type="pct"/>
            <w:vAlign w:val="center"/>
          </w:tcPr>
          <w:p w14:paraId="52CA1F31" w14:textId="77777777" w:rsidR="00D539F3" w:rsidRPr="00D539F3" w:rsidRDefault="00D539F3" w:rsidP="00D539F3">
            <w:pPr>
              <w:bidi/>
              <w:spacing w:before="120" w:after="120"/>
              <w:jc w:val="center"/>
              <w:rPr>
                <w:sz w:val="20"/>
                <w:szCs w:val="20"/>
              </w:rPr>
            </w:pPr>
            <w:r w:rsidRPr="00D539F3">
              <w:rPr>
                <w:rFonts w:hint="cs"/>
                <w:sz w:val="20"/>
                <w:szCs w:val="20"/>
                <w:rtl/>
              </w:rPr>
              <w:t>73/4-</w:t>
            </w:r>
          </w:p>
        </w:tc>
        <w:tc>
          <w:tcPr>
            <w:tcW w:w="338" w:type="pct"/>
            <w:vAlign w:val="center"/>
          </w:tcPr>
          <w:p w14:paraId="2F1B898C" w14:textId="77777777" w:rsidR="00D539F3" w:rsidRPr="00D539F3" w:rsidRDefault="00D539F3" w:rsidP="00D539F3">
            <w:pPr>
              <w:bidi/>
              <w:spacing w:before="120" w:after="120"/>
              <w:jc w:val="center"/>
              <w:rPr>
                <w:sz w:val="20"/>
                <w:szCs w:val="20"/>
                <w:rtl/>
              </w:rPr>
            </w:pPr>
            <w:r w:rsidRPr="00D539F3">
              <w:rPr>
                <w:rFonts w:hint="cs"/>
                <w:sz w:val="20"/>
                <w:szCs w:val="20"/>
                <w:rtl/>
              </w:rPr>
              <w:t>000/0</w:t>
            </w:r>
          </w:p>
        </w:tc>
        <w:tc>
          <w:tcPr>
            <w:tcW w:w="338" w:type="pct"/>
            <w:vAlign w:val="center"/>
          </w:tcPr>
          <w:p w14:paraId="4E78852B" w14:textId="77777777" w:rsidR="00D539F3" w:rsidRPr="00D539F3" w:rsidRDefault="00D539F3" w:rsidP="00D539F3">
            <w:pPr>
              <w:bidi/>
              <w:spacing w:before="120" w:after="120"/>
              <w:jc w:val="center"/>
              <w:rPr>
                <w:sz w:val="20"/>
                <w:szCs w:val="20"/>
                <w:rtl/>
              </w:rPr>
            </w:pPr>
            <w:r w:rsidRPr="00D539F3">
              <w:rPr>
                <w:rFonts w:hint="cs"/>
                <w:sz w:val="20"/>
                <w:szCs w:val="20"/>
                <w:rtl/>
              </w:rPr>
              <w:t>25/2</w:t>
            </w:r>
          </w:p>
        </w:tc>
        <w:tc>
          <w:tcPr>
            <w:tcW w:w="338" w:type="pct"/>
            <w:vMerge/>
            <w:vAlign w:val="center"/>
          </w:tcPr>
          <w:p w14:paraId="00999D23" w14:textId="77777777" w:rsidR="00D539F3" w:rsidRPr="00D539F3" w:rsidRDefault="00D539F3" w:rsidP="00D539F3">
            <w:pPr>
              <w:bidi/>
              <w:jc w:val="center"/>
              <w:rPr>
                <w:sz w:val="20"/>
                <w:szCs w:val="20"/>
                <w:rtl/>
              </w:rPr>
            </w:pPr>
          </w:p>
        </w:tc>
        <w:tc>
          <w:tcPr>
            <w:tcW w:w="335" w:type="pct"/>
            <w:vMerge/>
            <w:vAlign w:val="center"/>
          </w:tcPr>
          <w:p w14:paraId="202E0B61" w14:textId="77777777" w:rsidR="00D539F3" w:rsidRPr="00D539F3" w:rsidRDefault="00D539F3" w:rsidP="00D539F3">
            <w:pPr>
              <w:bidi/>
              <w:jc w:val="center"/>
              <w:rPr>
                <w:sz w:val="20"/>
                <w:szCs w:val="20"/>
                <w:rtl/>
              </w:rPr>
            </w:pPr>
          </w:p>
        </w:tc>
        <w:tc>
          <w:tcPr>
            <w:tcW w:w="381" w:type="pct"/>
            <w:vMerge/>
            <w:vAlign w:val="center"/>
          </w:tcPr>
          <w:p w14:paraId="21773C8B" w14:textId="77777777" w:rsidR="00D539F3" w:rsidRPr="00D539F3" w:rsidRDefault="00D539F3" w:rsidP="00D539F3">
            <w:pPr>
              <w:bidi/>
              <w:jc w:val="center"/>
              <w:rPr>
                <w:sz w:val="20"/>
                <w:szCs w:val="20"/>
                <w:rtl/>
              </w:rPr>
            </w:pPr>
          </w:p>
        </w:tc>
        <w:tc>
          <w:tcPr>
            <w:tcW w:w="338" w:type="pct"/>
            <w:vMerge/>
            <w:vAlign w:val="center"/>
          </w:tcPr>
          <w:p w14:paraId="765A573A" w14:textId="77777777" w:rsidR="00D539F3" w:rsidRPr="00D539F3" w:rsidRDefault="00D539F3" w:rsidP="00D539F3">
            <w:pPr>
              <w:bidi/>
              <w:jc w:val="center"/>
              <w:rPr>
                <w:sz w:val="20"/>
                <w:szCs w:val="20"/>
                <w:rtl/>
              </w:rPr>
            </w:pPr>
          </w:p>
        </w:tc>
        <w:tc>
          <w:tcPr>
            <w:tcW w:w="408" w:type="pct"/>
            <w:vMerge/>
            <w:vAlign w:val="center"/>
          </w:tcPr>
          <w:p w14:paraId="02D15382" w14:textId="77777777" w:rsidR="00D539F3" w:rsidRPr="00D539F3" w:rsidRDefault="00D539F3" w:rsidP="00D539F3">
            <w:pPr>
              <w:bidi/>
              <w:jc w:val="center"/>
              <w:rPr>
                <w:sz w:val="20"/>
                <w:szCs w:val="20"/>
                <w:rtl/>
              </w:rPr>
            </w:pPr>
          </w:p>
        </w:tc>
      </w:tr>
      <w:tr w:rsidR="00D539F3" w:rsidRPr="00D539F3" w14:paraId="3E2E9EEB" w14:textId="77777777" w:rsidTr="00D52FE3">
        <w:trPr>
          <w:trHeight w:val="90"/>
        </w:trPr>
        <w:tc>
          <w:tcPr>
            <w:tcW w:w="316" w:type="pct"/>
            <w:vMerge/>
            <w:vAlign w:val="center"/>
          </w:tcPr>
          <w:p w14:paraId="693F7838" w14:textId="77777777" w:rsidR="00D539F3" w:rsidRPr="00D539F3" w:rsidRDefault="00D539F3" w:rsidP="00D539F3">
            <w:pPr>
              <w:bidi/>
              <w:jc w:val="center"/>
              <w:rPr>
                <w:sz w:val="20"/>
                <w:szCs w:val="20"/>
              </w:rPr>
            </w:pPr>
          </w:p>
        </w:tc>
        <w:tc>
          <w:tcPr>
            <w:tcW w:w="671" w:type="pct"/>
            <w:vAlign w:val="center"/>
          </w:tcPr>
          <w:p w14:paraId="42F3F07C" w14:textId="77777777" w:rsidR="00D539F3" w:rsidRPr="00D539F3" w:rsidRDefault="00D539F3" w:rsidP="00D539F3">
            <w:pPr>
              <w:bidi/>
              <w:jc w:val="both"/>
              <w:rPr>
                <w:sz w:val="20"/>
                <w:szCs w:val="20"/>
                <w:rtl/>
              </w:rPr>
            </w:pPr>
            <w:r w:rsidRPr="00D539F3">
              <w:rPr>
                <w:sz w:val="20"/>
                <w:szCs w:val="20"/>
                <w:rtl/>
              </w:rPr>
              <w:t>تاب‌آور</w:t>
            </w:r>
            <w:r w:rsidRPr="00D539F3">
              <w:rPr>
                <w:rFonts w:hint="cs"/>
                <w:sz w:val="20"/>
                <w:szCs w:val="20"/>
                <w:rtl/>
              </w:rPr>
              <w:t>ی</w:t>
            </w:r>
          </w:p>
        </w:tc>
        <w:tc>
          <w:tcPr>
            <w:tcW w:w="390" w:type="pct"/>
            <w:vAlign w:val="center"/>
          </w:tcPr>
          <w:p w14:paraId="235D8D5B" w14:textId="77777777" w:rsidR="00D539F3" w:rsidRPr="00D539F3" w:rsidRDefault="00D539F3" w:rsidP="00D539F3">
            <w:pPr>
              <w:bidi/>
              <w:spacing w:before="120" w:after="120"/>
              <w:jc w:val="center"/>
              <w:rPr>
                <w:sz w:val="20"/>
                <w:szCs w:val="20"/>
                <w:rtl/>
              </w:rPr>
            </w:pPr>
            <w:r w:rsidRPr="00D539F3">
              <w:rPr>
                <w:rFonts w:hint="cs"/>
                <w:sz w:val="20"/>
                <w:szCs w:val="20"/>
                <w:rtl/>
              </w:rPr>
              <w:t>07/0</w:t>
            </w:r>
          </w:p>
        </w:tc>
        <w:tc>
          <w:tcPr>
            <w:tcW w:w="389" w:type="pct"/>
            <w:vAlign w:val="center"/>
          </w:tcPr>
          <w:p w14:paraId="57049A66" w14:textId="77777777" w:rsidR="00D539F3" w:rsidRPr="00D539F3" w:rsidRDefault="00D539F3" w:rsidP="00D539F3">
            <w:pPr>
              <w:bidi/>
              <w:spacing w:before="120" w:after="120"/>
              <w:jc w:val="center"/>
              <w:rPr>
                <w:sz w:val="20"/>
                <w:szCs w:val="20"/>
                <w:rtl/>
              </w:rPr>
            </w:pPr>
            <w:r w:rsidRPr="00D539F3">
              <w:rPr>
                <w:rFonts w:hint="cs"/>
                <w:sz w:val="20"/>
                <w:szCs w:val="20"/>
                <w:rtl/>
              </w:rPr>
              <w:t>03/0</w:t>
            </w:r>
          </w:p>
        </w:tc>
        <w:tc>
          <w:tcPr>
            <w:tcW w:w="379" w:type="pct"/>
            <w:vAlign w:val="center"/>
          </w:tcPr>
          <w:p w14:paraId="66A419B0" w14:textId="77777777" w:rsidR="00D539F3" w:rsidRPr="00D539F3" w:rsidRDefault="00D539F3" w:rsidP="00D539F3">
            <w:pPr>
              <w:bidi/>
              <w:spacing w:before="120" w:after="120"/>
              <w:jc w:val="center"/>
              <w:rPr>
                <w:sz w:val="20"/>
                <w:szCs w:val="20"/>
                <w:rtl/>
              </w:rPr>
            </w:pPr>
            <w:r w:rsidRPr="00D539F3">
              <w:rPr>
                <w:rFonts w:hint="cs"/>
                <w:sz w:val="20"/>
                <w:szCs w:val="20"/>
                <w:rtl/>
              </w:rPr>
              <w:t>30/0</w:t>
            </w:r>
          </w:p>
        </w:tc>
        <w:tc>
          <w:tcPr>
            <w:tcW w:w="379" w:type="pct"/>
            <w:vAlign w:val="center"/>
          </w:tcPr>
          <w:p w14:paraId="407A5E96" w14:textId="77777777" w:rsidR="00D539F3" w:rsidRPr="00D539F3" w:rsidRDefault="00D539F3" w:rsidP="00D539F3">
            <w:pPr>
              <w:bidi/>
              <w:spacing w:before="120" w:after="120"/>
              <w:jc w:val="center"/>
              <w:rPr>
                <w:sz w:val="20"/>
                <w:szCs w:val="20"/>
                <w:rtl/>
              </w:rPr>
            </w:pPr>
            <w:r w:rsidRPr="00D539F3">
              <w:rPr>
                <w:rFonts w:hint="cs"/>
                <w:sz w:val="20"/>
                <w:szCs w:val="20"/>
                <w:rtl/>
              </w:rPr>
              <w:t>36/2</w:t>
            </w:r>
          </w:p>
        </w:tc>
        <w:tc>
          <w:tcPr>
            <w:tcW w:w="338" w:type="pct"/>
            <w:vAlign w:val="center"/>
          </w:tcPr>
          <w:p w14:paraId="318B7EAE" w14:textId="77777777" w:rsidR="00D539F3" w:rsidRPr="00D539F3" w:rsidRDefault="00D539F3" w:rsidP="00D539F3">
            <w:pPr>
              <w:bidi/>
              <w:spacing w:before="120" w:after="120"/>
              <w:jc w:val="center"/>
              <w:rPr>
                <w:sz w:val="20"/>
                <w:szCs w:val="20"/>
                <w:rtl/>
              </w:rPr>
            </w:pPr>
            <w:r w:rsidRPr="00D539F3">
              <w:rPr>
                <w:rFonts w:hint="cs"/>
                <w:sz w:val="20"/>
                <w:szCs w:val="20"/>
                <w:rtl/>
              </w:rPr>
              <w:t>020/0</w:t>
            </w:r>
          </w:p>
        </w:tc>
        <w:tc>
          <w:tcPr>
            <w:tcW w:w="338" w:type="pct"/>
            <w:vAlign w:val="center"/>
          </w:tcPr>
          <w:p w14:paraId="4F87990D" w14:textId="77777777" w:rsidR="00D539F3" w:rsidRPr="00D539F3" w:rsidRDefault="00D539F3" w:rsidP="00D539F3">
            <w:pPr>
              <w:bidi/>
              <w:spacing w:before="120" w:after="120"/>
              <w:jc w:val="center"/>
              <w:rPr>
                <w:sz w:val="20"/>
                <w:szCs w:val="20"/>
                <w:rtl/>
              </w:rPr>
            </w:pPr>
            <w:r w:rsidRPr="00D539F3">
              <w:rPr>
                <w:rFonts w:hint="cs"/>
                <w:sz w:val="20"/>
                <w:szCs w:val="20"/>
                <w:rtl/>
              </w:rPr>
              <w:t>24/2</w:t>
            </w:r>
          </w:p>
        </w:tc>
        <w:tc>
          <w:tcPr>
            <w:tcW w:w="338" w:type="pct"/>
            <w:vMerge/>
            <w:vAlign w:val="center"/>
          </w:tcPr>
          <w:p w14:paraId="20075846" w14:textId="77777777" w:rsidR="00D539F3" w:rsidRPr="00D539F3" w:rsidRDefault="00D539F3" w:rsidP="00D539F3">
            <w:pPr>
              <w:bidi/>
              <w:jc w:val="center"/>
              <w:rPr>
                <w:sz w:val="20"/>
                <w:szCs w:val="20"/>
                <w:rtl/>
              </w:rPr>
            </w:pPr>
          </w:p>
        </w:tc>
        <w:tc>
          <w:tcPr>
            <w:tcW w:w="335" w:type="pct"/>
            <w:vMerge/>
            <w:vAlign w:val="center"/>
          </w:tcPr>
          <w:p w14:paraId="54D23305" w14:textId="77777777" w:rsidR="00D539F3" w:rsidRPr="00D539F3" w:rsidRDefault="00D539F3" w:rsidP="00D539F3">
            <w:pPr>
              <w:bidi/>
              <w:jc w:val="center"/>
              <w:rPr>
                <w:sz w:val="20"/>
                <w:szCs w:val="20"/>
                <w:rtl/>
              </w:rPr>
            </w:pPr>
          </w:p>
        </w:tc>
        <w:tc>
          <w:tcPr>
            <w:tcW w:w="381" w:type="pct"/>
            <w:vMerge/>
            <w:vAlign w:val="center"/>
          </w:tcPr>
          <w:p w14:paraId="1EFC2C7F" w14:textId="77777777" w:rsidR="00D539F3" w:rsidRPr="00D539F3" w:rsidRDefault="00D539F3" w:rsidP="00D539F3">
            <w:pPr>
              <w:bidi/>
              <w:jc w:val="center"/>
              <w:rPr>
                <w:sz w:val="20"/>
                <w:szCs w:val="20"/>
                <w:rtl/>
              </w:rPr>
            </w:pPr>
          </w:p>
        </w:tc>
        <w:tc>
          <w:tcPr>
            <w:tcW w:w="338" w:type="pct"/>
            <w:vMerge/>
            <w:vAlign w:val="center"/>
          </w:tcPr>
          <w:p w14:paraId="4B43CA45" w14:textId="77777777" w:rsidR="00D539F3" w:rsidRPr="00D539F3" w:rsidRDefault="00D539F3" w:rsidP="00D539F3">
            <w:pPr>
              <w:bidi/>
              <w:jc w:val="center"/>
              <w:rPr>
                <w:sz w:val="20"/>
                <w:szCs w:val="20"/>
                <w:rtl/>
              </w:rPr>
            </w:pPr>
          </w:p>
        </w:tc>
        <w:tc>
          <w:tcPr>
            <w:tcW w:w="408" w:type="pct"/>
            <w:vMerge/>
            <w:vAlign w:val="center"/>
          </w:tcPr>
          <w:p w14:paraId="02B39382" w14:textId="77777777" w:rsidR="00D539F3" w:rsidRPr="00D539F3" w:rsidRDefault="00D539F3" w:rsidP="00D539F3">
            <w:pPr>
              <w:bidi/>
              <w:jc w:val="center"/>
              <w:rPr>
                <w:sz w:val="20"/>
                <w:szCs w:val="20"/>
                <w:rtl/>
              </w:rPr>
            </w:pPr>
          </w:p>
        </w:tc>
      </w:tr>
    </w:tbl>
    <w:p w14:paraId="1D937C29" w14:textId="77777777" w:rsidR="00D539F3" w:rsidRPr="00D539F3" w:rsidRDefault="00D539F3" w:rsidP="00D539F3">
      <w:pPr>
        <w:bidi/>
        <w:spacing w:after="0" w:line="240" w:lineRule="auto"/>
        <w:jc w:val="both"/>
        <w:rPr>
          <w:rFonts w:ascii="Times New Roman" w:hAnsi="Times New Roman" w:cs="B Lotus"/>
          <w:sz w:val="24"/>
          <w:szCs w:val="24"/>
          <w:rtl/>
          <w:lang w:bidi="fa-IR"/>
        </w:rPr>
      </w:pPr>
    </w:p>
    <w:p w14:paraId="3508A527" w14:textId="77777777" w:rsidR="00A1633F" w:rsidRDefault="00D539F3" w:rsidP="00D539F3">
      <w:pPr>
        <w:bidi/>
        <w:spacing w:after="0" w:line="240" w:lineRule="auto"/>
        <w:jc w:val="both"/>
        <w:rPr>
          <w:rFonts w:ascii="Times New Roman" w:hAnsi="Times New Roman" w:cs="B Lotus"/>
          <w:sz w:val="24"/>
          <w:szCs w:val="24"/>
          <w:rtl/>
        </w:rPr>
      </w:pPr>
      <w:r w:rsidRPr="00D539F3">
        <w:rPr>
          <w:rFonts w:ascii="Times New Roman" w:hAnsi="Times New Roman" w:cs="B Lotus" w:hint="cs"/>
          <w:sz w:val="24"/>
          <w:szCs w:val="24"/>
          <w:rtl/>
        </w:rPr>
        <w:t xml:space="preserve">با توجه به جدول 3، میزان مجموع همبستگی </w:t>
      </w:r>
      <w:r w:rsidRPr="00D539F3">
        <w:rPr>
          <w:rFonts w:ascii="Times New Roman" w:hAnsi="Times New Roman" w:cs="B Lotus" w:hint="cs"/>
          <w:sz w:val="24"/>
          <w:szCs w:val="24"/>
          <w:rtl/>
          <w:lang w:bidi="fa-IR"/>
        </w:rPr>
        <w:t>سبک‌های دلبستگی و تاب‌آوری</w:t>
      </w:r>
      <w:r w:rsidRPr="00D539F3">
        <w:rPr>
          <w:rFonts w:ascii="Times New Roman" w:hAnsi="Times New Roman" w:cs="B Lotus" w:hint="cs"/>
          <w:sz w:val="24"/>
          <w:szCs w:val="24"/>
          <w:rtl/>
        </w:rPr>
        <w:t xml:space="preserve"> با سازگاری اجتماعی برابر است با 76/0 می</w:t>
      </w:r>
      <w:r w:rsidRPr="00D539F3">
        <w:rPr>
          <w:rFonts w:ascii="Times New Roman" w:hAnsi="Times New Roman" w:cs="B Lotus"/>
          <w:sz w:val="24"/>
          <w:szCs w:val="24"/>
          <w:rtl/>
        </w:rPr>
        <w:softHyphen/>
      </w:r>
      <w:r w:rsidRPr="00D539F3">
        <w:rPr>
          <w:rFonts w:ascii="Times New Roman" w:hAnsi="Times New Roman" w:cs="B Lotus" w:hint="cs"/>
          <w:sz w:val="24"/>
          <w:szCs w:val="24"/>
          <w:rtl/>
        </w:rPr>
        <w:t xml:space="preserve">باشد. مجذور ضریب همبستگی چندگانه (ضریب تعیین) برابر است با 58/0، در واقع </w:t>
      </w:r>
      <w:r w:rsidRPr="00D539F3">
        <w:rPr>
          <w:rFonts w:ascii="Times New Roman" w:hAnsi="Times New Roman" w:cs="B Lotus"/>
          <w:sz w:val="24"/>
          <w:szCs w:val="24"/>
          <w:rtl/>
        </w:rPr>
        <w:t>سبک‌ها</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دلبستگ</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و تاب‌آور</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58 درصد واریانس سازگاری اجتماعی را تبیین می</w:t>
      </w:r>
      <w:r w:rsidRPr="00D539F3">
        <w:rPr>
          <w:rFonts w:ascii="Times New Roman" w:hAnsi="Times New Roman" w:cs="B Lotus"/>
          <w:sz w:val="24"/>
          <w:szCs w:val="24"/>
          <w:rtl/>
        </w:rPr>
        <w:softHyphen/>
      </w:r>
      <w:r w:rsidRPr="00D539F3">
        <w:rPr>
          <w:rFonts w:ascii="Times New Roman" w:hAnsi="Times New Roman" w:cs="B Lotus" w:hint="cs"/>
          <w:sz w:val="24"/>
          <w:szCs w:val="24"/>
          <w:rtl/>
        </w:rPr>
        <w:t>کنند. همچنین مقدار آماره دوربین واتسون برابر 08/2 بدست آمد که بر اساس آن فرض همبستگی باقی</w:t>
      </w:r>
      <w:r w:rsidRPr="00D539F3">
        <w:rPr>
          <w:rFonts w:ascii="Times New Roman" w:hAnsi="Times New Roman" w:cs="B Lotus"/>
          <w:sz w:val="24"/>
          <w:szCs w:val="24"/>
          <w:rtl/>
        </w:rPr>
        <w:softHyphen/>
      </w:r>
      <w:r w:rsidRPr="00D539F3">
        <w:rPr>
          <w:rFonts w:ascii="Times New Roman" w:hAnsi="Times New Roman" w:cs="B Lotus" w:hint="cs"/>
          <w:sz w:val="24"/>
          <w:szCs w:val="24"/>
          <w:rtl/>
        </w:rPr>
        <w:t>مانده</w:t>
      </w:r>
      <w:r w:rsidRPr="00D539F3">
        <w:rPr>
          <w:rFonts w:ascii="Times New Roman" w:hAnsi="Times New Roman" w:cs="B Lotus"/>
          <w:sz w:val="24"/>
          <w:szCs w:val="24"/>
          <w:rtl/>
        </w:rPr>
        <w:softHyphen/>
      </w:r>
      <w:r w:rsidRPr="00D539F3">
        <w:rPr>
          <w:rFonts w:ascii="Times New Roman" w:hAnsi="Times New Roman" w:cs="B Lotus" w:hint="cs"/>
          <w:sz w:val="24"/>
          <w:szCs w:val="24"/>
          <w:rtl/>
        </w:rPr>
        <w:t>ها رد می</w:t>
      </w:r>
      <w:r w:rsidRPr="00D539F3">
        <w:rPr>
          <w:rFonts w:ascii="Times New Roman" w:hAnsi="Times New Roman" w:cs="B Lotus"/>
          <w:sz w:val="24"/>
          <w:szCs w:val="24"/>
          <w:rtl/>
        </w:rPr>
        <w:softHyphen/>
      </w:r>
      <w:r w:rsidRPr="00D539F3">
        <w:rPr>
          <w:rFonts w:ascii="Times New Roman" w:hAnsi="Times New Roman" w:cs="B Lotus" w:hint="cs"/>
          <w:sz w:val="24"/>
          <w:szCs w:val="24"/>
          <w:rtl/>
        </w:rPr>
        <w:t>شود. زیرا قرار داشتن مقدار دوربین واتسون در دامنه 5/2-5/1 حاکی از رد شدن همبستگی باقی مانده</w:t>
      </w:r>
      <w:r w:rsidRPr="00D539F3">
        <w:rPr>
          <w:rFonts w:ascii="Times New Roman" w:hAnsi="Times New Roman" w:cs="B Lotus"/>
          <w:sz w:val="24"/>
          <w:szCs w:val="24"/>
          <w:rtl/>
        </w:rPr>
        <w:softHyphen/>
      </w:r>
      <w:r w:rsidRPr="00D539F3">
        <w:rPr>
          <w:rFonts w:ascii="Times New Roman" w:hAnsi="Times New Roman" w:cs="B Lotus" w:hint="cs"/>
          <w:sz w:val="24"/>
          <w:szCs w:val="24"/>
          <w:rtl/>
        </w:rPr>
        <w:t>ها می</w:t>
      </w:r>
      <w:r w:rsidRPr="00D539F3">
        <w:rPr>
          <w:rFonts w:ascii="Times New Roman" w:hAnsi="Times New Roman" w:cs="B Lotus"/>
          <w:sz w:val="24"/>
          <w:szCs w:val="24"/>
          <w:rtl/>
        </w:rPr>
        <w:softHyphen/>
      </w:r>
      <w:r w:rsidRPr="00D539F3">
        <w:rPr>
          <w:rFonts w:ascii="Times New Roman" w:hAnsi="Times New Roman" w:cs="B Lotus" w:hint="cs"/>
          <w:sz w:val="24"/>
          <w:szCs w:val="24"/>
          <w:rtl/>
        </w:rPr>
        <w:t>باشد. علاوه براین مقدار</w:t>
      </w:r>
      <w:r w:rsidRPr="00D539F3">
        <w:rPr>
          <w:rFonts w:ascii="Times New Roman" w:hAnsi="Times New Roman" w:cs="B Lotus"/>
          <w:sz w:val="24"/>
          <w:szCs w:val="24"/>
        </w:rPr>
        <w:t xml:space="preserve"> </w:t>
      </w:r>
      <w:r w:rsidRPr="00D539F3">
        <w:rPr>
          <w:rFonts w:ascii="Times New Roman" w:hAnsi="Times New Roman" w:cs="B Lotus" w:hint="cs"/>
          <w:sz w:val="24"/>
          <w:szCs w:val="24"/>
          <w:rtl/>
        </w:rPr>
        <w:t>عامل تورم</w:t>
      </w:r>
      <w:r w:rsidRPr="00D539F3">
        <w:rPr>
          <w:rFonts w:ascii="Times New Roman" w:hAnsi="Times New Roman" w:cs="B Lotus"/>
          <w:sz w:val="24"/>
          <w:szCs w:val="24"/>
        </w:rPr>
        <w:t xml:space="preserve"> </w:t>
      </w:r>
      <w:r w:rsidRPr="00D539F3">
        <w:rPr>
          <w:rFonts w:ascii="Times New Roman" w:hAnsi="Times New Roman" w:cs="B Lotus" w:hint="cs"/>
          <w:sz w:val="24"/>
          <w:szCs w:val="24"/>
          <w:rtl/>
        </w:rPr>
        <w:t>واريانس (</w:t>
      </w:r>
      <w:r w:rsidRPr="00D539F3">
        <w:rPr>
          <w:rFonts w:ascii="Times New Roman" w:hAnsi="Times New Roman" w:cs="B Lotus"/>
          <w:iCs/>
          <w:sz w:val="24"/>
          <w:szCs w:val="24"/>
        </w:rPr>
        <w:t>VIF</w:t>
      </w:r>
      <w:r w:rsidRPr="00D539F3">
        <w:rPr>
          <w:rFonts w:ascii="Times New Roman" w:hAnsi="Times New Roman" w:cs="B Lotus" w:hint="cs"/>
          <w:sz w:val="24"/>
          <w:szCs w:val="24"/>
          <w:rtl/>
        </w:rPr>
        <w:t>)</w:t>
      </w:r>
      <w:r w:rsidRPr="00D539F3">
        <w:rPr>
          <w:rFonts w:ascii="Times New Roman" w:hAnsi="Times New Roman" w:cs="B Lotus"/>
          <w:sz w:val="24"/>
          <w:szCs w:val="24"/>
        </w:rPr>
        <w:t xml:space="preserve"> </w:t>
      </w:r>
      <w:r w:rsidRPr="00D539F3">
        <w:rPr>
          <w:rFonts w:ascii="Times New Roman" w:hAnsi="Times New Roman" w:cs="B Lotus" w:hint="cs"/>
          <w:sz w:val="24"/>
          <w:szCs w:val="24"/>
          <w:rtl/>
        </w:rPr>
        <w:t>متغيرهاي</w:t>
      </w:r>
      <w:r w:rsidRPr="00D539F3">
        <w:rPr>
          <w:rFonts w:ascii="Times New Roman" w:hAnsi="Times New Roman" w:cs="B Lotus"/>
          <w:sz w:val="24"/>
          <w:szCs w:val="24"/>
        </w:rPr>
        <w:t xml:space="preserve"> </w:t>
      </w:r>
      <w:r w:rsidRPr="00D539F3">
        <w:rPr>
          <w:rFonts w:ascii="Times New Roman" w:hAnsi="Times New Roman" w:cs="B Lotus" w:hint="cs"/>
          <w:sz w:val="24"/>
          <w:szCs w:val="24"/>
          <w:rtl/>
        </w:rPr>
        <w:t>پيشبين</w:t>
      </w:r>
      <w:r w:rsidRPr="00D539F3">
        <w:rPr>
          <w:rFonts w:ascii="Times New Roman" w:hAnsi="Times New Roman" w:cs="B Lotus"/>
          <w:sz w:val="24"/>
          <w:szCs w:val="24"/>
        </w:rPr>
        <w:t xml:space="preserve"> </w:t>
      </w:r>
      <w:r w:rsidRPr="00D539F3">
        <w:rPr>
          <w:rFonts w:ascii="Times New Roman" w:hAnsi="Times New Roman" w:cs="B Lotus" w:hint="cs"/>
          <w:sz w:val="24"/>
          <w:szCs w:val="24"/>
          <w:rtl/>
        </w:rPr>
        <w:t>در</w:t>
      </w:r>
      <w:r w:rsidRPr="00D539F3">
        <w:rPr>
          <w:rFonts w:ascii="Times New Roman" w:hAnsi="Times New Roman" w:cs="B Lotus"/>
          <w:sz w:val="24"/>
          <w:szCs w:val="24"/>
        </w:rPr>
        <w:t xml:space="preserve"> </w:t>
      </w:r>
      <w:r w:rsidRPr="00D539F3">
        <w:rPr>
          <w:rFonts w:ascii="Times New Roman" w:hAnsi="Times New Roman" w:cs="B Lotus" w:hint="cs"/>
          <w:sz w:val="24"/>
          <w:szCs w:val="24"/>
          <w:rtl/>
        </w:rPr>
        <w:t xml:space="preserve">دامنه </w:t>
      </w:r>
      <w:r w:rsidRPr="00D539F3">
        <w:rPr>
          <w:rFonts w:ascii="Times New Roman" w:hAnsi="Times New Roman" w:cs="B Lotus"/>
          <w:sz w:val="24"/>
          <w:szCs w:val="24"/>
          <w:rtl/>
        </w:rPr>
        <w:t xml:space="preserve">71/2-24/2 </w:t>
      </w:r>
      <w:r w:rsidRPr="00D539F3">
        <w:rPr>
          <w:rFonts w:ascii="Times New Roman" w:hAnsi="Times New Roman" w:cs="B Lotus" w:hint="cs"/>
          <w:sz w:val="24"/>
          <w:szCs w:val="24"/>
          <w:rtl/>
        </w:rPr>
        <w:t>قرار دارد که بر</w:t>
      </w:r>
      <w:r w:rsidRPr="00D539F3">
        <w:rPr>
          <w:rFonts w:ascii="Times New Roman" w:hAnsi="Times New Roman" w:cs="B Lotus"/>
          <w:sz w:val="24"/>
          <w:szCs w:val="24"/>
        </w:rPr>
        <w:t xml:space="preserve"> </w:t>
      </w:r>
      <w:r w:rsidRPr="00D539F3">
        <w:rPr>
          <w:rFonts w:ascii="Times New Roman" w:hAnsi="Times New Roman" w:cs="B Lotus" w:hint="cs"/>
          <w:sz w:val="24"/>
          <w:szCs w:val="24"/>
          <w:rtl/>
        </w:rPr>
        <w:t>اساس</w:t>
      </w:r>
      <w:r w:rsidRPr="00D539F3">
        <w:rPr>
          <w:rFonts w:ascii="Times New Roman" w:hAnsi="Times New Roman" w:cs="B Lotus"/>
          <w:sz w:val="24"/>
          <w:szCs w:val="24"/>
        </w:rPr>
        <w:t xml:space="preserve"> </w:t>
      </w:r>
      <w:r w:rsidRPr="00D539F3">
        <w:rPr>
          <w:rFonts w:ascii="Times New Roman" w:hAnsi="Times New Roman" w:cs="B Lotus" w:hint="cs"/>
          <w:sz w:val="24"/>
          <w:szCs w:val="24"/>
          <w:rtl/>
        </w:rPr>
        <w:t>آن پیش فرض عدم همخطی چندگانه نیز تایید می</w:t>
      </w:r>
      <w:r w:rsidRPr="00D539F3">
        <w:rPr>
          <w:rFonts w:ascii="Times New Roman" w:hAnsi="Times New Roman" w:cs="B Lotus"/>
          <w:sz w:val="24"/>
          <w:szCs w:val="24"/>
          <w:rtl/>
        </w:rPr>
        <w:softHyphen/>
      </w:r>
      <w:r w:rsidRPr="00D539F3">
        <w:rPr>
          <w:rFonts w:ascii="Times New Roman" w:hAnsi="Times New Roman" w:cs="B Lotus" w:hint="cs"/>
          <w:sz w:val="24"/>
          <w:szCs w:val="24"/>
          <w:rtl/>
        </w:rPr>
        <w:t>گردد.</w:t>
      </w:r>
    </w:p>
    <w:p w14:paraId="3E0EF2C2" w14:textId="441755A1" w:rsidR="00D539F3" w:rsidRDefault="00D539F3" w:rsidP="00A1633F">
      <w:pPr>
        <w:bidi/>
        <w:spacing w:after="0" w:line="240" w:lineRule="auto"/>
        <w:jc w:val="both"/>
        <w:rPr>
          <w:rFonts w:ascii="Times New Roman" w:hAnsi="Times New Roman" w:cs="B Lotus"/>
          <w:sz w:val="24"/>
          <w:szCs w:val="24"/>
          <w:rtl/>
        </w:rPr>
      </w:pPr>
      <w:r w:rsidRPr="00D539F3">
        <w:rPr>
          <w:rFonts w:ascii="Times New Roman" w:hAnsi="Times New Roman" w:cs="B Lotus" w:hint="cs"/>
          <w:sz w:val="24"/>
          <w:szCs w:val="24"/>
          <w:rtl/>
        </w:rPr>
        <w:t xml:space="preserve"> همانگونه که در جدول بالا مشاهده می</w:t>
      </w:r>
      <w:r w:rsidRPr="00D539F3">
        <w:rPr>
          <w:rFonts w:ascii="Times New Roman" w:hAnsi="Times New Roman" w:cs="B Lotus"/>
          <w:sz w:val="24"/>
          <w:szCs w:val="24"/>
          <w:rtl/>
        </w:rPr>
        <w:softHyphen/>
      </w:r>
      <w:r w:rsidRPr="00D539F3">
        <w:rPr>
          <w:rFonts w:ascii="Times New Roman" w:hAnsi="Times New Roman" w:cs="B Lotus" w:hint="cs"/>
          <w:sz w:val="24"/>
          <w:szCs w:val="24"/>
          <w:rtl/>
        </w:rPr>
        <w:t>شود اعتبار تحلیل واریانس رگرسیون چندگانه مورد تایید است. با توجه به سطح معناداری که برابر است با 000/0 و کوچکتر از پنج درصد است بنابراین فرض صفر (عدم برقراری رابطه</w:t>
      </w:r>
      <w:r w:rsidRPr="00D539F3">
        <w:rPr>
          <w:rFonts w:ascii="Times New Roman" w:hAnsi="Times New Roman" w:cs="B Lotus"/>
          <w:sz w:val="24"/>
          <w:szCs w:val="24"/>
          <w:rtl/>
        </w:rPr>
        <w:softHyphen/>
      </w:r>
      <w:r w:rsidRPr="00D539F3">
        <w:rPr>
          <w:rFonts w:ascii="Times New Roman" w:hAnsi="Times New Roman" w:cs="B Lotus" w:hint="cs"/>
          <w:sz w:val="24"/>
          <w:szCs w:val="24"/>
          <w:rtl/>
        </w:rPr>
        <w:t>ی رگرسیونی) رد می</w:t>
      </w:r>
      <w:r w:rsidRPr="00D539F3">
        <w:rPr>
          <w:rFonts w:ascii="Times New Roman" w:hAnsi="Times New Roman" w:cs="B Lotus"/>
          <w:sz w:val="24"/>
          <w:szCs w:val="24"/>
          <w:rtl/>
        </w:rPr>
        <w:softHyphen/>
      </w:r>
      <w:r w:rsidRPr="00D539F3">
        <w:rPr>
          <w:rFonts w:ascii="Times New Roman" w:hAnsi="Times New Roman" w:cs="B Lotus" w:hint="cs"/>
          <w:sz w:val="24"/>
          <w:szCs w:val="24"/>
          <w:rtl/>
        </w:rPr>
        <w:t xml:space="preserve">شود. بنابراین بین </w:t>
      </w:r>
      <w:r w:rsidRPr="00D539F3">
        <w:rPr>
          <w:rFonts w:ascii="Times New Roman" w:hAnsi="Times New Roman" w:cs="B Lotus"/>
          <w:sz w:val="24"/>
          <w:szCs w:val="24"/>
          <w:rtl/>
        </w:rPr>
        <w:t>سبک‌ها</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دلبستگ</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و تاب‌آور</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با سازگار</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اجتماع</w:t>
      </w:r>
      <w:r w:rsidRPr="00D539F3">
        <w:rPr>
          <w:rFonts w:ascii="Times New Roman" w:hAnsi="Times New Roman" w:cs="B Lotus" w:hint="cs"/>
          <w:sz w:val="24"/>
          <w:szCs w:val="24"/>
          <w:rtl/>
        </w:rPr>
        <w:t>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رابطه</w:t>
      </w:r>
      <w:r w:rsidRPr="00D539F3">
        <w:rPr>
          <w:rFonts w:ascii="Times New Roman" w:hAnsi="Times New Roman" w:cs="B Lotus"/>
          <w:sz w:val="24"/>
          <w:szCs w:val="24"/>
          <w:rtl/>
        </w:rPr>
        <w:softHyphen/>
      </w:r>
      <w:r w:rsidRPr="00D539F3">
        <w:rPr>
          <w:rFonts w:ascii="Times New Roman" w:hAnsi="Times New Roman" w:cs="B Lotus" w:hint="cs"/>
          <w:sz w:val="24"/>
          <w:szCs w:val="24"/>
          <w:rtl/>
        </w:rPr>
        <w:t>ی رگرسیونی وجود دارد. همچنین از بین متغیرهای پژوهش، سبک دلبستگی ایمن با بتای 26/0 ( 05/0&gt;</w:t>
      </w:r>
      <w:r w:rsidRPr="00D539F3">
        <w:rPr>
          <w:rFonts w:ascii="Times New Roman" w:hAnsi="Times New Roman" w:cs="B Lotus"/>
          <w:iCs/>
          <w:sz w:val="24"/>
          <w:szCs w:val="24"/>
        </w:rPr>
        <w:t>P</w:t>
      </w:r>
      <w:r w:rsidRPr="00D539F3">
        <w:rPr>
          <w:rFonts w:ascii="Times New Roman" w:hAnsi="Times New Roman" w:cs="B Lotus" w:hint="cs"/>
          <w:sz w:val="24"/>
          <w:szCs w:val="24"/>
          <w:rtl/>
        </w:rPr>
        <w:t xml:space="preserve"> و 21/2=</w:t>
      </w:r>
      <w:r w:rsidRPr="00D539F3">
        <w:rPr>
          <w:rFonts w:ascii="Times New Roman" w:hAnsi="Times New Roman" w:cs="B Lotus"/>
          <w:iCs/>
          <w:sz w:val="24"/>
          <w:szCs w:val="24"/>
        </w:rPr>
        <w:t>T</w:t>
      </w:r>
      <w:r w:rsidRPr="00D539F3">
        <w:rPr>
          <w:rFonts w:ascii="Times New Roman" w:hAnsi="Times New Roman" w:cs="B Lotus" w:hint="cs"/>
          <w:sz w:val="24"/>
          <w:szCs w:val="24"/>
          <w:rtl/>
        </w:rPr>
        <w:t>)، سبک دلبستگی ناایمن دوسوگرا با بتای 50/0- (01/0&gt;</w:t>
      </w:r>
      <w:r w:rsidRPr="00D539F3">
        <w:rPr>
          <w:rFonts w:ascii="Times New Roman" w:hAnsi="Times New Roman" w:cs="B Lotus"/>
          <w:sz w:val="24"/>
          <w:szCs w:val="24"/>
        </w:rPr>
        <w:t>P</w:t>
      </w:r>
      <w:r w:rsidRPr="00D539F3">
        <w:rPr>
          <w:rFonts w:ascii="Times New Roman" w:hAnsi="Times New Roman" w:cs="B Lotus" w:hint="cs"/>
          <w:sz w:val="24"/>
          <w:szCs w:val="24"/>
          <w:rtl/>
        </w:rPr>
        <w:t xml:space="preserve"> و 73/4-=</w:t>
      </w:r>
      <w:r w:rsidRPr="00D539F3">
        <w:rPr>
          <w:rFonts w:ascii="Times New Roman" w:hAnsi="Times New Roman" w:cs="B Lotus"/>
          <w:sz w:val="24"/>
          <w:szCs w:val="24"/>
        </w:rPr>
        <w:t>T</w:t>
      </w:r>
      <w:r w:rsidRPr="00D539F3">
        <w:rPr>
          <w:rFonts w:ascii="Times New Roman" w:hAnsi="Times New Roman" w:cs="B Lotus" w:hint="cs"/>
          <w:sz w:val="24"/>
          <w:szCs w:val="24"/>
          <w:rtl/>
        </w:rPr>
        <w:t>)  و تاب آوری با بتای 30/0 ( 05/0&gt;</w:t>
      </w:r>
      <w:r w:rsidRPr="00D539F3">
        <w:rPr>
          <w:rFonts w:ascii="Times New Roman" w:hAnsi="Times New Roman" w:cs="B Lotus"/>
          <w:sz w:val="24"/>
          <w:szCs w:val="24"/>
        </w:rPr>
        <w:t>P</w:t>
      </w:r>
      <w:r w:rsidRPr="00D539F3">
        <w:rPr>
          <w:rFonts w:ascii="Times New Roman" w:hAnsi="Times New Roman" w:cs="B Lotus" w:hint="cs"/>
          <w:sz w:val="24"/>
          <w:szCs w:val="24"/>
          <w:rtl/>
        </w:rPr>
        <w:t xml:space="preserve"> و 36/2=</w:t>
      </w:r>
      <w:r w:rsidRPr="00D539F3">
        <w:rPr>
          <w:rFonts w:ascii="Times New Roman" w:hAnsi="Times New Roman" w:cs="B Lotus"/>
          <w:sz w:val="24"/>
          <w:szCs w:val="24"/>
        </w:rPr>
        <w:t>T</w:t>
      </w:r>
      <w:r w:rsidRPr="00D539F3">
        <w:rPr>
          <w:rFonts w:ascii="Times New Roman" w:hAnsi="Times New Roman" w:cs="B Lotus" w:hint="cs"/>
          <w:sz w:val="24"/>
          <w:szCs w:val="24"/>
          <w:rtl/>
        </w:rPr>
        <w:t>) به طور معناداری می</w:t>
      </w:r>
      <w:r w:rsidRPr="00D539F3">
        <w:rPr>
          <w:rFonts w:ascii="Times New Roman" w:hAnsi="Times New Roman" w:cs="B Lotus"/>
          <w:sz w:val="24"/>
          <w:szCs w:val="24"/>
          <w:rtl/>
        </w:rPr>
        <w:softHyphen/>
      </w:r>
      <w:r w:rsidRPr="00D539F3">
        <w:rPr>
          <w:rFonts w:ascii="Times New Roman" w:hAnsi="Times New Roman" w:cs="B Lotus" w:hint="cs"/>
          <w:sz w:val="24"/>
          <w:szCs w:val="24"/>
          <w:rtl/>
        </w:rPr>
        <w:t>توانند سازگاری اجتماعی را پیش بینی نمایند. با توجه به بتای بدست آمده سبک دلبستگی ناایمن دوسوگرا سهم بیشتری را در پیش بینی سازگاری اجتماعی دارد.</w:t>
      </w:r>
    </w:p>
    <w:p w14:paraId="4E3CD9AE" w14:textId="0F77BA09" w:rsidR="00304A7E" w:rsidRDefault="00304A7E" w:rsidP="00304A7E">
      <w:pPr>
        <w:bidi/>
        <w:spacing w:after="0" w:line="240" w:lineRule="auto"/>
        <w:jc w:val="both"/>
        <w:rPr>
          <w:rFonts w:ascii="Times New Roman" w:hAnsi="Times New Roman" w:cs="B Lotus"/>
          <w:sz w:val="24"/>
          <w:szCs w:val="24"/>
          <w:rtl/>
        </w:rPr>
      </w:pPr>
    </w:p>
    <w:p w14:paraId="7F28AC3B" w14:textId="77777777" w:rsidR="00304A7E" w:rsidRPr="00D539F3" w:rsidRDefault="00304A7E" w:rsidP="00304A7E">
      <w:pPr>
        <w:bidi/>
        <w:spacing w:after="0" w:line="240" w:lineRule="auto"/>
        <w:jc w:val="both"/>
        <w:rPr>
          <w:rFonts w:ascii="Times New Roman" w:hAnsi="Times New Roman" w:cs="B Lotus"/>
          <w:color w:val="000000" w:themeColor="text1"/>
          <w:sz w:val="26"/>
          <w:szCs w:val="24"/>
          <w:rtl/>
          <w:lang w:bidi="fa-IR"/>
        </w:rPr>
      </w:pPr>
    </w:p>
    <w:p w14:paraId="5E83C95A" w14:textId="77777777" w:rsidR="00D539F3" w:rsidRPr="00D539F3" w:rsidRDefault="00D539F3" w:rsidP="00D539F3">
      <w:pPr>
        <w:bidi/>
        <w:spacing w:after="0" w:line="240" w:lineRule="auto"/>
        <w:jc w:val="both"/>
        <w:rPr>
          <w:rFonts w:ascii="Times New Roman" w:hAnsi="Times New Roman" w:cs="B Lotus"/>
          <w:b/>
          <w:bCs/>
          <w:sz w:val="24"/>
          <w:szCs w:val="24"/>
          <w:rtl/>
          <w:lang w:bidi="fa-IR"/>
        </w:rPr>
      </w:pPr>
      <w:commentRangeStart w:id="17"/>
      <w:r w:rsidRPr="00D539F3">
        <w:rPr>
          <w:rFonts w:ascii="Times New Roman" w:hAnsi="Times New Roman" w:cs="B Lotus" w:hint="cs"/>
          <w:b/>
          <w:bCs/>
          <w:color w:val="000000" w:themeColor="text1"/>
          <w:sz w:val="24"/>
          <w:szCs w:val="24"/>
          <w:rtl/>
        </w:rPr>
        <w:lastRenderedPageBreak/>
        <w:t>بحث</w:t>
      </w:r>
      <w:commentRangeEnd w:id="17"/>
      <w:r w:rsidR="001E78A3" w:rsidRPr="00D539F3">
        <w:rPr>
          <w:rStyle w:val="CommentReference"/>
          <w:rFonts w:ascii="Times New Roman" w:hAnsi="Times New Roman" w:cs="B Lotus" w:hint="cs"/>
          <w:b/>
          <w:bCs/>
          <w:color w:val="000000" w:themeColor="text1"/>
          <w:sz w:val="24"/>
          <w:szCs w:val="24"/>
          <w:rtl/>
        </w:rPr>
        <w:commentReference w:id="17"/>
      </w:r>
      <w:r w:rsidRPr="00D539F3">
        <w:rPr>
          <w:rFonts w:ascii="Times New Roman" w:hAnsi="Times New Roman" w:cs="B Lotus" w:hint="cs"/>
          <w:b/>
          <w:bCs/>
          <w:color w:val="000000" w:themeColor="text1"/>
          <w:sz w:val="24"/>
          <w:szCs w:val="24"/>
          <w:rtl/>
        </w:rPr>
        <w:t xml:space="preserve"> </w:t>
      </w:r>
    </w:p>
    <w:p w14:paraId="065D1BA5" w14:textId="3DCD9979" w:rsidR="007D374C" w:rsidRDefault="00D539F3" w:rsidP="007D374C">
      <w:pPr>
        <w:bidi/>
        <w:spacing w:after="0" w:line="240" w:lineRule="auto"/>
        <w:jc w:val="both"/>
        <w:rPr>
          <w:rFonts w:ascii="Times New Roman" w:hAnsi="Times New Roman" w:cs="B Lotus"/>
          <w:sz w:val="24"/>
          <w:szCs w:val="24"/>
          <w:rtl/>
          <w:lang w:bidi="fa-IR"/>
        </w:rPr>
      </w:pPr>
      <w:r w:rsidRPr="00D539F3">
        <w:rPr>
          <w:rFonts w:ascii="Times New Roman" w:hAnsi="Times New Roman" w:cs="B Lotus" w:hint="cs"/>
          <w:sz w:val="24"/>
          <w:szCs w:val="24"/>
          <w:rtl/>
          <w:lang w:bidi="fa-IR"/>
        </w:rPr>
        <w:t xml:space="preserve">هدف از انجام پژوهش حاضر </w:t>
      </w:r>
      <w:r w:rsidRPr="00D539F3">
        <w:rPr>
          <w:rFonts w:ascii="Times New Roman" w:hAnsi="Times New Roman" w:cs="B Lotus" w:hint="cs"/>
          <w:sz w:val="24"/>
          <w:szCs w:val="24"/>
          <w:rtl/>
        </w:rPr>
        <w:t>بررسی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رابطه</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بین</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سبک</w:t>
      </w:r>
      <w:r w:rsidRPr="00D539F3">
        <w:rPr>
          <w:rFonts w:ascii="Cambria" w:hAnsi="Cambria" w:cs="Cambria" w:hint="cs"/>
          <w:sz w:val="24"/>
          <w:szCs w:val="24"/>
          <w:rtl/>
        </w:rPr>
        <w:t>‌</w:t>
      </w:r>
      <w:r w:rsidRPr="00D539F3">
        <w:rPr>
          <w:rFonts w:ascii="Times New Roman" w:hAnsi="Times New Roman" w:cs="B Lotus" w:hint="cs"/>
          <w:sz w:val="24"/>
          <w:szCs w:val="24"/>
          <w:rtl/>
        </w:rPr>
        <w:t>های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دلبستگی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و</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تاب‌آوری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با</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سازگاری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اجتماعی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نوجوانان</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بی‌سرپرست</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و</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 xml:space="preserve">بدسرپرست بود. یافته‌های پژوهش نشان داد که </w:t>
      </w:r>
      <w:r w:rsidRPr="00D539F3">
        <w:rPr>
          <w:rFonts w:ascii="Times New Roman" w:hAnsi="Times New Roman" w:cs="B Lotus" w:hint="cs"/>
          <w:sz w:val="24"/>
          <w:szCs w:val="24"/>
          <w:rtl/>
          <w:lang w:bidi="fa-IR"/>
        </w:rPr>
        <w:t>بین</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سبک‌های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دلبستگی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و سازگاری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اجتماعی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نوجوانان</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بی‌سرپرست</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و</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بدسرپرست</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رابطه</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معناداری</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وجود</w:t>
      </w:r>
      <w:r w:rsidRPr="00D539F3">
        <w:rPr>
          <w:rFonts w:ascii="Times New Roman" w:hAnsi="Times New Roman" w:cs="B Lotus"/>
          <w:sz w:val="24"/>
          <w:szCs w:val="24"/>
          <w:rtl/>
          <w:lang w:bidi="fa-IR"/>
        </w:rPr>
        <w:t xml:space="preserve"> </w:t>
      </w:r>
      <w:r w:rsidRPr="00D539F3">
        <w:rPr>
          <w:rFonts w:ascii="Times New Roman" w:hAnsi="Times New Roman" w:cs="B Lotus" w:hint="cs"/>
          <w:sz w:val="24"/>
          <w:szCs w:val="24"/>
          <w:rtl/>
          <w:lang w:bidi="fa-IR"/>
        </w:rPr>
        <w:t>دارد، به صورتی که سبک دلبستگی ایمن با سازگاری اجتماعی رابطه مثبت و سبک‌های دلبستگی ناایمن اجتنابی و دوسوگرا با سازگاری اجتماع</w:t>
      </w:r>
      <w:r w:rsidR="00A42467">
        <w:rPr>
          <w:rFonts w:ascii="Times New Roman" w:hAnsi="Times New Roman" w:cs="B Lotus" w:hint="cs"/>
          <w:sz w:val="24"/>
          <w:szCs w:val="24"/>
          <w:rtl/>
          <w:lang w:bidi="fa-IR"/>
        </w:rPr>
        <w:t xml:space="preserve">ی </w:t>
      </w:r>
      <w:r w:rsidRPr="00D539F3">
        <w:rPr>
          <w:rFonts w:ascii="Times New Roman" w:hAnsi="Times New Roman" w:cs="B Lotus" w:hint="cs"/>
          <w:sz w:val="24"/>
          <w:szCs w:val="24"/>
          <w:rtl/>
          <w:lang w:bidi="fa-IR"/>
        </w:rPr>
        <w:t xml:space="preserve">رابطه منفی و معنادار دارند. </w:t>
      </w:r>
      <w:commentRangeStart w:id="18"/>
      <w:r w:rsidRPr="00226806">
        <w:rPr>
          <w:rFonts w:ascii="Times New Roman" w:hAnsi="Times New Roman" w:cs="B Lotus" w:hint="cs"/>
          <w:sz w:val="24"/>
          <w:szCs w:val="24"/>
          <w:highlight w:val="red"/>
          <w:rtl/>
          <w:lang w:bidi="fa-IR"/>
        </w:rPr>
        <w:t xml:space="preserve">این یافته با نتایج پژوهش‌های </w:t>
      </w:r>
      <w:r w:rsidR="00EF51C4" w:rsidRPr="00226806">
        <w:rPr>
          <w:rFonts w:ascii="Times New Roman" w:hAnsi="Times New Roman" w:cs="B Lotus" w:hint="cs"/>
          <w:sz w:val="24"/>
          <w:szCs w:val="24"/>
          <w:highlight w:val="red"/>
          <w:rtl/>
          <w:lang w:bidi="fa-IR"/>
        </w:rPr>
        <w:t>پورکورد</w:t>
      </w:r>
      <w:r w:rsidR="00EF51C4" w:rsidRPr="00226806">
        <w:rPr>
          <w:rFonts w:ascii="Times New Roman" w:hAnsi="Times New Roman" w:cs="B Lotus"/>
          <w:sz w:val="24"/>
          <w:szCs w:val="24"/>
          <w:highlight w:val="red"/>
          <w:rtl/>
          <w:lang w:bidi="fa-IR"/>
        </w:rPr>
        <w:t xml:space="preserve"> </w:t>
      </w:r>
      <w:r w:rsidR="00EF51C4" w:rsidRPr="00226806">
        <w:rPr>
          <w:rFonts w:ascii="Times New Roman" w:hAnsi="Times New Roman" w:cs="B Lotus" w:hint="cs"/>
          <w:sz w:val="24"/>
          <w:szCs w:val="24"/>
          <w:highlight w:val="red"/>
          <w:rtl/>
          <w:lang w:bidi="fa-IR"/>
        </w:rPr>
        <w:t>و</w:t>
      </w:r>
      <w:r w:rsidR="00EF51C4" w:rsidRPr="00226806">
        <w:rPr>
          <w:rFonts w:ascii="Times New Roman" w:hAnsi="Times New Roman" w:cs="B Lotus"/>
          <w:sz w:val="24"/>
          <w:szCs w:val="24"/>
          <w:highlight w:val="red"/>
          <w:rtl/>
          <w:lang w:bidi="fa-IR"/>
        </w:rPr>
        <w:t xml:space="preserve"> </w:t>
      </w:r>
      <w:r w:rsidR="00EF51C4" w:rsidRPr="00226806">
        <w:rPr>
          <w:rFonts w:ascii="Times New Roman" w:hAnsi="Times New Roman" w:cs="B Lotus" w:hint="cs"/>
          <w:sz w:val="24"/>
          <w:szCs w:val="24"/>
          <w:highlight w:val="red"/>
          <w:rtl/>
          <w:lang w:bidi="fa-IR"/>
        </w:rPr>
        <w:t>همکاران</w:t>
      </w:r>
      <w:r w:rsidR="00EF51C4" w:rsidRPr="00226806">
        <w:rPr>
          <w:rFonts w:ascii="Times New Roman" w:hAnsi="Times New Roman" w:cs="B Lotus"/>
          <w:sz w:val="24"/>
          <w:szCs w:val="24"/>
          <w:highlight w:val="red"/>
          <w:rtl/>
          <w:lang w:bidi="fa-IR"/>
        </w:rPr>
        <w:t xml:space="preserve"> </w:t>
      </w:r>
      <w:r w:rsidR="0013301D" w:rsidRPr="00226806">
        <w:rPr>
          <w:rFonts w:ascii="Times New Roman" w:hAnsi="Times New Roman" w:cs="B Lotus"/>
          <w:sz w:val="24"/>
          <w:szCs w:val="24"/>
          <w:highlight w:val="red"/>
          <w:rtl/>
          <w:lang w:bidi="fa-IR"/>
        </w:rPr>
        <w:fldChar w:fldCharType="begin"/>
      </w:r>
      <w:r w:rsidR="0013301D" w:rsidRPr="00226806">
        <w:rPr>
          <w:rFonts w:ascii="Times New Roman" w:hAnsi="Times New Roman" w:cs="B Lotus"/>
          <w:sz w:val="24"/>
          <w:szCs w:val="24"/>
          <w:highlight w:val="red"/>
          <w:rtl/>
          <w:lang w:bidi="fa-IR"/>
        </w:rPr>
        <w:instrText xml:space="preserve"> </w:instrText>
      </w:r>
      <w:r w:rsidR="0013301D" w:rsidRPr="00226806">
        <w:rPr>
          <w:rFonts w:ascii="Times New Roman" w:hAnsi="Times New Roman" w:cs="B Lotus"/>
          <w:sz w:val="24"/>
          <w:szCs w:val="24"/>
          <w:highlight w:val="red"/>
          <w:lang w:bidi="fa-IR"/>
        </w:rPr>
        <w:instrText>ADDIN EN.CITE &lt;EndNote&gt;&lt;Cite&gt;&lt;Author&gt;Pourkord&lt;/Author&gt;&lt;Year&gt;2021&lt;/Year&gt;&lt;RecNum&gt;27&lt;/RecNum&gt;&lt;DisplayText&gt;(Pourkord et al., 2021)&lt;/DisplayText&gt;&lt;record&gt;&lt;rec-number&gt;27&lt;/rec-number&gt;&lt;foreign-keys&gt;&lt;key app="EN" db-id="tsxe9def60arwcet0e55w5t0rrtxzr09a0xt" timestamp="1763060927"&gt;27&lt;/key&gt;&lt;/foreign-keys&gt;&lt;ref-type name="Journal Article"&gt;17&lt;/ref-type&gt;&lt;contributors&gt;&lt;authors&gt;&lt;author&gt;Pourkord, Mahdi&lt;/author&gt;&lt;author&gt;Mirderikvand, Fazlollah&lt;/author&gt;&lt;author&gt;Karami, Amir&lt;/author&gt;&lt;author&gt;Karimi, Hiwa&lt;/author&gt;&lt;/authors&gt;&lt;/contributors&gt;&lt;titles&gt;&lt;title&gt;The Role of Attachment Styles and Religious Attitudes in the Adjustment of Students&lt;/title&gt;&lt;secondary-title&gt;Health, Spirituality &amp;amp; Medical Ethics Journal&lt;/secondary-title&gt;&lt;/titles&gt;&lt;periodical&gt;&lt;full-title&gt;Health, Spirituality &amp;amp; Medical Ethics Journal&lt;/full-title&gt;&lt;/periodical&gt;&lt;volume&gt;8&lt;/volume&gt;&lt;number&gt;1&lt;/number&gt;&lt;dates&gt;&lt;year&gt;2021&lt;/year&gt;&lt;/dates&gt;&lt;isbn&gt;2322-4304&lt;/isbn&gt;&lt;urls&gt;&lt;/urls&gt;&lt;/record&gt;&lt;/Cite&gt;&lt;/EndNote</w:instrText>
      </w:r>
      <w:r w:rsidR="0013301D" w:rsidRPr="00226806">
        <w:rPr>
          <w:rFonts w:ascii="Times New Roman" w:hAnsi="Times New Roman" w:cs="B Lotus"/>
          <w:sz w:val="24"/>
          <w:szCs w:val="24"/>
          <w:highlight w:val="red"/>
          <w:rtl/>
          <w:lang w:bidi="fa-IR"/>
        </w:rPr>
        <w:instrText>&gt;</w:instrText>
      </w:r>
      <w:r w:rsidR="0013301D" w:rsidRPr="00226806">
        <w:rPr>
          <w:rFonts w:ascii="Times New Roman" w:hAnsi="Times New Roman" w:cs="B Lotus"/>
          <w:sz w:val="24"/>
          <w:szCs w:val="24"/>
          <w:highlight w:val="red"/>
          <w:rtl/>
          <w:lang w:bidi="fa-IR"/>
        </w:rPr>
        <w:fldChar w:fldCharType="separate"/>
      </w:r>
      <w:r w:rsidR="0013301D" w:rsidRPr="00226806">
        <w:rPr>
          <w:rFonts w:ascii="Times New Roman" w:hAnsi="Times New Roman" w:cs="B Lotus"/>
          <w:noProof/>
          <w:sz w:val="24"/>
          <w:szCs w:val="24"/>
          <w:highlight w:val="red"/>
          <w:rtl/>
          <w:lang w:bidi="fa-IR"/>
        </w:rPr>
        <w:t>(</w:t>
      </w:r>
      <w:r w:rsidR="00EF51C4" w:rsidRPr="00226806">
        <w:rPr>
          <w:rFonts w:ascii="Times New Roman" w:hAnsi="Times New Roman" w:cs="B Lotus" w:hint="cs"/>
          <w:noProof/>
          <w:sz w:val="24"/>
          <w:szCs w:val="24"/>
          <w:highlight w:val="red"/>
          <w:rtl/>
          <w:lang w:bidi="fa-IR"/>
        </w:rPr>
        <w:t>2021</w:t>
      </w:r>
      <w:r w:rsidR="0013301D" w:rsidRPr="00226806">
        <w:rPr>
          <w:rFonts w:ascii="Times New Roman" w:hAnsi="Times New Roman" w:cs="B Lotus"/>
          <w:noProof/>
          <w:sz w:val="24"/>
          <w:szCs w:val="24"/>
          <w:highlight w:val="red"/>
          <w:rtl/>
          <w:lang w:bidi="fa-IR"/>
        </w:rPr>
        <w:t>)</w:t>
      </w:r>
      <w:r w:rsidR="0013301D" w:rsidRPr="00226806">
        <w:rPr>
          <w:rFonts w:ascii="Times New Roman" w:hAnsi="Times New Roman" w:cs="B Lotus"/>
          <w:sz w:val="24"/>
          <w:szCs w:val="24"/>
          <w:highlight w:val="red"/>
          <w:rtl/>
          <w:lang w:bidi="fa-IR"/>
        </w:rPr>
        <w:fldChar w:fldCharType="end"/>
      </w:r>
      <w:r w:rsidRPr="00226806">
        <w:rPr>
          <w:rFonts w:ascii="Times New Roman" w:hAnsi="Times New Roman" w:cs="B Lotus" w:hint="cs"/>
          <w:sz w:val="24"/>
          <w:szCs w:val="24"/>
          <w:highlight w:val="red"/>
          <w:rtl/>
          <w:lang w:bidi="fa-IR"/>
        </w:rPr>
        <w:t xml:space="preserve"> که نشان</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داد</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شخص</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دلبسته</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ایمن دارای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مشکلات</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سازگاری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کمتر</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و شخص دلبسته</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ناایمن دارای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مسائل</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رفتاری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بیشتر</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و</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توانایی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سازگاری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کمتر است، نتایج پژوهش‌های</w:t>
      </w:r>
      <w:r w:rsidR="0013301D" w:rsidRPr="00226806">
        <w:rPr>
          <w:rFonts w:ascii="Times New Roman" w:hAnsi="Times New Roman" w:cs="B Lotus" w:hint="cs"/>
          <w:sz w:val="24"/>
          <w:szCs w:val="24"/>
          <w:highlight w:val="red"/>
          <w:rtl/>
          <w:lang w:bidi="fa-IR"/>
        </w:rPr>
        <w:t xml:space="preserve"> </w:t>
      </w:r>
      <w:r w:rsidR="00EF51C4" w:rsidRPr="00226806">
        <w:rPr>
          <w:rFonts w:ascii="Times New Roman" w:hAnsi="Times New Roman" w:cs="B Lotus" w:hint="cs"/>
          <w:sz w:val="24"/>
          <w:szCs w:val="24"/>
          <w:highlight w:val="red"/>
          <w:rtl/>
          <w:lang w:bidi="fa-IR"/>
        </w:rPr>
        <w:t>فارسی‌جانی</w:t>
      </w:r>
      <w:r w:rsidR="00EF51C4" w:rsidRPr="00226806">
        <w:rPr>
          <w:rFonts w:ascii="Times New Roman" w:hAnsi="Times New Roman" w:cs="B Lotus"/>
          <w:sz w:val="24"/>
          <w:szCs w:val="24"/>
          <w:highlight w:val="red"/>
          <w:rtl/>
          <w:lang w:bidi="fa-IR"/>
        </w:rPr>
        <w:t xml:space="preserve"> </w:t>
      </w:r>
      <w:r w:rsidR="00EF51C4" w:rsidRPr="00226806">
        <w:rPr>
          <w:rFonts w:ascii="Times New Roman" w:hAnsi="Times New Roman" w:cs="B Lotus" w:hint="cs"/>
          <w:sz w:val="24"/>
          <w:szCs w:val="24"/>
          <w:highlight w:val="red"/>
          <w:rtl/>
          <w:lang w:bidi="fa-IR"/>
        </w:rPr>
        <w:t>و</w:t>
      </w:r>
      <w:r w:rsidR="00EF51C4" w:rsidRPr="00226806">
        <w:rPr>
          <w:rFonts w:ascii="Times New Roman" w:hAnsi="Times New Roman" w:cs="B Lotus"/>
          <w:sz w:val="24"/>
          <w:szCs w:val="24"/>
          <w:highlight w:val="red"/>
          <w:rtl/>
          <w:lang w:bidi="fa-IR"/>
        </w:rPr>
        <w:t xml:space="preserve"> </w:t>
      </w:r>
      <w:r w:rsidR="00EF51C4" w:rsidRPr="00226806">
        <w:rPr>
          <w:rFonts w:ascii="Times New Roman" w:hAnsi="Times New Roman" w:cs="B Lotus" w:hint="cs"/>
          <w:sz w:val="24"/>
          <w:szCs w:val="24"/>
          <w:highlight w:val="red"/>
          <w:rtl/>
          <w:lang w:bidi="fa-IR"/>
        </w:rPr>
        <w:t xml:space="preserve">همکاران </w:t>
      </w:r>
      <w:r w:rsidR="00F14530" w:rsidRPr="00226806">
        <w:rPr>
          <w:rFonts w:ascii="Times New Roman" w:hAnsi="Times New Roman" w:cs="B Lotus"/>
          <w:sz w:val="24"/>
          <w:szCs w:val="24"/>
          <w:highlight w:val="red"/>
          <w:rtl/>
          <w:lang w:bidi="fa-IR"/>
        </w:rPr>
        <w:fldChar w:fldCharType="begin"/>
      </w:r>
      <w:r w:rsidR="00F14530" w:rsidRPr="00226806">
        <w:rPr>
          <w:rFonts w:ascii="Times New Roman" w:hAnsi="Times New Roman" w:cs="B Lotus"/>
          <w:sz w:val="24"/>
          <w:szCs w:val="24"/>
          <w:highlight w:val="red"/>
          <w:rtl/>
          <w:lang w:bidi="fa-IR"/>
        </w:rPr>
        <w:instrText xml:space="preserve"> </w:instrText>
      </w:r>
      <w:r w:rsidR="00F14530" w:rsidRPr="00226806">
        <w:rPr>
          <w:rFonts w:ascii="Times New Roman" w:hAnsi="Times New Roman" w:cs="B Lotus"/>
          <w:sz w:val="24"/>
          <w:szCs w:val="24"/>
          <w:highlight w:val="red"/>
          <w:lang w:bidi="fa-IR"/>
        </w:rPr>
        <w:instrText>ADDIN EN.CITE &lt;EndNote&gt;&lt;Cite&gt;&lt;Author&gt;Farsijani&lt;/Author&gt;&lt;Year&gt;2022&lt;/Year&gt;&lt;RecNum&gt;11&lt;/RecNum&gt;&lt;DisplayText&gt;(Farsijani et al., 2022)&lt;/DisplayText&gt;&lt;record&gt;&lt;rec-number&gt;11&lt;/rec-number&gt;&lt;foreign-keys&gt;&lt;key app="EN" db-id="tsxe9def60arwcet0e55w5t0rrtxzr09a0xt" timestamp="1763060201"&gt;11&lt;/key&gt;&lt;/foreign-keys&gt;&lt;ref-type name="Journal Article"&gt;17&lt;/ref-type&gt;&lt;contributors&gt;&lt;authors&gt;&lt;author&gt;Farsijani, Niloufar&lt;/author&gt;&lt;author&gt;Besharat, Mohammad Ali&lt;/author&gt;&lt;author&gt;Moghadamzadeh, Ali&lt;/author&gt;&lt;/authors&gt;&lt;/contributors&gt;&lt;titles</w:instrText>
      </w:r>
      <w:r w:rsidR="00F14530" w:rsidRPr="00226806">
        <w:rPr>
          <w:rFonts w:ascii="Times New Roman" w:hAnsi="Times New Roman" w:cs="B Lotus"/>
          <w:sz w:val="24"/>
          <w:szCs w:val="24"/>
          <w:highlight w:val="red"/>
          <w:rtl/>
          <w:lang w:bidi="fa-IR"/>
        </w:rPr>
        <w:instrText>&gt;&lt;</w:instrText>
      </w:r>
      <w:r w:rsidR="00F14530" w:rsidRPr="00226806">
        <w:rPr>
          <w:rFonts w:ascii="Times New Roman" w:hAnsi="Times New Roman" w:cs="B Lotus"/>
          <w:sz w:val="24"/>
          <w:szCs w:val="24"/>
          <w:highlight w:val="red"/>
          <w:lang w:bidi="fa-IR"/>
        </w:rPr>
        <w:instrText>title&gt;Predicting social adjustment based on attachment styles and cognitive emotion regulation strategies in adolescents&lt;/title&gt;&lt;secondary-title&gt;Journal of Psychological Science&lt;/secondary-title&gt;&lt;/titles&gt;&lt;periodical&gt;&lt;full-title&gt;Journal of Psychological Science&lt;/full-title&gt;&lt;/periodical&gt;&lt;pages&gt;71-88&lt;/pages&gt;&lt;volume&gt;21&lt;/volume&gt;&lt;number&gt;109&lt;/number&gt;&lt;dates&gt;&lt;year&gt;2022&lt;/year&gt;&lt;/dates&gt;&lt;urls&gt;&lt;/urls&gt;&lt;/record&gt;&lt;/Cite&gt;&lt;/EndNote</w:instrText>
      </w:r>
      <w:r w:rsidR="00F14530" w:rsidRPr="00226806">
        <w:rPr>
          <w:rFonts w:ascii="Times New Roman" w:hAnsi="Times New Roman" w:cs="B Lotus"/>
          <w:sz w:val="24"/>
          <w:szCs w:val="24"/>
          <w:highlight w:val="red"/>
          <w:rtl/>
          <w:lang w:bidi="fa-IR"/>
        </w:rPr>
        <w:instrText>&gt;</w:instrText>
      </w:r>
      <w:r w:rsidR="00F14530" w:rsidRPr="00226806">
        <w:rPr>
          <w:rFonts w:ascii="Times New Roman" w:hAnsi="Times New Roman" w:cs="B Lotus"/>
          <w:sz w:val="24"/>
          <w:szCs w:val="24"/>
          <w:highlight w:val="red"/>
          <w:rtl/>
          <w:lang w:bidi="fa-IR"/>
        </w:rPr>
        <w:fldChar w:fldCharType="separate"/>
      </w:r>
      <w:r w:rsidR="00F14530" w:rsidRPr="00226806">
        <w:rPr>
          <w:rFonts w:ascii="Times New Roman" w:hAnsi="Times New Roman" w:cs="B Lotus"/>
          <w:noProof/>
          <w:sz w:val="24"/>
          <w:szCs w:val="24"/>
          <w:highlight w:val="red"/>
          <w:rtl/>
          <w:lang w:bidi="fa-IR"/>
        </w:rPr>
        <w:t>(</w:t>
      </w:r>
      <w:r w:rsidR="00EF51C4" w:rsidRPr="00226806">
        <w:rPr>
          <w:rFonts w:ascii="Times New Roman" w:hAnsi="Times New Roman" w:cs="B Lotus" w:hint="cs"/>
          <w:noProof/>
          <w:sz w:val="24"/>
          <w:szCs w:val="24"/>
          <w:highlight w:val="red"/>
          <w:rtl/>
          <w:lang w:bidi="fa-IR"/>
        </w:rPr>
        <w:t>2022</w:t>
      </w:r>
      <w:r w:rsidR="00F14530" w:rsidRPr="00226806">
        <w:rPr>
          <w:rFonts w:ascii="Times New Roman" w:hAnsi="Times New Roman" w:cs="B Lotus"/>
          <w:noProof/>
          <w:sz w:val="24"/>
          <w:szCs w:val="24"/>
          <w:highlight w:val="red"/>
          <w:rtl/>
          <w:lang w:bidi="fa-IR"/>
        </w:rPr>
        <w:t>)</w:t>
      </w:r>
      <w:r w:rsidR="00F14530" w:rsidRPr="00226806">
        <w:rPr>
          <w:rFonts w:ascii="Times New Roman" w:hAnsi="Times New Roman" w:cs="B Lotus"/>
          <w:sz w:val="24"/>
          <w:szCs w:val="24"/>
          <w:highlight w:val="red"/>
          <w:rtl/>
          <w:lang w:bidi="fa-IR"/>
        </w:rPr>
        <w:fldChar w:fldCharType="end"/>
      </w:r>
      <w:r w:rsidRPr="00226806">
        <w:rPr>
          <w:rFonts w:ascii="Times New Roman" w:hAnsi="Times New Roman" w:cs="B Lotus" w:hint="cs"/>
          <w:sz w:val="24"/>
          <w:szCs w:val="24"/>
          <w:highlight w:val="red"/>
          <w:rtl/>
          <w:lang w:bidi="fa-IR"/>
        </w:rPr>
        <w:t xml:space="preserve">، </w:t>
      </w:r>
      <w:r w:rsidRPr="00226806">
        <w:rPr>
          <w:rFonts w:ascii="Times New Roman" w:hAnsi="Times New Roman" w:cs="B Lotus"/>
          <w:sz w:val="24"/>
          <w:szCs w:val="24"/>
          <w:highlight w:val="red"/>
          <w:rtl/>
          <w:lang w:bidi="fa-IR"/>
        </w:rPr>
        <w:t>پورسلطان</w:t>
      </w:r>
      <w:r w:rsidRPr="00226806">
        <w:rPr>
          <w:rFonts w:ascii="Times New Roman" w:hAnsi="Times New Roman" w:cs="B Lotus" w:hint="cs"/>
          <w:sz w:val="24"/>
          <w:szCs w:val="24"/>
          <w:highlight w:val="red"/>
          <w:rtl/>
          <w:lang w:bidi="fa-IR"/>
        </w:rPr>
        <w:t>ی</w:t>
      </w:r>
      <w:r w:rsidRPr="00226806">
        <w:rPr>
          <w:rFonts w:ascii="Times New Roman" w:hAnsi="Times New Roman" w:cs="B Lotus"/>
          <w:sz w:val="24"/>
          <w:szCs w:val="24"/>
          <w:highlight w:val="red"/>
          <w:rtl/>
          <w:lang w:bidi="fa-IR"/>
        </w:rPr>
        <w:t xml:space="preserve"> زرند</w:t>
      </w:r>
      <w:r w:rsidRPr="00226806">
        <w:rPr>
          <w:rFonts w:ascii="Times New Roman" w:hAnsi="Times New Roman" w:cs="B Lotus" w:hint="cs"/>
          <w:sz w:val="24"/>
          <w:szCs w:val="24"/>
          <w:highlight w:val="red"/>
          <w:rtl/>
          <w:lang w:bidi="fa-IR"/>
        </w:rPr>
        <w:t xml:space="preserve">ی </w:t>
      </w:r>
      <w:r w:rsidR="00F14530" w:rsidRPr="00226806">
        <w:rPr>
          <w:rFonts w:ascii="Times New Roman" w:hAnsi="Times New Roman" w:cs="B Lotus"/>
          <w:sz w:val="24"/>
          <w:szCs w:val="24"/>
          <w:highlight w:val="red"/>
          <w:rtl/>
          <w:lang w:bidi="fa-IR"/>
        </w:rPr>
        <w:fldChar w:fldCharType="begin"/>
      </w:r>
      <w:r w:rsidR="00F14530" w:rsidRPr="00226806">
        <w:rPr>
          <w:rFonts w:ascii="Times New Roman" w:hAnsi="Times New Roman" w:cs="B Lotus"/>
          <w:sz w:val="24"/>
          <w:szCs w:val="24"/>
          <w:highlight w:val="red"/>
          <w:rtl/>
          <w:lang w:bidi="fa-IR"/>
        </w:rPr>
        <w:instrText xml:space="preserve"> </w:instrText>
      </w:r>
      <w:r w:rsidR="00F14530" w:rsidRPr="00226806">
        <w:rPr>
          <w:rFonts w:ascii="Times New Roman" w:hAnsi="Times New Roman" w:cs="B Lotus"/>
          <w:sz w:val="24"/>
          <w:szCs w:val="24"/>
          <w:highlight w:val="red"/>
          <w:lang w:bidi="fa-IR"/>
        </w:rPr>
        <w:instrText>ADDIN EN.CITE &lt;EndNote&gt;&lt;Cite&gt;&lt;Author&gt;Poorsoltani Zarandi&lt;/Author&gt;&lt;Year&gt;2024&lt;/Year&gt;&lt;RecNum&gt;26&lt;/RecNum&gt;&lt;DisplayText&gt;(Poorsoltani Zarandi, 2024)&lt;/DisplayText&gt;&lt;record&gt;&lt;rec-number&gt;26&lt;/rec-number&gt;&lt;foreign-keys&gt;&lt;key app="EN" db-id="tsxe9def60arwcet0e55w5t0rrtxzr09a0xt" timestamp="1763060859"&gt;26&lt;/key&gt;&lt;/foreign-keys&gt;&lt;ref-type name="Journal Article"&gt;17&lt;/ref-type&gt;&lt;contributors&gt;&lt;authors&gt;&lt;author&gt;Poorsoltani Zarandi, H&lt;/author&gt;&lt;/authors&gt;&lt;/contributors&gt;&lt;titles&gt;&lt;title&gt;Devising the Pattern of Attachment Style and Social</w:instrText>
      </w:r>
      <w:r w:rsidR="00F14530" w:rsidRPr="00226806">
        <w:rPr>
          <w:rFonts w:ascii="Times New Roman" w:hAnsi="Times New Roman" w:cs="B Lotus"/>
          <w:sz w:val="24"/>
          <w:szCs w:val="24"/>
          <w:highlight w:val="red"/>
          <w:rtl/>
          <w:lang w:bidi="fa-IR"/>
        </w:rPr>
        <w:instrText xml:space="preserve"> </w:instrText>
      </w:r>
      <w:r w:rsidR="00F14530" w:rsidRPr="00226806">
        <w:rPr>
          <w:rFonts w:ascii="Times New Roman" w:hAnsi="Times New Roman" w:cs="B Lotus"/>
          <w:sz w:val="24"/>
          <w:szCs w:val="24"/>
          <w:highlight w:val="red"/>
          <w:lang w:bidi="fa-IR"/>
        </w:rPr>
        <w:instrText>Compatibility of the Students in Alborz Physical Education Vocational Schools&lt;/title&gt;&lt;secondary-title&gt;Journal of New thoughts in Educational Sports&lt;/secondary-title&gt;&lt;/titles&gt;&lt;periodical&gt;&lt;full-title&gt;Journal of New thoughts in Educational Sports&lt;/full-title</w:instrText>
      </w:r>
      <w:r w:rsidR="00F14530" w:rsidRPr="00226806">
        <w:rPr>
          <w:rFonts w:ascii="Times New Roman" w:hAnsi="Times New Roman" w:cs="B Lotus"/>
          <w:sz w:val="24"/>
          <w:szCs w:val="24"/>
          <w:highlight w:val="red"/>
          <w:rtl/>
          <w:lang w:bidi="fa-IR"/>
        </w:rPr>
        <w:instrText>&gt;&lt;/</w:instrText>
      </w:r>
      <w:r w:rsidR="00F14530" w:rsidRPr="00226806">
        <w:rPr>
          <w:rFonts w:ascii="Times New Roman" w:hAnsi="Times New Roman" w:cs="B Lotus"/>
          <w:sz w:val="24"/>
          <w:szCs w:val="24"/>
          <w:highlight w:val="red"/>
          <w:lang w:bidi="fa-IR"/>
        </w:rPr>
        <w:instrText>periodical&gt;&lt;pages&gt;59-72&lt;/pages&gt;&lt;volume&gt;1&lt;/volume&gt;&lt;number&gt;1&lt;/number&gt;&lt;keywords&gt;&lt;keyword&gt;Attachment&lt;/keyword&gt;&lt;keyword&gt;adaptation&lt;/keyword&gt;&lt;keyword&gt;Student&lt;/keyword&gt;&lt;keyword&gt;athlete&lt;/keyword&gt;&lt;keyword&gt;Conservatory&lt;/keyword&gt;&lt;/keywords&gt;&lt;dates&gt;&lt;year&gt;2024&lt;/year</w:instrText>
      </w:r>
      <w:r w:rsidR="00F14530" w:rsidRPr="00226806">
        <w:rPr>
          <w:rFonts w:ascii="Times New Roman" w:hAnsi="Times New Roman" w:cs="B Lotus"/>
          <w:sz w:val="24"/>
          <w:szCs w:val="24"/>
          <w:highlight w:val="red"/>
          <w:rtl/>
          <w:lang w:bidi="fa-IR"/>
        </w:rPr>
        <w:instrText>&gt;&lt;/</w:instrText>
      </w:r>
      <w:r w:rsidR="00F14530" w:rsidRPr="00226806">
        <w:rPr>
          <w:rFonts w:ascii="Times New Roman" w:hAnsi="Times New Roman" w:cs="B Lotus"/>
          <w:sz w:val="24"/>
          <w:szCs w:val="24"/>
          <w:highlight w:val="red"/>
          <w:lang w:bidi="fa-IR"/>
        </w:rPr>
        <w:instrText>dates&gt;&lt;urls&gt;&lt;related-urls&gt;&lt;url&gt;https://www.magiran.com/paper/2713878&lt;/url&gt;&lt;/related-urls&gt;&lt;/urls&gt;&lt;language&gt;Fa&lt;/language&gt;&lt;/record&gt;&lt;/Cite&gt;&lt;/EndNote</w:instrText>
      </w:r>
      <w:r w:rsidR="00F14530" w:rsidRPr="00226806">
        <w:rPr>
          <w:rFonts w:ascii="Times New Roman" w:hAnsi="Times New Roman" w:cs="B Lotus"/>
          <w:sz w:val="24"/>
          <w:szCs w:val="24"/>
          <w:highlight w:val="red"/>
          <w:rtl/>
          <w:lang w:bidi="fa-IR"/>
        </w:rPr>
        <w:instrText>&gt;</w:instrText>
      </w:r>
      <w:r w:rsidR="00F14530" w:rsidRPr="00226806">
        <w:rPr>
          <w:rFonts w:ascii="Times New Roman" w:hAnsi="Times New Roman" w:cs="B Lotus"/>
          <w:sz w:val="24"/>
          <w:szCs w:val="24"/>
          <w:highlight w:val="red"/>
          <w:rtl/>
          <w:lang w:bidi="fa-IR"/>
        </w:rPr>
        <w:fldChar w:fldCharType="separate"/>
      </w:r>
      <w:r w:rsidR="00F14530" w:rsidRPr="00226806">
        <w:rPr>
          <w:rFonts w:ascii="Times New Roman" w:hAnsi="Times New Roman" w:cs="B Lotus"/>
          <w:noProof/>
          <w:sz w:val="24"/>
          <w:szCs w:val="24"/>
          <w:highlight w:val="red"/>
          <w:rtl/>
          <w:lang w:bidi="fa-IR"/>
        </w:rPr>
        <w:t>(</w:t>
      </w:r>
      <w:r w:rsidR="00EF51C4" w:rsidRPr="00226806">
        <w:rPr>
          <w:rFonts w:ascii="Times New Roman" w:hAnsi="Times New Roman" w:cs="B Lotus" w:hint="cs"/>
          <w:noProof/>
          <w:sz w:val="24"/>
          <w:szCs w:val="24"/>
          <w:highlight w:val="red"/>
          <w:rtl/>
          <w:lang w:bidi="fa-IR"/>
        </w:rPr>
        <w:t>2024</w:t>
      </w:r>
      <w:r w:rsidR="00F14530" w:rsidRPr="00226806">
        <w:rPr>
          <w:rFonts w:ascii="Times New Roman" w:hAnsi="Times New Roman" w:cs="B Lotus"/>
          <w:noProof/>
          <w:sz w:val="24"/>
          <w:szCs w:val="24"/>
          <w:highlight w:val="red"/>
          <w:rtl/>
          <w:lang w:bidi="fa-IR"/>
        </w:rPr>
        <w:t>)</w:t>
      </w:r>
      <w:r w:rsidR="00F14530" w:rsidRPr="00226806">
        <w:rPr>
          <w:rFonts w:ascii="Times New Roman" w:hAnsi="Times New Roman" w:cs="B Lotus"/>
          <w:sz w:val="24"/>
          <w:szCs w:val="24"/>
          <w:highlight w:val="red"/>
          <w:rtl/>
          <w:lang w:bidi="fa-IR"/>
        </w:rPr>
        <w:fldChar w:fldCharType="end"/>
      </w:r>
      <w:r w:rsidRPr="00226806">
        <w:rPr>
          <w:rFonts w:ascii="Times New Roman" w:hAnsi="Times New Roman" w:cs="B Lotus" w:hint="cs"/>
          <w:sz w:val="24"/>
          <w:szCs w:val="24"/>
          <w:highlight w:val="red"/>
          <w:rtl/>
          <w:lang w:bidi="fa-IR"/>
        </w:rPr>
        <w:t xml:space="preserve"> و سلطانی</w:t>
      </w:r>
      <w:r w:rsidR="00F14530" w:rsidRPr="00226806">
        <w:rPr>
          <w:rFonts w:ascii="Times New Roman" w:hAnsi="Times New Roman" w:cs="B Lotus" w:hint="cs"/>
          <w:sz w:val="24"/>
          <w:szCs w:val="24"/>
          <w:highlight w:val="red"/>
          <w:rtl/>
          <w:lang w:bidi="fa-IR"/>
        </w:rPr>
        <w:t>‌پور</w:t>
      </w:r>
      <w:r w:rsidRPr="00226806">
        <w:rPr>
          <w:rFonts w:ascii="Times New Roman" w:hAnsi="Times New Roman" w:cs="B Lotus" w:hint="cs"/>
          <w:sz w:val="24"/>
          <w:szCs w:val="24"/>
          <w:highlight w:val="red"/>
          <w:rtl/>
          <w:lang w:bidi="fa-IR"/>
        </w:rPr>
        <w:t xml:space="preserve"> و همکاران</w:t>
      </w:r>
      <w:r w:rsidR="00F14530" w:rsidRPr="00226806">
        <w:rPr>
          <w:rFonts w:ascii="Times New Roman" w:hAnsi="Times New Roman" w:cs="B Lotus" w:hint="cs"/>
          <w:sz w:val="24"/>
          <w:szCs w:val="24"/>
          <w:highlight w:val="red"/>
          <w:rtl/>
          <w:lang w:bidi="fa-IR"/>
        </w:rPr>
        <w:t xml:space="preserve"> </w:t>
      </w:r>
      <w:r w:rsidR="00F14530" w:rsidRPr="00226806">
        <w:rPr>
          <w:rFonts w:ascii="Times New Roman" w:hAnsi="Times New Roman" w:cs="B Lotus"/>
          <w:sz w:val="24"/>
          <w:szCs w:val="24"/>
          <w:highlight w:val="red"/>
          <w:rtl/>
          <w:lang w:bidi="fa-IR"/>
        </w:rPr>
        <w:fldChar w:fldCharType="begin"/>
      </w:r>
      <w:r w:rsidR="00F14530" w:rsidRPr="00226806">
        <w:rPr>
          <w:rFonts w:ascii="Times New Roman" w:hAnsi="Times New Roman" w:cs="B Lotus"/>
          <w:sz w:val="24"/>
          <w:szCs w:val="24"/>
          <w:highlight w:val="red"/>
          <w:rtl/>
          <w:lang w:bidi="fa-IR"/>
        </w:rPr>
        <w:instrText xml:space="preserve"> </w:instrText>
      </w:r>
      <w:r w:rsidR="00F14530" w:rsidRPr="00226806">
        <w:rPr>
          <w:rFonts w:ascii="Times New Roman" w:hAnsi="Times New Roman" w:cs="B Lotus"/>
          <w:sz w:val="24"/>
          <w:szCs w:val="24"/>
          <w:highlight w:val="red"/>
          <w:lang w:bidi="fa-IR"/>
        </w:rPr>
        <w:instrText>ADDIN EN.CITE &lt;EndNote&gt;&lt;Cite&gt;&lt;Author&gt;Soltanpour&lt;/Author&gt;&lt;Year&gt;2024&lt;/Year&gt;&lt;RecNum&gt;35&lt;/RecNum&gt;&lt;DisplayText&gt;(Soltanpour &amp;amp; Khanjani, 2024)&lt;/DisplayText&gt;&lt;record&gt;&lt;rec-number&gt;35&lt;/rec-number&gt;&lt;foreign-keys&gt;&lt;key app="EN" db-id="tsxe9def60arwcet0e55w5t0rrtxzr09a0xt" timestamp="1763061795"&gt;35&lt;/key&gt;&lt;/foreign-keys&gt;&lt;ref-type name="Journal Article"&gt;17&lt;/ref-type&gt;&lt;contributors&gt;&lt;authors&gt;&lt;author&gt;Soltanpour, P&amp;#xD;Babapour Kheiruddin, J&lt;/author&gt;&lt;author&gt;Khanjani, Z&lt;/author&gt;&lt;/authors&gt;&lt;/contributors&gt;&lt;titles&gt;&lt;title&gt;The Relationship between Mothers\&amp;apos;Attachment Style and their Teenagers’ Social and Academic Adjustment&lt;/title&gt;&lt;/titles&gt;&lt;dates&gt;&lt;year&gt;2024&lt;/year&gt;&lt;/dates&gt;&lt;urls&gt;&lt;/urls&gt;&lt;/record&gt;&lt;/Cite&gt;&lt;/EndNote</w:instrText>
      </w:r>
      <w:r w:rsidR="00F14530" w:rsidRPr="00226806">
        <w:rPr>
          <w:rFonts w:ascii="Times New Roman" w:hAnsi="Times New Roman" w:cs="B Lotus"/>
          <w:sz w:val="24"/>
          <w:szCs w:val="24"/>
          <w:highlight w:val="red"/>
          <w:rtl/>
          <w:lang w:bidi="fa-IR"/>
        </w:rPr>
        <w:instrText>&gt;</w:instrText>
      </w:r>
      <w:r w:rsidR="00F14530" w:rsidRPr="00226806">
        <w:rPr>
          <w:rFonts w:ascii="Times New Roman" w:hAnsi="Times New Roman" w:cs="B Lotus"/>
          <w:sz w:val="24"/>
          <w:szCs w:val="24"/>
          <w:highlight w:val="red"/>
          <w:rtl/>
          <w:lang w:bidi="fa-IR"/>
        </w:rPr>
        <w:fldChar w:fldCharType="separate"/>
      </w:r>
      <w:r w:rsidR="00F14530" w:rsidRPr="00226806">
        <w:rPr>
          <w:rFonts w:ascii="Times New Roman" w:hAnsi="Times New Roman" w:cs="B Lotus"/>
          <w:noProof/>
          <w:sz w:val="24"/>
          <w:szCs w:val="24"/>
          <w:highlight w:val="red"/>
          <w:rtl/>
          <w:lang w:bidi="fa-IR"/>
        </w:rPr>
        <w:t>(</w:t>
      </w:r>
      <w:r w:rsidR="00EF51C4" w:rsidRPr="00226806">
        <w:rPr>
          <w:rFonts w:ascii="Times New Roman" w:hAnsi="Times New Roman" w:cs="B Lotus" w:hint="cs"/>
          <w:noProof/>
          <w:sz w:val="24"/>
          <w:szCs w:val="24"/>
          <w:highlight w:val="red"/>
          <w:rtl/>
          <w:lang w:bidi="fa-IR"/>
        </w:rPr>
        <w:t>2024</w:t>
      </w:r>
      <w:r w:rsidR="00F14530" w:rsidRPr="00226806">
        <w:rPr>
          <w:rFonts w:ascii="Times New Roman" w:hAnsi="Times New Roman" w:cs="B Lotus"/>
          <w:noProof/>
          <w:sz w:val="24"/>
          <w:szCs w:val="24"/>
          <w:highlight w:val="red"/>
          <w:rtl/>
          <w:lang w:bidi="fa-IR"/>
        </w:rPr>
        <w:t>)</w:t>
      </w:r>
      <w:r w:rsidR="00F14530" w:rsidRPr="00226806">
        <w:rPr>
          <w:rFonts w:ascii="Times New Roman" w:hAnsi="Times New Roman" w:cs="B Lotus"/>
          <w:sz w:val="24"/>
          <w:szCs w:val="24"/>
          <w:highlight w:val="red"/>
          <w:rtl/>
          <w:lang w:bidi="fa-IR"/>
        </w:rPr>
        <w:fldChar w:fldCharType="end"/>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که مشاهده نمودند، با افزایش</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سبک</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دلبستگی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ایمن</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و</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کاهش</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سبک</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دلبستگی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دوسوگرا</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و</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اجتنابی،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سازگاری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اجتماعی</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افزایش</w:t>
      </w:r>
      <w:r w:rsidRPr="00226806">
        <w:rPr>
          <w:rFonts w:ascii="Times New Roman" w:hAnsi="Times New Roman" w:cs="B Lotus"/>
          <w:sz w:val="24"/>
          <w:szCs w:val="24"/>
          <w:highlight w:val="red"/>
          <w:rtl/>
          <w:lang w:bidi="fa-IR"/>
        </w:rPr>
        <w:t xml:space="preserve"> </w:t>
      </w:r>
      <w:r w:rsidRPr="00226806">
        <w:rPr>
          <w:rFonts w:ascii="Times New Roman" w:hAnsi="Times New Roman" w:cs="B Lotus" w:hint="cs"/>
          <w:sz w:val="24"/>
          <w:szCs w:val="24"/>
          <w:highlight w:val="red"/>
          <w:rtl/>
          <w:lang w:bidi="fa-IR"/>
        </w:rPr>
        <w:t>می‌یابد، همسو است</w:t>
      </w:r>
      <w:r w:rsidRPr="00D539F3">
        <w:rPr>
          <w:rFonts w:ascii="Times New Roman" w:hAnsi="Times New Roman" w:cs="B Lotus" w:hint="cs"/>
          <w:sz w:val="24"/>
          <w:szCs w:val="24"/>
          <w:rtl/>
          <w:lang w:bidi="fa-IR"/>
        </w:rPr>
        <w:t xml:space="preserve">. </w:t>
      </w:r>
      <w:commentRangeEnd w:id="18"/>
      <w:r w:rsidR="001E78A3" w:rsidRPr="00D539F3">
        <w:rPr>
          <w:rStyle w:val="CommentReference"/>
          <w:rFonts w:ascii="Times New Roman" w:hAnsi="Times New Roman" w:cs="B Lotus" w:hint="cs"/>
          <w:sz w:val="24"/>
          <w:szCs w:val="24"/>
          <w:rtl/>
          <w:lang w:bidi="fa-IR"/>
        </w:rPr>
        <w:commentReference w:id="18"/>
      </w:r>
      <w:r w:rsidR="007D374C" w:rsidRPr="007D374C">
        <w:rPr>
          <w:rFonts w:ascii="Times New Roman" w:hAnsi="Times New Roman" w:cs="B Lotus"/>
          <w:sz w:val="24"/>
          <w:szCs w:val="24"/>
          <w:rtl/>
          <w:lang w:bidi="fa-IR"/>
        </w:rPr>
        <w:t>ا</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ن</w:t>
      </w:r>
      <w:r w:rsidR="007D374C" w:rsidRPr="007D374C">
        <w:rPr>
          <w:rFonts w:ascii="Times New Roman" w:hAnsi="Times New Roman" w:cs="B Lotus"/>
          <w:sz w:val="24"/>
          <w:szCs w:val="24"/>
          <w:rtl/>
          <w:lang w:bidi="fa-IR"/>
        </w:rPr>
        <w:t xml:space="preserve"> </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افته</w:t>
      </w:r>
      <w:r w:rsidR="007D374C" w:rsidRPr="007D374C">
        <w:rPr>
          <w:rFonts w:ascii="Times New Roman" w:hAnsi="Times New Roman" w:cs="B Lotus"/>
          <w:sz w:val="24"/>
          <w:szCs w:val="24"/>
          <w:rtl/>
          <w:lang w:bidi="fa-IR"/>
        </w:rPr>
        <w:t xml:space="preserve"> حاک</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از آن است که نحوه شکل‌گ</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ر</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پ</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وندها</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عاطف</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اول</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ه</w:t>
      </w:r>
      <w:r w:rsidR="007D374C" w:rsidRPr="007D374C">
        <w:rPr>
          <w:rFonts w:ascii="Times New Roman" w:hAnsi="Times New Roman" w:cs="B Lotus"/>
          <w:sz w:val="24"/>
          <w:szCs w:val="24"/>
          <w:rtl/>
          <w:lang w:bidi="fa-IR"/>
        </w:rPr>
        <w:t xml:space="preserve"> و الگوها</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درون</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شده</w:t>
      </w:r>
      <w:r w:rsidR="007D374C" w:rsidRPr="007D374C">
        <w:rPr>
          <w:rFonts w:ascii="Times New Roman" w:hAnsi="Times New Roman" w:cs="B Lotus"/>
          <w:sz w:val="24"/>
          <w:szCs w:val="24"/>
          <w:rtl/>
          <w:lang w:bidi="fa-IR"/>
        </w:rPr>
        <w:t xml:space="preserve"> ناش</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از آن، م</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تواند</w:t>
      </w:r>
      <w:r w:rsidR="007D374C" w:rsidRPr="007D374C">
        <w:rPr>
          <w:rFonts w:ascii="Times New Roman" w:hAnsi="Times New Roman" w:cs="B Lotus"/>
          <w:sz w:val="24"/>
          <w:szCs w:val="24"/>
          <w:rtl/>
          <w:lang w:bidi="fa-IR"/>
        </w:rPr>
        <w:t xml:space="preserve"> در چگونگ</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برقرار</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روابط اجتماع</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w:t>
      </w:r>
      <w:r w:rsidR="007D374C" w:rsidRPr="007D374C">
        <w:rPr>
          <w:rFonts w:ascii="Times New Roman" w:hAnsi="Times New Roman" w:cs="B Lotus"/>
          <w:sz w:val="24"/>
          <w:szCs w:val="24"/>
          <w:rtl/>
          <w:lang w:bidi="fa-IR"/>
        </w:rPr>
        <w:t xml:space="preserve"> پذ</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رش</w:t>
      </w:r>
      <w:r w:rsidR="007D374C" w:rsidRPr="007D374C">
        <w:rPr>
          <w:rFonts w:ascii="Times New Roman" w:hAnsi="Times New Roman" w:cs="B Lotus"/>
          <w:sz w:val="24"/>
          <w:szCs w:val="24"/>
          <w:rtl/>
          <w:lang w:bidi="fa-IR"/>
        </w:rPr>
        <w:t xml:space="preserve"> هنجارها</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ب</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ن‌فرد</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و انطباق نوجوان با مح</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ط</w:t>
      </w:r>
      <w:r w:rsidR="007D374C" w:rsidRPr="007D374C">
        <w:rPr>
          <w:rFonts w:ascii="Times New Roman" w:hAnsi="Times New Roman" w:cs="B Lotus"/>
          <w:sz w:val="24"/>
          <w:szCs w:val="24"/>
          <w:rtl/>
          <w:lang w:bidi="fa-IR"/>
        </w:rPr>
        <w:t xml:space="preserve"> اجتماع</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نقش تع</w:t>
      </w:r>
      <w:r w:rsidR="007D374C" w:rsidRPr="007D374C">
        <w:rPr>
          <w:rFonts w:ascii="Times New Roman" w:hAnsi="Times New Roman" w:cs="B Lotus" w:hint="cs"/>
          <w:sz w:val="24"/>
          <w:szCs w:val="24"/>
          <w:rtl/>
          <w:lang w:bidi="fa-IR"/>
        </w:rPr>
        <w:t>یی</w:t>
      </w:r>
      <w:r w:rsidR="007D374C" w:rsidRPr="007D374C">
        <w:rPr>
          <w:rFonts w:ascii="Times New Roman" w:hAnsi="Times New Roman" w:cs="B Lotus" w:hint="eastAsia"/>
          <w:sz w:val="24"/>
          <w:szCs w:val="24"/>
          <w:rtl/>
          <w:lang w:bidi="fa-IR"/>
        </w:rPr>
        <w:t>ن‌کننده‌ا</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sz w:val="24"/>
          <w:szCs w:val="24"/>
          <w:rtl/>
          <w:lang w:bidi="fa-IR"/>
        </w:rPr>
        <w:t xml:space="preserve"> ا</w:t>
      </w:r>
      <w:r w:rsidR="007D374C" w:rsidRPr="007D374C">
        <w:rPr>
          <w:rFonts w:ascii="Times New Roman" w:hAnsi="Times New Roman" w:cs="B Lotus" w:hint="cs"/>
          <w:sz w:val="24"/>
          <w:szCs w:val="24"/>
          <w:rtl/>
          <w:lang w:bidi="fa-IR"/>
        </w:rPr>
        <w:t>ی</w:t>
      </w:r>
      <w:r w:rsidR="007D374C" w:rsidRPr="007D374C">
        <w:rPr>
          <w:rFonts w:ascii="Times New Roman" w:hAnsi="Times New Roman" w:cs="B Lotus" w:hint="eastAsia"/>
          <w:sz w:val="24"/>
          <w:szCs w:val="24"/>
          <w:rtl/>
          <w:lang w:bidi="fa-IR"/>
        </w:rPr>
        <w:t>فا</w:t>
      </w:r>
      <w:r w:rsidR="007D374C" w:rsidRPr="007D374C">
        <w:rPr>
          <w:rFonts w:ascii="Times New Roman" w:hAnsi="Times New Roman" w:cs="B Lotus"/>
          <w:sz w:val="24"/>
          <w:szCs w:val="24"/>
          <w:rtl/>
          <w:lang w:bidi="fa-IR"/>
        </w:rPr>
        <w:t xml:space="preserve"> کند</w:t>
      </w:r>
      <w:r w:rsidR="007D374C" w:rsidRPr="007D374C">
        <w:rPr>
          <w:rFonts w:ascii="Times New Roman" w:hAnsi="Times New Roman" w:cs="B Lotus"/>
          <w:sz w:val="24"/>
          <w:szCs w:val="24"/>
          <w:lang w:bidi="fa-IR"/>
        </w:rPr>
        <w:t>.</w:t>
      </w:r>
      <w:r w:rsidR="007D374C">
        <w:rPr>
          <w:rFonts w:ascii="Times New Roman" w:hAnsi="Times New Roman" w:cs="B Lotus" w:hint="cs"/>
          <w:sz w:val="24"/>
          <w:szCs w:val="24"/>
          <w:rtl/>
          <w:lang w:bidi="fa-IR"/>
        </w:rPr>
        <w:t xml:space="preserve"> </w:t>
      </w:r>
    </w:p>
    <w:p w14:paraId="694267CA" w14:textId="77777777" w:rsidR="00A42467" w:rsidRDefault="007D374C" w:rsidP="007D374C">
      <w:pPr>
        <w:bidi/>
        <w:spacing w:after="0" w:line="240" w:lineRule="auto"/>
        <w:jc w:val="both"/>
        <w:rPr>
          <w:rFonts w:ascii="Times New Roman" w:hAnsi="Times New Roman" w:cs="B Lotus"/>
          <w:sz w:val="24"/>
          <w:szCs w:val="24"/>
          <w:highlight w:val="red"/>
          <w:rtl/>
          <w:lang w:bidi="fa-IR"/>
        </w:rPr>
      </w:pPr>
      <w:r w:rsidRPr="00880D59">
        <w:rPr>
          <w:rFonts w:ascii="Times New Roman" w:hAnsi="Times New Roman" w:cs="B Lotus" w:hint="eastAsia"/>
          <w:sz w:val="24"/>
          <w:szCs w:val="24"/>
          <w:highlight w:val="red"/>
          <w:rtl/>
          <w:lang w:bidi="fa-IR"/>
        </w:rPr>
        <w:t>در</w:t>
      </w:r>
      <w:r w:rsidRPr="00880D59">
        <w:rPr>
          <w:rFonts w:ascii="Times New Roman" w:hAnsi="Times New Roman" w:cs="B Lotus"/>
          <w:sz w:val="24"/>
          <w:szCs w:val="24"/>
          <w:highlight w:val="red"/>
          <w:rtl/>
          <w:lang w:bidi="fa-IR"/>
        </w:rPr>
        <w:t xml:space="preserve"> تب</w:t>
      </w:r>
      <w:r w:rsidRPr="00880D59">
        <w:rPr>
          <w:rFonts w:ascii="Times New Roman" w:hAnsi="Times New Roman" w:cs="B Lotus" w:hint="cs"/>
          <w:sz w:val="24"/>
          <w:szCs w:val="24"/>
          <w:highlight w:val="red"/>
          <w:rtl/>
          <w:lang w:bidi="fa-IR"/>
        </w:rPr>
        <w:t>یی</w:t>
      </w:r>
      <w:r w:rsidRPr="00880D59">
        <w:rPr>
          <w:rFonts w:ascii="Times New Roman" w:hAnsi="Times New Roman" w:cs="B Lotus" w:hint="eastAsia"/>
          <w:sz w:val="24"/>
          <w:szCs w:val="24"/>
          <w:highlight w:val="red"/>
          <w:rtl/>
          <w:lang w:bidi="fa-IR"/>
        </w:rPr>
        <w:t>ن</w:t>
      </w:r>
      <w:r w:rsidRPr="00880D59">
        <w:rPr>
          <w:rFonts w:ascii="Times New Roman" w:hAnsi="Times New Roman" w:cs="B Lotus"/>
          <w:sz w:val="24"/>
          <w:szCs w:val="24"/>
          <w:highlight w:val="red"/>
          <w:rtl/>
          <w:lang w:bidi="fa-IR"/>
        </w:rPr>
        <w:t xml:space="preserve"> ا</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ن</w:t>
      </w:r>
      <w:r w:rsidRPr="00880D59">
        <w:rPr>
          <w:rFonts w:ascii="Times New Roman" w:hAnsi="Times New Roman" w:cs="B Lotus"/>
          <w:sz w:val="24"/>
          <w:szCs w:val="24"/>
          <w:highlight w:val="red"/>
          <w:rtl/>
          <w:lang w:bidi="fa-IR"/>
        </w:rPr>
        <w:t xml:space="preserve"> </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افته</w:t>
      </w:r>
      <w:r w:rsidRPr="00880D59">
        <w:rPr>
          <w:rFonts w:ascii="Times New Roman" w:hAnsi="Times New Roman" w:cs="B Lotus"/>
          <w:sz w:val="24"/>
          <w:szCs w:val="24"/>
          <w:highlight w:val="red"/>
          <w:rtl/>
          <w:lang w:bidi="fa-IR"/>
        </w:rPr>
        <w:t xml:space="preserve"> م</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توان</w:t>
      </w:r>
      <w:r w:rsidRPr="00880D59">
        <w:rPr>
          <w:rFonts w:ascii="Times New Roman" w:hAnsi="Times New Roman" w:cs="B Lotus"/>
          <w:sz w:val="24"/>
          <w:szCs w:val="24"/>
          <w:highlight w:val="red"/>
          <w:rtl/>
          <w:lang w:bidi="fa-IR"/>
        </w:rPr>
        <w:t xml:space="preserve"> گفت که سبک‌ها</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دلبستگ</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w:t>
      </w:r>
      <w:r w:rsidRPr="00880D59">
        <w:rPr>
          <w:rFonts w:ascii="Times New Roman" w:hAnsi="Times New Roman" w:cs="B Lotus"/>
          <w:sz w:val="24"/>
          <w:szCs w:val="24"/>
          <w:highlight w:val="red"/>
          <w:rtl/>
          <w:lang w:bidi="fa-IR"/>
        </w:rPr>
        <w:t xml:space="preserve"> صرفاً الگوها</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عاطف</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محدود به رابطه با مراقب ن</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ستند،</w:t>
      </w:r>
      <w:r w:rsidRPr="00880D59">
        <w:rPr>
          <w:rFonts w:ascii="Times New Roman" w:hAnsi="Times New Roman" w:cs="B Lotus"/>
          <w:sz w:val="24"/>
          <w:szCs w:val="24"/>
          <w:highlight w:val="red"/>
          <w:rtl/>
          <w:lang w:bidi="fa-IR"/>
        </w:rPr>
        <w:t xml:space="preserve"> بلکه به‌عنوان ساختارها</w:t>
      </w:r>
      <w:r w:rsidRPr="00880D59">
        <w:rPr>
          <w:rFonts w:ascii="Times New Roman" w:hAnsi="Times New Roman" w:cs="B Lotus" w:hint="cs"/>
          <w:sz w:val="24"/>
          <w:szCs w:val="24"/>
          <w:highlight w:val="red"/>
          <w:rtl/>
          <w:lang w:bidi="fa-IR"/>
        </w:rPr>
        <w:t>یی</w:t>
      </w:r>
      <w:r w:rsidRPr="00880D59">
        <w:rPr>
          <w:rFonts w:ascii="Times New Roman" w:hAnsi="Times New Roman" w:cs="B Lotus"/>
          <w:sz w:val="24"/>
          <w:szCs w:val="24"/>
          <w:highlight w:val="red"/>
          <w:rtl/>
          <w:lang w:bidi="fa-IR"/>
        </w:rPr>
        <w:t xml:space="preserve"> درون</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w:t>
      </w:r>
      <w:r w:rsidRPr="00880D59">
        <w:rPr>
          <w:rFonts w:ascii="Times New Roman" w:hAnsi="Times New Roman" w:cs="B Lotus"/>
          <w:sz w:val="24"/>
          <w:szCs w:val="24"/>
          <w:highlight w:val="red"/>
          <w:rtl/>
          <w:lang w:bidi="fa-IR"/>
        </w:rPr>
        <w:t xml:space="preserve"> ش</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وه</w:t>
      </w:r>
      <w:r w:rsidRPr="00880D59">
        <w:rPr>
          <w:rFonts w:ascii="Times New Roman" w:hAnsi="Times New Roman" w:cs="B Lotus"/>
          <w:sz w:val="24"/>
          <w:szCs w:val="24"/>
          <w:highlight w:val="red"/>
          <w:rtl/>
          <w:lang w:bidi="fa-IR"/>
        </w:rPr>
        <w:t xml:space="preserve"> ادراک فرد از خود، د</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گران</w:t>
      </w:r>
      <w:r w:rsidRPr="00880D59">
        <w:rPr>
          <w:rFonts w:ascii="Times New Roman" w:hAnsi="Times New Roman" w:cs="B Lotus"/>
          <w:sz w:val="24"/>
          <w:szCs w:val="24"/>
          <w:highlight w:val="red"/>
          <w:rtl/>
          <w:lang w:bidi="fa-IR"/>
        </w:rPr>
        <w:t xml:space="preserve"> و جهان اجتماع</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را سازمان م</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دهند</w:t>
      </w:r>
      <w:r w:rsidRPr="00880D59">
        <w:rPr>
          <w:rFonts w:ascii="Times New Roman" w:hAnsi="Times New Roman" w:cs="B Lotus"/>
          <w:sz w:val="24"/>
          <w:szCs w:val="24"/>
          <w:highlight w:val="red"/>
          <w:rtl/>
          <w:lang w:bidi="fa-IR"/>
        </w:rPr>
        <w:t>. بر ا</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ن</w:t>
      </w:r>
      <w:r w:rsidRPr="00880D59">
        <w:rPr>
          <w:rFonts w:ascii="Times New Roman" w:hAnsi="Times New Roman" w:cs="B Lotus"/>
          <w:sz w:val="24"/>
          <w:szCs w:val="24"/>
          <w:highlight w:val="red"/>
          <w:rtl/>
          <w:lang w:bidi="fa-IR"/>
        </w:rPr>
        <w:t xml:space="preserve"> اساس، نوجوانان</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که از دلبستگ</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ا</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من‌تر</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برخوردارند، معمولاً د</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گران</w:t>
      </w:r>
      <w:r w:rsidRPr="00880D59">
        <w:rPr>
          <w:rFonts w:ascii="Times New Roman" w:hAnsi="Times New Roman" w:cs="B Lotus"/>
          <w:sz w:val="24"/>
          <w:szCs w:val="24"/>
          <w:highlight w:val="red"/>
          <w:rtl/>
          <w:lang w:bidi="fa-IR"/>
        </w:rPr>
        <w:t xml:space="preserve"> را در دسترس‌تر و حما</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ت</w:t>
      </w:r>
      <w:r w:rsidRPr="00880D59">
        <w:rPr>
          <w:rFonts w:ascii="Times New Roman" w:hAnsi="Times New Roman" w:cs="B Lotus" w:hint="eastAsia"/>
          <w:sz w:val="24"/>
          <w:szCs w:val="24"/>
          <w:highlight w:val="red"/>
          <w:lang w:bidi="fa-IR"/>
        </w:rPr>
        <w:t>‌</w:t>
      </w:r>
      <w:r w:rsidRPr="00880D59">
        <w:rPr>
          <w:rFonts w:ascii="Times New Roman" w:hAnsi="Times New Roman" w:cs="B Lotus" w:hint="eastAsia"/>
          <w:sz w:val="24"/>
          <w:szCs w:val="24"/>
          <w:highlight w:val="red"/>
          <w:rtl/>
          <w:lang w:bidi="fa-IR"/>
        </w:rPr>
        <w:t>گرتر</w:t>
      </w:r>
      <w:r w:rsidRPr="00880D59">
        <w:rPr>
          <w:rFonts w:ascii="Times New Roman" w:hAnsi="Times New Roman" w:cs="B Lotus"/>
          <w:sz w:val="24"/>
          <w:szCs w:val="24"/>
          <w:highlight w:val="red"/>
          <w:rtl/>
          <w:lang w:bidi="fa-IR"/>
        </w:rPr>
        <w:t xml:space="preserve"> ادراک م</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کنند،</w:t>
      </w:r>
      <w:r w:rsidRPr="00880D59">
        <w:rPr>
          <w:rFonts w:ascii="Times New Roman" w:hAnsi="Times New Roman" w:cs="B Lotus"/>
          <w:sz w:val="24"/>
          <w:szCs w:val="24"/>
          <w:highlight w:val="red"/>
          <w:rtl/>
          <w:lang w:bidi="fa-IR"/>
        </w:rPr>
        <w:t xml:space="preserve"> در مواجهه با تعارض‌ها از انعطاف‌پذ</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ر</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ه</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جان</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شتر</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بهره‌مندند و در برقرار</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روابط مبتن</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بر اعتماد، همکار</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و پذ</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رش</w:t>
      </w:r>
      <w:r w:rsidRPr="00880D59">
        <w:rPr>
          <w:rFonts w:ascii="Times New Roman" w:hAnsi="Times New Roman" w:cs="B Lotus"/>
          <w:sz w:val="24"/>
          <w:szCs w:val="24"/>
          <w:highlight w:val="red"/>
          <w:rtl/>
          <w:lang w:bidi="fa-IR"/>
        </w:rPr>
        <w:t xml:space="preserve"> اجتماع</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موفق‌تر عمل م</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کنند</w:t>
      </w:r>
      <w:r w:rsidRPr="00880D59">
        <w:rPr>
          <w:rFonts w:ascii="Times New Roman" w:hAnsi="Times New Roman" w:cs="B Lotus"/>
          <w:sz w:val="24"/>
          <w:szCs w:val="24"/>
          <w:highlight w:val="red"/>
          <w:rtl/>
          <w:lang w:bidi="fa-IR"/>
        </w:rPr>
        <w:t>. ا</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ن</w:t>
      </w:r>
      <w:r w:rsidRPr="00880D59">
        <w:rPr>
          <w:rFonts w:ascii="Times New Roman" w:hAnsi="Times New Roman" w:cs="B Lotus"/>
          <w:sz w:val="24"/>
          <w:szCs w:val="24"/>
          <w:highlight w:val="red"/>
          <w:rtl/>
          <w:lang w:bidi="fa-IR"/>
        </w:rPr>
        <w:t xml:space="preserve"> و</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ژگ</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ها</w:t>
      </w:r>
      <w:r w:rsidRPr="00880D59">
        <w:rPr>
          <w:rFonts w:ascii="Times New Roman" w:hAnsi="Times New Roman" w:cs="B Lotus"/>
          <w:sz w:val="24"/>
          <w:szCs w:val="24"/>
          <w:highlight w:val="red"/>
          <w:rtl/>
          <w:lang w:bidi="fa-IR"/>
        </w:rPr>
        <w:t xml:space="preserve"> م</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تواند</w:t>
      </w:r>
      <w:r w:rsidRPr="00880D59">
        <w:rPr>
          <w:rFonts w:ascii="Times New Roman" w:hAnsi="Times New Roman" w:cs="B Lotus"/>
          <w:sz w:val="24"/>
          <w:szCs w:val="24"/>
          <w:highlight w:val="red"/>
          <w:rtl/>
          <w:lang w:bidi="fa-IR"/>
        </w:rPr>
        <w:t xml:space="preserve"> زم</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نه‌ساز</w:t>
      </w:r>
      <w:r w:rsidRPr="00880D59">
        <w:rPr>
          <w:rFonts w:ascii="Times New Roman" w:hAnsi="Times New Roman" w:cs="B Lotus"/>
          <w:sz w:val="24"/>
          <w:szCs w:val="24"/>
          <w:highlight w:val="red"/>
          <w:rtl/>
          <w:lang w:bidi="fa-IR"/>
        </w:rPr>
        <w:t xml:space="preserve"> انطباق بهتر با انتظارات اجتماع</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w:t>
      </w:r>
      <w:r w:rsidRPr="00880D59">
        <w:rPr>
          <w:rFonts w:ascii="Times New Roman" w:hAnsi="Times New Roman" w:cs="B Lotus"/>
          <w:sz w:val="24"/>
          <w:szCs w:val="24"/>
          <w:highlight w:val="red"/>
          <w:rtl/>
          <w:lang w:bidi="fa-IR"/>
        </w:rPr>
        <w:t xml:space="preserve"> کاهش تعارض‌ها</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ن‌فرد</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و مشارکت مؤثرتر در تعاملات اجتماع</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باشد</w:t>
      </w:r>
      <w:r w:rsidR="00A47A98">
        <w:rPr>
          <w:rFonts w:ascii="Times New Roman" w:hAnsi="Times New Roman" w:cs="B Lotus" w:hint="cs"/>
          <w:sz w:val="24"/>
          <w:szCs w:val="24"/>
          <w:highlight w:val="red"/>
          <w:rtl/>
          <w:lang w:bidi="fa-IR"/>
        </w:rPr>
        <w:t xml:space="preserve"> </w:t>
      </w:r>
      <w:r w:rsidR="00A47A98" w:rsidRPr="00A47A98">
        <w:rPr>
          <w:rFonts w:ascii="Times New Roman" w:hAnsi="Times New Roman" w:cs="B Lotus"/>
          <w:sz w:val="24"/>
          <w:szCs w:val="24"/>
          <w:highlight w:val="red"/>
          <w:rtl/>
          <w:lang w:bidi="fa-IR"/>
        </w:rPr>
        <w:t>(شر-سنسور و همکاران، 2020</w:t>
      </w:r>
      <w:r w:rsidR="00A47A98" w:rsidRPr="00A47A98">
        <w:rPr>
          <w:rFonts w:ascii="Times New Roman" w:hAnsi="Times New Roman" w:cs="B Lotus" w:hint="cs"/>
          <w:sz w:val="24"/>
          <w:szCs w:val="24"/>
          <w:highlight w:val="red"/>
          <w:rtl/>
          <w:lang w:bidi="fa-IR"/>
        </w:rPr>
        <w:t>)</w:t>
      </w:r>
      <w:r w:rsidRPr="00A47A98">
        <w:rPr>
          <w:rFonts w:ascii="Times New Roman" w:hAnsi="Times New Roman" w:cs="B Lotus"/>
          <w:sz w:val="24"/>
          <w:szCs w:val="24"/>
          <w:highlight w:val="red"/>
          <w:rtl/>
          <w:lang w:bidi="fa-IR"/>
        </w:rPr>
        <w:t xml:space="preserve">. </w:t>
      </w:r>
    </w:p>
    <w:p w14:paraId="66C5A213" w14:textId="10A37168" w:rsidR="007D374C" w:rsidRPr="007D374C" w:rsidRDefault="007D374C" w:rsidP="00A42467">
      <w:pPr>
        <w:bidi/>
        <w:spacing w:after="0" w:line="240" w:lineRule="auto"/>
        <w:jc w:val="both"/>
        <w:rPr>
          <w:rFonts w:ascii="Times New Roman" w:hAnsi="Times New Roman" w:cs="B Lotus"/>
          <w:sz w:val="24"/>
          <w:szCs w:val="24"/>
          <w:rtl/>
          <w:lang w:bidi="fa-IR"/>
        </w:rPr>
      </w:pPr>
      <w:r w:rsidRPr="00880D59">
        <w:rPr>
          <w:rFonts w:ascii="Times New Roman" w:hAnsi="Times New Roman" w:cs="B Lotus"/>
          <w:sz w:val="24"/>
          <w:szCs w:val="24"/>
          <w:highlight w:val="red"/>
          <w:rtl/>
          <w:lang w:bidi="fa-IR"/>
        </w:rPr>
        <w:t>در مقابل، نوجوانان</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که الگوها</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دلبستگ</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ناا</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من</w:t>
      </w:r>
      <w:r w:rsidRPr="00880D59">
        <w:rPr>
          <w:rFonts w:ascii="Times New Roman" w:hAnsi="Times New Roman" w:cs="B Lotus"/>
          <w:sz w:val="24"/>
          <w:szCs w:val="24"/>
          <w:highlight w:val="red"/>
          <w:rtl/>
          <w:lang w:bidi="fa-IR"/>
        </w:rPr>
        <w:t xml:space="preserve"> دارند، به‌و</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ژه</w:t>
      </w:r>
      <w:r w:rsidRPr="00880D59">
        <w:rPr>
          <w:rFonts w:ascii="Times New Roman" w:hAnsi="Times New Roman" w:cs="B Lotus"/>
          <w:sz w:val="24"/>
          <w:szCs w:val="24"/>
          <w:highlight w:val="red"/>
          <w:rtl/>
          <w:lang w:bidi="fa-IR"/>
        </w:rPr>
        <w:t xml:space="preserve"> در دو شکل اجتناب</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و دوسوگرا، غالباً در تجربه و ابراز ه</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جان،</w:t>
      </w:r>
      <w:r w:rsidRPr="00880D59">
        <w:rPr>
          <w:rFonts w:ascii="Times New Roman" w:hAnsi="Times New Roman" w:cs="B Lotus"/>
          <w:sz w:val="24"/>
          <w:szCs w:val="24"/>
          <w:highlight w:val="red"/>
          <w:rtl/>
          <w:lang w:bidi="fa-IR"/>
        </w:rPr>
        <w:t xml:space="preserve"> اعتماد به د</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گران</w:t>
      </w:r>
      <w:r w:rsidRPr="00880D59">
        <w:rPr>
          <w:rFonts w:ascii="Times New Roman" w:hAnsi="Times New Roman" w:cs="B Lotus"/>
          <w:sz w:val="24"/>
          <w:szCs w:val="24"/>
          <w:highlight w:val="red"/>
          <w:rtl/>
          <w:lang w:bidi="fa-IR"/>
        </w:rPr>
        <w:t xml:space="preserve"> و حفظ تعادل در روابط اجتماع</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با دشوار</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روبه</w:t>
      </w:r>
      <w:r w:rsidRPr="00880D59">
        <w:rPr>
          <w:rFonts w:ascii="Times New Roman" w:hAnsi="Times New Roman" w:cs="B Lotus" w:hint="eastAsia"/>
          <w:sz w:val="24"/>
          <w:szCs w:val="24"/>
          <w:highlight w:val="red"/>
          <w:rtl/>
          <w:lang w:bidi="fa-IR"/>
        </w:rPr>
        <w:t>‌رو</w:t>
      </w:r>
      <w:r w:rsidRPr="00880D59">
        <w:rPr>
          <w:rFonts w:ascii="Times New Roman" w:hAnsi="Times New Roman" w:cs="B Lotus"/>
          <w:sz w:val="24"/>
          <w:szCs w:val="24"/>
          <w:highlight w:val="red"/>
          <w:rtl/>
          <w:lang w:bidi="fa-IR"/>
        </w:rPr>
        <w:t xml:space="preserve"> م</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شوند</w:t>
      </w:r>
      <w:r w:rsidRPr="00880D59">
        <w:rPr>
          <w:rFonts w:ascii="Times New Roman" w:hAnsi="Times New Roman" w:cs="B Lotus"/>
          <w:sz w:val="24"/>
          <w:szCs w:val="24"/>
          <w:highlight w:val="red"/>
          <w:rtl/>
          <w:lang w:bidi="fa-IR"/>
        </w:rPr>
        <w:t>. در سبک اجتناب</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w:t>
      </w:r>
      <w:r w:rsidRPr="00880D59">
        <w:rPr>
          <w:rFonts w:ascii="Times New Roman" w:hAnsi="Times New Roman" w:cs="B Lotus"/>
          <w:sz w:val="24"/>
          <w:szCs w:val="24"/>
          <w:highlight w:val="red"/>
          <w:rtl/>
          <w:lang w:bidi="fa-IR"/>
        </w:rPr>
        <w:t xml:space="preserve"> فرد ممکن است برا</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محافظت از خود به فاصله‌گ</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ر</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عاطف</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w:t>
      </w:r>
      <w:r w:rsidRPr="00880D59">
        <w:rPr>
          <w:rFonts w:ascii="Times New Roman" w:hAnsi="Times New Roman" w:cs="B Lotus"/>
          <w:sz w:val="24"/>
          <w:szCs w:val="24"/>
          <w:highlight w:val="red"/>
          <w:rtl/>
          <w:lang w:bidi="fa-IR"/>
        </w:rPr>
        <w:t xml:space="preserve"> سرکوب ه</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جان</w:t>
      </w:r>
      <w:r w:rsidRPr="00880D59">
        <w:rPr>
          <w:rFonts w:ascii="Times New Roman" w:hAnsi="Times New Roman" w:cs="B Lotus"/>
          <w:sz w:val="24"/>
          <w:szCs w:val="24"/>
          <w:highlight w:val="red"/>
          <w:rtl/>
          <w:lang w:bidi="fa-IR"/>
        </w:rPr>
        <w:t xml:space="preserve"> و اتکا</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افراط</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به خود متوسل شود؛ در حال</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که</w:t>
      </w:r>
      <w:r w:rsidRPr="00880D59">
        <w:rPr>
          <w:rFonts w:ascii="Times New Roman" w:hAnsi="Times New Roman" w:cs="B Lotus"/>
          <w:sz w:val="24"/>
          <w:szCs w:val="24"/>
          <w:highlight w:val="red"/>
          <w:rtl/>
          <w:lang w:bidi="fa-IR"/>
        </w:rPr>
        <w:t xml:space="preserve"> در سبک دوسوگرا، حساس</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ت</w:t>
      </w:r>
      <w:r w:rsidRPr="00880D59">
        <w:rPr>
          <w:rFonts w:ascii="Times New Roman" w:hAnsi="Times New Roman" w:cs="B Lotus"/>
          <w:sz w:val="24"/>
          <w:szCs w:val="24"/>
          <w:highlight w:val="red"/>
          <w:rtl/>
          <w:lang w:bidi="fa-IR"/>
        </w:rPr>
        <w:t xml:space="preserve"> بالا به طرد، نگران</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مداوم نسبت به از دست دادن رابطه و ب</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ثبات</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ه</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جان</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م</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تواند</w:t>
      </w:r>
      <w:r w:rsidRPr="00880D59">
        <w:rPr>
          <w:rFonts w:ascii="Times New Roman" w:hAnsi="Times New Roman" w:cs="B Lotus"/>
          <w:sz w:val="24"/>
          <w:szCs w:val="24"/>
          <w:highlight w:val="red"/>
          <w:rtl/>
          <w:lang w:bidi="fa-IR"/>
        </w:rPr>
        <w:t xml:space="preserve"> بر ک</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ف</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ت</w:t>
      </w:r>
      <w:r w:rsidRPr="00880D59">
        <w:rPr>
          <w:rFonts w:ascii="Times New Roman" w:hAnsi="Times New Roman" w:cs="B Lotus"/>
          <w:sz w:val="24"/>
          <w:szCs w:val="24"/>
          <w:highlight w:val="red"/>
          <w:rtl/>
          <w:lang w:bidi="fa-IR"/>
        </w:rPr>
        <w:t xml:space="preserve"> تعاملات اجتماع</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اثر منف</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بگذارد. در هر دو صورت، پ</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امد</w:t>
      </w:r>
      <w:r w:rsidRPr="00880D59">
        <w:rPr>
          <w:rFonts w:ascii="Times New Roman" w:hAnsi="Times New Roman" w:cs="B Lotus"/>
          <w:sz w:val="24"/>
          <w:szCs w:val="24"/>
          <w:highlight w:val="red"/>
          <w:rtl/>
          <w:lang w:bidi="fa-IR"/>
        </w:rPr>
        <w:t xml:space="preserve"> مشترک، کاهش ظرف</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ت</w:t>
      </w:r>
      <w:r w:rsidRPr="00880D59">
        <w:rPr>
          <w:rFonts w:ascii="Times New Roman" w:hAnsi="Times New Roman" w:cs="B Lotus"/>
          <w:sz w:val="24"/>
          <w:szCs w:val="24"/>
          <w:highlight w:val="red"/>
          <w:rtl/>
          <w:lang w:bidi="fa-IR"/>
        </w:rPr>
        <w:t xml:space="preserve"> انطباق اجتماع</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و افزا</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ش</w:t>
      </w:r>
      <w:r w:rsidRPr="00880D59">
        <w:rPr>
          <w:rFonts w:ascii="Times New Roman" w:hAnsi="Times New Roman" w:cs="B Lotus"/>
          <w:sz w:val="24"/>
          <w:szCs w:val="24"/>
          <w:highlight w:val="red"/>
          <w:rtl/>
          <w:lang w:bidi="fa-IR"/>
        </w:rPr>
        <w:t xml:space="preserve"> احتمال بروز ناسازگار</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در روابط ب</w:t>
      </w:r>
      <w:r w:rsidRPr="00880D59">
        <w:rPr>
          <w:rFonts w:ascii="Times New Roman" w:hAnsi="Times New Roman" w:cs="B Lotus" w:hint="cs"/>
          <w:sz w:val="24"/>
          <w:szCs w:val="24"/>
          <w:highlight w:val="red"/>
          <w:rtl/>
          <w:lang w:bidi="fa-IR"/>
        </w:rPr>
        <w:t>ی</w:t>
      </w:r>
      <w:r w:rsidRPr="00880D59">
        <w:rPr>
          <w:rFonts w:ascii="Times New Roman" w:hAnsi="Times New Roman" w:cs="B Lotus" w:hint="eastAsia"/>
          <w:sz w:val="24"/>
          <w:szCs w:val="24"/>
          <w:highlight w:val="red"/>
          <w:rtl/>
          <w:lang w:bidi="fa-IR"/>
        </w:rPr>
        <w:t>ن‌فرد</w:t>
      </w:r>
      <w:r w:rsidRPr="00880D59">
        <w:rPr>
          <w:rFonts w:ascii="Times New Roman" w:hAnsi="Times New Roman" w:cs="B Lotus" w:hint="cs"/>
          <w:sz w:val="24"/>
          <w:szCs w:val="24"/>
          <w:highlight w:val="red"/>
          <w:rtl/>
          <w:lang w:bidi="fa-IR"/>
        </w:rPr>
        <w:t>ی</w:t>
      </w:r>
      <w:r w:rsidRPr="00880D59">
        <w:rPr>
          <w:rFonts w:ascii="Times New Roman" w:hAnsi="Times New Roman" w:cs="B Lotus"/>
          <w:sz w:val="24"/>
          <w:szCs w:val="24"/>
          <w:highlight w:val="red"/>
          <w:rtl/>
          <w:lang w:bidi="fa-IR"/>
        </w:rPr>
        <w:t xml:space="preserve"> است</w:t>
      </w:r>
      <w:r w:rsidR="00A47A98">
        <w:rPr>
          <w:rFonts w:ascii="Times New Roman" w:hAnsi="Times New Roman" w:cs="B Lotus" w:hint="cs"/>
          <w:sz w:val="24"/>
          <w:szCs w:val="24"/>
          <w:highlight w:val="red"/>
          <w:rtl/>
          <w:lang w:bidi="fa-IR"/>
        </w:rPr>
        <w:t xml:space="preserve"> (خان و کمال، 2023؛ سوچس و الیم، 2022)</w:t>
      </w:r>
      <w:r w:rsidRPr="00880D59">
        <w:rPr>
          <w:rFonts w:ascii="Times New Roman" w:hAnsi="Times New Roman" w:cs="B Lotus"/>
          <w:sz w:val="24"/>
          <w:szCs w:val="24"/>
          <w:highlight w:val="red"/>
          <w:lang w:bidi="fa-IR"/>
        </w:rPr>
        <w:t>.</w:t>
      </w:r>
    </w:p>
    <w:p w14:paraId="307CDE0D" w14:textId="049363C4" w:rsidR="007D374C" w:rsidRPr="007D374C" w:rsidRDefault="007D374C" w:rsidP="006701CA">
      <w:pPr>
        <w:bidi/>
        <w:spacing w:after="0" w:line="240" w:lineRule="auto"/>
        <w:jc w:val="both"/>
        <w:rPr>
          <w:rFonts w:ascii="Times New Roman" w:hAnsi="Times New Roman" w:cs="B Lotus"/>
          <w:sz w:val="24"/>
          <w:szCs w:val="24"/>
          <w:rtl/>
          <w:lang w:bidi="fa-IR"/>
        </w:rPr>
      </w:pPr>
      <w:r w:rsidRPr="004B030E">
        <w:rPr>
          <w:rFonts w:ascii="Times New Roman" w:hAnsi="Times New Roman" w:cs="B Lotus"/>
          <w:sz w:val="24"/>
          <w:szCs w:val="24"/>
          <w:highlight w:val="green"/>
          <w:rtl/>
          <w:lang w:bidi="fa-IR"/>
        </w:rPr>
        <w:t>نوجوانان ب</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سرپرست</w:t>
      </w:r>
      <w:r w:rsidRPr="004B030E">
        <w:rPr>
          <w:rFonts w:ascii="Times New Roman" w:hAnsi="Times New Roman" w:cs="B Lotus"/>
          <w:sz w:val="24"/>
          <w:szCs w:val="24"/>
          <w:highlight w:val="green"/>
          <w:rtl/>
          <w:lang w:bidi="fa-IR"/>
        </w:rPr>
        <w:t xml:space="preserve"> و بدسرپرست به‌دل</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ل</w:t>
      </w:r>
      <w:r w:rsidRPr="004B030E">
        <w:rPr>
          <w:rFonts w:ascii="Times New Roman" w:hAnsi="Times New Roman" w:cs="B Lotus"/>
          <w:sz w:val="24"/>
          <w:szCs w:val="24"/>
          <w:highlight w:val="green"/>
          <w:rtl/>
          <w:lang w:bidi="fa-IR"/>
        </w:rPr>
        <w:t xml:space="preserve"> تجربه فقدان، طرد، مراقبت ناپا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دار</w:t>
      </w:r>
      <w:r w:rsidRPr="004B030E">
        <w:rPr>
          <w:rFonts w:ascii="Times New Roman" w:hAnsi="Times New Roman" w:cs="B Lotus"/>
          <w:sz w:val="24"/>
          <w:szCs w:val="24"/>
          <w:highlight w:val="green"/>
          <w:rtl/>
          <w:lang w:bidi="fa-IR"/>
        </w:rPr>
        <w:t xml:space="preserve"> </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ا</w:t>
      </w:r>
      <w:r w:rsidRPr="004B030E">
        <w:rPr>
          <w:rFonts w:ascii="Times New Roman" w:hAnsi="Times New Roman" w:cs="B Lotus"/>
          <w:sz w:val="24"/>
          <w:szCs w:val="24"/>
          <w:highlight w:val="green"/>
          <w:rtl/>
          <w:lang w:bidi="fa-IR"/>
        </w:rPr>
        <w:t xml:space="preserve"> روابط خانوادگ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ناکارآمد، ب</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ش</w:t>
      </w:r>
      <w:r w:rsidRPr="004B030E">
        <w:rPr>
          <w:rFonts w:ascii="Times New Roman" w:hAnsi="Times New Roman" w:cs="B Lotus"/>
          <w:sz w:val="24"/>
          <w:szCs w:val="24"/>
          <w:highlight w:val="green"/>
          <w:rtl/>
          <w:lang w:bidi="fa-IR"/>
        </w:rPr>
        <w:t xml:space="preserve"> از سا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ر</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w:t>
      </w:r>
      <w:r w:rsidRPr="004B030E">
        <w:rPr>
          <w:rFonts w:ascii="Times New Roman" w:hAnsi="Times New Roman" w:cs="B Lotus"/>
          <w:sz w:val="24"/>
          <w:szCs w:val="24"/>
          <w:highlight w:val="green"/>
          <w:rtl/>
          <w:lang w:bidi="fa-IR"/>
        </w:rPr>
        <w:t xml:space="preserve"> در معرض شکل‌گ</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ر</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الگوها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دلبستگ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ناا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من</w:t>
      </w:r>
      <w:r w:rsidRPr="004B030E">
        <w:rPr>
          <w:rFonts w:ascii="Times New Roman" w:hAnsi="Times New Roman" w:cs="B Lotus"/>
          <w:sz w:val="24"/>
          <w:szCs w:val="24"/>
          <w:highlight w:val="green"/>
          <w:rtl/>
          <w:lang w:bidi="fa-IR"/>
        </w:rPr>
        <w:t xml:space="preserve"> و پ</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امدها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اجتماع</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ناش</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از آن قرار دارند</w:t>
      </w:r>
      <w:r w:rsidRPr="004B030E">
        <w:rPr>
          <w:rFonts w:ascii="Times New Roman" w:hAnsi="Times New Roman" w:cs="B Lotus"/>
          <w:sz w:val="24"/>
          <w:szCs w:val="24"/>
          <w:highlight w:val="green"/>
          <w:lang w:bidi="fa-IR"/>
        </w:rPr>
        <w:t>.</w:t>
      </w:r>
      <w:r w:rsidR="006701CA" w:rsidRPr="004B030E">
        <w:rPr>
          <w:rFonts w:ascii="Times New Roman" w:hAnsi="Times New Roman" w:cs="B Lotus" w:hint="cs"/>
          <w:sz w:val="24"/>
          <w:szCs w:val="24"/>
          <w:highlight w:val="green"/>
          <w:rtl/>
          <w:lang w:bidi="fa-IR"/>
        </w:rPr>
        <w:t xml:space="preserve"> </w:t>
      </w:r>
      <w:r w:rsidRPr="004B030E">
        <w:rPr>
          <w:rFonts w:ascii="Times New Roman" w:hAnsi="Times New Roman" w:cs="B Lotus"/>
          <w:sz w:val="24"/>
          <w:szCs w:val="24"/>
          <w:highlight w:val="green"/>
          <w:rtl/>
          <w:lang w:bidi="fa-IR"/>
        </w:rPr>
        <w:t>نمونه پژوهش حاضر نوجوانان</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را دربرم</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گ</w:t>
      </w:r>
      <w:r w:rsidR="004B030E" w:rsidRPr="004B030E">
        <w:rPr>
          <w:rFonts w:ascii="Times New Roman" w:hAnsi="Times New Roman" w:cs="B Lotus" w:hint="cs"/>
          <w:sz w:val="24"/>
          <w:szCs w:val="24"/>
          <w:highlight w:val="green"/>
          <w:rtl/>
          <w:lang w:bidi="fa-IR"/>
        </w:rPr>
        <w:t>یرد</w:t>
      </w:r>
      <w:r w:rsidRPr="004B030E">
        <w:rPr>
          <w:rFonts w:ascii="Times New Roman" w:hAnsi="Times New Roman" w:cs="B Lotus"/>
          <w:sz w:val="24"/>
          <w:szCs w:val="24"/>
          <w:highlight w:val="green"/>
          <w:rtl/>
          <w:lang w:bidi="fa-IR"/>
        </w:rPr>
        <w:t xml:space="preserve"> که برخ</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از آنان والد</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w:t>
      </w:r>
      <w:r w:rsidRPr="004B030E">
        <w:rPr>
          <w:rFonts w:ascii="Times New Roman" w:hAnsi="Times New Roman" w:cs="B Lotus"/>
          <w:sz w:val="24"/>
          <w:szCs w:val="24"/>
          <w:highlight w:val="green"/>
          <w:rtl/>
          <w:lang w:bidi="fa-IR"/>
        </w:rPr>
        <w:t xml:space="preserve"> خود را از دس</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داده‌اند، برخ</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از ابتدا از مراقبت مؤثر والد</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محروم بوده‌اند و برخ</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د</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گر</w:t>
      </w:r>
      <w:r w:rsidRPr="004B030E">
        <w:rPr>
          <w:rFonts w:ascii="Times New Roman" w:hAnsi="Times New Roman" w:cs="B Lotus"/>
          <w:sz w:val="24"/>
          <w:szCs w:val="24"/>
          <w:highlight w:val="green"/>
          <w:rtl/>
          <w:lang w:bidi="fa-IR"/>
        </w:rPr>
        <w:t xml:space="preserve"> در بستر بدسرپرست</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w:t>
      </w:r>
      <w:r w:rsidRPr="004B030E">
        <w:rPr>
          <w:rFonts w:ascii="Times New Roman" w:hAnsi="Times New Roman" w:cs="B Lotus"/>
          <w:sz w:val="24"/>
          <w:szCs w:val="24"/>
          <w:highlight w:val="green"/>
          <w:rtl/>
          <w:lang w:bidi="fa-IR"/>
        </w:rPr>
        <w:t xml:space="preserve"> ب</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ثبات</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ا</w:t>
      </w:r>
      <w:r w:rsidRPr="004B030E">
        <w:rPr>
          <w:rFonts w:ascii="Times New Roman" w:hAnsi="Times New Roman" w:cs="B Lotus"/>
          <w:sz w:val="24"/>
          <w:szCs w:val="24"/>
          <w:highlight w:val="green"/>
          <w:rtl/>
          <w:lang w:bidi="fa-IR"/>
        </w:rPr>
        <w:t xml:space="preserve"> ناکارآمد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مراقبت</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رشد </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افته‌اند</w:t>
      </w:r>
      <w:r w:rsidRPr="004B030E">
        <w:rPr>
          <w:rFonts w:ascii="Times New Roman" w:hAnsi="Times New Roman" w:cs="B Lotus"/>
          <w:sz w:val="24"/>
          <w:szCs w:val="24"/>
          <w:highlight w:val="green"/>
          <w:rtl/>
          <w:lang w:bidi="fa-IR"/>
        </w:rPr>
        <w:t>. 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w:t>
      </w:r>
      <w:r w:rsidRPr="004B030E">
        <w:rPr>
          <w:rFonts w:ascii="Times New Roman" w:hAnsi="Times New Roman" w:cs="B Lotus"/>
          <w:sz w:val="24"/>
          <w:szCs w:val="24"/>
          <w:highlight w:val="green"/>
          <w:rtl/>
          <w:lang w:bidi="fa-IR"/>
        </w:rPr>
        <w:t xml:space="preserve"> تما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ز</w:t>
      </w:r>
      <w:r w:rsidRPr="004B030E">
        <w:rPr>
          <w:rFonts w:ascii="Times New Roman" w:hAnsi="Times New Roman" w:cs="B Lotus"/>
          <w:sz w:val="24"/>
          <w:szCs w:val="24"/>
          <w:highlight w:val="green"/>
          <w:rtl/>
          <w:lang w:bidi="fa-IR"/>
        </w:rPr>
        <w:t xml:space="preserve"> از آن جهت اهم</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دارد که نوع و ک</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ف</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تجربه فقدان </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ا</w:t>
      </w:r>
      <w:r w:rsidRPr="004B030E">
        <w:rPr>
          <w:rFonts w:ascii="Times New Roman" w:hAnsi="Times New Roman" w:cs="B Lotus"/>
          <w:sz w:val="24"/>
          <w:szCs w:val="24"/>
          <w:highlight w:val="green"/>
          <w:rtl/>
          <w:lang w:bidi="fa-IR"/>
        </w:rPr>
        <w:t xml:space="preserve"> محروم</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از مراقبت، م</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تواند</w:t>
      </w:r>
      <w:r w:rsidRPr="004B030E">
        <w:rPr>
          <w:rFonts w:ascii="Times New Roman" w:hAnsi="Times New Roman" w:cs="B Lotus"/>
          <w:sz w:val="24"/>
          <w:szCs w:val="24"/>
          <w:highlight w:val="green"/>
          <w:rtl/>
          <w:lang w:bidi="fa-IR"/>
        </w:rPr>
        <w:t xml:space="preserve"> بر نحوه شکل‌گ</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ر</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سبک دلبستگ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و ن</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ز</w:t>
      </w:r>
      <w:r w:rsidRPr="004B030E">
        <w:rPr>
          <w:rFonts w:ascii="Times New Roman" w:hAnsi="Times New Roman" w:cs="B Lotus"/>
          <w:sz w:val="24"/>
          <w:szCs w:val="24"/>
          <w:highlight w:val="green"/>
          <w:rtl/>
          <w:lang w:bidi="fa-IR"/>
        </w:rPr>
        <w:t xml:space="preserve"> بر ظرف</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نوجوان برا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سازگار</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اجتماع</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اثر متفاوت</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بگذارد. برا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مثال، نوجوان</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که هرگز تجربه پ</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وند</w:t>
      </w:r>
      <w:r w:rsidRPr="004B030E">
        <w:rPr>
          <w:rFonts w:ascii="Times New Roman" w:hAnsi="Times New Roman" w:cs="B Lotus"/>
          <w:sz w:val="24"/>
          <w:szCs w:val="24"/>
          <w:highlight w:val="green"/>
          <w:rtl/>
          <w:lang w:bidi="fa-IR"/>
        </w:rPr>
        <w:t xml:space="preserve"> پا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دار</w:t>
      </w:r>
      <w:r w:rsidRPr="004B030E">
        <w:rPr>
          <w:rFonts w:ascii="Times New Roman" w:hAnsi="Times New Roman" w:cs="B Lotus"/>
          <w:sz w:val="24"/>
          <w:szCs w:val="24"/>
          <w:highlight w:val="green"/>
          <w:rtl/>
          <w:lang w:bidi="fa-IR"/>
        </w:rPr>
        <w:t xml:space="preserve"> با </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ک</w:t>
      </w:r>
      <w:r w:rsidRPr="004B030E">
        <w:rPr>
          <w:rFonts w:ascii="Times New Roman" w:hAnsi="Times New Roman" w:cs="B Lotus"/>
          <w:sz w:val="24"/>
          <w:szCs w:val="24"/>
          <w:highlight w:val="green"/>
          <w:rtl/>
          <w:lang w:bidi="fa-IR"/>
        </w:rPr>
        <w:t xml:space="preserve"> مراقب قابل اتکا را نداشته، ممکن است در مقا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سه</w:t>
      </w:r>
      <w:r w:rsidRPr="004B030E">
        <w:rPr>
          <w:rFonts w:ascii="Times New Roman" w:hAnsi="Times New Roman" w:cs="B Lotus"/>
          <w:sz w:val="24"/>
          <w:szCs w:val="24"/>
          <w:highlight w:val="green"/>
          <w:rtl/>
          <w:lang w:bidi="fa-IR"/>
        </w:rPr>
        <w:t xml:space="preserve"> با نوجوان</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که چن</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w:t>
      </w:r>
      <w:r w:rsidRPr="004B030E">
        <w:rPr>
          <w:rFonts w:ascii="Times New Roman" w:hAnsi="Times New Roman" w:cs="B Lotus"/>
          <w:sz w:val="24"/>
          <w:szCs w:val="24"/>
          <w:highlight w:val="green"/>
          <w:rtl/>
          <w:lang w:bidi="fa-IR"/>
        </w:rPr>
        <w:t xml:space="preserve"> پ</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وند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را تجربه کرده اما بعداً آن را از دست داده است، الگوها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دلبستگ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متفاوت‌تر</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بروز دهد. ازا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ن‌رو،</w:t>
      </w:r>
      <w:r w:rsidRPr="004B030E">
        <w:rPr>
          <w:rFonts w:ascii="Times New Roman" w:hAnsi="Times New Roman" w:cs="B Lotus"/>
          <w:sz w:val="24"/>
          <w:szCs w:val="24"/>
          <w:highlight w:val="green"/>
          <w:rtl/>
          <w:lang w:bidi="fa-IR"/>
        </w:rPr>
        <w:t xml:space="preserve"> بخش</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از تفاوت‌ها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مشاهده‌شده در سبک</w:t>
      </w:r>
      <w:r w:rsidRPr="004B030E">
        <w:rPr>
          <w:rFonts w:ascii="Times New Roman" w:hAnsi="Times New Roman" w:cs="B Lotus" w:hint="eastAsia"/>
          <w:sz w:val="24"/>
          <w:szCs w:val="24"/>
          <w:highlight w:val="green"/>
          <w:rtl/>
          <w:lang w:bidi="fa-IR"/>
        </w:rPr>
        <w:t>‌ها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دلبستگ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و سازگار</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اجتماع</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w:t>
      </w:r>
      <w:r w:rsidRPr="004B030E">
        <w:rPr>
          <w:rFonts w:ascii="Times New Roman" w:hAnsi="Times New Roman" w:cs="B Lotus"/>
          <w:sz w:val="24"/>
          <w:szCs w:val="24"/>
          <w:highlight w:val="green"/>
          <w:rtl/>
          <w:lang w:bidi="fa-IR"/>
        </w:rPr>
        <w:t xml:space="preserve"> ممکن است نه صرفاً به وضع</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کل</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ب</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سرپرست</w:t>
      </w:r>
      <w:r w:rsidRPr="004B030E">
        <w:rPr>
          <w:rFonts w:ascii="Times New Roman" w:hAnsi="Times New Roman" w:cs="B Lotus"/>
          <w:sz w:val="24"/>
          <w:szCs w:val="24"/>
          <w:highlight w:val="green"/>
          <w:rtl/>
          <w:lang w:bidi="fa-IR"/>
        </w:rPr>
        <w:t>/بدسرپرست بودن، بلکه به تفاوت در ک</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ف</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و تداوم تجربه‌ها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مراقبت</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در 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w:t>
      </w:r>
      <w:r w:rsidRPr="004B030E">
        <w:rPr>
          <w:rFonts w:ascii="Times New Roman" w:hAnsi="Times New Roman" w:cs="B Lotus"/>
          <w:sz w:val="24"/>
          <w:szCs w:val="24"/>
          <w:highlight w:val="green"/>
          <w:rtl/>
          <w:lang w:bidi="fa-IR"/>
        </w:rPr>
        <w:t xml:space="preserve"> ز</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رگروه‌ها</w:t>
      </w:r>
      <w:r w:rsidRPr="004B030E">
        <w:rPr>
          <w:rFonts w:ascii="Times New Roman" w:hAnsi="Times New Roman" w:cs="B Lotus"/>
          <w:sz w:val="24"/>
          <w:szCs w:val="24"/>
          <w:highlight w:val="green"/>
          <w:rtl/>
          <w:lang w:bidi="fa-IR"/>
        </w:rPr>
        <w:t xml:space="preserve"> مربوط باشد</w:t>
      </w:r>
      <w:r w:rsidRPr="007D374C">
        <w:rPr>
          <w:rFonts w:ascii="Times New Roman" w:hAnsi="Times New Roman" w:cs="B Lotus"/>
          <w:sz w:val="24"/>
          <w:szCs w:val="24"/>
          <w:lang w:bidi="fa-IR"/>
        </w:rPr>
        <w:t>.</w:t>
      </w:r>
    </w:p>
    <w:p w14:paraId="00D0697A" w14:textId="3B00F5D0" w:rsidR="00D539F3" w:rsidRPr="00880D59" w:rsidRDefault="007D374C" w:rsidP="00880D59">
      <w:pPr>
        <w:bidi/>
        <w:spacing w:after="0" w:line="240" w:lineRule="auto"/>
        <w:jc w:val="both"/>
        <w:rPr>
          <w:rFonts w:ascii="Times New Roman" w:hAnsi="Times New Roman" w:cs="B Lotus"/>
          <w:sz w:val="24"/>
          <w:szCs w:val="24"/>
          <w:highlight w:val="green"/>
          <w:rtl/>
          <w:lang w:bidi="fa-IR"/>
        </w:rPr>
      </w:pPr>
      <w:r w:rsidRPr="004B030E">
        <w:rPr>
          <w:rFonts w:ascii="Times New Roman" w:hAnsi="Times New Roman" w:cs="B Lotus"/>
          <w:sz w:val="24"/>
          <w:szCs w:val="24"/>
          <w:highlight w:val="green"/>
          <w:rtl/>
          <w:lang w:bidi="fa-IR"/>
        </w:rPr>
        <w:lastRenderedPageBreak/>
        <w:t>به ب</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ان</w:t>
      </w:r>
      <w:r w:rsidRPr="004B030E">
        <w:rPr>
          <w:rFonts w:ascii="Times New Roman" w:hAnsi="Times New Roman" w:cs="B Lotus"/>
          <w:sz w:val="24"/>
          <w:szCs w:val="24"/>
          <w:highlight w:val="green"/>
          <w:rtl/>
          <w:lang w:bidi="fa-IR"/>
        </w:rPr>
        <w:t xml:space="preserve"> د</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گر،</w:t>
      </w:r>
      <w:r w:rsidRPr="004B030E">
        <w:rPr>
          <w:rFonts w:ascii="Times New Roman" w:hAnsi="Times New Roman" w:cs="B Lotus"/>
          <w:sz w:val="24"/>
          <w:szCs w:val="24"/>
          <w:highlight w:val="green"/>
          <w:rtl/>
          <w:lang w:bidi="fa-IR"/>
        </w:rPr>
        <w:t xml:space="preserve"> سبک‌ها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دلبستگ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و پ</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امدها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اجتماع</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آن‌ها ممکن است در نوجوانان فاقد والد، نوجوانان فاقد سرپرست مؤثر و نوجوانان دارا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تجربه بدسرپرست</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w:t>
      </w:r>
      <w:r w:rsidRPr="004B030E">
        <w:rPr>
          <w:rFonts w:ascii="Times New Roman" w:hAnsi="Times New Roman" w:cs="B Lotus"/>
          <w:sz w:val="24"/>
          <w:szCs w:val="24"/>
          <w:highlight w:val="green"/>
          <w:rtl/>
          <w:lang w:bidi="fa-IR"/>
        </w:rPr>
        <w:t xml:space="preserve"> تجل</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متفاوت</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پ</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دا</w:t>
      </w:r>
      <w:r w:rsidRPr="004B030E">
        <w:rPr>
          <w:rFonts w:ascii="Times New Roman" w:hAnsi="Times New Roman" w:cs="B Lotus"/>
          <w:sz w:val="24"/>
          <w:szCs w:val="24"/>
          <w:highlight w:val="green"/>
          <w:rtl/>
          <w:lang w:bidi="fa-IR"/>
        </w:rPr>
        <w:t xml:space="preserve"> کند. </w:t>
      </w:r>
      <w:r w:rsidRPr="004B030E">
        <w:rPr>
          <w:rFonts w:ascii="Times New Roman" w:hAnsi="Times New Roman" w:cs="B Lotus" w:hint="eastAsia"/>
          <w:sz w:val="24"/>
          <w:szCs w:val="24"/>
          <w:highlight w:val="green"/>
          <w:rtl/>
          <w:lang w:bidi="fa-IR"/>
        </w:rPr>
        <w:t>در</w:t>
      </w:r>
      <w:r w:rsidR="004B030E">
        <w:rPr>
          <w:rFonts w:ascii="Times New Roman" w:hAnsi="Times New Roman" w:cs="B Lotus" w:hint="cs"/>
          <w:sz w:val="24"/>
          <w:szCs w:val="24"/>
          <w:highlight w:val="green"/>
          <w:rtl/>
          <w:lang w:bidi="fa-IR"/>
        </w:rPr>
        <w:t xml:space="preserve">واقع، </w:t>
      </w:r>
      <w:r w:rsidRPr="004B030E">
        <w:rPr>
          <w:rFonts w:ascii="Times New Roman" w:hAnsi="Times New Roman" w:cs="B Lotus"/>
          <w:sz w:val="24"/>
          <w:szCs w:val="24"/>
          <w:highlight w:val="green"/>
          <w:rtl/>
          <w:lang w:bidi="fa-IR"/>
        </w:rPr>
        <w:t>سبک‌ها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دلبستگ</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را م</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توان</w:t>
      </w:r>
      <w:r w:rsidRPr="004B030E">
        <w:rPr>
          <w:rFonts w:ascii="Times New Roman" w:hAnsi="Times New Roman" w:cs="B Lotus"/>
          <w:sz w:val="24"/>
          <w:szCs w:val="24"/>
          <w:highlight w:val="green"/>
          <w:rtl/>
          <w:lang w:bidi="fa-IR"/>
        </w:rPr>
        <w:t xml:space="preserve"> </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ک</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از عوامل مهم در فهم سازگار</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اجتماع</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نوجوانان ب</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سرپرست</w:t>
      </w:r>
      <w:r w:rsidRPr="004B030E">
        <w:rPr>
          <w:rFonts w:ascii="Times New Roman" w:hAnsi="Times New Roman" w:cs="B Lotus"/>
          <w:sz w:val="24"/>
          <w:szCs w:val="24"/>
          <w:highlight w:val="green"/>
          <w:rtl/>
          <w:lang w:bidi="fa-IR"/>
        </w:rPr>
        <w:t xml:space="preserve"> و بدسرپرست دانست. </w:t>
      </w:r>
      <w:r w:rsidR="004B030E" w:rsidRPr="00D539F3">
        <w:rPr>
          <w:rFonts w:ascii="Times New Roman" w:hAnsi="Times New Roman" w:cs="B Lotus" w:hint="cs"/>
          <w:sz w:val="24"/>
          <w:szCs w:val="24"/>
          <w:rtl/>
          <w:lang w:bidi="fa-IR"/>
        </w:rPr>
        <w:t>نوجوانانی</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که</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دارای تجربه‌های</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اولیه</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محرومیت</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هستند،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بیشتر</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مستعد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ایجاد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سبک‌های</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دلبستگی</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ناایمن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می‌باشند. این افراد در</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درجه</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اول</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به</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خود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وابسته</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هستند،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دیگران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را</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با</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دیدی</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بی‌اعتماد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می‌بینند،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ممکن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است</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از</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روابط</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نزدیک</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ترس</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داشته</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باشند،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به‌ندرت</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از</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دیگران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کمک</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می‌گیرند، در</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شناخت</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و</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درک</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عواطف</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دیگران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و</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خودشان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مشکل</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دارند،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در</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دوره‌های</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حساس</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رشد،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هیچ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ارتباط</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نزدیکی</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با</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سایر بزرگ‌سالان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ندارند و</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هیچ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ارتباط</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عاطفی</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با</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دیگران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ایجاد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نمی‌کنند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بنابراین،</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نیاز</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آن‌ها</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به</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امنیت</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برآورده</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نمی‌شود</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و</w:t>
      </w:r>
      <w:r w:rsidR="004B030E" w:rsidRPr="00D539F3">
        <w:rPr>
          <w:rFonts w:ascii="Times New Roman" w:hAnsi="Times New Roman" w:cs="B Lotus"/>
          <w:sz w:val="24"/>
          <w:szCs w:val="24"/>
          <w:rtl/>
          <w:lang w:bidi="fa-IR"/>
        </w:rPr>
        <w:t xml:space="preserve"> </w:t>
      </w:r>
      <w:r w:rsidR="004B030E" w:rsidRPr="00D539F3">
        <w:rPr>
          <w:rFonts w:ascii="Times New Roman" w:hAnsi="Times New Roman" w:cs="B Lotus" w:hint="cs"/>
          <w:sz w:val="24"/>
          <w:szCs w:val="24"/>
          <w:rtl/>
          <w:lang w:bidi="fa-IR"/>
        </w:rPr>
        <w:t>سازگاری اجتماعی کمتری خواهند داشت.</w:t>
      </w:r>
      <w:r w:rsidR="00880D59">
        <w:rPr>
          <w:rFonts w:ascii="Times New Roman" w:hAnsi="Times New Roman" w:cs="B Lotus" w:hint="cs"/>
          <w:sz w:val="24"/>
          <w:szCs w:val="24"/>
          <w:highlight w:val="green"/>
          <w:rtl/>
          <w:lang w:bidi="fa-IR"/>
        </w:rPr>
        <w:t xml:space="preserve"> </w:t>
      </w:r>
      <w:r w:rsidRPr="004B030E">
        <w:rPr>
          <w:rFonts w:ascii="Times New Roman" w:hAnsi="Times New Roman" w:cs="B Lotus"/>
          <w:sz w:val="24"/>
          <w:szCs w:val="24"/>
          <w:highlight w:val="green"/>
          <w:rtl/>
          <w:lang w:bidi="fa-IR"/>
        </w:rPr>
        <w:t>بر 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w:t>
      </w:r>
      <w:r w:rsidRPr="004B030E">
        <w:rPr>
          <w:rFonts w:ascii="Times New Roman" w:hAnsi="Times New Roman" w:cs="B Lotus"/>
          <w:sz w:val="24"/>
          <w:szCs w:val="24"/>
          <w:highlight w:val="green"/>
          <w:rtl/>
          <w:lang w:bidi="fa-IR"/>
        </w:rPr>
        <w:t xml:space="preserve"> اساس، توجه به ک</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ف</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پ</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وندها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عاطف</w:t>
      </w:r>
      <w:r w:rsidRPr="004B030E">
        <w:rPr>
          <w:rFonts w:ascii="Times New Roman" w:hAnsi="Times New Roman" w:cs="B Lotus" w:hint="cs"/>
          <w:sz w:val="24"/>
          <w:szCs w:val="24"/>
          <w:highlight w:val="green"/>
          <w:rtl/>
          <w:lang w:bidi="fa-IR"/>
        </w:rPr>
        <w:t>ی</w:t>
      </w:r>
      <w:r w:rsidR="004B030E">
        <w:rPr>
          <w:rFonts w:ascii="Times New Roman" w:hAnsi="Times New Roman" w:cs="B Lotus" w:hint="cs"/>
          <w:sz w:val="24"/>
          <w:szCs w:val="24"/>
          <w:highlight w:val="green"/>
          <w:rtl/>
          <w:lang w:bidi="fa-IR"/>
        </w:rPr>
        <w:t xml:space="preserve"> و</w:t>
      </w:r>
      <w:r w:rsidRPr="004B030E">
        <w:rPr>
          <w:rFonts w:ascii="Times New Roman" w:hAnsi="Times New Roman" w:cs="B Lotus"/>
          <w:sz w:val="24"/>
          <w:szCs w:val="24"/>
          <w:highlight w:val="green"/>
          <w:rtl/>
          <w:lang w:bidi="fa-IR"/>
        </w:rPr>
        <w:t xml:space="preserve"> بازساز</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احساس امن</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روان</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م</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تواند</w:t>
      </w:r>
      <w:r w:rsidRPr="004B030E">
        <w:rPr>
          <w:rFonts w:ascii="Times New Roman" w:hAnsi="Times New Roman" w:cs="B Lotus"/>
          <w:sz w:val="24"/>
          <w:szCs w:val="24"/>
          <w:highlight w:val="green"/>
          <w:rtl/>
          <w:lang w:bidi="fa-IR"/>
        </w:rPr>
        <w:t xml:space="preserve"> در برنامه‌ها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حما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و توانمندساز</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ن</w:t>
      </w:r>
      <w:r w:rsidRPr="004B030E">
        <w:rPr>
          <w:rFonts w:ascii="Times New Roman" w:hAnsi="Times New Roman" w:cs="B Lotus"/>
          <w:sz w:val="24"/>
          <w:szCs w:val="24"/>
          <w:highlight w:val="green"/>
          <w:rtl/>
          <w:lang w:bidi="fa-IR"/>
        </w:rPr>
        <w:t xml:space="preserve"> نوجوانان جا</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گاه</w:t>
      </w:r>
      <w:r w:rsidRPr="004B030E">
        <w:rPr>
          <w:rFonts w:ascii="Times New Roman" w:hAnsi="Times New Roman" w:cs="B Lotus"/>
          <w:sz w:val="24"/>
          <w:szCs w:val="24"/>
          <w:highlight w:val="green"/>
          <w:rtl/>
          <w:lang w:bidi="fa-IR"/>
        </w:rPr>
        <w:t xml:space="preserve"> و</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ژه‌ا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داشته باشد؛ به‌و</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ژه</w:t>
      </w:r>
      <w:r w:rsidRPr="004B030E">
        <w:rPr>
          <w:rFonts w:ascii="Times New Roman" w:hAnsi="Times New Roman" w:cs="B Lotus"/>
          <w:sz w:val="24"/>
          <w:szCs w:val="24"/>
          <w:highlight w:val="green"/>
          <w:rtl/>
          <w:lang w:bidi="fa-IR"/>
        </w:rPr>
        <w:t xml:space="preserve"> زمان</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که با در نظر گرفتن تفاوت‌ها</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ناش</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از نوع تجربه سرپرست</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و محروم</w:t>
      </w:r>
      <w:r w:rsidRPr="004B030E">
        <w:rPr>
          <w:rFonts w:ascii="Times New Roman" w:hAnsi="Times New Roman" w:cs="B Lotus" w:hint="cs"/>
          <w:sz w:val="24"/>
          <w:szCs w:val="24"/>
          <w:highlight w:val="green"/>
          <w:rtl/>
          <w:lang w:bidi="fa-IR"/>
        </w:rPr>
        <w:t>ی</w:t>
      </w:r>
      <w:r w:rsidRPr="004B030E">
        <w:rPr>
          <w:rFonts w:ascii="Times New Roman" w:hAnsi="Times New Roman" w:cs="B Lotus" w:hint="eastAsia"/>
          <w:sz w:val="24"/>
          <w:szCs w:val="24"/>
          <w:highlight w:val="green"/>
          <w:rtl/>
          <w:lang w:bidi="fa-IR"/>
        </w:rPr>
        <w:t>ت</w:t>
      </w:r>
      <w:r w:rsidRPr="004B030E">
        <w:rPr>
          <w:rFonts w:ascii="Times New Roman" w:hAnsi="Times New Roman" w:cs="B Lotus"/>
          <w:sz w:val="24"/>
          <w:szCs w:val="24"/>
          <w:highlight w:val="green"/>
          <w:rtl/>
          <w:lang w:bidi="fa-IR"/>
        </w:rPr>
        <w:t xml:space="preserve"> طراح</w:t>
      </w:r>
      <w:r w:rsidRPr="004B030E">
        <w:rPr>
          <w:rFonts w:ascii="Times New Roman" w:hAnsi="Times New Roman" w:cs="B Lotus" w:hint="cs"/>
          <w:sz w:val="24"/>
          <w:szCs w:val="24"/>
          <w:highlight w:val="green"/>
          <w:rtl/>
          <w:lang w:bidi="fa-IR"/>
        </w:rPr>
        <w:t>ی</w:t>
      </w:r>
      <w:r w:rsidRPr="004B030E">
        <w:rPr>
          <w:rFonts w:ascii="Times New Roman" w:hAnsi="Times New Roman" w:cs="B Lotus"/>
          <w:sz w:val="24"/>
          <w:szCs w:val="24"/>
          <w:highlight w:val="green"/>
          <w:rtl/>
          <w:lang w:bidi="fa-IR"/>
        </w:rPr>
        <w:t xml:space="preserve"> شوند</w:t>
      </w:r>
      <w:commentRangeStart w:id="19"/>
      <w:commentRangeEnd w:id="19"/>
      <w:r w:rsidR="00880D59" w:rsidRPr="00D539F3">
        <w:rPr>
          <w:rStyle w:val="CommentReference"/>
          <w:rFonts w:ascii="Times New Roman" w:hAnsi="Times New Roman" w:cs="B Lotus" w:hint="cs"/>
          <w:sz w:val="24"/>
          <w:szCs w:val="24"/>
          <w:rtl/>
          <w:lang w:bidi="fa-IR"/>
        </w:rPr>
        <w:commentReference w:id="19"/>
      </w:r>
      <w:r w:rsidR="00880D59" w:rsidRPr="00D539F3">
        <w:rPr>
          <w:rFonts w:ascii="Times New Roman" w:hAnsi="Times New Roman" w:cs="B Lotus" w:hint="cs"/>
          <w:sz w:val="24"/>
          <w:szCs w:val="24"/>
          <w:rtl/>
          <w:lang w:bidi="fa-IR"/>
        </w:rPr>
        <w:t>.</w:t>
      </w:r>
    </w:p>
    <w:p w14:paraId="2F89176E" w14:textId="63F054A0" w:rsidR="00880D59" w:rsidRDefault="00D539F3" w:rsidP="009458A3">
      <w:pPr>
        <w:bidi/>
        <w:spacing w:after="0" w:line="240" w:lineRule="auto"/>
        <w:jc w:val="both"/>
        <w:rPr>
          <w:rFonts w:ascii="Times New Roman" w:hAnsi="Times New Roman" w:cs="B Lotus"/>
          <w:sz w:val="24"/>
          <w:szCs w:val="24"/>
          <w:rtl/>
          <w:lang w:bidi="fa-IR"/>
        </w:rPr>
      </w:pPr>
      <w:commentRangeStart w:id="20"/>
      <w:r w:rsidRPr="00D539F3">
        <w:rPr>
          <w:rFonts w:ascii="Times New Roman" w:hAnsi="Times New Roman" w:cs="B Lotus" w:hint="cs"/>
          <w:sz w:val="24"/>
          <w:szCs w:val="24"/>
          <w:rtl/>
        </w:rPr>
        <w:t>دیگر</w:t>
      </w:r>
      <w:commentRangeEnd w:id="20"/>
      <w:r w:rsidR="002D7181" w:rsidRPr="00D539F3">
        <w:rPr>
          <w:rStyle w:val="CommentReference"/>
          <w:rFonts w:ascii="Times New Roman" w:hAnsi="Times New Roman" w:cs="B Lotus" w:hint="cs"/>
          <w:sz w:val="24"/>
          <w:szCs w:val="24"/>
          <w:rtl/>
        </w:rPr>
        <w:commentReference w:id="20"/>
      </w:r>
      <w:r w:rsidRPr="00D539F3">
        <w:rPr>
          <w:rFonts w:ascii="Times New Roman" w:hAnsi="Times New Roman" w:cs="B Lotus" w:hint="cs"/>
          <w:sz w:val="24"/>
          <w:szCs w:val="24"/>
          <w:rtl/>
        </w:rPr>
        <w:t xml:space="preserve"> یافته پژوهش نشان داد که بین</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تاب‌آوری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با</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سازگاری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اجتماعی</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نوجوانان</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بی‌سرپرست</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و</w:t>
      </w:r>
      <w:r w:rsidRPr="00D539F3">
        <w:rPr>
          <w:rFonts w:ascii="Times New Roman" w:hAnsi="Times New Roman" w:cs="B Lotus"/>
          <w:sz w:val="24"/>
          <w:szCs w:val="24"/>
          <w:rtl/>
        </w:rPr>
        <w:t xml:space="preserve"> </w:t>
      </w:r>
      <w:r w:rsidRPr="00D539F3">
        <w:rPr>
          <w:rFonts w:ascii="Times New Roman" w:hAnsi="Times New Roman" w:cs="B Lotus" w:hint="cs"/>
          <w:sz w:val="24"/>
          <w:szCs w:val="24"/>
          <w:rtl/>
        </w:rPr>
        <w:t>بدسرپرست ارتباط مثبت و معنادار وجود دارد.</w:t>
      </w:r>
      <w:r w:rsidR="009458A3">
        <w:rPr>
          <w:rFonts w:ascii="Times New Roman" w:hAnsi="Times New Roman" w:cs="B Lotus" w:hint="cs"/>
          <w:sz w:val="24"/>
          <w:szCs w:val="24"/>
          <w:rtl/>
        </w:rPr>
        <w:t xml:space="preserve"> </w:t>
      </w:r>
      <w:r w:rsidR="009458A3" w:rsidRPr="009458A3">
        <w:rPr>
          <w:rFonts w:ascii="Times New Roman" w:hAnsi="Times New Roman" w:cs="B Lotus"/>
          <w:sz w:val="24"/>
          <w:szCs w:val="24"/>
          <w:highlight w:val="red"/>
          <w:rtl/>
          <w:lang w:bidi="fa-IR"/>
        </w:rPr>
        <w:t>ا</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ن</w:t>
      </w:r>
      <w:r w:rsidR="009458A3" w:rsidRPr="009458A3">
        <w:rPr>
          <w:rFonts w:ascii="Times New Roman" w:hAnsi="Times New Roman" w:cs="B Lotus"/>
          <w:sz w:val="24"/>
          <w:szCs w:val="24"/>
          <w:highlight w:val="red"/>
          <w:rtl/>
          <w:lang w:bidi="fa-IR"/>
        </w:rPr>
        <w:t xml:space="preserve"> </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افته</w:t>
      </w:r>
      <w:r w:rsidR="009458A3" w:rsidRPr="009458A3">
        <w:rPr>
          <w:rFonts w:ascii="Times New Roman" w:hAnsi="Times New Roman" w:cs="B Lotus"/>
          <w:sz w:val="24"/>
          <w:szCs w:val="24"/>
          <w:highlight w:val="red"/>
          <w:rtl/>
          <w:lang w:bidi="fa-IR"/>
        </w:rPr>
        <w:t xml:space="preserve"> با نتا</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ج</w:t>
      </w:r>
      <w:r w:rsidR="009458A3" w:rsidRPr="009458A3">
        <w:rPr>
          <w:rFonts w:ascii="Times New Roman" w:hAnsi="Times New Roman" w:cs="B Lotus"/>
          <w:sz w:val="24"/>
          <w:szCs w:val="24"/>
          <w:highlight w:val="red"/>
          <w:rtl/>
          <w:lang w:bidi="fa-IR"/>
        </w:rPr>
        <w:t xml:space="preserve"> پژوهش‌ها</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w:t>
      </w:r>
      <w:r w:rsidR="009458A3" w:rsidRPr="009458A3">
        <w:rPr>
          <w:rFonts w:ascii="Times New Roman" w:hAnsi="Times New Roman" w:cs="B Lotus" w:hint="cs"/>
          <w:sz w:val="24"/>
          <w:szCs w:val="24"/>
          <w:highlight w:val="red"/>
          <w:rtl/>
          <w:lang w:bidi="fa-IR"/>
        </w:rPr>
        <w:t xml:space="preserve">سوسرلند و همکاران (2022)، گائو و همکاران (2019)، ورکو و همکاران (2018) </w:t>
      </w:r>
      <w:r w:rsidR="009458A3" w:rsidRPr="009458A3">
        <w:rPr>
          <w:rFonts w:ascii="Times New Roman" w:hAnsi="Times New Roman" w:cs="B Lotus"/>
          <w:sz w:val="24"/>
          <w:szCs w:val="24"/>
          <w:highlight w:val="red"/>
          <w:rtl/>
          <w:lang w:bidi="fa-IR"/>
        </w:rPr>
        <w:t>که نشان داده‌اند تاب‌آور</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م</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تواند</w:t>
      </w:r>
      <w:r w:rsidR="009458A3" w:rsidRPr="009458A3">
        <w:rPr>
          <w:rFonts w:ascii="Times New Roman" w:hAnsi="Times New Roman" w:cs="B Lotus"/>
          <w:sz w:val="24"/>
          <w:szCs w:val="24"/>
          <w:highlight w:val="red"/>
          <w:rtl/>
          <w:lang w:bidi="fa-IR"/>
        </w:rPr>
        <w:t xml:space="preserve"> سازگار</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اجتماع</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مثبت را پ</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ش‌ب</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ن</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کند و به‌عنوان عامل</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محافظت</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در مواجهه با شرا</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ط</w:t>
      </w:r>
      <w:r w:rsidR="009458A3" w:rsidRPr="009458A3">
        <w:rPr>
          <w:rFonts w:ascii="Times New Roman" w:hAnsi="Times New Roman" w:cs="B Lotus"/>
          <w:sz w:val="24"/>
          <w:szCs w:val="24"/>
          <w:highlight w:val="red"/>
          <w:rtl/>
          <w:lang w:bidi="fa-IR"/>
        </w:rPr>
        <w:t xml:space="preserve"> تن</w:t>
      </w:r>
      <w:r w:rsidR="009458A3" w:rsidRPr="009458A3">
        <w:rPr>
          <w:rFonts w:ascii="Times New Roman" w:hAnsi="Times New Roman" w:cs="B Lotus" w:hint="eastAsia"/>
          <w:sz w:val="24"/>
          <w:szCs w:val="24"/>
          <w:highlight w:val="red"/>
          <w:rtl/>
          <w:lang w:bidi="fa-IR"/>
        </w:rPr>
        <w:t>ش‌زا</w:t>
      </w:r>
      <w:r w:rsidR="009458A3" w:rsidRPr="009458A3">
        <w:rPr>
          <w:rFonts w:ascii="Times New Roman" w:hAnsi="Times New Roman" w:cs="B Lotus"/>
          <w:sz w:val="24"/>
          <w:szCs w:val="24"/>
          <w:highlight w:val="red"/>
          <w:rtl/>
          <w:lang w:bidi="fa-IR"/>
        </w:rPr>
        <w:t xml:space="preserve"> و آس</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ب‌زا،</w:t>
      </w:r>
      <w:r w:rsidR="009458A3" w:rsidRPr="009458A3">
        <w:rPr>
          <w:rFonts w:ascii="Times New Roman" w:hAnsi="Times New Roman" w:cs="B Lotus"/>
          <w:sz w:val="24"/>
          <w:szCs w:val="24"/>
          <w:highlight w:val="red"/>
          <w:rtl/>
          <w:lang w:bidi="fa-IR"/>
        </w:rPr>
        <w:t xml:space="preserve"> به‌و</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ژه</w:t>
      </w:r>
      <w:r w:rsidR="009458A3" w:rsidRPr="009458A3">
        <w:rPr>
          <w:rFonts w:ascii="Times New Roman" w:hAnsi="Times New Roman" w:cs="B Lotus"/>
          <w:sz w:val="24"/>
          <w:szCs w:val="24"/>
          <w:highlight w:val="red"/>
          <w:rtl/>
          <w:lang w:bidi="fa-IR"/>
        </w:rPr>
        <w:t xml:space="preserve"> در نوجوانان ب</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سرپرست،</w:t>
      </w:r>
      <w:r w:rsidR="009458A3" w:rsidRPr="009458A3">
        <w:rPr>
          <w:rFonts w:ascii="Times New Roman" w:hAnsi="Times New Roman" w:cs="B Lotus"/>
          <w:sz w:val="24"/>
          <w:szCs w:val="24"/>
          <w:highlight w:val="red"/>
          <w:rtl/>
          <w:lang w:bidi="fa-IR"/>
        </w:rPr>
        <w:t xml:space="preserve"> بدسرپرست </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ا</w:t>
      </w:r>
      <w:r w:rsidR="009458A3" w:rsidRPr="009458A3">
        <w:rPr>
          <w:rFonts w:ascii="Times New Roman" w:hAnsi="Times New Roman" w:cs="B Lotus"/>
          <w:sz w:val="24"/>
          <w:szCs w:val="24"/>
          <w:highlight w:val="red"/>
          <w:rtl/>
          <w:lang w:bidi="fa-IR"/>
        </w:rPr>
        <w:t xml:space="preserve"> دارا</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والد</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ن</w:t>
      </w:r>
      <w:r w:rsidR="009458A3" w:rsidRPr="009458A3">
        <w:rPr>
          <w:rFonts w:ascii="Times New Roman" w:hAnsi="Times New Roman" w:cs="B Lotus"/>
          <w:sz w:val="24"/>
          <w:szCs w:val="24"/>
          <w:highlight w:val="red"/>
          <w:rtl/>
          <w:lang w:bidi="fa-IR"/>
        </w:rPr>
        <w:t xml:space="preserve"> جداشده، عمل کند</w:t>
      </w:r>
      <w:r w:rsidR="009458A3" w:rsidRPr="009458A3">
        <w:rPr>
          <w:rFonts w:ascii="Times New Roman" w:hAnsi="Times New Roman" w:cs="B Lotus" w:hint="cs"/>
          <w:sz w:val="24"/>
          <w:szCs w:val="24"/>
          <w:highlight w:val="red"/>
          <w:rtl/>
          <w:lang w:bidi="fa-IR"/>
        </w:rPr>
        <w:t>.</w:t>
      </w:r>
      <w:r w:rsidR="009458A3" w:rsidRPr="009458A3">
        <w:rPr>
          <w:rFonts w:ascii="Times New Roman" w:hAnsi="Times New Roman" w:cs="B Lotus"/>
          <w:sz w:val="24"/>
          <w:szCs w:val="24"/>
          <w:highlight w:val="red"/>
          <w:rtl/>
          <w:lang w:bidi="fa-IR"/>
        </w:rPr>
        <w:t xml:space="preserve"> همچن</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ن،</w:t>
      </w:r>
      <w:r w:rsidR="009458A3" w:rsidRPr="009458A3">
        <w:rPr>
          <w:rFonts w:ascii="Times New Roman" w:hAnsi="Times New Roman" w:cs="B Lotus"/>
          <w:sz w:val="24"/>
          <w:szCs w:val="24"/>
          <w:highlight w:val="red"/>
          <w:rtl/>
          <w:lang w:bidi="fa-IR"/>
        </w:rPr>
        <w:t xml:space="preserve"> </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افته‌ها</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پژوهش‌ها</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وطن‌دوست و همکاران </w:t>
      </w:r>
      <w:r w:rsidR="009458A3" w:rsidRPr="009458A3">
        <w:rPr>
          <w:rFonts w:ascii="Times New Roman" w:hAnsi="Times New Roman" w:cs="B Lotus" w:hint="cs"/>
          <w:sz w:val="24"/>
          <w:szCs w:val="24"/>
          <w:highlight w:val="red"/>
          <w:rtl/>
          <w:lang w:bidi="fa-IR"/>
        </w:rPr>
        <w:t xml:space="preserve">(2024)، </w:t>
      </w:r>
      <w:r w:rsidR="009458A3" w:rsidRPr="009458A3">
        <w:rPr>
          <w:rFonts w:ascii="Times New Roman" w:hAnsi="Times New Roman" w:cs="B Lotus"/>
          <w:sz w:val="24"/>
          <w:szCs w:val="24"/>
          <w:highlight w:val="red"/>
          <w:rtl/>
          <w:lang w:bidi="fa-IR"/>
        </w:rPr>
        <w:t>پورحس</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ن</w:t>
      </w:r>
      <w:r w:rsidR="009458A3" w:rsidRPr="009458A3">
        <w:rPr>
          <w:rFonts w:ascii="Times New Roman" w:hAnsi="Times New Roman" w:cs="B Lotus"/>
          <w:sz w:val="24"/>
          <w:szCs w:val="24"/>
          <w:highlight w:val="red"/>
          <w:rtl/>
          <w:lang w:bidi="fa-IR"/>
        </w:rPr>
        <w:t xml:space="preserve"> لزرجان</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و نو</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د</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مقدم </w:t>
      </w:r>
      <w:r w:rsidR="009458A3" w:rsidRPr="009458A3">
        <w:rPr>
          <w:rFonts w:ascii="Times New Roman" w:hAnsi="Times New Roman" w:cs="B Lotus" w:hint="cs"/>
          <w:sz w:val="24"/>
          <w:szCs w:val="24"/>
          <w:highlight w:val="red"/>
          <w:rtl/>
          <w:lang w:bidi="fa-IR"/>
        </w:rPr>
        <w:t xml:space="preserve">(2022) و نجاری و همکاران (2021)، </w:t>
      </w:r>
      <w:r w:rsidR="009458A3" w:rsidRPr="009458A3">
        <w:rPr>
          <w:rFonts w:ascii="Times New Roman" w:hAnsi="Times New Roman" w:cs="B Lotus"/>
          <w:sz w:val="24"/>
          <w:szCs w:val="24"/>
          <w:highlight w:val="red"/>
          <w:rtl/>
          <w:lang w:bidi="fa-IR"/>
        </w:rPr>
        <w:t>بر وجود رابطه مثبت ب</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ن</w:t>
      </w:r>
      <w:r w:rsidR="009458A3" w:rsidRPr="009458A3">
        <w:rPr>
          <w:rFonts w:ascii="Times New Roman" w:hAnsi="Times New Roman" w:cs="B Lotus"/>
          <w:sz w:val="24"/>
          <w:szCs w:val="24"/>
          <w:highlight w:val="red"/>
          <w:rtl/>
          <w:lang w:bidi="fa-IR"/>
        </w:rPr>
        <w:t xml:space="preserve"> تاب‌آور</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و سازگار</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اجتماع</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نوجوانان </w:t>
      </w:r>
      <w:r w:rsidR="009458A3" w:rsidRPr="009458A3">
        <w:rPr>
          <w:rFonts w:ascii="Times New Roman" w:hAnsi="Times New Roman" w:cs="B Lotus" w:hint="eastAsia"/>
          <w:sz w:val="24"/>
          <w:szCs w:val="24"/>
          <w:highlight w:val="red"/>
          <w:rtl/>
          <w:lang w:bidi="fa-IR"/>
        </w:rPr>
        <w:t>و</w:t>
      </w:r>
      <w:r w:rsidR="009458A3" w:rsidRPr="009458A3">
        <w:rPr>
          <w:rFonts w:ascii="Times New Roman" w:hAnsi="Times New Roman" w:cs="B Lotus"/>
          <w:sz w:val="24"/>
          <w:szCs w:val="24"/>
          <w:highlight w:val="red"/>
          <w:rtl/>
          <w:lang w:bidi="fa-IR"/>
        </w:rPr>
        <w:t xml:space="preserve"> نقش پ</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ش‌ب</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hint="eastAsia"/>
          <w:sz w:val="24"/>
          <w:szCs w:val="24"/>
          <w:highlight w:val="red"/>
          <w:rtl/>
          <w:lang w:bidi="fa-IR"/>
        </w:rPr>
        <w:t>نانه</w:t>
      </w:r>
      <w:r w:rsidR="009458A3" w:rsidRPr="009458A3">
        <w:rPr>
          <w:rFonts w:ascii="Times New Roman" w:hAnsi="Times New Roman" w:cs="B Lotus"/>
          <w:sz w:val="24"/>
          <w:szCs w:val="24"/>
          <w:highlight w:val="red"/>
          <w:rtl/>
          <w:lang w:bidi="fa-IR"/>
        </w:rPr>
        <w:t xml:space="preserve"> تاب‌آور</w:t>
      </w:r>
      <w:r w:rsidR="009458A3" w:rsidRPr="009458A3">
        <w:rPr>
          <w:rFonts w:ascii="Times New Roman" w:hAnsi="Times New Roman" w:cs="B Lotus" w:hint="cs"/>
          <w:sz w:val="24"/>
          <w:szCs w:val="24"/>
          <w:highlight w:val="red"/>
          <w:rtl/>
          <w:lang w:bidi="fa-IR"/>
        </w:rPr>
        <w:t>ی</w:t>
      </w:r>
      <w:r w:rsidR="009458A3" w:rsidRPr="009458A3">
        <w:rPr>
          <w:rFonts w:ascii="Times New Roman" w:hAnsi="Times New Roman" w:cs="B Lotus"/>
          <w:sz w:val="24"/>
          <w:szCs w:val="24"/>
          <w:highlight w:val="red"/>
          <w:rtl/>
          <w:lang w:bidi="fa-IR"/>
        </w:rPr>
        <w:t xml:space="preserve"> </w:t>
      </w:r>
      <w:r w:rsidR="009458A3" w:rsidRPr="009458A3">
        <w:rPr>
          <w:rFonts w:ascii="Times New Roman" w:hAnsi="Times New Roman" w:cs="B Lotus" w:hint="cs"/>
          <w:sz w:val="24"/>
          <w:szCs w:val="24"/>
          <w:highlight w:val="red"/>
          <w:rtl/>
          <w:lang w:bidi="fa-IR"/>
        </w:rPr>
        <w:t>همسو است.</w:t>
      </w:r>
    </w:p>
    <w:p w14:paraId="3967E45F" w14:textId="77777777" w:rsidR="00F56E2B" w:rsidRPr="00F56E2B" w:rsidRDefault="00D539F3" w:rsidP="00F56E2B">
      <w:pPr>
        <w:bidi/>
        <w:spacing w:after="0" w:line="240" w:lineRule="auto"/>
        <w:jc w:val="both"/>
        <w:rPr>
          <w:rFonts w:ascii="Times New Roman" w:hAnsi="Times New Roman" w:cs="B Lotus"/>
          <w:sz w:val="24"/>
          <w:szCs w:val="24"/>
          <w:highlight w:val="red"/>
          <w:rtl/>
          <w:lang w:bidi="fa-IR"/>
        </w:rPr>
      </w:pPr>
      <w:r w:rsidRPr="00F56E2B">
        <w:rPr>
          <w:rFonts w:ascii="Times New Roman" w:hAnsi="Times New Roman" w:cs="B Lotus" w:hint="cs"/>
          <w:sz w:val="24"/>
          <w:szCs w:val="24"/>
          <w:highlight w:val="red"/>
          <w:rtl/>
          <w:lang w:bidi="fa-IR"/>
        </w:rPr>
        <w:t xml:space="preserve">در تبیین این یافته می‌توان گفت، </w:t>
      </w:r>
      <w:r w:rsidR="00F56E2B" w:rsidRPr="00F56E2B">
        <w:rPr>
          <w:rFonts w:ascii="Times New Roman" w:hAnsi="Times New Roman" w:cs="B Lotus"/>
          <w:sz w:val="24"/>
          <w:szCs w:val="24"/>
          <w:highlight w:val="red"/>
          <w:rtl/>
          <w:lang w:bidi="fa-IR"/>
        </w:rPr>
        <w:t>امروزه جدا</w:t>
      </w:r>
      <w:r w:rsidR="00F56E2B" w:rsidRPr="00F56E2B">
        <w:rPr>
          <w:rFonts w:ascii="Times New Roman" w:hAnsi="Times New Roman" w:cs="B Lotus" w:hint="cs"/>
          <w:sz w:val="24"/>
          <w:szCs w:val="24"/>
          <w:highlight w:val="red"/>
          <w:rtl/>
          <w:lang w:bidi="fa-IR"/>
        </w:rPr>
        <w:t>یی</w:t>
      </w:r>
      <w:r w:rsidR="00F56E2B" w:rsidRPr="00F56E2B">
        <w:rPr>
          <w:rFonts w:ascii="Times New Roman" w:hAnsi="Times New Roman" w:cs="B Lotus"/>
          <w:sz w:val="24"/>
          <w:szCs w:val="24"/>
          <w:highlight w:val="red"/>
          <w:rtl/>
          <w:lang w:bidi="fa-IR"/>
        </w:rPr>
        <w:t xml:space="preserve"> والد</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ن</w:t>
      </w:r>
      <w:r w:rsidR="00F56E2B" w:rsidRPr="00F56E2B">
        <w:rPr>
          <w:rFonts w:ascii="Times New Roman" w:hAnsi="Times New Roman" w:cs="B Lotus"/>
          <w:sz w:val="24"/>
          <w:szCs w:val="24"/>
          <w:highlight w:val="red"/>
          <w:rtl/>
          <w:lang w:bidi="fa-IR"/>
        </w:rPr>
        <w:t xml:space="preserve"> و فرزند در نظام اجتماع</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تا حد ز</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اد</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اجتناب‌ناپذ</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ر</w:t>
      </w:r>
      <w:r w:rsidR="00F56E2B" w:rsidRPr="00F56E2B">
        <w:rPr>
          <w:rFonts w:ascii="Times New Roman" w:hAnsi="Times New Roman" w:cs="B Lotus"/>
          <w:sz w:val="24"/>
          <w:szCs w:val="24"/>
          <w:highlight w:val="red"/>
          <w:rtl/>
          <w:lang w:bidi="fa-IR"/>
        </w:rPr>
        <w:t xml:space="preserve"> است و م</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تواند</w:t>
      </w:r>
      <w:r w:rsidR="00F56E2B" w:rsidRPr="00F56E2B">
        <w:rPr>
          <w:rFonts w:ascii="Times New Roman" w:hAnsi="Times New Roman" w:cs="B Lotus"/>
          <w:sz w:val="24"/>
          <w:szCs w:val="24"/>
          <w:highlight w:val="red"/>
          <w:rtl/>
          <w:lang w:bidi="fa-IR"/>
        </w:rPr>
        <w:t xml:space="preserve"> در کوتاه‌مدت پ</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امدها</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نامطلوب</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داشته باشد. ازا</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ن‌رو،</w:t>
      </w:r>
      <w:r w:rsidR="00F56E2B" w:rsidRPr="00F56E2B">
        <w:rPr>
          <w:rFonts w:ascii="Times New Roman" w:hAnsi="Times New Roman" w:cs="B Lotus"/>
          <w:sz w:val="24"/>
          <w:szCs w:val="24"/>
          <w:highlight w:val="red"/>
          <w:rtl/>
          <w:lang w:bidi="fa-IR"/>
        </w:rPr>
        <w:t xml:space="preserve"> شناخت منشأ تاب‌آور</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م</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تواند</w:t>
      </w:r>
      <w:r w:rsidR="00F56E2B" w:rsidRPr="00F56E2B">
        <w:rPr>
          <w:rFonts w:ascii="Times New Roman" w:hAnsi="Times New Roman" w:cs="B Lotus"/>
          <w:sz w:val="24"/>
          <w:szCs w:val="24"/>
          <w:highlight w:val="red"/>
          <w:rtl/>
          <w:lang w:bidi="fa-IR"/>
        </w:rPr>
        <w:t xml:space="preserve"> راه‌ها</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کاهش آثار رو</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دادها</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منف</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زندگ</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را در گروه‌ها</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آس</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ب‌پذ</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ر،</w:t>
      </w:r>
      <w:r w:rsidR="00F56E2B" w:rsidRPr="00F56E2B">
        <w:rPr>
          <w:rFonts w:ascii="Times New Roman" w:hAnsi="Times New Roman" w:cs="B Lotus"/>
          <w:sz w:val="24"/>
          <w:szCs w:val="24"/>
          <w:highlight w:val="red"/>
          <w:rtl/>
          <w:lang w:bidi="fa-IR"/>
        </w:rPr>
        <w:t xml:space="preserve"> از جمله نوجوانان ب</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سرپرست</w:t>
      </w:r>
      <w:r w:rsidR="00F56E2B" w:rsidRPr="00F56E2B">
        <w:rPr>
          <w:rFonts w:ascii="Times New Roman" w:hAnsi="Times New Roman" w:cs="B Lotus"/>
          <w:sz w:val="24"/>
          <w:szCs w:val="24"/>
          <w:highlight w:val="red"/>
          <w:rtl/>
          <w:lang w:bidi="fa-IR"/>
        </w:rPr>
        <w:t xml:space="preserve"> و دارا</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والد</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ن</w:t>
      </w:r>
      <w:r w:rsidR="00F56E2B" w:rsidRPr="00F56E2B">
        <w:rPr>
          <w:rFonts w:ascii="Times New Roman" w:hAnsi="Times New Roman" w:cs="B Lotus"/>
          <w:sz w:val="24"/>
          <w:szCs w:val="24"/>
          <w:highlight w:val="red"/>
          <w:rtl/>
          <w:lang w:bidi="fa-IR"/>
        </w:rPr>
        <w:t xml:space="preserve"> جداشده، روشن کند. تاب‌آور</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که بر مؤلفه‌ها</w:t>
      </w:r>
      <w:r w:rsidR="00F56E2B" w:rsidRPr="00F56E2B">
        <w:rPr>
          <w:rFonts w:ascii="Times New Roman" w:hAnsi="Times New Roman" w:cs="B Lotus" w:hint="cs"/>
          <w:sz w:val="24"/>
          <w:szCs w:val="24"/>
          <w:highlight w:val="red"/>
          <w:rtl/>
          <w:lang w:bidi="fa-IR"/>
        </w:rPr>
        <w:t>یی</w:t>
      </w:r>
      <w:r w:rsidR="00F56E2B" w:rsidRPr="00F56E2B">
        <w:rPr>
          <w:rFonts w:ascii="Times New Roman" w:hAnsi="Times New Roman" w:cs="B Lotus"/>
          <w:sz w:val="24"/>
          <w:szCs w:val="24"/>
          <w:highlight w:val="red"/>
          <w:rtl/>
          <w:lang w:bidi="fa-IR"/>
        </w:rPr>
        <w:t xml:space="preserve"> مانند پشتکار، هدفمند</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w:t>
      </w:r>
      <w:r w:rsidR="00F56E2B" w:rsidRPr="00F56E2B">
        <w:rPr>
          <w:rFonts w:ascii="Times New Roman" w:hAnsi="Times New Roman" w:cs="B Lotus"/>
          <w:sz w:val="24"/>
          <w:szCs w:val="24"/>
          <w:highlight w:val="red"/>
          <w:rtl/>
          <w:lang w:bidi="fa-IR"/>
        </w:rPr>
        <w:t xml:space="preserve"> آرامش، اصالت و اتکا به خود استوار است، همراه با راهبردها</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مقابله‌ا</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w:t>
      </w:r>
      <w:r w:rsidR="00F56E2B" w:rsidRPr="00F56E2B">
        <w:rPr>
          <w:rFonts w:ascii="Times New Roman" w:hAnsi="Times New Roman" w:cs="B Lotus"/>
          <w:sz w:val="24"/>
          <w:szCs w:val="24"/>
          <w:highlight w:val="red"/>
          <w:rtl/>
          <w:lang w:bidi="fa-IR"/>
        </w:rPr>
        <w:t xml:space="preserve"> به مد</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ر</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ت</w:t>
      </w:r>
      <w:r w:rsidR="00F56E2B" w:rsidRPr="00F56E2B">
        <w:rPr>
          <w:rFonts w:ascii="Times New Roman" w:hAnsi="Times New Roman" w:cs="B Lotus"/>
          <w:sz w:val="24"/>
          <w:szCs w:val="24"/>
          <w:highlight w:val="red"/>
          <w:rtl/>
          <w:lang w:bidi="fa-IR"/>
        </w:rPr>
        <w:t xml:space="preserve"> بحران و سازگار</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مثبت فرد</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sz w:val="24"/>
          <w:szCs w:val="24"/>
          <w:highlight w:val="red"/>
          <w:rtl/>
          <w:lang w:bidi="fa-IR"/>
        </w:rPr>
        <w:t xml:space="preserve"> کمک م</w:t>
      </w:r>
      <w:r w:rsidR="00F56E2B" w:rsidRPr="00F56E2B">
        <w:rPr>
          <w:rFonts w:ascii="Times New Roman" w:hAnsi="Times New Roman" w:cs="B Lotus" w:hint="cs"/>
          <w:sz w:val="24"/>
          <w:szCs w:val="24"/>
          <w:highlight w:val="red"/>
          <w:rtl/>
          <w:lang w:bidi="fa-IR"/>
        </w:rPr>
        <w:t>ی‌</w:t>
      </w:r>
      <w:r w:rsidR="00F56E2B" w:rsidRPr="00F56E2B">
        <w:rPr>
          <w:rFonts w:ascii="Times New Roman" w:hAnsi="Times New Roman" w:cs="B Lotus" w:hint="eastAsia"/>
          <w:sz w:val="24"/>
          <w:szCs w:val="24"/>
          <w:highlight w:val="red"/>
          <w:rtl/>
          <w:lang w:bidi="fa-IR"/>
        </w:rPr>
        <w:t>کند</w:t>
      </w:r>
      <w:r w:rsidR="00F56E2B" w:rsidRPr="00F56E2B">
        <w:rPr>
          <w:rFonts w:ascii="Times New Roman" w:hAnsi="Times New Roman" w:cs="B Lotus"/>
          <w:sz w:val="24"/>
          <w:szCs w:val="24"/>
          <w:highlight w:val="red"/>
          <w:rtl/>
          <w:lang w:bidi="fa-IR"/>
        </w:rPr>
        <w:t xml:space="preserve"> (سوسرلند و همکاران، 2022)</w:t>
      </w:r>
      <w:r w:rsidR="00F56E2B" w:rsidRPr="00F56E2B">
        <w:rPr>
          <w:rFonts w:ascii="Times New Roman" w:hAnsi="Times New Roman" w:cs="B Lotus"/>
          <w:sz w:val="24"/>
          <w:szCs w:val="24"/>
          <w:highlight w:val="red"/>
          <w:lang w:bidi="fa-IR"/>
        </w:rPr>
        <w:t>.</w:t>
      </w:r>
      <w:r w:rsidR="00F56E2B" w:rsidRPr="00F56E2B">
        <w:rPr>
          <w:rFonts w:ascii="Times New Roman" w:hAnsi="Times New Roman" w:cs="B Lotus" w:hint="cs"/>
          <w:sz w:val="24"/>
          <w:szCs w:val="24"/>
          <w:highlight w:val="red"/>
          <w:rtl/>
          <w:lang w:bidi="fa-IR"/>
        </w:rPr>
        <w:t xml:space="preserve"> </w:t>
      </w:r>
    </w:p>
    <w:p w14:paraId="4896AC85" w14:textId="09AF142F" w:rsidR="00F56E2B" w:rsidRPr="00F56E2B" w:rsidRDefault="00F56E2B" w:rsidP="00F56E2B">
      <w:pPr>
        <w:bidi/>
        <w:spacing w:after="0" w:line="240" w:lineRule="auto"/>
        <w:jc w:val="both"/>
        <w:rPr>
          <w:rFonts w:ascii="Times New Roman" w:hAnsi="Times New Roman" w:cs="B Lotus"/>
          <w:sz w:val="24"/>
          <w:szCs w:val="24"/>
          <w:highlight w:val="red"/>
          <w:rtl/>
          <w:lang w:bidi="fa-IR"/>
        </w:rPr>
      </w:pPr>
      <w:r>
        <w:rPr>
          <w:rFonts w:ascii="Times New Roman" w:hAnsi="Times New Roman" w:cs="B Lotus" w:hint="cs"/>
          <w:sz w:val="24"/>
          <w:szCs w:val="24"/>
          <w:highlight w:val="red"/>
          <w:rtl/>
          <w:lang w:bidi="fa-IR"/>
        </w:rPr>
        <w:t>در برخی</w:t>
      </w:r>
      <w:r w:rsidRPr="00F56E2B">
        <w:rPr>
          <w:rFonts w:ascii="Times New Roman" w:hAnsi="Times New Roman" w:cs="B Lotus"/>
          <w:sz w:val="24"/>
          <w:szCs w:val="24"/>
          <w:highlight w:val="red"/>
          <w:rtl/>
          <w:lang w:bidi="fa-IR"/>
        </w:rPr>
        <w:t xml:space="preserve"> از افراد بدسرپرست و ب</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سرپرست</w:t>
      </w:r>
      <w:r>
        <w:rPr>
          <w:rFonts w:ascii="Times New Roman" w:hAnsi="Times New Roman" w:cs="B Lotus" w:hint="cs"/>
          <w:sz w:val="24"/>
          <w:szCs w:val="24"/>
          <w:highlight w:val="red"/>
          <w:rtl/>
          <w:lang w:bidi="fa-IR"/>
        </w:rPr>
        <w:t xml:space="preserve">، </w:t>
      </w:r>
      <w:r w:rsidRPr="00F56E2B">
        <w:rPr>
          <w:rFonts w:ascii="Times New Roman" w:hAnsi="Times New Roman" w:cs="B Lotus"/>
          <w:sz w:val="24"/>
          <w:szCs w:val="24"/>
          <w:highlight w:val="red"/>
          <w:rtl/>
          <w:lang w:bidi="fa-IR"/>
        </w:rPr>
        <w:t>تجربه زودهنگام استرس گاه زم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نه</w:t>
      </w:r>
      <w:r w:rsidRPr="00F56E2B">
        <w:rPr>
          <w:rFonts w:ascii="Times New Roman" w:hAnsi="Times New Roman" w:cs="B Lotus"/>
          <w:sz w:val="24"/>
          <w:szCs w:val="24"/>
          <w:highlight w:val="red"/>
          <w:rtl/>
          <w:lang w:bidi="fa-IR"/>
        </w:rPr>
        <w:t xml:space="preserve"> افزا</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ش</w:t>
      </w:r>
      <w:r w:rsidRPr="00F56E2B">
        <w:rPr>
          <w:rFonts w:ascii="Times New Roman" w:hAnsi="Times New Roman" w:cs="B Lotus"/>
          <w:sz w:val="24"/>
          <w:szCs w:val="24"/>
          <w:highlight w:val="red"/>
          <w:rtl/>
          <w:lang w:bidi="fa-IR"/>
        </w:rPr>
        <w:t xml:space="preserve"> تاب‌آور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در زندگ</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بعد</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را فراهم 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کند</w:t>
      </w:r>
      <w:r w:rsidRPr="00F56E2B">
        <w:rPr>
          <w:rFonts w:ascii="Times New Roman" w:hAnsi="Times New Roman" w:cs="B Lotus"/>
          <w:sz w:val="24"/>
          <w:szCs w:val="24"/>
          <w:highlight w:val="red"/>
          <w:rtl/>
          <w:lang w:bidi="fa-IR"/>
        </w:rPr>
        <w:t>. ا</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ن</w:t>
      </w:r>
      <w:r w:rsidRPr="00F56E2B">
        <w:rPr>
          <w:rFonts w:ascii="Times New Roman" w:hAnsi="Times New Roman" w:cs="B Lotus"/>
          <w:sz w:val="24"/>
          <w:szCs w:val="24"/>
          <w:highlight w:val="red"/>
          <w:rtl/>
          <w:lang w:bidi="fa-IR"/>
        </w:rPr>
        <w:t xml:space="preserve"> توانا</w:t>
      </w:r>
      <w:r w:rsidRPr="00F56E2B">
        <w:rPr>
          <w:rFonts w:ascii="Times New Roman" w:hAnsi="Times New Roman" w:cs="B Lotus" w:hint="cs"/>
          <w:sz w:val="24"/>
          <w:szCs w:val="24"/>
          <w:highlight w:val="red"/>
          <w:rtl/>
          <w:lang w:bidi="fa-IR"/>
        </w:rPr>
        <w:t>یی</w:t>
      </w:r>
      <w:r w:rsidRPr="00F56E2B">
        <w:rPr>
          <w:rFonts w:ascii="Times New Roman" w:hAnsi="Times New Roman" w:cs="B Lotus"/>
          <w:sz w:val="24"/>
          <w:szCs w:val="24"/>
          <w:highlight w:val="red"/>
          <w:rtl/>
          <w:lang w:bidi="fa-IR"/>
        </w:rPr>
        <w:t xml:space="preserve"> به فرد کمک 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کند</w:t>
      </w:r>
      <w:r w:rsidRPr="00F56E2B">
        <w:rPr>
          <w:rFonts w:ascii="Times New Roman" w:hAnsi="Times New Roman" w:cs="B Lotus"/>
          <w:sz w:val="24"/>
          <w:szCs w:val="24"/>
          <w:highlight w:val="red"/>
          <w:rtl/>
          <w:lang w:bidi="fa-IR"/>
        </w:rPr>
        <w:t xml:space="preserve"> پس از تجربه‌ها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عاطف</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منف</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w:t>
      </w:r>
      <w:r w:rsidRPr="00F56E2B">
        <w:rPr>
          <w:rFonts w:ascii="Times New Roman" w:hAnsi="Times New Roman" w:cs="B Lotus"/>
          <w:sz w:val="24"/>
          <w:szCs w:val="24"/>
          <w:highlight w:val="red"/>
          <w:rtl/>
          <w:lang w:bidi="fa-IR"/>
        </w:rPr>
        <w:t xml:space="preserve"> از جمله فقدان والد</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ن،</w:t>
      </w:r>
      <w:r w:rsidRPr="00F56E2B">
        <w:rPr>
          <w:rFonts w:ascii="Times New Roman" w:hAnsi="Times New Roman" w:cs="B Lotus"/>
          <w:sz w:val="24"/>
          <w:szCs w:val="24"/>
          <w:highlight w:val="red"/>
          <w:rtl/>
          <w:lang w:bidi="fa-IR"/>
        </w:rPr>
        <w:t xml:space="preserve"> با بهره‌گ</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از مهارت‌ها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مقابله‌ا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و سازگار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مؤثر بهبود </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ابد</w:t>
      </w:r>
      <w:r w:rsidRPr="00F56E2B">
        <w:rPr>
          <w:rFonts w:ascii="Times New Roman" w:hAnsi="Times New Roman" w:cs="B Lotus"/>
          <w:sz w:val="24"/>
          <w:szCs w:val="24"/>
          <w:highlight w:val="red"/>
          <w:rtl/>
          <w:lang w:bidi="fa-IR"/>
        </w:rPr>
        <w:t xml:space="preserve"> (ورکو و همکاران، 2018). همچن</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ن،</w:t>
      </w:r>
      <w:r w:rsidRPr="00F56E2B">
        <w:rPr>
          <w:rFonts w:ascii="Times New Roman" w:hAnsi="Times New Roman" w:cs="B Lotus"/>
          <w:sz w:val="24"/>
          <w:szCs w:val="24"/>
          <w:highlight w:val="red"/>
          <w:rtl/>
          <w:lang w:bidi="fa-IR"/>
        </w:rPr>
        <w:t xml:space="preserve"> سطوح بالاتر تاب‌آور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تواند</w:t>
      </w:r>
      <w:r w:rsidRPr="00F56E2B">
        <w:rPr>
          <w:rFonts w:ascii="Times New Roman" w:hAnsi="Times New Roman" w:cs="B Lotus"/>
          <w:sz w:val="24"/>
          <w:szCs w:val="24"/>
          <w:highlight w:val="red"/>
          <w:rtl/>
          <w:lang w:bidi="fa-IR"/>
        </w:rPr>
        <w:t xml:space="preserve"> اثر عوامل خطر را کاهش دهد و از شدت پ</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امدها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منف</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ناملا</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مات</w:t>
      </w:r>
      <w:r w:rsidRPr="00F56E2B">
        <w:rPr>
          <w:rFonts w:ascii="Times New Roman" w:hAnsi="Times New Roman" w:cs="B Lotus"/>
          <w:sz w:val="24"/>
          <w:szCs w:val="24"/>
          <w:highlight w:val="red"/>
          <w:rtl/>
          <w:lang w:bidi="fa-IR"/>
        </w:rPr>
        <w:t xml:space="preserve"> در نوجوانان بکاهد. افراد تاب‌آور معمولاً بهتر با رو</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دادها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منف</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زندگ</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مواجه 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شوند</w:t>
      </w:r>
      <w:r w:rsidRPr="00F56E2B">
        <w:rPr>
          <w:rFonts w:ascii="Times New Roman" w:hAnsi="Times New Roman" w:cs="B Lotus"/>
          <w:sz w:val="24"/>
          <w:szCs w:val="24"/>
          <w:highlight w:val="red"/>
          <w:rtl/>
          <w:lang w:bidi="fa-IR"/>
        </w:rPr>
        <w:t xml:space="preserve"> و در نت</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جه</w:t>
      </w:r>
      <w:r w:rsidRPr="00F56E2B">
        <w:rPr>
          <w:rFonts w:ascii="Times New Roman" w:hAnsi="Times New Roman" w:cs="B Lotus"/>
          <w:sz w:val="24"/>
          <w:szCs w:val="24"/>
          <w:highlight w:val="red"/>
          <w:rtl/>
          <w:lang w:bidi="fa-IR"/>
        </w:rPr>
        <w:t xml:space="preserve"> مشکلات روان</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w:t>
      </w:r>
      <w:r w:rsidRPr="00F56E2B">
        <w:rPr>
          <w:rFonts w:ascii="Times New Roman" w:hAnsi="Times New Roman" w:cs="B Lotus" w:hint="eastAsia"/>
          <w:sz w:val="24"/>
          <w:szCs w:val="24"/>
          <w:highlight w:val="red"/>
          <w:rtl/>
          <w:lang w:bidi="fa-IR"/>
        </w:rPr>
        <w:t>و</w:t>
      </w:r>
      <w:r w:rsidRPr="00F56E2B">
        <w:rPr>
          <w:rFonts w:ascii="Times New Roman" w:hAnsi="Times New Roman" w:cs="B Lotus"/>
          <w:sz w:val="24"/>
          <w:szCs w:val="24"/>
          <w:highlight w:val="red"/>
          <w:rtl/>
          <w:lang w:bidi="fa-IR"/>
        </w:rPr>
        <w:t xml:space="preserve"> اجتماع</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کمتر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را تجربه 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کنند؛</w:t>
      </w:r>
      <w:r w:rsidRPr="00F56E2B">
        <w:rPr>
          <w:rFonts w:ascii="Times New Roman" w:hAnsi="Times New Roman" w:cs="B Lotus"/>
          <w:sz w:val="24"/>
          <w:szCs w:val="24"/>
          <w:highlight w:val="red"/>
          <w:rtl/>
          <w:lang w:bidi="fa-IR"/>
        </w:rPr>
        <w:t xml:space="preserve"> ازا</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ن‌رو</w:t>
      </w:r>
      <w:r w:rsidRPr="00F56E2B">
        <w:rPr>
          <w:rFonts w:ascii="Times New Roman" w:hAnsi="Times New Roman" w:cs="B Lotus"/>
          <w:sz w:val="24"/>
          <w:szCs w:val="24"/>
          <w:highlight w:val="red"/>
          <w:rtl/>
          <w:lang w:bidi="fa-IR"/>
        </w:rPr>
        <w:t xml:space="preserve"> تاب‌آور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برا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دست</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اب</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به پ</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امدها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اجتماع</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مثبت ضرور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است (گائو و همکاران، 2019)</w:t>
      </w:r>
      <w:r w:rsidRPr="00F56E2B">
        <w:rPr>
          <w:rFonts w:ascii="Times New Roman" w:hAnsi="Times New Roman" w:cs="B Lotus"/>
          <w:sz w:val="24"/>
          <w:szCs w:val="24"/>
          <w:highlight w:val="red"/>
          <w:lang w:bidi="fa-IR"/>
        </w:rPr>
        <w:t>.</w:t>
      </w:r>
    </w:p>
    <w:p w14:paraId="65672802" w14:textId="5CB310D3" w:rsidR="00F56E2B" w:rsidRDefault="00F56E2B" w:rsidP="00F56E2B">
      <w:pPr>
        <w:bidi/>
        <w:spacing w:after="0" w:line="240" w:lineRule="auto"/>
        <w:jc w:val="both"/>
        <w:rPr>
          <w:rFonts w:ascii="Times New Roman" w:hAnsi="Times New Roman" w:cs="B Lotus"/>
          <w:sz w:val="24"/>
          <w:szCs w:val="24"/>
          <w:highlight w:val="red"/>
          <w:rtl/>
          <w:lang w:bidi="fa-IR"/>
        </w:rPr>
      </w:pPr>
      <w:r w:rsidRPr="00F56E2B">
        <w:rPr>
          <w:rFonts w:ascii="Times New Roman" w:hAnsi="Times New Roman" w:cs="B Lotus" w:hint="eastAsia"/>
          <w:sz w:val="24"/>
          <w:szCs w:val="24"/>
          <w:highlight w:val="red"/>
          <w:rtl/>
          <w:lang w:bidi="fa-IR"/>
        </w:rPr>
        <w:t>تاب‌آور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با سوق دادن توجه از ضعف‌ها به توانمند</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ها</w:t>
      </w:r>
      <w:r w:rsidRPr="00F56E2B">
        <w:rPr>
          <w:rFonts w:ascii="Times New Roman" w:hAnsi="Times New Roman" w:cs="B Lotus"/>
          <w:sz w:val="24"/>
          <w:szCs w:val="24"/>
          <w:highlight w:val="red"/>
          <w:rtl/>
          <w:lang w:bidi="fa-IR"/>
        </w:rPr>
        <w:t xml:space="preserve"> و فرصت‌ها، به بازنگر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مثبت در موقع</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ت‌ها</w:t>
      </w:r>
      <w:r w:rsidRPr="00F56E2B">
        <w:rPr>
          <w:rFonts w:ascii="Times New Roman" w:hAnsi="Times New Roman" w:cs="B Lotus"/>
          <w:sz w:val="24"/>
          <w:szCs w:val="24"/>
          <w:highlight w:val="red"/>
          <w:rtl/>
          <w:lang w:bidi="fa-IR"/>
        </w:rPr>
        <w:t xml:space="preserve"> کمک 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کند</w:t>
      </w:r>
      <w:r w:rsidRPr="00F56E2B">
        <w:rPr>
          <w:rFonts w:ascii="Times New Roman" w:hAnsi="Times New Roman" w:cs="B Lotus"/>
          <w:sz w:val="24"/>
          <w:szCs w:val="24"/>
          <w:highlight w:val="red"/>
          <w:rtl/>
          <w:lang w:bidi="fa-IR"/>
        </w:rPr>
        <w:t>. فرد تاب‌آور، با وجود تأث</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رپذ</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از مشکلات، با کسب مهارت‌ها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تازه، حل مسئله، عزت‌نفس، هدفمند</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w:t>
      </w:r>
      <w:r w:rsidRPr="00F56E2B">
        <w:rPr>
          <w:rFonts w:ascii="Times New Roman" w:hAnsi="Times New Roman" w:cs="B Lotus"/>
          <w:sz w:val="24"/>
          <w:szCs w:val="24"/>
          <w:highlight w:val="red"/>
          <w:rtl/>
          <w:lang w:bidi="fa-IR"/>
        </w:rPr>
        <w:t xml:space="preserve"> کنترل شخص</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و تمرکز بر نقاط قوت، سازگار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اجتماع</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ب</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شتر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پ</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دا</w:t>
      </w:r>
      <w:r w:rsidRPr="00F56E2B">
        <w:rPr>
          <w:rFonts w:ascii="Times New Roman" w:hAnsi="Times New Roman" w:cs="B Lotus"/>
          <w:sz w:val="24"/>
          <w:szCs w:val="24"/>
          <w:highlight w:val="red"/>
          <w:rtl/>
          <w:lang w:bidi="fa-IR"/>
        </w:rPr>
        <w:t xml:space="preserve"> 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کند</w:t>
      </w:r>
      <w:r w:rsidR="00A42467">
        <w:rPr>
          <w:rFonts w:ascii="Times New Roman" w:hAnsi="Times New Roman" w:cs="B Lotus" w:hint="cs"/>
          <w:sz w:val="24"/>
          <w:szCs w:val="24"/>
          <w:highlight w:val="red"/>
          <w:rtl/>
          <w:lang w:bidi="fa-IR"/>
        </w:rPr>
        <w:t xml:space="preserve">. </w:t>
      </w:r>
      <w:r w:rsidRPr="00F56E2B">
        <w:rPr>
          <w:rFonts w:ascii="Times New Roman" w:hAnsi="Times New Roman" w:cs="B Lotus"/>
          <w:sz w:val="24"/>
          <w:szCs w:val="24"/>
          <w:highlight w:val="red"/>
          <w:rtl/>
          <w:lang w:bidi="fa-IR"/>
        </w:rPr>
        <w:t>همچن</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ن</w:t>
      </w:r>
      <w:r w:rsidRPr="00F56E2B">
        <w:rPr>
          <w:rFonts w:ascii="Times New Roman" w:hAnsi="Times New Roman" w:cs="B Lotus"/>
          <w:sz w:val="24"/>
          <w:szCs w:val="24"/>
          <w:highlight w:val="red"/>
          <w:rtl/>
          <w:lang w:bidi="fa-IR"/>
        </w:rPr>
        <w:t xml:space="preserve"> تاب‌آور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با افزا</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ش</w:t>
      </w:r>
      <w:r w:rsidRPr="00F56E2B">
        <w:rPr>
          <w:rFonts w:ascii="Times New Roman" w:hAnsi="Times New Roman" w:cs="B Lotus"/>
          <w:sz w:val="24"/>
          <w:szCs w:val="24"/>
          <w:highlight w:val="red"/>
          <w:rtl/>
          <w:lang w:bidi="fa-IR"/>
        </w:rPr>
        <w:t xml:space="preserve"> توان فرد در رها</w:t>
      </w:r>
      <w:r w:rsidRPr="00F56E2B">
        <w:rPr>
          <w:rFonts w:ascii="Times New Roman" w:hAnsi="Times New Roman" w:cs="B Lotus" w:hint="cs"/>
          <w:sz w:val="24"/>
          <w:szCs w:val="24"/>
          <w:highlight w:val="red"/>
          <w:rtl/>
          <w:lang w:bidi="fa-IR"/>
        </w:rPr>
        <w:t>یی</w:t>
      </w:r>
      <w:r w:rsidRPr="00F56E2B">
        <w:rPr>
          <w:rFonts w:ascii="Times New Roman" w:hAnsi="Times New Roman" w:cs="B Lotus"/>
          <w:sz w:val="24"/>
          <w:szCs w:val="24"/>
          <w:highlight w:val="red"/>
          <w:rtl/>
          <w:lang w:bidi="fa-IR"/>
        </w:rPr>
        <w:t xml:space="preserve"> از سردرگم</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و گسترش روابط اجتماع</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w:t>
      </w:r>
      <w:r w:rsidRPr="00F56E2B">
        <w:rPr>
          <w:rFonts w:ascii="Times New Roman" w:hAnsi="Times New Roman" w:cs="B Lotus"/>
          <w:sz w:val="24"/>
          <w:szCs w:val="24"/>
          <w:highlight w:val="red"/>
          <w:rtl/>
          <w:lang w:bidi="fa-IR"/>
        </w:rPr>
        <w:t xml:space="preserve"> به سازگار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او کمک م</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کند</w:t>
      </w:r>
      <w:r w:rsidRPr="00F56E2B">
        <w:rPr>
          <w:rFonts w:ascii="Times New Roman" w:hAnsi="Times New Roman" w:cs="B Lotus"/>
          <w:sz w:val="24"/>
          <w:szCs w:val="24"/>
          <w:highlight w:val="red"/>
          <w:rtl/>
          <w:lang w:bidi="fa-IR"/>
        </w:rPr>
        <w:t>. در واقع، تاب‌آور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و سازگار</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مکمل </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کد</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گرند،</w:t>
      </w:r>
      <w:r w:rsidRPr="00F56E2B">
        <w:rPr>
          <w:rFonts w:ascii="Times New Roman" w:hAnsi="Times New Roman" w:cs="B Lotus"/>
          <w:sz w:val="24"/>
          <w:szCs w:val="24"/>
          <w:highlight w:val="red"/>
          <w:rtl/>
          <w:lang w:bidi="fa-IR"/>
        </w:rPr>
        <w:t xml:space="preserve"> ز</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را</w:t>
      </w:r>
      <w:r w:rsidRPr="00F56E2B">
        <w:rPr>
          <w:rFonts w:ascii="Times New Roman" w:hAnsi="Times New Roman" w:cs="B Lotus"/>
          <w:sz w:val="24"/>
          <w:szCs w:val="24"/>
          <w:highlight w:val="red"/>
          <w:rtl/>
          <w:lang w:bidi="fa-IR"/>
        </w:rPr>
        <w:t xml:space="preserve"> عبور از رو</w:t>
      </w:r>
      <w:r w:rsidRPr="00F56E2B">
        <w:rPr>
          <w:rFonts w:ascii="Times New Roman" w:hAnsi="Times New Roman" w:cs="B Lotus" w:hint="cs"/>
          <w:sz w:val="24"/>
          <w:szCs w:val="24"/>
          <w:highlight w:val="red"/>
          <w:rtl/>
          <w:lang w:bidi="fa-IR"/>
        </w:rPr>
        <w:t>ی</w:t>
      </w:r>
      <w:r w:rsidRPr="00F56E2B">
        <w:rPr>
          <w:rFonts w:ascii="Times New Roman" w:hAnsi="Times New Roman" w:cs="B Lotus" w:hint="eastAsia"/>
          <w:sz w:val="24"/>
          <w:szCs w:val="24"/>
          <w:highlight w:val="red"/>
          <w:rtl/>
          <w:lang w:bidi="fa-IR"/>
        </w:rPr>
        <w:t>دادها</w:t>
      </w:r>
      <w:r w:rsidRPr="00F56E2B">
        <w:rPr>
          <w:rFonts w:ascii="Times New Roman" w:hAnsi="Times New Roman" w:cs="B Lotus" w:hint="cs"/>
          <w:sz w:val="24"/>
          <w:szCs w:val="24"/>
          <w:highlight w:val="red"/>
          <w:rtl/>
          <w:lang w:bidi="fa-IR"/>
        </w:rPr>
        <w:t>ی</w:t>
      </w:r>
      <w:r w:rsidRPr="00F56E2B">
        <w:rPr>
          <w:rFonts w:ascii="Times New Roman" w:hAnsi="Times New Roman" w:cs="B Lotus"/>
          <w:sz w:val="24"/>
          <w:szCs w:val="24"/>
          <w:highlight w:val="red"/>
          <w:rtl/>
          <w:lang w:bidi="fa-IR"/>
        </w:rPr>
        <w:t xml:space="preserve"> دشوار مستلزم سازگار شدن با آن‌هاست</w:t>
      </w:r>
      <w:r w:rsidR="00A42467">
        <w:rPr>
          <w:rFonts w:ascii="Times New Roman" w:hAnsi="Times New Roman" w:cs="B Lotus" w:hint="cs"/>
          <w:sz w:val="24"/>
          <w:szCs w:val="24"/>
          <w:highlight w:val="red"/>
          <w:rtl/>
          <w:lang w:bidi="fa-IR"/>
        </w:rPr>
        <w:t>.</w:t>
      </w:r>
    </w:p>
    <w:p w14:paraId="1BDE360A" w14:textId="49E43D1C" w:rsidR="00F56E2B" w:rsidRPr="0098254A" w:rsidRDefault="00F56E2B" w:rsidP="0098254A">
      <w:pPr>
        <w:bidi/>
        <w:spacing w:after="0" w:line="240" w:lineRule="auto"/>
        <w:jc w:val="both"/>
        <w:rPr>
          <w:rFonts w:ascii="Times New Roman" w:hAnsi="Times New Roman" w:cs="B Lotus"/>
          <w:sz w:val="24"/>
          <w:szCs w:val="24"/>
          <w:highlight w:val="red"/>
          <w:rtl/>
          <w:lang w:bidi="fa-IR"/>
        </w:rPr>
      </w:pPr>
      <w:r w:rsidRPr="0098254A">
        <w:rPr>
          <w:rFonts w:ascii="Times New Roman" w:hAnsi="Times New Roman" w:cs="B Lotus" w:hint="cs"/>
          <w:sz w:val="24"/>
          <w:szCs w:val="24"/>
          <w:highlight w:val="red"/>
          <w:rtl/>
          <w:lang w:bidi="fa-IR"/>
        </w:rPr>
        <w:lastRenderedPageBreak/>
        <w:t>ی</w:t>
      </w:r>
      <w:r w:rsidRPr="0098254A">
        <w:rPr>
          <w:rFonts w:ascii="Times New Roman" w:hAnsi="Times New Roman" w:cs="B Lotus" w:hint="eastAsia"/>
          <w:sz w:val="24"/>
          <w:szCs w:val="24"/>
          <w:highlight w:val="red"/>
          <w:rtl/>
          <w:lang w:bidi="fa-IR"/>
        </w:rPr>
        <w:t>افته</w:t>
      </w:r>
      <w:r w:rsidRPr="0098254A">
        <w:rPr>
          <w:rFonts w:ascii="Times New Roman" w:hAnsi="Times New Roman" w:cs="B Lotus"/>
          <w:sz w:val="24"/>
          <w:szCs w:val="24"/>
          <w:highlight w:val="red"/>
          <w:rtl/>
          <w:lang w:bidi="fa-IR"/>
        </w:rPr>
        <w:t xml:space="preserve"> حاضر نشان م</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دهد</w:t>
      </w:r>
      <w:r w:rsidRPr="0098254A">
        <w:rPr>
          <w:rFonts w:ascii="Times New Roman" w:hAnsi="Times New Roman" w:cs="B Lotus"/>
          <w:sz w:val="24"/>
          <w:szCs w:val="24"/>
          <w:highlight w:val="red"/>
          <w:rtl/>
          <w:lang w:bidi="fa-IR"/>
        </w:rPr>
        <w:t xml:space="preserve"> که تاب‌آور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به‌عنوان </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ک</w:t>
      </w:r>
      <w:r w:rsidRPr="0098254A">
        <w:rPr>
          <w:rFonts w:ascii="Times New Roman" w:hAnsi="Times New Roman" w:cs="B Lotus"/>
          <w:sz w:val="24"/>
          <w:szCs w:val="24"/>
          <w:highlight w:val="red"/>
          <w:rtl/>
          <w:lang w:bidi="fa-IR"/>
        </w:rPr>
        <w:t xml:space="preserve"> ظرف</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ت</w:t>
      </w:r>
      <w:r w:rsidRPr="0098254A">
        <w:rPr>
          <w:rFonts w:ascii="Times New Roman" w:hAnsi="Times New Roman" w:cs="B Lotus"/>
          <w:sz w:val="24"/>
          <w:szCs w:val="24"/>
          <w:highlight w:val="red"/>
          <w:rtl/>
          <w:lang w:bidi="fa-IR"/>
        </w:rPr>
        <w:t xml:space="preserve"> روان‌شناخت</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محافظت</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w:t>
      </w:r>
      <w:r w:rsidRPr="0098254A">
        <w:rPr>
          <w:rFonts w:ascii="Times New Roman" w:hAnsi="Times New Roman" w:cs="B Lotus"/>
          <w:sz w:val="24"/>
          <w:szCs w:val="24"/>
          <w:highlight w:val="red"/>
          <w:rtl/>
          <w:lang w:bidi="fa-IR"/>
        </w:rPr>
        <w:t xml:space="preserve"> نقش مهم</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در ارتقا</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سازگار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اجتماع</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نوجوانان ب</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سرپرست</w:t>
      </w:r>
      <w:r w:rsidRPr="0098254A">
        <w:rPr>
          <w:rFonts w:ascii="Times New Roman" w:hAnsi="Times New Roman" w:cs="B Lotus"/>
          <w:sz w:val="24"/>
          <w:szCs w:val="24"/>
          <w:highlight w:val="red"/>
          <w:rtl/>
          <w:lang w:bidi="fa-IR"/>
        </w:rPr>
        <w:t xml:space="preserve"> و بدسرپرست دارد. به ب</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ان</w:t>
      </w:r>
      <w:r w:rsidRPr="0098254A">
        <w:rPr>
          <w:rFonts w:ascii="Times New Roman" w:hAnsi="Times New Roman" w:cs="B Lotus"/>
          <w:sz w:val="24"/>
          <w:szCs w:val="24"/>
          <w:highlight w:val="red"/>
          <w:rtl/>
          <w:lang w:bidi="fa-IR"/>
        </w:rPr>
        <w:t xml:space="preserve"> د</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گر،</w:t>
      </w:r>
      <w:r w:rsidRPr="0098254A">
        <w:rPr>
          <w:rFonts w:ascii="Times New Roman" w:hAnsi="Times New Roman" w:cs="B Lotus"/>
          <w:sz w:val="24"/>
          <w:szCs w:val="24"/>
          <w:highlight w:val="red"/>
          <w:rtl/>
          <w:lang w:bidi="fa-IR"/>
        </w:rPr>
        <w:t xml:space="preserve"> هرچه ا</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ن</w:t>
      </w:r>
      <w:r w:rsidRPr="0098254A">
        <w:rPr>
          <w:rFonts w:ascii="Times New Roman" w:hAnsi="Times New Roman" w:cs="B Lotus"/>
          <w:sz w:val="24"/>
          <w:szCs w:val="24"/>
          <w:highlight w:val="red"/>
          <w:rtl/>
          <w:lang w:bidi="fa-IR"/>
        </w:rPr>
        <w:t xml:space="preserve"> نوجوانان از سطح بالاتر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از تاب‌آور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برخوردار باشند، احتمال ب</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شتر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وجود دارد که در مواجهه با فشارها، محروم</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ت‌ها</w:t>
      </w:r>
      <w:r w:rsidRPr="0098254A">
        <w:rPr>
          <w:rFonts w:ascii="Times New Roman" w:hAnsi="Times New Roman" w:cs="B Lotus"/>
          <w:sz w:val="24"/>
          <w:szCs w:val="24"/>
          <w:highlight w:val="red"/>
          <w:rtl/>
          <w:lang w:bidi="fa-IR"/>
        </w:rPr>
        <w:t xml:space="preserve"> و تجربه‌ها</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تنش‌زا</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زندگ</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w:t>
      </w:r>
      <w:r w:rsidRPr="0098254A">
        <w:rPr>
          <w:rFonts w:ascii="Times New Roman" w:hAnsi="Times New Roman" w:cs="B Lotus"/>
          <w:sz w:val="24"/>
          <w:szCs w:val="24"/>
          <w:highlight w:val="red"/>
          <w:rtl/>
          <w:lang w:bidi="fa-IR"/>
        </w:rPr>
        <w:t xml:space="preserve"> از راهبردها</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مقابله‌ا</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مؤثرتر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استفاده کرده و در برقرار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روابط اجتماع</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w:t>
      </w:r>
      <w:r w:rsidRPr="0098254A">
        <w:rPr>
          <w:rFonts w:ascii="Times New Roman" w:hAnsi="Times New Roman" w:cs="B Lotus"/>
          <w:sz w:val="24"/>
          <w:szCs w:val="24"/>
          <w:highlight w:val="red"/>
          <w:rtl/>
          <w:lang w:bidi="fa-IR"/>
        </w:rPr>
        <w:t xml:space="preserve"> پذ</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رش</w:t>
      </w:r>
      <w:r w:rsidRPr="0098254A">
        <w:rPr>
          <w:rFonts w:ascii="Times New Roman" w:hAnsi="Times New Roman" w:cs="B Lotus"/>
          <w:sz w:val="24"/>
          <w:szCs w:val="24"/>
          <w:highlight w:val="red"/>
          <w:rtl/>
          <w:lang w:bidi="fa-IR"/>
        </w:rPr>
        <w:t xml:space="preserve"> نقش‌ها</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اجتماع</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و انطباق با الزامات مح</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ط</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عملکرد مطلوب‌تر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نشان دهند. ا</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ن</w:t>
      </w:r>
      <w:r w:rsidRPr="0098254A">
        <w:rPr>
          <w:rFonts w:ascii="Times New Roman" w:hAnsi="Times New Roman" w:cs="B Lotus"/>
          <w:sz w:val="24"/>
          <w:szCs w:val="24"/>
          <w:highlight w:val="red"/>
          <w:rtl/>
          <w:lang w:bidi="fa-IR"/>
        </w:rPr>
        <w:t xml:space="preserve"> </w:t>
      </w:r>
      <w:r w:rsidR="00A47A98">
        <w:rPr>
          <w:rFonts w:ascii="Times New Roman" w:hAnsi="Times New Roman" w:cs="B Lotus" w:hint="cs"/>
          <w:sz w:val="24"/>
          <w:szCs w:val="24"/>
          <w:highlight w:val="red"/>
          <w:rtl/>
          <w:lang w:bidi="fa-IR"/>
        </w:rPr>
        <w:t>یافته</w:t>
      </w:r>
      <w:r w:rsidRPr="0098254A">
        <w:rPr>
          <w:rFonts w:ascii="Times New Roman" w:hAnsi="Times New Roman" w:cs="B Lotus"/>
          <w:sz w:val="24"/>
          <w:szCs w:val="24"/>
          <w:highlight w:val="red"/>
          <w:rtl/>
          <w:lang w:bidi="fa-IR"/>
        </w:rPr>
        <w:t xml:space="preserve"> را م</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توان</w:t>
      </w:r>
      <w:r w:rsidRPr="0098254A">
        <w:rPr>
          <w:rFonts w:ascii="Times New Roman" w:hAnsi="Times New Roman" w:cs="B Lotus"/>
          <w:sz w:val="24"/>
          <w:szCs w:val="24"/>
          <w:highlight w:val="red"/>
          <w:rtl/>
          <w:lang w:bidi="fa-IR"/>
        </w:rPr>
        <w:t xml:space="preserve"> از ا</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ن</w:t>
      </w:r>
      <w:r w:rsidRPr="0098254A">
        <w:rPr>
          <w:rFonts w:ascii="Times New Roman" w:hAnsi="Times New Roman" w:cs="B Lotus"/>
          <w:sz w:val="24"/>
          <w:szCs w:val="24"/>
          <w:highlight w:val="red"/>
          <w:rtl/>
          <w:lang w:bidi="fa-IR"/>
        </w:rPr>
        <w:t xml:space="preserve"> منظر تب</w:t>
      </w:r>
      <w:r w:rsidRPr="0098254A">
        <w:rPr>
          <w:rFonts w:ascii="Times New Roman" w:hAnsi="Times New Roman" w:cs="B Lotus" w:hint="cs"/>
          <w:sz w:val="24"/>
          <w:szCs w:val="24"/>
          <w:highlight w:val="red"/>
          <w:rtl/>
          <w:lang w:bidi="fa-IR"/>
        </w:rPr>
        <w:t>یی</w:t>
      </w:r>
      <w:r w:rsidRPr="0098254A">
        <w:rPr>
          <w:rFonts w:ascii="Times New Roman" w:hAnsi="Times New Roman" w:cs="B Lotus" w:hint="eastAsia"/>
          <w:sz w:val="24"/>
          <w:szCs w:val="24"/>
          <w:highlight w:val="red"/>
          <w:rtl/>
          <w:lang w:bidi="fa-IR"/>
        </w:rPr>
        <w:t>ن</w:t>
      </w:r>
      <w:r w:rsidRPr="0098254A">
        <w:rPr>
          <w:rFonts w:ascii="Times New Roman" w:hAnsi="Times New Roman" w:cs="B Lotus"/>
          <w:sz w:val="24"/>
          <w:szCs w:val="24"/>
          <w:highlight w:val="red"/>
          <w:rtl/>
          <w:lang w:bidi="fa-IR"/>
        </w:rPr>
        <w:t xml:space="preserve"> کرد که تاب‌آور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با </w:t>
      </w:r>
      <w:r w:rsidRPr="0098254A">
        <w:rPr>
          <w:rFonts w:ascii="Times New Roman" w:hAnsi="Times New Roman" w:cs="B Lotus" w:hint="eastAsia"/>
          <w:sz w:val="24"/>
          <w:szCs w:val="24"/>
          <w:highlight w:val="red"/>
          <w:rtl/>
          <w:lang w:bidi="fa-IR"/>
        </w:rPr>
        <w:t>تقو</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ت</w:t>
      </w:r>
      <w:r w:rsidRPr="0098254A">
        <w:rPr>
          <w:rFonts w:ascii="Times New Roman" w:hAnsi="Times New Roman" w:cs="B Lotus"/>
          <w:sz w:val="24"/>
          <w:szCs w:val="24"/>
          <w:highlight w:val="red"/>
          <w:rtl/>
          <w:lang w:bidi="fa-IR"/>
        </w:rPr>
        <w:t xml:space="preserve"> مؤلفه‌ها</w:t>
      </w:r>
      <w:r w:rsidRPr="0098254A">
        <w:rPr>
          <w:rFonts w:ascii="Times New Roman" w:hAnsi="Times New Roman" w:cs="B Lotus" w:hint="cs"/>
          <w:sz w:val="24"/>
          <w:szCs w:val="24"/>
          <w:highlight w:val="red"/>
          <w:rtl/>
          <w:lang w:bidi="fa-IR"/>
        </w:rPr>
        <w:t>یی</w:t>
      </w:r>
      <w:r w:rsidRPr="0098254A">
        <w:rPr>
          <w:rFonts w:ascii="Times New Roman" w:hAnsi="Times New Roman" w:cs="B Lotus"/>
          <w:sz w:val="24"/>
          <w:szCs w:val="24"/>
          <w:highlight w:val="red"/>
          <w:rtl/>
          <w:lang w:bidi="fa-IR"/>
        </w:rPr>
        <w:t xml:space="preserve"> همچون خودکارآمد</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w:t>
      </w:r>
      <w:r w:rsidRPr="0098254A">
        <w:rPr>
          <w:rFonts w:ascii="Times New Roman" w:hAnsi="Times New Roman" w:cs="B Lotus"/>
          <w:sz w:val="24"/>
          <w:szCs w:val="24"/>
          <w:highlight w:val="red"/>
          <w:rtl/>
          <w:lang w:bidi="fa-IR"/>
        </w:rPr>
        <w:t xml:space="preserve"> حل مسئله، هدفمند</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w:t>
      </w:r>
      <w:r w:rsidRPr="0098254A">
        <w:rPr>
          <w:rFonts w:ascii="Times New Roman" w:hAnsi="Times New Roman" w:cs="B Lotus"/>
          <w:sz w:val="24"/>
          <w:szCs w:val="24"/>
          <w:highlight w:val="red"/>
          <w:rtl/>
          <w:lang w:bidi="fa-IR"/>
        </w:rPr>
        <w:t xml:space="preserve"> کنترل شخص</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و بازنگر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مثبت موقع</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ت‌ها</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دشوار، شدت اثر عوامل خطر را کاهش داده و زم</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نه</w:t>
      </w:r>
      <w:r w:rsidRPr="0098254A">
        <w:rPr>
          <w:rFonts w:ascii="Times New Roman" w:hAnsi="Times New Roman" w:cs="B Lotus"/>
          <w:sz w:val="24"/>
          <w:szCs w:val="24"/>
          <w:highlight w:val="red"/>
          <w:rtl/>
          <w:lang w:bidi="fa-IR"/>
        </w:rPr>
        <w:t xml:space="preserve"> سازگار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بهتر را فراهم م</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کند</w:t>
      </w:r>
      <w:r w:rsidRPr="0098254A">
        <w:rPr>
          <w:rFonts w:ascii="Times New Roman" w:hAnsi="Times New Roman" w:cs="B Lotus"/>
          <w:sz w:val="24"/>
          <w:szCs w:val="24"/>
          <w:highlight w:val="red"/>
          <w:rtl/>
          <w:lang w:bidi="fa-IR"/>
        </w:rPr>
        <w:t>. بر ا</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ن</w:t>
      </w:r>
      <w:r w:rsidRPr="0098254A">
        <w:rPr>
          <w:rFonts w:ascii="Times New Roman" w:hAnsi="Times New Roman" w:cs="B Lotus"/>
          <w:sz w:val="24"/>
          <w:szCs w:val="24"/>
          <w:highlight w:val="red"/>
          <w:rtl/>
          <w:lang w:bidi="fa-IR"/>
        </w:rPr>
        <w:t xml:space="preserve"> اساس، تاب‌آور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نه‌تنها </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ک</w:t>
      </w:r>
      <w:r w:rsidRPr="0098254A">
        <w:rPr>
          <w:rFonts w:ascii="Times New Roman" w:hAnsi="Times New Roman" w:cs="B Lotus"/>
          <w:sz w:val="24"/>
          <w:szCs w:val="24"/>
          <w:highlight w:val="red"/>
          <w:rtl/>
          <w:lang w:bidi="fa-IR"/>
        </w:rPr>
        <w:t xml:space="preserve"> و</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ژگ</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فرد</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w:t>
      </w:r>
      <w:r w:rsidRPr="0098254A">
        <w:rPr>
          <w:rFonts w:ascii="Times New Roman" w:hAnsi="Times New Roman" w:cs="B Lotus"/>
          <w:sz w:val="24"/>
          <w:szCs w:val="24"/>
          <w:highlight w:val="red"/>
          <w:rtl/>
          <w:lang w:bidi="fa-IR"/>
        </w:rPr>
        <w:t xml:space="preserve"> بلکه </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ک</w:t>
      </w:r>
      <w:r w:rsidRPr="0098254A">
        <w:rPr>
          <w:rFonts w:ascii="Times New Roman" w:hAnsi="Times New Roman" w:cs="B Lotus"/>
          <w:sz w:val="24"/>
          <w:szCs w:val="24"/>
          <w:highlight w:val="red"/>
          <w:rtl/>
          <w:lang w:bidi="fa-IR"/>
        </w:rPr>
        <w:t xml:space="preserve"> منبع حما</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ت</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مؤثر در کاهش پ</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امدها</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من</w:t>
      </w:r>
      <w:r w:rsidRPr="0098254A">
        <w:rPr>
          <w:rFonts w:ascii="Times New Roman" w:hAnsi="Times New Roman" w:cs="B Lotus" w:hint="eastAsia"/>
          <w:sz w:val="24"/>
          <w:szCs w:val="24"/>
          <w:highlight w:val="red"/>
          <w:rtl/>
          <w:lang w:bidi="fa-IR"/>
        </w:rPr>
        <w:t>ف</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ناش</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از شرا</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ط</w:t>
      </w:r>
      <w:r w:rsidRPr="0098254A">
        <w:rPr>
          <w:rFonts w:ascii="Times New Roman" w:hAnsi="Times New Roman" w:cs="B Lotus"/>
          <w:sz w:val="24"/>
          <w:szCs w:val="24"/>
          <w:highlight w:val="red"/>
          <w:rtl/>
          <w:lang w:bidi="fa-IR"/>
        </w:rPr>
        <w:t xml:space="preserve"> آس</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ب‌زا</w:t>
      </w:r>
      <w:r w:rsidRPr="0098254A">
        <w:rPr>
          <w:rFonts w:ascii="Times New Roman" w:hAnsi="Times New Roman" w:cs="B Lotus"/>
          <w:sz w:val="24"/>
          <w:szCs w:val="24"/>
          <w:highlight w:val="red"/>
          <w:rtl/>
          <w:lang w:bidi="fa-IR"/>
        </w:rPr>
        <w:t xml:space="preserve"> در نوجوانان ب</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سرپرست</w:t>
      </w:r>
      <w:r w:rsidRPr="0098254A">
        <w:rPr>
          <w:rFonts w:ascii="Times New Roman" w:hAnsi="Times New Roman" w:cs="B Lotus"/>
          <w:sz w:val="24"/>
          <w:szCs w:val="24"/>
          <w:highlight w:val="red"/>
          <w:rtl/>
          <w:lang w:bidi="fa-IR"/>
        </w:rPr>
        <w:t xml:space="preserve"> و بدسرپرست محسوب م</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شود</w:t>
      </w:r>
      <w:r w:rsidRPr="0098254A">
        <w:rPr>
          <w:rFonts w:ascii="Times New Roman" w:hAnsi="Times New Roman" w:cs="B Lotus"/>
          <w:sz w:val="24"/>
          <w:szCs w:val="24"/>
          <w:highlight w:val="red"/>
          <w:rtl/>
          <w:lang w:bidi="fa-IR"/>
        </w:rPr>
        <w:t>. بنابرا</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ن،</w:t>
      </w:r>
      <w:r w:rsidRPr="0098254A">
        <w:rPr>
          <w:rFonts w:ascii="Times New Roman" w:hAnsi="Times New Roman" w:cs="B Lotus"/>
          <w:sz w:val="24"/>
          <w:szCs w:val="24"/>
          <w:highlight w:val="red"/>
          <w:rtl/>
          <w:lang w:bidi="fa-IR"/>
        </w:rPr>
        <w:t xml:space="preserve"> تقو</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ت</w:t>
      </w:r>
      <w:r w:rsidRPr="0098254A">
        <w:rPr>
          <w:rFonts w:ascii="Times New Roman" w:hAnsi="Times New Roman" w:cs="B Lotus"/>
          <w:sz w:val="24"/>
          <w:szCs w:val="24"/>
          <w:highlight w:val="red"/>
          <w:rtl/>
          <w:lang w:bidi="fa-IR"/>
        </w:rPr>
        <w:t xml:space="preserve"> تاب‌آور</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در نوجوانان بدسرپرست و ب</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سرپرست</w:t>
      </w:r>
      <w:r w:rsidRPr="0098254A">
        <w:rPr>
          <w:rFonts w:ascii="Times New Roman" w:hAnsi="Times New Roman" w:cs="B Lotus"/>
          <w:sz w:val="24"/>
          <w:szCs w:val="24"/>
          <w:highlight w:val="red"/>
          <w:rtl/>
          <w:lang w:bidi="fa-IR"/>
        </w:rPr>
        <w:t xml:space="preserve"> م</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تواند</w:t>
      </w:r>
      <w:r w:rsidRPr="0098254A">
        <w:rPr>
          <w:rFonts w:ascii="Times New Roman" w:hAnsi="Times New Roman" w:cs="B Lotus"/>
          <w:sz w:val="24"/>
          <w:szCs w:val="24"/>
          <w:highlight w:val="red"/>
          <w:rtl/>
          <w:lang w:bidi="fa-IR"/>
        </w:rPr>
        <w:t xml:space="preserve"> آثار مخرب ناملا</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مات</w:t>
      </w:r>
      <w:r w:rsidRPr="0098254A">
        <w:rPr>
          <w:rFonts w:ascii="Times New Roman" w:hAnsi="Times New Roman" w:cs="B Lotus"/>
          <w:sz w:val="24"/>
          <w:szCs w:val="24"/>
          <w:highlight w:val="red"/>
          <w:rtl/>
          <w:lang w:bidi="fa-IR"/>
        </w:rPr>
        <w:t xml:space="preserve"> را کاهش داده و علاوه بر بهبود زندگ</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فرد</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w:t>
      </w:r>
      <w:r w:rsidRPr="0098254A">
        <w:rPr>
          <w:rFonts w:ascii="Times New Roman" w:hAnsi="Times New Roman" w:cs="B Lotus"/>
          <w:sz w:val="24"/>
          <w:szCs w:val="24"/>
          <w:highlight w:val="red"/>
          <w:rtl/>
          <w:lang w:bidi="fa-IR"/>
        </w:rPr>
        <w:t xml:space="preserve"> عملکرد اجتماع</w:t>
      </w:r>
      <w:r w:rsidRPr="0098254A">
        <w:rPr>
          <w:rFonts w:ascii="Times New Roman" w:hAnsi="Times New Roman" w:cs="B Lotus" w:hint="cs"/>
          <w:sz w:val="24"/>
          <w:szCs w:val="24"/>
          <w:highlight w:val="red"/>
          <w:rtl/>
          <w:lang w:bidi="fa-IR"/>
        </w:rPr>
        <w:t>ی</w:t>
      </w:r>
      <w:r w:rsidRPr="0098254A">
        <w:rPr>
          <w:rFonts w:ascii="Times New Roman" w:hAnsi="Times New Roman" w:cs="B Lotus"/>
          <w:sz w:val="24"/>
          <w:szCs w:val="24"/>
          <w:highlight w:val="red"/>
          <w:rtl/>
          <w:lang w:bidi="fa-IR"/>
        </w:rPr>
        <w:t xml:space="preserve"> آنان را ن</w:t>
      </w:r>
      <w:r w:rsidRPr="0098254A">
        <w:rPr>
          <w:rFonts w:ascii="Times New Roman" w:hAnsi="Times New Roman" w:cs="B Lotus" w:hint="cs"/>
          <w:sz w:val="24"/>
          <w:szCs w:val="24"/>
          <w:highlight w:val="red"/>
          <w:rtl/>
          <w:lang w:bidi="fa-IR"/>
        </w:rPr>
        <w:t>ی</w:t>
      </w:r>
      <w:r w:rsidRPr="0098254A">
        <w:rPr>
          <w:rFonts w:ascii="Times New Roman" w:hAnsi="Times New Roman" w:cs="B Lotus" w:hint="eastAsia"/>
          <w:sz w:val="24"/>
          <w:szCs w:val="24"/>
          <w:highlight w:val="red"/>
          <w:rtl/>
          <w:lang w:bidi="fa-IR"/>
        </w:rPr>
        <w:t>ز</w:t>
      </w:r>
      <w:r w:rsidRPr="0098254A">
        <w:rPr>
          <w:rFonts w:ascii="Times New Roman" w:hAnsi="Times New Roman" w:cs="B Lotus"/>
          <w:sz w:val="24"/>
          <w:szCs w:val="24"/>
          <w:highlight w:val="red"/>
          <w:rtl/>
          <w:lang w:bidi="fa-IR"/>
        </w:rPr>
        <w:t xml:space="preserve"> ارتقا دهد.</w:t>
      </w:r>
    </w:p>
    <w:p w14:paraId="60FAA113" w14:textId="3E6792ED" w:rsidR="00BD207A" w:rsidRDefault="00BD207A" w:rsidP="00867310">
      <w:pPr>
        <w:bidi/>
        <w:spacing w:after="0" w:line="240" w:lineRule="auto"/>
        <w:jc w:val="both"/>
        <w:rPr>
          <w:rFonts w:ascii="Times New Roman" w:hAnsi="Times New Roman" w:cs="B Lotus"/>
          <w:sz w:val="24"/>
          <w:szCs w:val="24"/>
          <w:rtl/>
          <w:lang w:bidi="fa-IR"/>
        </w:rPr>
      </w:pPr>
      <w:r w:rsidRPr="00867310">
        <w:rPr>
          <w:rFonts w:ascii="Times New Roman" w:hAnsi="Times New Roman" w:cs="B Lotus" w:hint="cs"/>
          <w:sz w:val="24"/>
          <w:szCs w:val="24"/>
          <w:highlight w:val="red"/>
          <w:rtl/>
          <w:lang w:bidi="fa-IR"/>
        </w:rPr>
        <w:t xml:space="preserve">درمجموع، یافته‌ها نشان می‌دهد که </w:t>
      </w:r>
      <w:r w:rsidRPr="00867310">
        <w:rPr>
          <w:rFonts w:ascii="Times New Roman" w:hAnsi="Times New Roman" w:cs="B Lotus"/>
          <w:sz w:val="24"/>
          <w:szCs w:val="24"/>
          <w:highlight w:val="red"/>
          <w:rtl/>
          <w:lang w:bidi="fa-IR"/>
        </w:rPr>
        <w:t>سبک‌ها</w:t>
      </w:r>
      <w:r w:rsidRPr="00867310">
        <w:rPr>
          <w:rFonts w:ascii="Times New Roman" w:hAnsi="Times New Roman" w:cs="B Lotus" w:hint="cs"/>
          <w:sz w:val="24"/>
          <w:szCs w:val="24"/>
          <w:highlight w:val="red"/>
          <w:rtl/>
          <w:lang w:bidi="fa-IR"/>
        </w:rPr>
        <w:t>ی</w:t>
      </w:r>
      <w:r w:rsidRPr="00867310">
        <w:rPr>
          <w:rFonts w:ascii="Times New Roman" w:hAnsi="Times New Roman" w:cs="B Lotus"/>
          <w:sz w:val="24"/>
          <w:szCs w:val="24"/>
          <w:highlight w:val="red"/>
          <w:rtl/>
          <w:lang w:bidi="fa-IR"/>
        </w:rPr>
        <w:t xml:space="preserve"> دلبستگ</w:t>
      </w:r>
      <w:r w:rsidRPr="00867310">
        <w:rPr>
          <w:rFonts w:ascii="Times New Roman" w:hAnsi="Times New Roman" w:cs="B Lotus" w:hint="cs"/>
          <w:sz w:val="24"/>
          <w:szCs w:val="24"/>
          <w:highlight w:val="red"/>
          <w:rtl/>
          <w:lang w:bidi="fa-IR"/>
        </w:rPr>
        <w:t>ی</w:t>
      </w:r>
      <w:r w:rsidRPr="00867310">
        <w:rPr>
          <w:rFonts w:ascii="Times New Roman" w:hAnsi="Times New Roman" w:cs="B Lotus"/>
          <w:sz w:val="24"/>
          <w:szCs w:val="24"/>
          <w:highlight w:val="red"/>
          <w:rtl/>
          <w:lang w:bidi="fa-IR"/>
        </w:rPr>
        <w:t xml:space="preserve"> و تاب‌آور</w:t>
      </w:r>
      <w:r w:rsidRPr="00867310">
        <w:rPr>
          <w:rFonts w:ascii="Times New Roman" w:hAnsi="Times New Roman" w:cs="B Lotus" w:hint="cs"/>
          <w:sz w:val="24"/>
          <w:szCs w:val="24"/>
          <w:highlight w:val="red"/>
          <w:rtl/>
          <w:lang w:bidi="fa-IR"/>
        </w:rPr>
        <w:t>ی</w:t>
      </w:r>
      <w:r w:rsidRPr="00867310">
        <w:rPr>
          <w:rFonts w:ascii="Times New Roman" w:hAnsi="Times New Roman" w:cs="B Lotus"/>
          <w:sz w:val="24"/>
          <w:szCs w:val="24"/>
          <w:highlight w:val="red"/>
          <w:rtl/>
          <w:lang w:bidi="fa-IR"/>
        </w:rPr>
        <w:t xml:space="preserve"> </w:t>
      </w:r>
      <w:r w:rsidRPr="00867310">
        <w:rPr>
          <w:rFonts w:ascii="Times New Roman" w:hAnsi="Times New Roman" w:cs="B Lotus" w:hint="cs"/>
          <w:sz w:val="24"/>
          <w:szCs w:val="24"/>
          <w:highlight w:val="red"/>
          <w:rtl/>
          <w:lang w:bidi="fa-IR"/>
        </w:rPr>
        <w:t>نقش مهمی در پیش‌بینی</w:t>
      </w:r>
      <w:r w:rsidRPr="00867310">
        <w:rPr>
          <w:rFonts w:ascii="Times New Roman" w:hAnsi="Times New Roman" w:cs="B Lotus"/>
          <w:sz w:val="24"/>
          <w:szCs w:val="24"/>
          <w:highlight w:val="red"/>
          <w:rtl/>
          <w:lang w:bidi="fa-IR"/>
        </w:rPr>
        <w:t xml:space="preserve"> سازگار</w:t>
      </w:r>
      <w:r w:rsidRPr="00867310">
        <w:rPr>
          <w:rFonts w:ascii="Times New Roman" w:hAnsi="Times New Roman" w:cs="B Lotus" w:hint="cs"/>
          <w:sz w:val="24"/>
          <w:szCs w:val="24"/>
          <w:highlight w:val="red"/>
          <w:rtl/>
          <w:lang w:bidi="fa-IR"/>
        </w:rPr>
        <w:t>ی</w:t>
      </w:r>
      <w:r w:rsidRPr="00867310">
        <w:rPr>
          <w:rFonts w:ascii="Times New Roman" w:hAnsi="Times New Roman" w:cs="B Lotus"/>
          <w:sz w:val="24"/>
          <w:szCs w:val="24"/>
          <w:highlight w:val="red"/>
          <w:rtl/>
          <w:lang w:bidi="fa-IR"/>
        </w:rPr>
        <w:t xml:space="preserve"> اجتماع</w:t>
      </w:r>
      <w:r w:rsidRPr="00867310">
        <w:rPr>
          <w:rFonts w:ascii="Times New Roman" w:hAnsi="Times New Roman" w:cs="B Lotus" w:hint="cs"/>
          <w:sz w:val="24"/>
          <w:szCs w:val="24"/>
          <w:highlight w:val="red"/>
          <w:rtl/>
          <w:lang w:bidi="fa-IR"/>
        </w:rPr>
        <w:t>ی</w:t>
      </w:r>
      <w:r w:rsidRPr="00867310">
        <w:rPr>
          <w:rFonts w:ascii="Times New Roman" w:hAnsi="Times New Roman" w:cs="B Lotus"/>
          <w:sz w:val="24"/>
          <w:szCs w:val="24"/>
          <w:highlight w:val="red"/>
          <w:rtl/>
          <w:lang w:bidi="fa-IR"/>
        </w:rPr>
        <w:t xml:space="preserve"> نوجوانان ب</w:t>
      </w:r>
      <w:r w:rsidRPr="00867310">
        <w:rPr>
          <w:rFonts w:ascii="Times New Roman" w:hAnsi="Times New Roman" w:cs="B Lotus" w:hint="cs"/>
          <w:sz w:val="24"/>
          <w:szCs w:val="24"/>
          <w:highlight w:val="red"/>
          <w:rtl/>
          <w:lang w:bidi="fa-IR"/>
        </w:rPr>
        <w:t>ی‌</w:t>
      </w:r>
      <w:r w:rsidRPr="00867310">
        <w:rPr>
          <w:rFonts w:ascii="Times New Roman" w:hAnsi="Times New Roman" w:cs="B Lotus" w:hint="eastAsia"/>
          <w:sz w:val="24"/>
          <w:szCs w:val="24"/>
          <w:highlight w:val="red"/>
          <w:rtl/>
          <w:lang w:bidi="fa-IR"/>
        </w:rPr>
        <w:t>سرپرست</w:t>
      </w:r>
      <w:r w:rsidRPr="00867310">
        <w:rPr>
          <w:rFonts w:ascii="Times New Roman" w:hAnsi="Times New Roman" w:cs="B Lotus"/>
          <w:sz w:val="24"/>
          <w:szCs w:val="24"/>
          <w:highlight w:val="red"/>
          <w:rtl/>
          <w:lang w:bidi="fa-IR"/>
        </w:rPr>
        <w:t xml:space="preserve"> و بدسرپرست</w:t>
      </w:r>
      <w:r w:rsidRPr="00867310">
        <w:rPr>
          <w:rFonts w:ascii="Times New Roman" w:hAnsi="Times New Roman" w:cs="B Lotus" w:hint="cs"/>
          <w:sz w:val="24"/>
          <w:szCs w:val="24"/>
          <w:highlight w:val="red"/>
          <w:rtl/>
          <w:lang w:bidi="fa-IR"/>
        </w:rPr>
        <w:t xml:space="preserve"> دارند.</w:t>
      </w:r>
      <w:r>
        <w:rPr>
          <w:rFonts w:ascii="Times New Roman" w:hAnsi="Times New Roman" w:cs="B Lotus" w:hint="cs"/>
          <w:sz w:val="24"/>
          <w:szCs w:val="24"/>
          <w:rtl/>
          <w:lang w:bidi="fa-IR"/>
        </w:rPr>
        <w:t xml:space="preserve"> </w:t>
      </w:r>
      <w:r w:rsidR="00867310" w:rsidRPr="00867310">
        <w:rPr>
          <w:rFonts w:ascii="Times New Roman" w:hAnsi="Times New Roman" w:cs="B Lotus"/>
          <w:sz w:val="24"/>
          <w:szCs w:val="24"/>
          <w:highlight w:val="red"/>
          <w:rtl/>
          <w:lang w:bidi="fa-IR"/>
        </w:rPr>
        <w:t>سبک‌ها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دلبستگ</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w:t>
      </w:r>
      <w:r w:rsidR="00867310" w:rsidRPr="00867310">
        <w:rPr>
          <w:rFonts w:ascii="Times New Roman" w:hAnsi="Times New Roman" w:cs="B Lotus"/>
          <w:sz w:val="24"/>
          <w:szCs w:val="24"/>
          <w:highlight w:val="red"/>
          <w:rtl/>
          <w:lang w:bidi="fa-IR"/>
        </w:rPr>
        <w:t xml:space="preserve"> با فراهم کردن چارچوب</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ذهن</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برا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ادراک خود و د</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گران،</w:t>
      </w:r>
      <w:r w:rsidR="00867310" w:rsidRPr="00867310">
        <w:rPr>
          <w:rFonts w:ascii="Times New Roman" w:hAnsi="Times New Roman" w:cs="B Lotus"/>
          <w:sz w:val="24"/>
          <w:szCs w:val="24"/>
          <w:highlight w:val="red"/>
          <w:rtl/>
          <w:lang w:bidi="fa-IR"/>
        </w:rPr>
        <w:t xml:space="preserve"> مس</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ر</w:t>
      </w:r>
      <w:r w:rsidR="00867310" w:rsidRPr="00867310">
        <w:rPr>
          <w:rFonts w:ascii="Times New Roman" w:hAnsi="Times New Roman" w:cs="B Lotus"/>
          <w:sz w:val="24"/>
          <w:szCs w:val="24"/>
          <w:highlight w:val="red"/>
          <w:rtl/>
          <w:lang w:bidi="fa-IR"/>
        </w:rPr>
        <w:t xml:space="preserve"> نوجوان را در 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جاد</w:t>
      </w:r>
      <w:r w:rsidR="00867310" w:rsidRPr="00867310">
        <w:rPr>
          <w:rFonts w:ascii="Times New Roman" w:hAnsi="Times New Roman" w:cs="B Lotus"/>
          <w:sz w:val="24"/>
          <w:szCs w:val="24"/>
          <w:highlight w:val="red"/>
          <w:rtl/>
          <w:lang w:bidi="fa-IR"/>
        </w:rPr>
        <w:t xml:space="preserve"> رابطه، اعتمادساز</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و انطباق اجتماع</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شکل م</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دهند؛</w:t>
      </w:r>
      <w:r w:rsidR="00867310" w:rsidRPr="00867310">
        <w:rPr>
          <w:rFonts w:ascii="Times New Roman" w:hAnsi="Times New Roman" w:cs="B Lotus"/>
          <w:sz w:val="24"/>
          <w:szCs w:val="24"/>
          <w:highlight w:val="red"/>
          <w:rtl/>
          <w:lang w:bidi="fa-IR"/>
        </w:rPr>
        <w:t xml:space="preserve"> به‌گونه‌ا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که دلبستگ</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من</w:t>
      </w:r>
      <w:r w:rsidR="00867310" w:rsidRPr="00867310">
        <w:rPr>
          <w:rFonts w:ascii="Times New Roman" w:hAnsi="Times New Roman" w:cs="B Lotus"/>
          <w:sz w:val="24"/>
          <w:szCs w:val="24"/>
          <w:highlight w:val="red"/>
          <w:rtl/>
          <w:lang w:bidi="fa-IR"/>
        </w:rPr>
        <w:t xml:space="preserve"> بستر تعامل سالم و مشارکت اجتماع</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مؤثر را مه</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ا</w:t>
      </w:r>
      <w:r w:rsidR="00867310" w:rsidRPr="00867310">
        <w:rPr>
          <w:rFonts w:ascii="Times New Roman" w:hAnsi="Times New Roman" w:cs="B Lotus"/>
          <w:sz w:val="24"/>
          <w:szCs w:val="24"/>
          <w:highlight w:val="red"/>
          <w:rtl/>
          <w:lang w:bidi="fa-IR"/>
        </w:rPr>
        <w:t xml:space="preserve"> م</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کند،</w:t>
      </w:r>
      <w:r w:rsidR="00867310" w:rsidRPr="00867310">
        <w:rPr>
          <w:rFonts w:ascii="Times New Roman" w:hAnsi="Times New Roman" w:cs="B Lotus"/>
          <w:sz w:val="24"/>
          <w:szCs w:val="24"/>
          <w:highlight w:val="red"/>
          <w:rtl/>
          <w:lang w:bidi="fa-IR"/>
        </w:rPr>
        <w:t xml:space="preserve"> در حال</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که الگوها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ناا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من</w:t>
      </w:r>
      <w:r w:rsidR="00867310" w:rsidRPr="00867310">
        <w:rPr>
          <w:rFonts w:ascii="Times New Roman" w:hAnsi="Times New Roman" w:cs="B Lotus"/>
          <w:sz w:val="24"/>
          <w:szCs w:val="24"/>
          <w:highlight w:val="red"/>
          <w:rtl/>
          <w:lang w:bidi="fa-IR"/>
        </w:rPr>
        <w:t xml:space="preserve"> با محدود کردن اعتماد ب</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ن‌فرد</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و انعطاف‌پذ</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ر</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ه</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جان</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w:t>
      </w:r>
      <w:r w:rsidR="00867310" w:rsidRPr="00867310">
        <w:rPr>
          <w:rFonts w:ascii="Times New Roman" w:hAnsi="Times New Roman" w:cs="B Lotus"/>
          <w:sz w:val="24"/>
          <w:szCs w:val="24"/>
          <w:highlight w:val="red"/>
          <w:rtl/>
          <w:lang w:bidi="fa-IR"/>
        </w:rPr>
        <w:t xml:space="preserve"> احتمال ناسازگار</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را افزا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ش</w:t>
      </w:r>
      <w:r w:rsidR="00867310" w:rsidRPr="00867310">
        <w:rPr>
          <w:rFonts w:ascii="Times New Roman" w:hAnsi="Times New Roman" w:cs="B Lotus"/>
          <w:sz w:val="24"/>
          <w:szCs w:val="24"/>
          <w:highlight w:val="red"/>
          <w:rtl/>
          <w:lang w:bidi="fa-IR"/>
        </w:rPr>
        <w:t xml:space="preserve"> م</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دهند</w:t>
      </w:r>
      <w:r w:rsidR="00867310" w:rsidRPr="00867310">
        <w:rPr>
          <w:rFonts w:ascii="Times New Roman" w:hAnsi="Times New Roman" w:cs="B Lotus"/>
          <w:sz w:val="24"/>
          <w:szCs w:val="24"/>
          <w:highlight w:val="red"/>
          <w:rtl/>
          <w:lang w:bidi="fa-IR"/>
        </w:rPr>
        <w:t xml:space="preserve">. </w:t>
      </w:r>
      <w:r w:rsidR="00867310" w:rsidRPr="00867310">
        <w:rPr>
          <w:rFonts w:ascii="Times New Roman" w:hAnsi="Times New Roman" w:cs="B Lotus" w:hint="cs"/>
          <w:sz w:val="24"/>
          <w:szCs w:val="24"/>
          <w:highlight w:val="red"/>
          <w:rtl/>
          <w:lang w:bidi="fa-IR"/>
        </w:rPr>
        <w:t>همچنین</w:t>
      </w:r>
      <w:r w:rsidR="00867310" w:rsidRPr="00867310">
        <w:rPr>
          <w:rFonts w:ascii="Times New Roman" w:hAnsi="Times New Roman" w:cs="B Lotus"/>
          <w:sz w:val="24"/>
          <w:szCs w:val="24"/>
          <w:highlight w:val="red"/>
          <w:rtl/>
          <w:lang w:bidi="fa-IR"/>
        </w:rPr>
        <w:t>، تاب‌آور</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به‌عنوان </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ک</w:t>
      </w:r>
      <w:r w:rsidR="00867310" w:rsidRPr="00867310">
        <w:rPr>
          <w:rFonts w:ascii="Times New Roman" w:hAnsi="Times New Roman" w:cs="B Lotus"/>
          <w:sz w:val="24"/>
          <w:szCs w:val="24"/>
          <w:highlight w:val="red"/>
          <w:rtl/>
          <w:lang w:bidi="fa-IR"/>
        </w:rPr>
        <w:t xml:space="preserve"> منبع محافظت</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w:t>
      </w:r>
      <w:r w:rsidR="00867310" w:rsidRPr="00867310">
        <w:rPr>
          <w:rFonts w:ascii="Times New Roman" w:hAnsi="Times New Roman" w:cs="B Lotus"/>
          <w:sz w:val="24"/>
          <w:szCs w:val="24"/>
          <w:highlight w:val="red"/>
          <w:rtl/>
          <w:lang w:bidi="fa-IR"/>
        </w:rPr>
        <w:t xml:space="preserve"> توان نوجوانان را برا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مواجهه سازگارانه با ناملا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مات</w:t>
      </w:r>
      <w:r w:rsidR="00867310" w:rsidRPr="00867310">
        <w:rPr>
          <w:rFonts w:ascii="Times New Roman" w:hAnsi="Times New Roman" w:cs="B Lotus"/>
          <w:sz w:val="24"/>
          <w:szCs w:val="24"/>
          <w:highlight w:val="red"/>
          <w:rtl/>
          <w:lang w:bidi="fa-IR"/>
        </w:rPr>
        <w:t xml:space="preserve"> تقو</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ت</w:t>
      </w:r>
      <w:r w:rsidR="00867310" w:rsidRPr="00867310">
        <w:rPr>
          <w:rFonts w:ascii="Times New Roman" w:hAnsi="Times New Roman" w:cs="B Lotus"/>
          <w:sz w:val="24"/>
          <w:szCs w:val="24"/>
          <w:highlight w:val="red"/>
          <w:rtl/>
          <w:lang w:bidi="fa-IR"/>
        </w:rPr>
        <w:t xml:space="preserve"> کرده و آثار شرا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ط</w:t>
      </w:r>
      <w:r w:rsidR="00867310" w:rsidRPr="00867310">
        <w:rPr>
          <w:rFonts w:ascii="Times New Roman" w:hAnsi="Times New Roman" w:cs="B Lotus"/>
          <w:sz w:val="24"/>
          <w:szCs w:val="24"/>
          <w:highlight w:val="red"/>
          <w:rtl/>
          <w:lang w:bidi="fa-IR"/>
        </w:rPr>
        <w:t xml:space="preserve"> استرس‌زا را تعد</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ل</w:t>
      </w:r>
      <w:r w:rsidR="00867310" w:rsidRPr="00867310">
        <w:rPr>
          <w:rFonts w:ascii="Times New Roman" w:hAnsi="Times New Roman" w:cs="B Lotus"/>
          <w:sz w:val="24"/>
          <w:szCs w:val="24"/>
          <w:highlight w:val="red"/>
          <w:rtl/>
          <w:lang w:bidi="fa-IR"/>
        </w:rPr>
        <w:t xml:space="preserve"> م</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کند</w:t>
      </w:r>
      <w:r w:rsidR="00867310" w:rsidRPr="00867310">
        <w:rPr>
          <w:rFonts w:ascii="Times New Roman" w:hAnsi="Times New Roman" w:cs="B Lotus"/>
          <w:sz w:val="24"/>
          <w:szCs w:val="24"/>
          <w:highlight w:val="red"/>
          <w:rtl/>
          <w:lang w:bidi="fa-IR"/>
        </w:rPr>
        <w:t xml:space="preserve">. </w:t>
      </w:r>
      <w:r w:rsidR="00867310" w:rsidRPr="00867310">
        <w:rPr>
          <w:rFonts w:ascii="Times New Roman" w:hAnsi="Times New Roman" w:cs="B Lotus" w:hint="cs"/>
          <w:sz w:val="24"/>
          <w:szCs w:val="24"/>
          <w:highlight w:val="red"/>
          <w:rtl/>
          <w:lang w:bidi="fa-IR"/>
        </w:rPr>
        <w:t>لذا،</w:t>
      </w:r>
      <w:r w:rsidR="00867310" w:rsidRPr="00867310">
        <w:rPr>
          <w:rFonts w:ascii="Times New Roman" w:hAnsi="Times New Roman" w:cs="B Lotus"/>
          <w:sz w:val="24"/>
          <w:szCs w:val="24"/>
          <w:highlight w:val="red"/>
          <w:rtl/>
          <w:lang w:bidi="fa-IR"/>
        </w:rPr>
        <w:t xml:space="preserve"> سازگار</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اجتماع</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حاصل </w:t>
      </w:r>
      <w:r w:rsidR="00867310" w:rsidRPr="00867310">
        <w:rPr>
          <w:rFonts w:ascii="Times New Roman" w:hAnsi="Times New Roman" w:cs="B Lotus" w:hint="eastAsia"/>
          <w:sz w:val="24"/>
          <w:szCs w:val="24"/>
          <w:highlight w:val="red"/>
          <w:rtl/>
          <w:lang w:bidi="fa-IR"/>
        </w:rPr>
        <w:t>تعامل</w:t>
      </w:r>
      <w:r w:rsidR="00867310" w:rsidRPr="00867310">
        <w:rPr>
          <w:rFonts w:ascii="Times New Roman" w:hAnsi="Times New Roman" w:cs="B Lotus"/>
          <w:sz w:val="24"/>
          <w:szCs w:val="24"/>
          <w:highlight w:val="red"/>
          <w:rtl/>
          <w:lang w:bidi="fa-IR"/>
        </w:rPr>
        <w:t xml:space="preserve"> م</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ان</w:t>
      </w:r>
      <w:r w:rsidR="00867310" w:rsidRPr="00867310">
        <w:rPr>
          <w:rFonts w:ascii="Times New Roman" w:hAnsi="Times New Roman" w:cs="B Lotus"/>
          <w:sz w:val="24"/>
          <w:szCs w:val="24"/>
          <w:highlight w:val="red"/>
          <w:rtl/>
          <w:lang w:bidi="fa-IR"/>
        </w:rPr>
        <w:t xml:space="preserve"> تجربه‌ها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اول</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hint="eastAsia"/>
          <w:sz w:val="24"/>
          <w:szCs w:val="24"/>
          <w:highlight w:val="red"/>
          <w:rtl/>
          <w:lang w:bidi="fa-IR"/>
        </w:rPr>
        <w:t>ه</w:t>
      </w:r>
      <w:r w:rsidR="00867310" w:rsidRPr="00867310">
        <w:rPr>
          <w:rFonts w:ascii="Times New Roman" w:hAnsi="Times New Roman" w:cs="B Lotus"/>
          <w:sz w:val="24"/>
          <w:szCs w:val="24"/>
          <w:highlight w:val="red"/>
          <w:rtl/>
          <w:lang w:bidi="fa-IR"/>
        </w:rPr>
        <w:t xml:space="preserve"> مراقبت</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و توانا</w:t>
      </w:r>
      <w:r w:rsidR="00867310" w:rsidRPr="00867310">
        <w:rPr>
          <w:rFonts w:ascii="Times New Roman" w:hAnsi="Times New Roman" w:cs="B Lotus" w:hint="cs"/>
          <w:sz w:val="24"/>
          <w:szCs w:val="24"/>
          <w:highlight w:val="red"/>
          <w:rtl/>
          <w:lang w:bidi="fa-IR"/>
        </w:rPr>
        <w:t>یی‌</w:t>
      </w:r>
      <w:r w:rsidR="00867310" w:rsidRPr="00867310">
        <w:rPr>
          <w:rFonts w:ascii="Times New Roman" w:hAnsi="Times New Roman" w:cs="B Lotus" w:hint="eastAsia"/>
          <w:sz w:val="24"/>
          <w:szCs w:val="24"/>
          <w:highlight w:val="red"/>
          <w:rtl/>
          <w:lang w:bidi="fa-IR"/>
        </w:rPr>
        <w:t>ها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روان‌شناخت</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شکل‌گرفته در سال‌ها</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بعد</w:t>
      </w:r>
      <w:r w:rsidR="00867310" w:rsidRPr="00867310">
        <w:rPr>
          <w:rFonts w:ascii="Times New Roman" w:hAnsi="Times New Roman" w:cs="B Lotus" w:hint="cs"/>
          <w:sz w:val="24"/>
          <w:szCs w:val="24"/>
          <w:highlight w:val="red"/>
          <w:rtl/>
          <w:lang w:bidi="fa-IR"/>
        </w:rPr>
        <w:t>ی</w:t>
      </w:r>
      <w:r w:rsidR="00867310" w:rsidRPr="00867310">
        <w:rPr>
          <w:rFonts w:ascii="Times New Roman" w:hAnsi="Times New Roman" w:cs="B Lotus"/>
          <w:sz w:val="24"/>
          <w:szCs w:val="24"/>
          <w:highlight w:val="red"/>
          <w:rtl/>
          <w:lang w:bidi="fa-IR"/>
        </w:rPr>
        <w:t xml:space="preserve"> است.</w:t>
      </w:r>
      <w:r w:rsidR="00867310" w:rsidRPr="00867310">
        <w:rPr>
          <w:rFonts w:ascii="Times New Roman" w:hAnsi="Times New Roman" w:cs="B Lotus"/>
          <w:sz w:val="24"/>
          <w:szCs w:val="24"/>
          <w:rtl/>
          <w:lang w:bidi="fa-IR"/>
        </w:rPr>
        <w:t xml:space="preserve"> </w:t>
      </w:r>
    </w:p>
    <w:p w14:paraId="6460801A" w14:textId="1CAFCA2A" w:rsidR="00D539F3" w:rsidRPr="00D539F3" w:rsidRDefault="00D539F3" w:rsidP="00D539F3">
      <w:pPr>
        <w:bidi/>
        <w:spacing w:after="0" w:line="240" w:lineRule="auto"/>
        <w:jc w:val="both"/>
        <w:rPr>
          <w:rFonts w:ascii="Times New Roman" w:hAnsi="Times New Roman" w:cs="B Lotus"/>
          <w:sz w:val="24"/>
          <w:szCs w:val="24"/>
          <w:lang w:bidi="fa-IR"/>
        </w:rPr>
      </w:pPr>
      <w:commentRangeStart w:id="21"/>
      <w:r w:rsidRPr="005F7741">
        <w:rPr>
          <w:rFonts w:ascii="Times New Roman" w:hAnsi="Times New Roman" w:cs="B Lotus" w:hint="cs"/>
          <w:sz w:val="24"/>
          <w:szCs w:val="24"/>
          <w:highlight w:val="green"/>
          <w:rtl/>
        </w:rPr>
        <w:t>از</w:t>
      </w:r>
      <w:commentRangeEnd w:id="21"/>
      <w:r w:rsidR="002D7181" w:rsidRPr="005F7741">
        <w:rPr>
          <w:rStyle w:val="CommentReference"/>
          <w:rFonts w:ascii="Times New Roman" w:hAnsi="Times New Roman" w:cs="B Lotus" w:hint="cs"/>
          <w:sz w:val="24"/>
          <w:szCs w:val="24"/>
          <w:highlight w:val="green"/>
          <w:rtl/>
        </w:rPr>
        <w:commentReference w:id="21"/>
      </w:r>
      <w:r w:rsidRPr="005F7741">
        <w:rPr>
          <w:rFonts w:ascii="Times New Roman" w:hAnsi="Times New Roman" w:cs="B Lotus" w:hint="cs"/>
          <w:sz w:val="24"/>
          <w:szCs w:val="24"/>
          <w:highlight w:val="green"/>
          <w:rtl/>
        </w:rPr>
        <w:t xml:space="preserve"> محدودیت‌های پژوهش</w:t>
      </w:r>
      <w:r w:rsidR="00867310" w:rsidRPr="005F7741">
        <w:rPr>
          <w:rFonts w:ascii="Times New Roman" w:hAnsi="Times New Roman" w:cs="B Lotus" w:hint="cs"/>
          <w:sz w:val="24"/>
          <w:szCs w:val="24"/>
          <w:highlight w:val="green"/>
          <w:rtl/>
        </w:rPr>
        <w:t xml:space="preserve"> می‌توان به استفاده از</w:t>
      </w:r>
      <w:r w:rsidRPr="005F7741">
        <w:rPr>
          <w:rFonts w:ascii="Times New Roman" w:hAnsi="Times New Roman" w:cs="B Lotus" w:hint="cs"/>
          <w:sz w:val="24"/>
          <w:szCs w:val="24"/>
          <w:highlight w:val="green"/>
          <w:rtl/>
        </w:rPr>
        <w:t xml:space="preserve"> </w:t>
      </w:r>
      <w:r w:rsidR="00867310" w:rsidRPr="005F7741">
        <w:rPr>
          <w:rFonts w:ascii="Times New Roman" w:hAnsi="Times New Roman" w:cs="B Lotus" w:hint="cs"/>
          <w:sz w:val="24"/>
          <w:szCs w:val="24"/>
          <w:highlight w:val="green"/>
          <w:rtl/>
          <w:lang w:bidi="fa-IR"/>
        </w:rPr>
        <w:t>پرسشنامه</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خودگزارشی</w:t>
      </w:r>
      <w:r w:rsidRPr="005F7741">
        <w:rPr>
          <w:rFonts w:ascii="Times New Roman" w:hAnsi="Times New Roman" w:cs="B Lotus"/>
          <w:sz w:val="24"/>
          <w:szCs w:val="24"/>
          <w:highlight w:val="green"/>
          <w:rtl/>
          <w:lang w:bidi="fa-IR"/>
        </w:rPr>
        <w:t xml:space="preserve"> </w:t>
      </w:r>
      <w:r w:rsidR="005F7741" w:rsidRPr="005F7741">
        <w:rPr>
          <w:rFonts w:ascii="Times New Roman" w:hAnsi="Times New Roman" w:cs="B Lotus" w:hint="cs"/>
          <w:sz w:val="24"/>
          <w:szCs w:val="24"/>
          <w:highlight w:val="green"/>
          <w:rtl/>
          <w:lang w:bidi="fa-IR"/>
        </w:rPr>
        <w:t xml:space="preserve">و نمونه‌گیری دردسترس اشاره کرد که در پژوهش‌های آینده </w:t>
      </w:r>
      <w:r w:rsidR="00A42467">
        <w:rPr>
          <w:rFonts w:ascii="Times New Roman" w:hAnsi="Times New Roman" w:cs="B Lotus" w:hint="cs"/>
          <w:sz w:val="24"/>
          <w:szCs w:val="24"/>
          <w:highlight w:val="green"/>
          <w:rtl/>
          <w:lang w:bidi="fa-IR"/>
        </w:rPr>
        <w:t xml:space="preserve">باید </w:t>
      </w:r>
      <w:r w:rsidR="005F7741" w:rsidRPr="005F7741">
        <w:rPr>
          <w:rFonts w:ascii="Times New Roman" w:hAnsi="Times New Roman" w:cs="B Lotus" w:hint="cs"/>
          <w:sz w:val="24"/>
          <w:szCs w:val="24"/>
          <w:highlight w:val="green"/>
          <w:rtl/>
          <w:lang w:bidi="fa-IR"/>
        </w:rPr>
        <w:t xml:space="preserve">مدنظر قرار گیرند. </w:t>
      </w:r>
      <w:r w:rsidRPr="005F7741">
        <w:rPr>
          <w:rFonts w:ascii="Times New Roman" w:hAnsi="Times New Roman" w:cs="B Lotus" w:hint="cs"/>
          <w:sz w:val="24"/>
          <w:szCs w:val="24"/>
          <w:highlight w:val="green"/>
          <w:rtl/>
          <w:lang w:bidi="fa-IR"/>
        </w:rPr>
        <w:t>در این پژوهش تنها نوجوانان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ساکن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در</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مرکز</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نگهداری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کودکان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بی‌سرپرست</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و</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بدسرپرست</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سازمان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بهزیستی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شهر</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اردبیل حضور داشتند که در تعمیم نتایج به سایر رده‌های سنی و شهرها باید بااحتیاط عمل نمود. افزودن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متغیرهایی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مانند</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میزان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ارتباطات</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اجتماعی،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نقش</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والدین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بازمانده</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در</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مورد</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نوجوانان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تک</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والد</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و</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ارتباط</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با</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سرپرست</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می‌تواند</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به</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نتیجه‌گیری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واضح‌تر</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کمک</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 xml:space="preserve">کند. </w:t>
      </w:r>
      <w:r w:rsidR="00BF2B3E">
        <w:rPr>
          <w:rFonts w:ascii="Times New Roman" w:hAnsi="Times New Roman" w:cs="B Lotus" w:hint="cs"/>
          <w:sz w:val="24"/>
          <w:szCs w:val="24"/>
          <w:rtl/>
          <w:lang w:bidi="fa-IR"/>
        </w:rPr>
        <w:t xml:space="preserve"> </w:t>
      </w:r>
      <w:r w:rsidR="00BF2B3E" w:rsidRPr="00BF2B3E">
        <w:rPr>
          <w:rFonts w:ascii="Times New Roman" w:hAnsi="Times New Roman" w:cs="B Lotus" w:hint="cs"/>
          <w:sz w:val="24"/>
          <w:szCs w:val="24"/>
          <w:highlight w:val="green"/>
          <w:rtl/>
          <w:lang w:bidi="fa-IR"/>
        </w:rPr>
        <w:t xml:space="preserve">پیشنهاد می‌شود </w:t>
      </w:r>
      <w:r w:rsidR="00BF2B3E" w:rsidRPr="00BF2B3E">
        <w:rPr>
          <w:rFonts w:ascii="Times New Roman" w:hAnsi="Times New Roman" w:cs="B Lotus"/>
          <w:sz w:val="24"/>
          <w:szCs w:val="24"/>
          <w:highlight w:val="green"/>
          <w:rtl/>
          <w:lang w:bidi="fa-IR"/>
        </w:rPr>
        <w:t>سازمان‌ها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متول</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مانند بهز</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ست</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و مراکز حما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ت</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برنامه‌ها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مداخله‌ا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ساختار</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افته</w:t>
      </w:r>
      <w:r w:rsidR="00BF2B3E" w:rsidRPr="00BF2B3E">
        <w:rPr>
          <w:rFonts w:ascii="Times New Roman" w:hAnsi="Times New Roman" w:cs="B Lotus"/>
          <w:sz w:val="24"/>
          <w:szCs w:val="24"/>
          <w:highlight w:val="green"/>
          <w:rtl/>
          <w:lang w:bidi="fa-IR"/>
        </w:rPr>
        <w:t xml:space="preserve"> با محورها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سلامت روان</w:t>
      </w:r>
      <w:r w:rsidR="00BF2B3E" w:rsidRPr="00BF2B3E">
        <w:rPr>
          <w:rFonts w:ascii="Times New Roman" w:hAnsi="Times New Roman" w:cs="B Lotus" w:hint="cs"/>
          <w:sz w:val="24"/>
          <w:szCs w:val="24"/>
          <w:highlight w:val="green"/>
          <w:rtl/>
          <w:lang w:bidi="fa-IR"/>
        </w:rPr>
        <w:t xml:space="preserve"> </w:t>
      </w:r>
      <w:r w:rsidR="00BF2B3E" w:rsidRPr="00BF2B3E">
        <w:rPr>
          <w:rFonts w:ascii="Times New Roman" w:hAnsi="Times New Roman" w:cs="B Lotus"/>
          <w:sz w:val="24"/>
          <w:szCs w:val="24"/>
          <w:highlight w:val="green"/>
          <w:rtl/>
          <w:lang w:bidi="fa-IR"/>
        </w:rPr>
        <w:t>و تاب‌آور</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را در اولو</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ت</w:t>
      </w:r>
      <w:r w:rsidR="00BF2B3E" w:rsidRPr="00BF2B3E">
        <w:rPr>
          <w:rFonts w:ascii="Times New Roman" w:hAnsi="Times New Roman" w:cs="B Lotus"/>
          <w:sz w:val="24"/>
          <w:szCs w:val="24"/>
          <w:highlight w:val="green"/>
          <w:rtl/>
          <w:lang w:bidi="fa-IR"/>
        </w:rPr>
        <w:t xml:space="preserve"> قرار دهند و برا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اجرا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مستمر آن‌ها منابع انسان</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و مال</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مناسب اختصاص دهند</w:t>
      </w:r>
      <w:r w:rsidRPr="005F7741">
        <w:rPr>
          <w:rFonts w:ascii="Times New Roman" w:hAnsi="Times New Roman" w:cs="B Lotus"/>
          <w:sz w:val="24"/>
          <w:szCs w:val="24"/>
          <w:highlight w:val="green"/>
          <w:rtl/>
          <w:lang w:bidi="fa-IR"/>
        </w:rPr>
        <w:t>.</w:t>
      </w:r>
      <w:r w:rsidRPr="005F7741">
        <w:rPr>
          <w:rFonts w:ascii="Times New Roman" w:hAnsi="Times New Roman" w:cs="B Lotus" w:hint="cs"/>
          <w:sz w:val="24"/>
          <w:szCs w:val="24"/>
          <w:highlight w:val="green"/>
          <w:rtl/>
          <w:lang w:bidi="fa-IR"/>
        </w:rPr>
        <w:t xml:space="preserve"> </w:t>
      </w:r>
      <w:r w:rsidR="00BF2B3E" w:rsidRPr="00BF2B3E">
        <w:rPr>
          <w:rFonts w:ascii="Times New Roman" w:hAnsi="Times New Roman" w:cs="B Lotus"/>
          <w:sz w:val="24"/>
          <w:szCs w:val="24"/>
          <w:highlight w:val="green"/>
          <w:rtl/>
          <w:lang w:bidi="fa-IR"/>
        </w:rPr>
        <w:t>پ</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شنهاد</w:t>
      </w:r>
      <w:r w:rsidR="00BF2B3E" w:rsidRPr="00BF2B3E">
        <w:rPr>
          <w:rFonts w:ascii="Times New Roman" w:hAnsi="Times New Roman" w:cs="B Lotus"/>
          <w:sz w:val="24"/>
          <w:szCs w:val="24"/>
          <w:highlight w:val="green"/>
          <w:rtl/>
          <w:lang w:bidi="fa-IR"/>
        </w:rPr>
        <w:t xml:space="preserve"> م</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شود</w:t>
      </w:r>
      <w:r w:rsidR="00BF2B3E" w:rsidRPr="00BF2B3E">
        <w:rPr>
          <w:rFonts w:ascii="Times New Roman" w:hAnsi="Times New Roman" w:cs="B Lotus"/>
          <w:sz w:val="24"/>
          <w:szCs w:val="24"/>
          <w:highlight w:val="green"/>
          <w:rtl/>
          <w:lang w:bidi="fa-IR"/>
        </w:rPr>
        <w:t xml:space="preserve"> وضع</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ت</w:t>
      </w:r>
      <w:r w:rsidR="00BF2B3E" w:rsidRPr="00BF2B3E">
        <w:rPr>
          <w:rFonts w:ascii="Times New Roman" w:hAnsi="Times New Roman" w:cs="B Lotus"/>
          <w:sz w:val="24"/>
          <w:szCs w:val="24"/>
          <w:highlight w:val="green"/>
          <w:rtl/>
          <w:lang w:bidi="fa-IR"/>
        </w:rPr>
        <w:t xml:space="preserve"> سبک دلبستگ</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و سازگار</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اجتماع</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نوجوانان به‌صورت دوره‌ا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ارز</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اب</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شود تا افراد در معرض خطر سر</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ع‌تر</w:t>
      </w:r>
      <w:r w:rsidR="00BF2B3E" w:rsidRPr="00BF2B3E">
        <w:rPr>
          <w:rFonts w:ascii="Times New Roman" w:hAnsi="Times New Roman" w:cs="B Lotus"/>
          <w:sz w:val="24"/>
          <w:szCs w:val="24"/>
          <w:highlight w:val="green"/>
          <w:rtl/>
          <w:lang w:bidi="fa-IR"/>
        </w:rPr>
        <w:t xml:space="preserve"> شناسا</w:t>
      </w:r>
      <w:r w:rsidR="00BF2B3E" w:rsidRPr="00BF2B3E">
        <w:rPr>
          <w:rFonts w:ascii="Times New Roman" w:hAnsi="Times New Roman" w:cs="B Lotus" w:hint="cs"/>
          <w:sz w:val="24"/>
          <w:szCs w:val="24"/>
          <w:highlight w:val="green"/>
          <w:rtl/>
          <w:lang w:bidi="fa-IR"/>
        </w:rPr>
        <w:t>یی</w:t>
      </w:r>
      <w:r w:rsidR="00BF2B3E" w:rsidRPr="00BF2B3E">
        <w:rPr>
          <w:rFonts w:ascii="Times New Roman" w:hAnsi="Times New Roman" w:cs="B Lotus"/>
          <w:sz w:val="24"/>
          <w:szCs w:val="24"/>
          <w:highlight w:val="green"/>
          <w:rtl/>
          <w:lang w:bidi="fa-IR"/>
        </w:rPr>
        <w:t xml:space="preserve"> شده و مداخلات لازم برا</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sz w:val="24"/>
          <w:szCs w:val="24"/>
          <w:highlight w:val="green"/>
          <w:rtl/>
          <w:lang w:bidi="fa-IR"/>
        </w:rPr>
        <w:t xml:space="preserve"> آن‌ها انجام گ</w:t>
      </w:r>
      <w:r w:rsidR="00BF2B3E" w:rsidRPr="00BF2B3E">
        <w:rPr>
          <w:rFonts w:ascii="Times New Roman" w:hAnsi="Times New Roman" w:cs="B Lotus" w:hint="cs"/>
          <w:sz w:val="24"/>
          <w:szCs w:val="24"/>
          <w:highlight w:val="green"/>
          <w:rtl/>
          <w:lang w:bidi="fa-IR"/>
        </w:rPr>
        <w:t>ی</w:t>
      </w:r>
      <w:r w:rsidR="00BF2B3E" w:rsidRPr="00BF2B3E">
        <w:rPr>
          <w:rFonts w:ascii="Times New Roman" w:hAnsi="Times New Roman" w:cs="B Lotus" w:hint="eastAsia"/>
          <w:sz w:val="24"/>
          <w:szCs w:val="24"/>
          <w:highlight w:val="green"/>
          <w:rtl/>
          <w:lang w:bidi="fa-IR"/>
        </w:rPr>
        <w:t>رد</w:t>
      </w:r>
      <w:r w:rsidR="00BF2B3E" w:rsidRPr="00BF2B3E">
        <w:rPr>
          <w:rFonts w:ascii="Times New Roman" w:hAnsi="Times New Roman" w:cs="B Lotus"/>
          <w:sz w:val="24"/>
          <w:szCs w:val="24"/>
          <w:highlight w:val="green"/>
          <w:rtl/>
          <w:lang w:bidi="fa-IR"/>
        </w:rPr>
        <w:t>.</w:t>
      </w:r>
      <w:r w:rsidR="00BF2B3E">
        <w:rPr>
          <w:rFonts w:ascii="Times New Roman" w:hAnsi="Times New Roman" w:cs="B Lotus" w:hint="cs"/>
          <w:sz w:val="24"/>
          <w:szCs w:val="24"/>
          <w:highlight w:val="green"/>
          <w:rtl/>
          <w:lang w:bidi="fa-IR"/>
        </w:rPr>
        <w:t xml:space="preserve"> </w:t>
      </w:r>
      <w:r w:rsidRPr="005F7741">
        <w:rPr>
          <w:rFonts w:ascii="Times New Roman" w:hAnsi="Times New Roman" w:cs="B Lotus" w:hint="cs"/>
          <w:sz w:val="24"/>
          <w:szCs w:val="24"/>
          <w:highlight w:val="green"/>
          <w:rtl/>
          <w:lang w:bidi="fa-IR"/>
        </w:rPr>
        <w:t>ازآنجایی‌که</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بخش</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قابل‌توجهی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از</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سازگاری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اکتسابی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و</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قابل‌آموزش</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است،</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پیشنهاد می‌شود</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متخصصان و مشاوران و روانشناسان در کلینیک‌های درمانی</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با شناسایی صحیح نوجوانان</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دارای مشکلات خانواده در</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بهبود</w:t>
      </w:r>
      <w:r w:rsidRPr="005F7741">
        <w:rPr>
          <w:rFonts w:ascii="Times New Roman" w:hAnsi="Times New Roman" w:cs="B Lotus"/>
          <w:sz w:val="24"/>
          <w:szCs w:val="24"/>
          <w:highlight w:val="green"/>
          <w:rtl/>
          <w:lang w:bidi="fa-IR"/>
        </w:rPr>
        <w:t xml:space="preserve"> </w:t>
      </w:r>
      <w:r w:rsidRPr="005F7741">
        <w:rPr>
          <w:rFonts w:ascii="Times New Roman" w:hAnsi="Times New Roman" w:cs="B Lotus" w:hint="cs"/>
          <w:sz w:val="24"/>
          <w:szCs w:val="24"/>
          <w:highlight w:val="green"/>
          <w:rtl/>
          <w:lang w:bidi="fa-IR"/>
        </w:rPr>
        <w:t>سازگاری اجتماعی تلاش کنند.</w:t>
      </w:r>
      <w:r w:rsidRPr="00D539F3">
        <w:rPr>
          <w:rFonts w:ascii="Times New Roman" w:hAnsi="Times New Roman" w:cs="B Lotus" w:hint="cs"/>
          <w:sz w:val="24"/>
          <w:szCs w:val="24"/>
          <w:rtl/>
          <w:lang w:bidi="fa-IR"/>
        </w:rPr>
        <w:t xml:space="preserve"> </w:t>
      </w:r>
    </w:p>
    <w:p w14:paraId="651F5E74" w14:textId="77777777" w:rsidR="00D539F3" w:rsidRPr="00D539F3" w:rsidRDefault="00D539F3" w:rsidP="00D539F3">
      <w:pPr>
        <w:bidi/>
        <w:spacing w:after="0" w:line="240" w:lineRule="auto"/>
        <w:jc w:val="both"/>
        <w:rPr>
          <w:rFonts w:ascii="Times New Roman" w:hAnsi="Times New Roman" w:cs="B Lotus"/>
          <w:sz w:val="24"/>
          <w:szCs w:val="24"/>
          <w:lang w:bidi="fa-IR"/>
        </w:rPr>
      </w:pPr>
    </w:p>
    <w:p w14:paraId="7F776F63" w14:textId="77777777" w:rsidR="00D539F3" w:rsidRPr="00D539F3" w:rsidRDefault="00D539F3" w:rsidP="00D539F3">
      <w:pPr>
        <w:bidi/>
        <w:spacing w:after="0" w:line="240" w:lineRule="auto"/>
        <w:jc w:val="both"/>
        <w:rPr>
          <w:rFonts w:ascii="Times New Roman" w:hAnsi="Times New Roman" w:cs="B Lotus"/>
          <w:b/>
          <w:bCs/>
          <w:sz w:val="24"/>
          <w:szCs w:val="24"/>
          <w:lang w:bidi="fa-IR"/>
        </w:rPr>
      </w:pPr>
      <w:r w:rsidRPr="00D539F3">
        <w:rPr>
          <w:rFonts w:ascii="Times New Roman" w:hAnsi="Times New Roman" w:cs="B Lotus"/>
          <w:b/>
          <w:bCs/>
          <w:sz w:val="24"/>
          <w:szCs w:val="24"/>
          <w:rtl/>
          <w:lang w:bidi="fa-IR"/>
        </w:rPr>
        <w:t>ملاحظات اخلاقی</w:t>
      </w:r>
    </w:p>
    <w:p w14:paraId="23F934B5" w14:textId="77777777" w:rsidR="00D539F3" w:rsidRPr="00D539F3" w:rsidRDefault="00D539F3" w:rsidP="00D539F3">
      <w:pPr>
        <w:bidi/>
        <w:spacing w:after="0" w:line="240" w:lineRule="auto"/>
        <w:jc w:val="both"/>
        <w:rPr>
          <w:rFonts w:ascii="BLotusBold" w:hAnsi="BLotusBold" w:cs="B Lotus"/>
          <w:b/>
          <w:bCs/>
          <w:sz w:val="24"/>
          <w:szCs w:val="24"/>
          <w:lang w:bidi="fa-IR"/>
        </w:rPr>
      </w:pPr>
      <w:r w:rsidRPr="00D539F3">
        <w:rPr>
          <w:rFonts w:ascii="BLotusBold" w:hAnsi="BLotusBold" w:cs="B Lotus"/>
          <w:b/>
          <w:bCs/>
          <w:sz w:val="24"/>
          <w:szCs w:val="24"/>
          <w:rtl/>
          <w:lang w:bidi="fa-IR"/>
        </w:rPr>
        <w:t>مشارکت نویسندگان</w:t>
      </w:r>
    </w:p>
    <w:p w14:paraId="2A67D474" w14:textId="77777777" w:rsidR="00D539F3" w:rsidRPr="00D539F3" w:rsidRDefault="00D539F3" w:rsidP="00D539F3">
      <w:pPr>
        <w:bidi/>
        <w:spacing w:after="0" w:line="240" w:lineRule="auto"/>
        <w:jc w:val="both"/>
        <w:rPr>
          <w:rFonts w:ascii="BLotus" w:hAnsi="BLotus" w:cs="B Lotus"/>
          <w:sz w:val="24"/>
          <w:szCs w:val="24"/>
          <w:lang w:bidi="fa-IR"/>
        </w:rPr>
      </w:pPr>
      <w:r w:rsidRPr="00D539F3">
        <w:rPr>
          <w:rFonts w:ascii="BLotus" w:hAnsi="BLotus" w:cs="B Lotus"/>
          <w:sz w:val="24"/>
          <w:szCs w:val="24"/>
          <w:rtl/>
          <w:lang w:bidi="fa-IR"/>
        </w:rPr>
        <w:t>همه نویسندگان در تهیه این مقاله با آگاهی کامل و رضایت کامل مشارکت داشته اند</w:t>
      </w:r>
      <w:r w:rsidRPr="00D539F3">
        <w:rPr>
          <w:rFonts w:ascii="BLotus" w:hAnsi="BLotus" w:cs="B Lotus"/>
          <w:sz w:val="24"/>
          <w:szCs w:val="24"/>
          <w:lang w:bidi="fa-IR"/>
        </w:rPr>
        <w:t>.</w:t>
      </w:r>
    </w:p>
    <w:p w14:paraId="6C4E31AA" w14:textId="77777777" w:rsidR="00D539F3" w:rsidRPr="00D539F3" w:rsidRDefault="00D539F3" w:rsidP="00D539F3">
      <w:pPr>
        <w:bidi/>
        <w:spacing w:after="0" w:line="240" w:lineRule="auto"/>
        <w:jc w:val="both"/>
        <w:rPr>
          <w:rFonts w:ascii="BLotusBold" w:hAnsi="BLotusBold" w:cs="B Lotus"/>
          <w:b/>
          <w:bCs/>
          <w:sz w:val="24"/>
          <w:szCs w:val="24"/>
          <w:lang w:bidi="fa-IR"/>
        </w:rPr>
      </w:pPr>
      <w:r w:rsidRPr="00D539F3">
        <w:rPr>
          <w:rFonts w:ascii="BLotusBold" w:hAnsi="BLotusBold" w:cs="B Lotus"/>
          <w:b/>
          <w:bCs/>
          <w:sz w:val="24"/>
          <w:szCs w:val="24"/>
          <w:rtl/>
          <w:lang w:bidi="fa-IR"/>
        </w:rPr>
        <w:t>منابع مالی</w:t>
      </w:r>
    </w:p>
    <w:p w14:paraId="0ED44A8F" w14:textId="77777777" w:rsidR="00D539F3" w:rsidRPr="00D539F3" w:rsidRDefault="00D539F3" w:rsidP="00D539F3">
      <w:pPr>
        <w:bidi/>
        <w:spacing w:after="0" w:line="240" w:lineRule="auto"/>
        <w:jc w:val="both"/>
        <w:rPr>
          <w:rFonts w:ascii="BLotus" w:hAnsi="BLotus" w:cs="B Lotus"/>
          <w:sz w:val="24"/>
          <w:szCs w:val="24"/>
          <w:lang w:bidi="fa-IR"/>
        </w:rPr>
      </w:pPr>
      <w:r w:rsidRPr="00D539F3">
        <w:rPr>
          <w:rFonts w:ascii="BLotus" w:hAnsi="BLotus" w:cs="B Lotus"/>
          <w:sz w:val="24"/>
          <w:szCs w:val="24"/>
          <w:rtl/>
          <w:lang w:bidi="fa-IR"/>
        </w:rPr>
        <w:t>برای تهیه این مقاله حمایت مالی مستقیم از هیچ نهاد یا سازمانی دریافت نشده است</w:t>
      </w:r>
      <w:r w:rsidRPr="00D539F3">
        <w:rPr>
          <w:rFonts w:ascii="BLotus" w:hAnsi="BLotus" w:cs="B Lotus"/>
          <w:sz w:val="24"/>
          <w:szCs w:val="24"/>
          <w:lang w:bidi="fa-IR"/>
        </w:rPr>
        <w:t>.</w:t>
      </w:r>
    </w:p>
    <w:p w14:paraId="013D16E9" w14:textId="77777777" w:rsidR="00D539F3" w:rsidRPr="00D539F3" w:rsidRDefault="00D539F3" w:rsidP="00D539F3">
      <w:pPr>
        <w:bidi/>
        <w:spacing w:after="0" w:line="240" w:lineRule="auto"/>
        <w:jc w:val="both"/>
        <w:rPr>
          <w:rFonts w:ascii="BLotusBold" w:hAnsi="BLotusBold" w:cs="B Lotus"/>
          <w:b/>
          <w:bCs/>
          <w:sz w:val="24"/>
          <w:szCs w:val="24"/>
          <w:lang w:bidi="fa-IR"/>
        </w:rPr>
      </w:pPr>
      <w:r w:rsidRPr="00D539F3">
        <w:rPr>
          <w:rFonts w:ascii="BLotusBold" w:hAnsi="BLotusBold" w:cs="B Lotus"/>
          <w:b/>
          <w:bCs/>
          <w:sz w:val="24"/>
          <w:szCs w:val="24"/>
          <w:rtl/>
          <w:lang w:bidi="fa-IR"/>
        </w:rPr>
        <w:lastRenderedPageBreak/>
        <w:t>تعارض منافع</w:t>
      </w:r>
    </w:p>
    <w:p w14:paraId="1FA49CA6" w14:textId="77777777" w:rsidR="00D539F3" w:rsidRPr="00D539F3" w:rsidRDefault="00D539F3" w:rsidP="00D539F3">
      <w:pPr>
        <w:bidi/>
        <w:spacing w:after="0" w:line="240" w:lineRule="auto"/>
        <w:jc w:val="both"/>
        <w:rPr>
          <w:rFonts w:ascii="Times New Roman" w:hAnsi="Times New Roman" w:cs="B Lotus"/>
          <w:sz w:val="24"/>
          <w:szCs w:val="24"/>
          <w:lang w:bidi="fa-IR"/>
        </w:rPr>
      </w:pPr>
      <w:r w:rsidRPr="00D539F3">
        <w:rPr>
          <w:rFonts w:ascii="BLotus" w:hAnsi="BLotus" w:cs="B Lotus"/>
          <w:sz w:val="24"/>
          <w:szCs w:val="24"/>
          <w:rtl/>
          <w:lang w:bidi="fa-IR"/>
        </w:rPr>
        <w:t>هیچ گونه تعارض منافع بین نویسندگان در این مقاله وجود ندارد</w:t>
      </w:r>
      <w:r w:rsidRPr="00D539F3">
        <w:rPr>
          <w:rFonts w:ascii="BLotus" w:hAnsi="BLotus" w:cs="B Lotus"/>
          <w:sz w:val="24"/>
          <w:szCs w:val="24"/>
          <w:lang w:bidi="fa-IR"/>
        </w:rPr>
        <w:t>.</w:t>
      </w:r>
    </w:p>
    <w:p w14:paraId="091A4208" w14:textId="77777777" w:rsidR="00687198" w:rsidRPr="00D4698D" w:rsidRDefault="00687198" w:rsidP="00687198">
      <w:pPr>
        <w:bidi/>
        <w:spacing w:after="0" w:line="240" w:lineRule="auto"/>
        <w:jc w:val="both"/>
        <w:rPr>
          <w:rFonts w:cs="B Nazanin"/>
          <w:sz w:val="26"/>
          <w:szCs w:val="26"/>
          <w:rtl/>
          <w:lang w:bidi="fa-IR"/>
        </w:rPr>
      </w:pPr>
    </w:p>
    <w:p w14:paraId="4F63F4F3" w14:textId="77777777" w:rsidR="001664F5" w:rsidRDefault="001664F5" w:rsidP="001664F5">
      <w:pPr>
        <w:bidi/>
        <w:spacing w:after="0" w:line="240" w:lineRule="auto"/>
        <w:jc w:val="both"/>
        <w:rPr>
          <w:rFonts w:cs="B Lotus"/>
          <w:sz w:val="24"/>
          <w:szCs w:val="24"/>
          <w:rtl/>
        </w:rPr>
      </w:pPr>
    </w:p>
    <w:p w14:paraId="48B8EDC6" w14:textId="77777777" w:rsidR="0092772C" w:rsidRPr="00677BEA" w:rsidRDefault="00EE123F" w:rsidP="00677BEA">
      <w:pPr>
        <w:bidi/>
        <w:spacing w:after="0" w:line="240" w:lineRule="auto"/>
        <w:jc w:val="both"/>
        <w:rPr>
          <w:rFonts w:cs="B Lotus"/>
          <w:b/>
          <w:bCs/>
          <w:sz w:val="24"/>
          <w:szCs w:val="24"/>
          <w:lang w:bidi="fa-IR"/>
        </w:rPr>
      </w:pPr>
      <w:r>
        <w:rPr>
          <w:rFonts w:cs="B Lotus" w:hint="cs"/>
          <w:b/>
          <w:bCs/>
          <w:sz w:val="24"/>
          <w:szCs w:val="24"/>
          <w:rtl/>
        </w:rPr>
        <w:t>منابع</w:t>
      </w:r>
    </w:p>
    <w:p w14:paraId="3C889D1C" w14:textId="73D1E8D1" w:rsidR="008E05C4" w:rsidRPr="00BE6262" w:rsidRDefault="00B10551" w:rsidP="00F901E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tl/>
          <w:lang w:bidi="fa-IR"/>
        </w:rPr>
        <w:fldChar w:fldCharType="begin"/>
      </w:r>
      <w:r w:rsidRPr="006411AC">
        <w:rPr>
          <w:rFonts w:asciiTheme="majorBidi" w:hAnsiTheme="majorBidi" w:cstheme="majorBidi"/>
          <w:sz w:val="20"/>
          <w:szCs w:val="20"/>
          <w:rtl/>
          <w:lang w:bidi="fa-IR"/>
        </w:rPr>
        <w:instrText xml:space="preserve"> </w:instrText>
      </w:r>
      <w:r w:rsidRPr="006411AC">
        <w:rPr>
          <w:rFonts w:asciiTheme="majorBidi" w:hAnsiTheme="majorBidi" w:cstheme="majorBidi"/>
          <w:sz w:val="20"/>
          <w:szCs w:val="20"/>
          <w:lang w:bidi="fa-IR"/>
        </w:rPr>
        <w:instrText>ADDIN EN.REFLIST</w:instrText>
      </w:r>
      <w:r w:rsidRPr="006411AC">
        <w:rPr>
          <w:rFonts w:asciiTheme="majorBidi" w:hAnsiTheme="majorBidi" w:cstheme="majorBidi"/>
          <w:sz w:val="20"/>
          <w:szCs w:val="20"/>
          <w:rtl/>
          <w:lang w:bidi="fa-IR"/>
        </w:rPr>
        <w:instrText xml:space="preserve"> </w:instrText>
      </w:r>
      <w:r w:rsidRPr="006411AC">
        <w:rPr>
          <w:rFonts w:asciiTheme="majorBidi" w:hAnsiTheme="majorBidi" w:cstheme="majorBidi"/>
          <w:sz w:val="20"/>
          <w:szCs w:val="20"/>
          <w:rtl/>
          <w:lang w:bidi="fa-IR"/>
        </w:rPr>
        <w:fldChar w:fldCharType="separate"/>
      </w:r>
      <w:r w:rsidR="008E05C4" w:rsidRPr="00BE6262">
        <w:rPr>
          <w:rFonts w:asciiTheme="majorBidi" w:hAnsiTheme="majorBidi" w:cstheme="majorBidi"/>
          <w:sz w:val="20"/>
          <w:szCs w:val="20"/>
        </w:rPr>
        <w:t xml:space="preserve">Agbaria, Q. (2020). Predictors of personal and social adjustment among Israeli-Palestinian teenagers. </w:t>
      </w:r>
      <w:r w:rsidR="008E05C4" w:rsidRPr="00BE6262">
        <w:rPr>
          <w:rFonts w:asciiTheme="majorBidi" w:hAnsiTheme="majorBidi" w:cstheme="majorBidi"/>
          <w:i/>
          <w:sz w:val="20"/>
          <w:szCs w:val="20"/>
        </w:rPr>
        <w:t>Child Indicators Research, 13</w:t>
      </w:r>
      <w:r w:rsidR="008E05C4" w:rsidRPr="00BE6262">
        <w:rPr>
          <w:rFonts w:asciiTheme="majorBidi" w:hAnsiTheme="majorBidi" w:cstheme="majorBidi"/>
          <w:sz w:val="20"/>
          <w:szCs w:val="20"/>
        </w:rPr>
        <w:t>(3), 917-933</w:t>
      </w:r>
      <w:r w:rsidR="008E05C4" w:rsidRPr="00BE6262">
        <w:rPr>
          <w:rFonts w:asciiTheme="majorBidi" w:hAnsiTheme="majorBidi" w:cstheme="majorBidi"/>
          <w:sz w:val="20"/>
          <w:szCs w:val="20"/>
          <w:rtl/>
        </w:rPr>
        <w:t xml:space="preserve">. </w:t>
      </w:r>
    </w:p>
    <w:p w14:paraId="60001083" w14:textId="77777777" w:rsidR="008E05C4" w:rsidRPr="006411AC" w:rsidRDefault="008E05C4" w:rsidP="008A2925">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Ahangarzadeh, R. S., &amp; Rasoli, M. (2015). Psychometric properties of the Persian version of</w:t>
      </w:r>
      <w:r w:rsidR="008A2925">
        <w:rPr>
          <w:rFonts w:asciiTheme="majorBidi" w:hAnsiTheme="majorBidi" w:cstheme="majorBidi" w:hint="cs"/>
          <w:sz w:val="20"/>
          <w:szCs w:val="20"/>
          <w:rtl/>
        </w:rPr>
        <w:t xml:space="preserve"> </w:t>
      </w:r>
      <w:r w:rsidR="008A2925" w:rsidRPr="008A2925">
        <w:rPr>
          <w:rFonts w:asciiTheme="majorBidi" w:hAnsiTheme="majorBidi" w:cstheme="majorBidi"/>
          <w:sz w:val="20"/>
          <w:szCs w:val="20"/>
        </w:rPr>
        <w:t>"conner-davidson resilience scale" in adolescents with cancer. Nursing and Midwifery Journal 2015; 13 (9):739-747.</w:t>
      </w:r>
    </w:p>
    <w:p w14:paraId="7D866D85" w14:textId="77777777" w:rsidR="008E05C4" w:rsidRPr="006411AC" w:rsidRDefault="008E05C4" w:rsidP="003457D7">
      <w:pPr>
        <w:pStyle w:val="EndNoteBibliography"/>
        <w:bidi w:val="0"/>
        <w:ind w:left="432" w:hanging="432"/>
        <w:rPr>
          <w:rFonts w:asciiTheme="majorBidi" w:hAnsiTheme="majorBidi" w:cstheme="majorBidi"/>
          <w:sz w:val="20"/>
          <w:szCs w:val="20"/>
        </w:rPr>
      </w:pPr>
      <w:r w:rsidRPr="006411AC">
        <w:rPr>
          <w:rFonts w:asciiTheme="majorBidi" w:hAnsiTheme="majorBidi" w:cstheme="majorBidi"/>
          <w:sz w:val="20"/>
          <w:szCs w:val="20"/>
        </w:rPr>
        <w:t xml:space="preserve">Azizi, M., KavehFarsani, Z., &amp; Hajhasani, M. (2025). Investigating the relationship between perception of the interparental conflict and emotional adjustment: with the mediation of social skills and relationship competence among adolescents. </w:t>
      </w:r>
      <w:r w:rsidRPr="006411AC">
        <w:rPr>
          <w:rFonts w:asciiTheme="majorBidi" w:hAnsiTheme="majorBidi" w:cstheme="majorBidi"/>
          <w:i/>
          <w:sz w:val="20"/>
          <w:szCs w:val="20"/>
        </w:rPr>
        <w:t>Social Psychology Research</w:t>
      </w:r>
      <w:r w:rsidR="003457D7" w:rsidRPr="003457D7">
        <w:rPr>
          <w:rFonts w:asciiTheme="majorBidi" w:hAnsiTheme="majorBidi" w:cstheme="majorBidi" w:hint="cs"/>
          <w:sz w:val="20"/>
          <w:szCs w:val="20"/>
          <w:rtl/>
        </w:rPr>
        <w:t xml:space="preserve"> </w:t>
      </w:r>
      <w:r w:rsidR="003457D7" w:rsidRPr="003457D7">
        <w:rPr>
          <w:rFonts w:asciiTheme="majorBidi" w:hAnsiTheme="majorBidi" w:cstheme="majorBidi"/>
          <w:sz w:val="20"/>
          <w:szCs w:val="20"/>
        </w:rPr>
        <w:t>,</w:t>
      </w:r>
      <w:r w:rsidR="003457D7">
        <w:rPr>
          <w:rFonts w:asciiTheme="majorBidi" w:hAnsiTheme="majorBidi" w:cstheme="majorBidi"/>
          <w:sz w:val="20"/>
          <w:szCs w:val="20"/>
        </w:rPr>
        <w:t xml:space="preserve"> 15(58), 37-56.</w:t>
      </w:r>
    </w:p>
    <w:p w14:paraId="292471CB"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Bell, R. Q. (1968). A reinterpretation of the direction of effects in studies of socialization. </w:t>
      </w:r>
      <w:r w:rsidRPr="006411AC">
        <w:rPr>
          <w:rFonts w:asciiTheme="majorBidi" w:hAnsiTheme="majorBidi" w:cstheme="majorBidi"/>
          <w:i/>
          <w:sz w:val="20"/>
          <w:szCs w:val="20"/>
        </w:rPr>
        <w:t>Psychological review, 75</w:t>
      </w:r>
      <w:r w:rsidRPr="006411AC">
        <w:rPr>
          <w:rFonts w:asciiTheme="majorBidi" w:hAnsiTheme="majorBidi" w:cstheme="majorBidi"/>
          <w:sz w:val="20"/>
          <w:szCs w:val="20"/>
        </w:rPr>
        <w:t>(2), 81</w:t>
      </w:r>
      <w:r w:rsidRPr="006411AC">
        <w:rPr>
          <w:rFonts w:asciiTheme="majorBidi" w:hAnsiTheme="majorBidi" w:cstheme="majorBidi"/>
          <w:sz w:val="20"/>
          <w:szCs w:val="20"/>
          <w:rtl/>
        </w:rPr>
        <w:t xml:space="preserve">. </w:t>
      </w:r>
    </w:p>
    <w:p w14:paraId="762E3091"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Besharat, M. A. (2003). Relation of attachment style with marital conflict. </w:t>
      </w:r>
      <w:r w:rsidRPr="006411AC">
        <w:rPr>
          <w:rFonts w:asciiTheme="majorBidi" w:hAnsiTheme="majorBidi" w:cstheme="majorBidi"/>
          <w:i/>
          <w:sz w:val="20"/>
          <w:szCs w:val="20"/>
        </w:rPr>
        <w:t>Psychological reports, 92</w:t>
      </w:r>
      <w:r w:rsidRPr="006411AC">
        <w:rPr>
          <w:rFonts w:asciiTheme="majorBidi" w:hAnsiTheme="majorBidi" w:cstheme="majorBidi"/>
          <w:sz w:val="20"/>
          <w:szCs w:val="20"/>
        </w:rPr>
        <w:t>(3_suppl), 1135-1140</w:t>
      </w:r>
      <w:r w:rsidRPr="006411AC">
        <w:rPr>
          <w:rFonts w:asciiTheme="majorBidi" w:hAnsiTheme="majorBidi" w:cstheme="majorBidi"/>
          <w:sz w:val="20"/>
          <w:szCs w:val="20"/>
          <w:rtl/>
        </w:rPr>
        <w:t xml:space="preserve">. </w:t>
      </w:r>
    </w:p>
    <w:p w14:paraId="650A10E0"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Connor, K. M., &amp; Davidson, J. R. (2003). Development of a new resilience scale: The Connor‐Davidson resilience scale (CD‐RISC). </w:t>
      </w:r>
      <w:r w:rsidRPr="006411AC">
        <w:rPr>
          <w:rFonts w:asciiTheme="majorBidi" w:hAnsiTheme="majorBidi" w:cstheme="majorBidi"/>
          <w:i/>
          <w:sz w:val="20"/>
          <w:szCs w:val="20"/>
        </w:rPr>
        <w:t>Depression and anxiety, 18</w:t>
      </w:r>
      <w:r w:rsidRPr="006411AC">
        <w:rPr>
          <w:rFonts w:asciiTheme="majorBidi" w:hAnsiTheme="majorBidi" w:cstheme="majorBidi"/>
          <w:sz w:val="20"/>
          <w:szCs w:val="20"/>
        </w:rPr>
        <w:t>(2), 76-82</w:t>
      </w:r>
      <w:r w:rsidRPr="006411AC">
        <w:rPr>
          <w:rFonts w:asciiTheme="majorBidi" w:hAnsiTheme="majorBidi" w:cstheme="majorBidi"/>
          <w:sz w:val="20"/>
          <w:szCs w:val="20"/>
          <w:rtl/>
        </w:rPr>
        <w:t xml:space="preserve">. </w:t>
      </w:r>
    </w:p>
    <w:p w14:paraId="4E365849" w14:textId="77777777" w:rsidR="008E05C4" w:rsidRPr="006411AC" w:rsidRDefault="008E05C4" w:rsidP="0049072E">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Ding, X., Zhang, W., Ooi, L. L., Coplan, R. J., Zhu, X., &amp; Sang, B</w:t>
      </w:r>
      <w:r w:rsidR="0049072E">
        <w:rPr>
          <w:rFonts w:asciiTheme="majorBidi" w:hAnsiTheme="majorBidi" w:cstheme="majorBidi"/>
          <w:sz w:val="20"/>
          <w:szCs w:val="20"/>
        </w:rPr>
        <w:t>. (2023).</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Relations between social withdrawal subtypes and socio‐emotional adjustment among Chinese children and early adolescents. </w:t>
      </w:r>
      <w:r w:rsidRPr="006411AC">
        <w:rPr>
          <w:rFonts w:asciiTheme="majorBidi" w:hAnsiTheme="majorBidi" w:cstheme="majorBidi"/>
          <w:i/>
          <w:sz w:val="20"/>
          <w:szCs w:val="20"/>
        </w:rPr>
        <w:t>Journal of Research on Adolescence, 33</w:t>
      </w:r>
      <w:r w:rsidRPr="006411AC">
        <w:rPr>
          <w:rFonts w:asciiTheme="majorBidi" w:hAnsiTheme="majorBidi" w:cstheme="majorBidi"/>
          <w:sz w:val="20"/>
          <w:szCs w:val="20"/>
        </w:rPr>
        <w:t>(3), 774-785</w:t>
      </w:r>
      <w:r w:rsidRPr="006411AC">
        <w:rPr>
          <w:rFonts w:asciiTheme="majorBidi" w:hAnsiTheme="majorBidi" w:cstheme="majorBidi"/>
          <w:sz w:val="20"/>
          <w:szCs w:val="20"/>
          <w:rtl/>
        </w:rPr>
        <w:t xml:space="preserve">. </w:t>
      </w:r>
    </w:p>
    <w:p w14:paraId="15E5CC7A"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Ebrahimi, M., Kamiabi, M., Hajipoor Abaie, N., &amp; Soltani, A. (2022). Investigating the factor structure and validating the short form of the California social adaptation scale in abused teenagers in Kerman city in the corona crisis: A descriptive study. </w:t>
      </w:r>
      <w:r w:rsidRPr="006411AC">
        <w:rPr>
          <w:rFonts w:asciiTheme="majorBidi" w:hAnsiTheme="majorBidi" w:cstheme="majorBidi"/>
          <w:i/>
          <w:sz w:val="20"/>
          <w:szCs w:val="20"/>
        </w:rPr>
        <w:t>Journal of Rafsanjan University of Medical Sciences, 21</w:t>
      </w:r>
      <w:r w:rsidRPr="006411AC">
        <w:rPr>
          <w:rFonts w:asciiTheme="majorBidi" w:hAnsiTheme="majorBidi" w:cstheme="majorBidi"/>
          <w:sz w:val="20"/>
          <w:szCs w:val="20"/>
        </w:rPr>
        <w:t>(9), 923-938</w:t>
      </w:r>
      <w:r w:rsidRPr="006411AC">
        <w:rPr>
          <w:rFonts w:asciiTheme="majorBidi" w:hAnsiTheme="majorBidi" w:cstheme="majorBidi"/>
          <w:sz w:val="20"/>
          <w:szCs w:val="20"/>
          <w:rtl/>
        </w:rPr>
        <w:t xml:space="preserve">. </w:t>
      </w:r>
    </w:p>
    <w:p w14:paraId="2BE223A3" w14:textId="77777777" w:rsidR="008E05C4" w:rsidRPr="006411AC" w:rsidRDefault="0049072E" w:rsidP="0049072E">
      <w:pPr>
        <w:pStyle w:val="EndNoteBibliography"/>
        <w:bidi w:val="0"/>
        <w:ind w:left="432" w:hanging="432"/>
        <w:rPr>
          <w:rFonts w:asciiTheme="majorBidi" w:hAnsiTheme="majorBidi" w:cstheme="majorBidi"/>
          <w:sz w:val="20"/>
          <w:szCs w:val="20"/>
          <w:rtl/>
        </w:rPr>
      </w:pPr>
      <w:r w:rsidRPr="0049072E">
        <w:rPr>
          <w:rFonts w:asciiTheme="majorBidi" w:hAnsiTheme="majorBidi" w:cstheme="majorBidi"/>
          <w:sz w:val="20"/>
          <w:szCs w:val="20"/>
        </w:rPr>
        <w:t>Michaeli Ma</w:t>
      </w:r>
      <w:r>
        <w:rPr>
          <w:rFonts w:asciiTheme="majorBidi" w:hAnsiTheme="majorBidi" w:cstheme="majorBidi"/>
          <w:sz w:val="20"/>
          <w:szCs w:val="20"/>
        </w:rPr>
        <w:t>nee, F. and Madadi Emamzadeh, Z</w:t>
      </w:r>
      <w:r w:rsidR="008E05C4" w:rsidRPr="006411AC">
        <w:rPr>
          <w:rFonts w:asciiTheme="majorBidi" w:hAnsiTheme="majorBidi" w:cstheme="majorBidi"/>
          <w:sz w:val="20"/>
          <w:szCs w:val="20"/>
        </w:rPr>
        <w:t>. (2008). Study of relationship between emotional-social intelligence with social adjustment among students with disciplinary commandment and their comparison students without it in Urumia University</w:t>
      </w:r>
      <w:r w:rsidR="008E05C4" w:rsidRPr="006411AC">
        <w:rPr>
          <w:rFonts w:asciiTheme="majorBidi" w:hAnsiTheme="majorBidi" w:cstheme="majorBidi"/>
          <w:sz w:val="20"/>
          <w:szCs w:val="20"/>
          <w:rtl/>
        </w:rPr>
        <w:t xml:space="preserve">. </w:t>
      </w:r>
      <w:r w:rsidRPr="0049072E">
        <w:rPr>
          <w:rFonts w:asciiTheme="majorBidi" w:hAnsiTheme="majorBidi" w:cstheme="majorBidi"/>
          <w:i/>
          <w:iCs/>
          <w:sz w:val="20"/>
          <w:szCs w:val="20"/>
        </w:rPr>
        <w:t>Journal of Modern Psychological Researches</w:t>
      </w:r>
      <w:r w:rsidRPr="0049072E">
        <w:rPr>
          <w:rFonts w:asciiTheme="majorBidi" w:hAnsiTheme="majorBidi" w:cstheme="majorBidi"/>
          <w:sz w:val="20"/>
          <w:szCs w:val="20"/>
        </w:rPr>
        <w:t xml:space="preserve">, </w:t>
      </w:r>
      <w:r w:rsidRPr="0049072E">
        <w:rPr>
          <w:rFonts w:asciiTheme="majorBidi" w:hAnsiTheme="majorBidi" w:cstheme="majorBidi"/>
          <w:i/>
          <w:iCs/>
          <w:sz w:val="20"/>
          <w:szCs w:val="20"/>
        </w:rPr>
        <w:t>3</w:t>
      </w:r>
      <w:r w:rsidRPr="0049072E">
        <w:rPr>
          <w:rFonts w:asciiTheme="majorBidi" w:hAnsiTheme="majorBidi" w:cstheme="majorBidi"/>
          <w:sz w:val="20"/>
          <w:szCs w:val="20"/>
        </w:rPr>
        <w:t>(11), 99-121.</w:t>
      </w:r>
    </w:p>
    <w:p w14:paraId="1D7DEA5A"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Farsijani, N., Besharat, M. A</w:t>
      </w:r>
      <w:r w:rsidRPr="006411AC">
        <w:rPr>
          <w:rFonts w:asciiTheme="majorBidi" w:hAnsiTheme="majorBidi" w:cstheme="majorBidi"/>
          <w:sz w:val="20"/>
          <w:szCs w:val="20"/>
          <w:rtl/>
        </w:rPr>
        <w:t xml:space="preserve">., &amp; </w:t>
      </w:r>
      <w:r w:rsidRPr="006411AC">
        <w:rPr>
          <w:rFonts w:asciiTheme="majorBidi" w:hAnsiTheme="majorBidi" w:cstheme="majorBidi"/>
          <w:sz w:val="20"/>
          <w:szCs w:val="20"/>
        </w:rPr>
        <w:t xml:space="preserve">Moghadamzadeh, A. (2022). Predicting social adjustment based on attachment styles and cognitive emotion regulation strategies in adolescents. </w:t>
      </w:r>
      <w:r w:rsidRPr="006411AC">
        <w:rPr>
          <w:rFonts w:asciiTheme="majorBidi" w:hAnsiTheme="majorBidi" w:cstheme="majorBidi"/>
          <w:i/>
          <w:sz w:val="20"/>
          <w:szCs w:val="20"/>
        </w:rPr>
        <w:t>Journal of Psychological Science, 21</w:t>
      </w:r>
      <w:r w:rsidRPr="006411AC">
        <w:rPr>
          <w:rFonts w:asciiTheme="majorBidi" w:hAnsiTheme="majorBidi" w:cstheme="majorBidi"/>
          <w:sz w:val="20"/>
          <w:szCs w:val="20"/>
        </w:rPr>
        <w:t>(109), 71-88</w:t>
      </w:r>
      <w:r w:rsidRPr="006411AC">
        <w:rPr>
          <w:rFonts w:asciiTheme="majorBidi" w:hAnsiTheme="majorBidi" w:cstheme="majorBidi"/>
          <w:sz w:val="20"/>
          <w:szCs w:val="20"/>
          <w:rtl/>
        </w:rPr>
        <w:t xml:space="preserve">. </w:t>
      </w:r>
    </w:p>
    <w:p w14:paraId="029432C6" w14:textId="77777777" w:rsidR="008E05C4" w:rsidRPr="006411AC" w:rsidRDefault="008E05C4" w:rsidP="004C5B88">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Gao, F., Yao, Y., Yao, C., Xiong, Y., Ma, H., &amp; Liu, H.</w:t>
      </w:r>
      <w:r w:rsidR="004C5B88">
        <w:rPr>
          <w:rFonts w:asciiTheme="majorBidi" w:hAnsiTheme="majorBidi" w:cstheme="majorBidi"/>
          <w:sz w:val="20"/>
          <w:szCs w:val="20"/>
        </w:rPr>
        <w:t xml:space="preserve"> (2019). </w:t>
      </w:r>
      <w:r w:rsidRPr="006411AC">
        <w:rPr>
          <w:rFonts w:asciiTheme="majorBidi" w:hAnsiTheme="majorBidi" w:cstheme="majorBidi"/>
          <w:sz w:val="20"/>
          <w:szCs w:val="20"/>
        </w:rPr>
        <w:t xml:space="preserve">The mediating role of resilience and self-esteem between negative life events and positive social adjustment among left-behind adolescents in China: a cross-sectional study. </w:t>
      </w:r>
      <w:r w:rsidRPr="006411AC">
        <w:rPr>
          <w:rFonts w:asciiTheme="majorBidi" w:hAnsiTheme="majorBidi" w:cstheme="majorBidi"/>
          <w:i/>
          <w:sz w:val="20"/>
          <w:szCs w:val="20"/>
        </w:rPr>
        <w:t>BMC psychiatry, 19</w:t>
      </w:r>
      <w:r w:rsidRPr="006411AC">
        <w:rPr>
          <w:rFonts w:asciiTheme="majorBidi" w:hAnsiTheme="majorBidi" w:cstheme="majorBidi"/>
          <w:sz w:val="20"/>
          <w:szCs w:val="20"/>
        </w:rPr>
        <w:t>(1), 239</w:t>
      </w:r>
      <w:r w:rsidRPr="006411AC">
        <w:rPr>
          <w:rFonts w:asciiTheme="majorBidi" w:hAnsiTheme="majorBidi" w:cstheme="majorBidi"/>
          <w:sz w:val="20"/>
          <w:szCs w:val="20"/>
          <w:rtl/>
        </w:rPr>
        <w:t xml:space="preserve">. </w:t>
      </w:r>
    </w:p>
    <w:p w14:paraId="0A6C92A0"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Gázquez Linares, J. J., Pérez-Fuentes, M. d. C</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Molero Jurado, M. d. M., Oropesa Ruiz, N. F., Simón Márquez, M. d. M., &amp; Saracostti, M. (2019). Sleep quality and the mediating role of stress management on eating by nursing personnel. </w:t>
      </w:r>
      <w:r w:rsidRPr="006411AC">
        <w:rPr>
          <w:rFonts w:asciiTheme="majorBidi" w:hAnsiTheme="majorBidi" w:cstheme="majorBidi"/>
          <w:i/>
          <w:sz w:val="20"/>
          <w:szCs w:val="20"/>
        </w:rPr>
        <w:t>Nutrients, 11</w:t>
      </w:r>
      <w:r w:rsidRPr="006411AC">
        <w:rPr>
          <w:rFonts w:asciiTheme="majorBidi" w:hAnsiTheme="majorBidi" w:cstheme="majorBidi"/>
          <w:sz w:val="20"/>
          <w:szCs w:val="20"/>
        </w:rPr>
        <w:t>(8), 1731</w:t>
      </w:r>
      <w:r w:rsidRPr="006411AC">
        <w:rPr>
          <w:rFonts w:asciiTheme="majorBidi" w:hAnsiTheme="majorBidi" w:cstheme="majorBidi"/>
          <w:sz w:val="20"/>
          <w:szCs w:val="20"/>
          <w:rtl/>
        </w:rPr>
        <w:t xml:space="preserve">. </w:t>
      </w:r>
    </w:p>
    <w:p w14:paraId="2676B4F1" w14:textId="77777777" w:rsidR="00BE6262" w:rsidRPr="00F901EC" w:rsidRDefault="00BE6262" w:rsidP="00BE6262">
      <w:pPr>
        <w:pStyle w:val="EndNoteBibliography"/>
        <w:bidi w:val="0"/>
        <w:ind w:left="432" w:hanging="432"/>
        <w:rPr>
          <w:rFonts w:asciiTheme="majorBidi" w:hAnsiTheme="majorBidi" w:cstheme="majorBidi"/>
          <w:sz w:val="20"/>
          <w:szCs w:val="20"/>
          <w:lang w:bidi="fa-IR"/>
        </w:rPr>
      </w:pPr>
      <w:r w:rsidRPr="00F901EC">
        <w:rPr>
          <w:rFonts w:asciiTheme="majorBidi" w:hAnsiTheme="majorBidi" w:cstheme="majorBidi"/>
          <w:sz w:val="20"/>
          <w:szCs w:val="20"/>
          <w:highlight w:val="red"/>
          <w:lang w:bidi="fa-IR"/>
        </w:rPr>
        <w:t>Green, S. B. (1991). How many subjects does it take to do a regression analysis. </w:t>
      </w:r>
      <w:r w:rsidRPr="00F901EC">
        <w:rPr>
          <w:rFonts w:asciiTheme="majorBidi" w:hAnsiTheme="majorBidi" w:cstheme="majorBidi"/>
          <w:i/>
          <w:iCs/>
          <w:sz w:val="20"/>
          <w:szCs w:val="20"/>
          <w:highlight w:val="red"/>
          <w:lang w:bidi="fa-IR"/>
        </w:rPr>
        <w:t>Multivariate behavioral research</w:t>
      </w:r>
      <w:r w:rsidRPr="00F901EC">
        <w:rPr>
          <w:rFonts w:asciiTheme="majorBidi" w:hAnsiTheme="majorBidi" w:cstheme="majorBidi"/>
          <w:sz w:val="20"/>
          <w:szCs w:val="20"/>
          <w:highlight w:val="red"/>
          <w:lang w:bidi="fa-IR"/>
        </w:rPr>
        <w:t>, </w:t>
      </w:r>
      <w:r w:rsidRPr="00F901EC">
        <w:rPr>
          <w:rFonts w:asciiTheme="majorBidi" w:hAnsiTheme="majorBidi" w:cstheme="majorBidi"/>
          <w:i/>
          <w:iCs/>
          <w:sz w:val="20"/>
          <w:szCs w:val="20"/>
          <w:highlight w:val="red"/>
          <w:lang w:bidi="fa-IR"/>
        </w:rPr>
        <w:t>26</w:t>
      </w:r>
      <w:r w:rsidRPr="00F901EC">
        <w:rPr>
          <w:rFonts w:asciiTheme="majorBidi" w:hAnsiTheme="majorBidi" w:cstheme="majorBidi"/>
          <w:sz w:val="20"/>
          <w:szCs w:val="20"/>
          <w:highlight w:val="red"/>
          <w:lang w:bidi="fa-IR"/>
        </w:rPr>
        <w:t>(3), 499-510.</w:t>
      </w:r>
    </w:p>
    <w:p w14:paraId="0241BC8D" w14:textId="7A5E3469" w:rsidR="008E05C4" w:rsidRPr="006411AC" w:rsidRDefault="008E05C4" w:rsidP="00BE6262">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HasanTehrani, R., &amp; Moharami, J</w:t>
      </w:r>
      <w:r w:rsidR="00E029B2">
        <w:rPr>
          <w:rFonts w:asciiTheme="majorBidi" w:hAnsiTheme="majorBidi" w:cstheme="majorBidi"/>
          <w:sz w:val="20"/>
          <w:szCs w:val="20"/>
        </w:rPr>
        <w:t xml:space="preserve">. (2024). </w:t>
      </w:r>
      <w:r w:rsidRPr="006411AC">
        <w:rPr>
          <w:rFonts w:asciiTheme="majorBidi" w:hAnsiTheme="majorBidi" w:cstheme="majorBidi"/>
          <w:sz w:val="20"/>
          <w:szCs w:val="20"/>
        </w:rPr>
        <w:t xml:space="preserve">Predicting neuroticism traits based on various attachment styles and psychological well-being with the mediation of uncertainty intolerance in college students. </w:t>
      </w:r>
      <w:r w:rsidRPr="006411AC">
        <w:rPr>
          <w:rFonts w:asciiTheme="majorBidi" w:hAnsiTheme="majorBidi" w:cstheme="majorBidi"/>
          <w:i/>
          <w:sz w:val="20"/>
          <w:szCs w:val="20"/>
        </w:rPr>
        <w:t>Journal of Psychological Science, 23</w:t>
      </w:r>
      <w:r w:rsidRPr="006411AC">
        <w:rPr>
          <w:rFonts w:asciiTheme="majorBidi" w:hAnsiTheme="majorBidi" w:cstheme="majorBidi"/>
          <w:sz w:val="20"/>
          <w:szCs w:val="20"/>
        </w:rPr>
        <w:t>(137), 209-227</w:t>
      </w:r>
      <w:r w:rsidRPr="006411AC">
        <w:rPr>
          <w:rFonts w:asciiTheme="majorBidi" w:hAnsiTheme="majorBidi" w:cstheme="majorBidi"/>
          <w:sz w:val="20"/>
          <w:szCs w:val="20"/>
          <w:rtl/>
        </w:rPr>
        <w:t xml:space="preserve">. </w:t>
      </w:r>
    </w:p>
    <w:p w14:paraId="2EEB2F14"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Hazan, C., &amp; Shaver, P. (2017). Romantic</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love conceptualized as an attachment process. In </w:t>
      </w:r>
      <w:r w:rsidRPr="006411AC">
        <w:rPr>
          <w:rFonts w:asciiTheme="majorBidi" w:hAnsiTheme="majorBidi" w:cstheme="majorBidi"/>
          <w:i/>
          <w:sz w:val="20"/>
          <w:szCs w:val="20"/>
        </w:rPr>
        <w:t>Interpersonal development</w:t>
      </w:r>
      <w:r w:rsidRPr="006411AC">
        <w:rPr>
          <w:rFonts w:asciiTheme="majorBidi" w:hAnsiTheme="majorBidi" w:cstheme="majorBidi"/>
          <w:sz w:val="20"/>
          <w:szCs w:val="20"/>
        </w:rPr>
        <w:t xml:space="preserve"> (pp. 283-296). Routledge</w:t>
      </w:r>
      <w:r w:rsidRPr="006411AC">
        <w:rPr>
          <w:rFonts w:asciiTheme="majorBidi" w:hAnsiTheme="majorBidi" w:cstheme="majorBidi"/>
          <w:sz w:val="20"/>
          <w:szCs w:val="20"/>
          <w:rtl/>
        </w:rPr>
        <w:t xml:space="preserve">. </w:t>
      </w:r>
    </w:p>
    <w:p w14:paraId="1E5DF5AC" w14:textId="5ED9F2EF" w:rsidR="009742C2" w:rsidRDefault="009742C2" w:rsidP="006411AC">
      <w:pPr>
        <w:pStyle w:val="EndNoteBibliography"/>
        <w:bidi w:val="0"/>
        <w:ind w:left="432" w:hanging="432"/>
        <w:rPr>
          <w:rFonts w:asciiTheme="majorBidi" w:hAnsiTheme="majorBidi" w:cstheme="majorBidi"/>
          <w:sz w:val="20"/>
          <w:szCs w:val="20"/>
        </w:rPr>
      </w:pPr>
      <w:r w:rsidRPr="009742C2">
        <w:rPr>
          <w:rFonts w:asciiTheme="majorBidi" w:hAnsiTheme="majorBidi" w:cstheme="majorBidi"/>
          <w:sz w:val="20"/>
          <w:szCs w:val="20"/>
          <w:highlight w:val="red"/>
        </w:rPr>
        <w:t xml:space="preserve">Helens-HartR. (2019). The employability self-assessment: identifying and appraising career identity, personal adaptability, and social and human capital. </w:t>
      </w:r>
      <w:r w:rsidRPr="00471C4C">
        <w:rPr>
          <w:rFonts w:asciiTheme="majorBidi" w:hAnsiTheme="majorBidi" w:cstheme="majorBidi"/>
          <w:i/>
          <w:iCs/>
          <w:sz w:val="20"/>
          <w:szCs w:val="20"/>
          <w:highlight w:val="red"/>
        </w:rPr>
        <w:t>Manage. Teach. Rev</w:t>
      </w:r>
      <w:r w:rsidRPr="009742C2">
        <w:rPr>
          <w:rFonts w:asciiTheme="majorBidi" w:hAnsiTheme="majorBidi" w:cstheme="majorBidi"/>
          <w:sz w:val="20"/>
          <w:szCs w:val="20"/>
          <w:highlight w:val="red"/>
        </w:rPr>
        <w:t>.4, 6–13.</w:t>
      </w:r>
      <w:r w:rsidRPr="009742C2">
        <w:rPr>
          <w:rFonts w:asciiTheme="majorBidi" w:hAnsiTheme="majorBidi" w:cstheme="majorBidi"/>
          <w:sz w:val="20"/>
          <w:szCs w:val="20"/>
        </w:rPr>
        <w:t xml:space="preserve"> </w:t>
      </w:r>
    </w:p>
    <w:p w14:paraId="0F79CFE4" w14:textId="66DBEE9D" w:rsidR="008E05C4" w:rsidRPr="006411AC" w:rsidRDefault="008E05C4" w:rsidP="009742C2">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Hillis, S. D., Unwin, H. J. T., Chen, Y., Cluver, L., Sherr, L., Goldman, P. S., Ratmann, O., Donnelly, C. A., Bhatt, S., &amp; Villaveces, A. (2021). Global minimum estimates of children affected by COVID-19-associated orphanhood and deaths of caregivers: a modelling study. </w:t>
      </w:r>
      <w:r w:rsidRPr="006411AC">
        <w:rPr>
          <w:rFonts w:asciiTheme="majorBidi" w:hAnsiTheme="majorBidi" w:cstheme="majorBidi"/>
          <w:i/>
          <w:sz w:val="20"/>
          <w:szCs w:val="20"/>
        </w:rPr>
        <w:t xml:space="preserve">The Lancet, </w:t>
      </w:r>
      <w:r w:rsidRPr="00E029B2">
        <w:rPr>
          <w:rFonts w:asciiTheme="majorBidi" w:hAnsiTheme="majorBidi" w:cstheme="majorBidi"/>
          <w:iCs/>
          <w:sz w:val="20"/>
          <w:szCs w:val="20"/>
        </w:rPr>
        <w:t>398(10298)</w:t>
      </w:r>
      <w:r w:rsidRPr="006411AC">
        <w:rPr>
          <w:rFonts w:asciiTheme="majorBidi" w:hAnsiTheme="majorBidi" w:cstheme="majorBidi"/>
          <w:sz w:val="20"/>
          <w:szCs w:val="20"/>
        </w:rPr>
        <w:t>, 391-402</w:t>
      </w:r>
      <w:r w:rsidRPr="006411AC">
        <w:rPr>
          <w:rFonts w:asciiTheme="majorBidi" w:hAnsiTheme="majorBidi" w:cstheme="majorBidi"/>
          <w:sz w:val="20"/>
          <w:szCs w:val="20"/>
          <w:rtl/>
        </w:rPr>
        <w:t xml:space="preserve">. </w:t>
      </w:r>
    </w:p>
    <w:p w14:paraId="4F291533" w14:textId="77777777" w:rsidR="008E05C4" w:rsidRPr="006411AC" w:rsidRDefault="008E05C4" w:rsidP="00E029B2">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Khan, A., &amp; Kamal, A. (2023). Emotional Intelligence as a Mediator between Psychological Maladjustment and Attachment Styles among Orphan Adolescents. </w:t>
      </w:r>
      <w:r w:rsidRPr="006411AC">
        <w:rPr>
          <w:rFonts w:asciiTheme="majorBidi" w:hAnsiTheme="majorBidi" w:cstheme="majorBidi"/>
          <w:i/>
          <w:sz w:val="20"/>
          <w:szCs w:val="20"/>
        </w:rPr>
        <w:t>Journal of Behavioural Sciences, 33</w:t>
      </w:r>
      <w:r w:rsidR="00E029B2">
        <w:rPr>
          <w:rFonts w:asciiTheme="majorBidi" w:hAnsiTheme="majorBidi" w:cstheme="majorBidi"/>
          <w:sz w:val="20"/>
          <w:szCs w:val="20"/>
        </w:rPr>
        <w:t>(1). 69-98</w:t>
      </w:r>
    </w:p>
    <w:p w14:paraId="760F36F3" w14:textId="4CF2A4DA" w:rsidR="00470483" w:rsidRDefault="00470483" w:rsidP="00C567EE">
      <w:pPr>
        <w:pStyle w:val="EndNoteBibliography"/>
        <w:bidi w:val="0"/>
        <w:ind w:left="432" w:hanging="432"/>
        <w:rPr>
          <w:rFonts w:asciiTheme="majorBidi" w:hAnsiTheme="majorBidi" w:cstheme="majorBidi"/>
          <w:sz w:val="20"/>
          <w:szCs w:val="20"/>
        </w:rPr>
      </w:pPr>
      <w:r w:rsidRPr="00470483">
        <w:rPr>
          <w:rFonts w:asciiTheme="majorBidi" w:hAnsiTheme="majorBidi" w:cstheme="majorBidi"/>
          <w:sz w:val="20"/>
          <w:szCs w:val="20"/>
          <w:highlight w:val="red"/>
        </w:rPr>
        <w:t xml:space="preserve">Kobulsky JM, Villodas M, Yoon D, Wildfeuer R, Steinberg L, &amp; Dubowitz H (2022). Adolescent neglect and health risk. </w:t>
      </w:r>
      <w:r w:rsidRPr="00471C4C">
        <w:rPr>
          <w:rFonts w:asciiTheme="majorBidi" w:hAnsiTheme="majorBidi" w:cstheme="majorBidi"/>
          <w:i/>
          <w:iCs/>
          <w:sz w:val="20"/>
          <w:szCs w:val="20"/>
          <w:highlight w:val="red"/>
        </w:rPr>
        <w:t>Child maltreatment</w:t>
      </w:r>
      <w:r w:rsidRPr="00470483">
        <w:rPr>
          <w:rFonts w:asciiTheme="majorBidi" w:hAnsiTheme="majorBidi" w:cstheme="majorBidi"/>
          <w:sz w:val="20"/>
          <w:szCs w:val="20"/>
          <w:highlight w:val="red"/>
        </w:rPr>
        <w:t>, 27(2), 174–184.</w:t>
      </w:r>
    </w:p>
    <w:p w14:paraId="761F2848" w14:textId="03087222" w:rsidR="008E05C4" w:rsidRPr="006411AC" w:rsidRDefault="008E05C4" w:rsidP="00470483">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lastRenderedPageBreak/>
        <w:t xml:space="preserve">Kumar, T., &amp; Saizen, I. (2023). Social innovation perspective of community-Based climate change adaptation: A framework-based study of Ladakh, India. </w:t>
      </w:r>
      <w:r w:rsidRPr="006411AC">
        <w:rPr>
          <w:rFonts w:asciiTheme="majorBidi" w:hAnsiTheme="majorBidi" w:cstheme="majorBidi"/>
          <w:i/>
          <w:sz w:val="20"/>
          <w:szCs w:val="20"/>
        </w:rPr>
        <w:t xml:space="preserve">Water, </w:t>
      </w:r>
      <w:r w:rsidR="00C567EE" w:rsidRPr="00C567EE">
        <w:rPr>
          <w:rFonts w:asciiTheme="majorBidi" w:hAnsiTheme="majorBidi" w:cstheme="majorBidi"/>
          <w:i/>
          <w:sz w:val="20"/>
          <w:szCs w:val="20"/>
        </w:rPr>
        <w:t>15(7), 1424</w:t>
      </w:r>
    </w:p>
    <w:p w14:paraId="2B7975CE" w14:textId="6FC14964" w:rsidR="00AA7703" w:rsidRDefault="00AA7703" w:rsidP="00AA7703">
      <w:pPr>
        <w:pStyle w:val="EndNoteBibliography"/>
        <w:bidi w:val="0"/>
        <w:ind w:left="432" w:hanging="432"/>
        <w:rPr>
          <w:rFonts w:asciiTheme="majorBidi" w:hAnsiTheme="majorBidi" w:cstheme="majorBidi"/>
          <w:sz w:val="20"/>
          <w:szCs w:val="20"/>
          <w:rtl/>
        </w:rPr>
      </w:pPr>
      <w:r w:rsidRPr="00AA7703">
        <w:rPr>
          <w:rFonts w:asciiTheme="majorBidi" w:hAnsiTheme="majorBidi" w:cstheme="majorBidi"/>
          <w:sz w:val="20"/>
          <w:szCs w:val="20"/>
          <w:highlight w:val="green"/>
        </w:rPr>
        <w:t>Lancaster, R., Englund, H., Anibas, M., &amp; Berg, C. V. (2023). Self-Compassion and Resilience in</w:t>
      </w:r>
      <w:r w:rsidRPr="00AA7703">
        <w:rPr>
          <w:rFonts w:asciiTheme="majorBidi" w:hAnsiTheme="majorBidi" w:cstheme="majorBidi" w:hint="cs"/>
          <w:sz w:val="20"/>
          <w:szCs w:val="20"/>
          <w:highlight w:val="green"/>
          <w:rtl/>
        </w:rPr>
        <w:t xml:space="preserve"> </w:t>
      </w:r>
      <w:r w:rsidRPr="00AA7703">
        <w:rPr>
          <w:rFonts w:asciiTheme="majorBidi" w:hAnsiTheme="majorBidi" w:cstheme="majorBidi"/>
          <w:sz w:val="20"/>
          <w:szCs w:val="20"/>
          <w:highlight w:val="green"/>
        </w:rPr>
        <w:t>a National Sample of Nursing Students Amid the COVID-19 Pandemic. Nursing Education</w:t>
      </w:r>
      <w:r w:rsidRPr="00AA7703">
        <w:rPr>
          <w:rFonts w:asciiTheme="majorBidi" w:hAnsiTheme="majorBidi" w:cstheme="majorBidi" w:hint="cs"/>
          <w:sz w:val="20"/>
          <w:szCs w:val="20"/>
          <w:highlight w:val="green"/>
          <w:rtl/>
        </w:rPr>
        <w:t xml:space="preserve"> </w:t>
      </w:r>
      <w:r w:rsidRPr="00AA7703">
        <w:rPr>
          <w:rFonts w:asciiTheme="majorBidi" w:hAnsiTheme="majorBidi" w:cstheme="majorBidi"/>
          <w:sz w:val="20"/>
          <w:szCs w:val="20"/>
          <w:highlight w:val="green"/>
        </w:rPr>
        <w:t>Perspectives, 44(1), 43-45.</w:t>
      </w:r>
      <w:r w:rsidRPr="00AA7703">
        <w:rPr>
          <w:rFonts w:asciiTheme="majorBidi" w:hAnsiTheme="majorBidi" w:cstheme="majorBidi"/>
          <w:sz w:val="20"/>
          <w:szCs w:val="20"/>
        </w:rPr>
        <w:t xml:space="preserve"> </w:t>
      </w:r>
    </w:p>
    <w:p w14:paraId="1FF23C94" w14:textId="61795380" w:rsidR="004223E6" w:rsidRDefault="004223E6" w:rsidP="00AA7703">
      <w:pPr>
        <w:pStyle w:val="EndNoteBibliography"/>
        <w:bidi w:val="0"/>
        <w:ind w:left="432" w:hanging="432"/>
        <w:rPr>
          <w:rFonts w:asciiTheme="majorBidi" w:hAnsiTheme="majorBidi" w:cstheme="majorBidi"/>
          <w:sz w:val="20"/>
          <w:szCs w:val="20"/>
          <w:rtl/>
        </w:rPr>
      </w:pPr>
      <w:r w:rsidRPr="004223E6">
        <w:rPr>
          <w:rFonts w:asciiTheme="majorBidi" w:hAnsiTheme="majorBidi" w:cstheme="majorBidi"/>
          <w:sz w:val="20"/>
          <w:szCs w:val="20"/>
          <w:highlight w:val="green"/>
        </w:rPr>
        <w:t>Lang J, Kerr DM, Petri-Romão P, McKee T, Smith H, Wilson N, Zavrou M, Shiels P, &amp; Minnis H (2020). The hallmarks of childhood abuse and neglect: A systematic review. PLoS One, 15(12), e0243639. 10.1371/journal.pone.0243639</w:t>
      </w:r>
    </w:p>
    <w:p w14:paraId="0E49CCBF"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Merkul, I. A., &amp; Volchanskaya, V. O. (2021). Assessment of the readiness of graduates of organizations for orphans and children left without parental care, and graduates of foster families for an independent life: A review and analysis of regional practices. </w:t>
      </w:r>
      <w:r w:rsidRPr="006411AC">
        <w:rPr>
          <w:rFonts w:asciiTheme="majorBidi" w:hAnsiTheme="majorBidi" w:cstheme="majorBidi"/>
          <w:i/>
          <w:sz w:val="20"/>
          <w:szCs w:val="20"/>
        </w:rPr>
        <w:t>СОЦИАЛЬНЫЕ НАУКИ И ДЕТСТВО</w:t>
      </w:r>
      <w:r w:rsidRPr="006411AC">
        <w:rPr>
          <w:rFonts w:asciiTheme="majorBidi" w:hAnsiTheme="majorBidi" w:cstheme="majorBidi"/>
          <w:sz w:val="20"/>
          <w:szCs w:val="20"/>
        </w:rPr>
        <w:t>, 38</w:t>
      </w:r>
      <w:r w:rsidRPr="006411AC">
        <w:rPr>
          <w:rFonts w:asciiTheme="majorBidi" w:hAnsiTheme="majorBidi" w:cstheme="majorBidi"/>
          <w:sz w:val="20"/>
          <w:szCs w:val="20"/>
          <w:rtl/>
        </w:rPr>
        <w:t xml:space="preserve">. </w:t>
      </w:r>
    </w:p>
    <w:p w14:paraId="40407070"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Najari, M., Jadidi, H., Moradi, O., &amp; karimi, Q. (2021). The Causal Modeling of Social Adjustment Based on Emotional Intelligence, Resilience, and Critical Thinking in Secondary School Male Students</w:t>
      </w:r>
      <w:r w:rsidRPr="006411AC">
        <w:rPr>
          <w:rFonts w:asciiTheme="majorBidi" w:hAnsiTheme="majorBidi" w:cstheme="majorBidi"/>
          <w:sz w:val="20"/>
          <w:szCs w:val="20"/>
          <w:rtl/>
        </w:rPr>
        <w:t xml:space="preserve">. </w:t>
      </w:r>
    </w:p>
    <w:p w14:paraId="6DEE7118"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Onkari, D., &amp; Itagi, S. (2019). Resilience among rural orphans. </w:t>
      </w:r>
      <w:r w:rsidRPr="006411AC">
        <w:rPr>
          <w:rFonts w:asciiTheme="majorBidi" w:hAnsiTheme="majorBidi" w:cstheme="majorBidi"/>
          <w:i/>
          <w:sz w:val="20"/>
          <w:szCs w:val="20"/>
        </w:rPr>
        <w:t>Pharma Innov. J, 8</w:t>
      </w:r>
      <w:r w:rsidRPr="006411AC">
        <w:rPr>
          <w:rFonts w:asciiTheme="majorBidi" w:hAnsiTheme="majorBidi" w:cstheme="majorBidi"/>
          <w:sz w:val="20"/>
          <w:szCs w:val="20"/>
        </w:rPr>
        <w:t>, 396-399</w:t>
      </w:r>
      <w:r w:rsidRPr="006411AC">
        <w:rPr>
          <w:rFonts w:asciiTheme="majorBidi" w:hAnsiTheme="majorBidi" w:cstheme="majorBidi"/>
          <w:sz w:val="20"/>
          <w:szCs w:val="20"/>
          <w:rtl/>
        </w:rPr>
        <w:t xml:space="preserve">. </w:t>
      </w:r>
    </w:p>
    <w:p w14:paraId="6F75A22D"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Poorhousein, L. Z., &amp; Navidi, M. M. (2022). The Relationship between Resilience and Self-compassion with Social Adjustment among Female High School Students in City of Kelachay</w:t>
      </w:r>
      <w:r w:rsidRPr="006411AC">
        <w:rPr>
          <w:rFonts w:asciiTheme="majorBidi" w:hAnsiTheme="majorBidi" w:cstheme="majorBidi"/>
          <w:sz w:val="20"/>
          <w:szCs w:val="20"/>
          <w:rtl/>
        </w:rPr>
        <w:t xml:space="preserve">. </w:t>
      </w:r>
    </w:p>
    <w:p w14:paraId="0EDB7DE1" w14:textId="77777777" w:rsidR="008E05C4" w:rsidRPr="006411AC" w:rsidRDefault="008E05C4" w:rsidP="00893B96">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Poorsoltani Zarandi, H. (2024). Devising the Pattern of Attachment Style and Social Compatibility of the Students in Alborz Physical</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Education Vocational Schools. </w:t>
      </w:r>
      <w:r w:rsidRPr="006411AC">
        <w:rPr>
          <w:rFonts w:asciiTheme="majorBidi" w:hAnsiTheme="majorBidi" w:cstheme="majorBidi"/>
          <w:i/>
          <w:sz w:val="20"/>
          <w:szCs w:val="20"/>
        </w:rPr>
        <w:t>Journal of New thoughts in Educational Sports, 1</w:t>
      </w:r>
      <w:r w:rsidRPr="006411AC">
        <w:rPr>
          <w:rFonts w:asciiTheme="majorBidi" w:hAnsiTheme="majorBidi" w:cstheme="majorBidi"/>
          <w:sz w:val="20"/>
          <w:szCs w:val="20"/>
        </w:rPr>
        <w:t xml:space="preserve">(1), 59-72. </w:t>
      </w:r>
    </w:p>
    <w:p w14:paraId="1578D903" w14:textId="77777777" w:rsidR="008E05C4" w:rsidRPr="006411AC" w:rsidRDefault="008E05C4" w:rsidP="00967E47">
      <w:pPr>
        <w:pStyle w:val="EndNoteBibliography"/>
        <w:bidi w:val="0"/>
        <w:ind w:left="432" w:hanging="432"/>
        <w:rPr>
          <w:rFonts w:asciiTheme="majorBidi" w:hAnsiTheme="majorBidi" w:cstheme="majorBidi"/>
          <w:sz w:val="20"/>
          <w:szCs w:val="20"/>
        </w:rPr>
      </w:pPr>
      <w:r w:rsidRPr="006411AC">
        <w:rPr>
          <w:rFonts w:asciiTheme="majorBidi" w:hAnsiTheme="majorBidi" w:cstheme="majorBidi"/>
          <w:sz w:val="20"/>
          <w:szCs w:val="20"/>
        </w:rPr>
        <w:t>Pourkord, M., Mirderikvand, F., Karami, A., &amp; Karimi, H. (2021). The Role of Attachment Styles and Religious Attitudes in the</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Adjustment of Students. </w:t>
      </w:r>
      <w:r w:rsidRPr="006411AC">
        <w:rPr>
          <w:rFonts w:asciiTheme="majorBidi" w:hAnsiTheme="majorBidi" w:cstheme="majorBidi"/>
          <w:i/>
          <w:sz w:val="20"/>
          <w:szCs w:val="20"/>
        </w:rPr>
        <w:t xml:space="preserve">Health, Spirituality &amp; Medical Ethics Journal, </w:t>
      </w:r>
      <w:r w:rsidR="00967E47">
        <w:rPr>
          <w:rFonts w:asciiTheme="majorBidi" w:hAnsiTheme="majorBidi" w:cstheme="majorBidi"/>
          <w:i/>
          <w:sz w:val="20"/>
          <w:szCs w:val="20"/>
        </w:rPr>
        <w:t>8(1), 20.</w:t>
      </w:r>
    </w:p>
    <w:p w14:paraId="7449E26D" w14:textId="388F351D" w:rsidR="00BF2B3E" w:rsidRDefault="00BF2B3E" w:rsidP="006411AC">
      <w:pPr>
        <w:pStyle w:val="EndNoteBibliography"/>
        <w:bidi w:val="0"/>
        <w:ind w:left="432" w:hanging="432"/>
        <w:rPr>
          <w:rFonts w:asciiTheme="majorBidi" w:hAnsiTheme="majorBidi" w:cstheme="majorBidi"/>
          <w:sz w:val="20"/>
          <w:szCs w:val="20"/>
        </w:rPr>
      </w:pPr>
      <w:r w:rsidRPr="009742C2">
        <w:rPr>
          <w:rFonts w:asciiTheme="majorBidi" w:hAnsiTheme="majorBidi" w:cstheme="majorBidi"/>
          <w:sz w:val="20"/>
          <w:szCs w:val="20"/>
          <w:highlight w:val="red"/>
        </w:rPr>
        <w:t xml:space="preserve">SadockB. J.KaplanH. I.SadockV. A. (2007). </w:t>
      </w:r>
      <w:r w:rsidRPr="00471C4C">
        <w:rPr>
          <w:rFonts w:asciiTheme="majorBidi" w:hAnsiTheme="majorBidi" w:cstheme="majorBidi"/>
          <w:i/>
          <w:iCs/>
          <w:sz w:val="20"/>
          <w:szCs w:val="20"/>
          <w:highlight w:val="red"/>
        </w:rPr>
        <w:t>Kaplan &amp; Sadock’s synopsis of psychiatry: Behavioral sciences/clinical psychiatry</w:t>
      </w:r>
      <w:r w:rsidRPr="009742C2">
        <w:rPr>
          <w:rFonts w:asciiTheme="majorBidi" w:hAnsiTheme="majorBidi" w:cstheme="majorBidi"/>
          <w:sz w:val="20"/>
          <w:szCs w:val="20"/>
          <w:highlight w:val="red"/>
        </w:rPr>
        <w:t>. 10th Edn. Philadelphia: Wolter Kluwer/Lippincott Williams &amp; Wilkins.</w:t>
      </w:r>
    </w:p>
    <w:p w14:paraId="582A0B60" w14:textId="154ADE96" w:rsidR="008E05C4" w:rsidRPr="006411AC" w:rsidRDefault="008E05C4" w:rsidP="00BF2B3E">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Sarmad, Z., Bazargan, A., &amp; Hejazi, E. (2004). Research methods in behavioral sciences. </w:t>
      </w:r>
      <w:r w:rsidRPr="006411AC">
        <w:rPr>
          <w:rFonts w:asciiTheme="majorBidi" w:hAnsiTheme="majorBidi" w:cstheme="majorBidi"/>
          <w:i/>
          <w:sz w:val="20"/>
          <w:szCs w:val="20"/>
        </w:rPr>
        <w:t>Tehran: Agah Publication, 1</w:t>
      </w:r>
      <w:r w:rsidRPr="006411AC">
        <w:rPr>
          <w:rFonts w:asciiTheme="majorBidi" w:hAnsiTheme="majorBidi" w:cstheme="majorBidi"/>
          <w:sz w:val="20"/>
          <w:szCs w:val="20"/>
        </w:rPr>
        <w:t>, 132-137</w:t>
      </w:r>
      <w:r w:rsidRPr="006411AC">
        <w:rPr>
          <w:rFonts w:asciiTheme="majorBidi" w:hAnsiTheme="majorBidi" w:cstheme="majorBidi"/>
          <w:sz w:val="20"/>
          <w:szCs w:val="20"/>
          <w:rtl/>
        </w:rPr>
        <w:t xml:space="preserve">. </w:t>
      </w:r>
    </w:p>
    <w:p w14:paraId="6003400F" w14:textId="77777777" w:rsidR="008E05C4" w:rsidRPr="006411AC" w:rsidRDefault="008E05C4" w:rsidP="00967E47">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Schenck, L. K., Eberle, K. M., &amp; Rings, J. A</w:t>
      </w:r>
      <w:r w:rsidR="00967E47">
        <w:rPr>
          <w:rFonts w:asciiTheme="majorBidi" w:hAnsiTheme="majorBidi" w:cstheme="majorBidi"/>
          <w:sz w:val="20"/>
          <w:szCs w:val="20"/>
        </w:rPr>
        <w:t>. (2016).</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Insecure attachment styles and complicated grief severity: Applying what we know to inform future directions. </w:t>
      </w:r>
      <w:r w:rsidRPr="006411AC">
        <w:rPr>
          <w:rFonts w:asciiTheme="majorBidi" w:hAnsiTheme="majorBidi" w:cstheme="majorBidi"/>
          <w:i/>
          <w:sz w:val="20"/>
          <w:szCs w:val="20"/>
        </w:rPr>
        <w:t>OMEGA-Journal of Death and Dying, 73</w:t>
      </w:r>
      <w:r w:rsidRPr="006411AC">
        <w:rPr>
          <w:rFonts w:asciiTheme="majorBidi" w:hAnsiTheme="majorBidi" w:cstheme="majorBidi"/>
          <w:sz w:val="20"/>
          <w:szCs w:val="20"/>
        </w:rPr>
        <w:t>(3), 231-249</w:t>
      </w:r>
      <w:r w:rsidRPr="006411AC">
        <w:rPr>
          <w:rFonts w:asciiTheme="majorBidi" w:hAnsiTheme="majorBidi" w:cstheme="majorBidi"/>
          <w:sz w:val="20"/>
          <w:szCs w:val="20"/>
          <w:rtl/>
        </w:rPr>
        <w:t xml:space="preserve">. </w:t>
      </w:r>
    </w:p>
    <w:p w14:paraId="77BD65A6" w14:textId="77777777" w:rsidR="008E05C4" w:rsidRPr="006411AC" w:rsidRDefault="008E05C4" w:rsidP="00967E47">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Seyedesmaili, N., &amp; Salmani, A. Effectiveness of Communication Skills Training on the</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Social Adjustment and Quality of life for Mothers of Children with Autism Spectrum Disorder</w:t>
      </w:r>
      <w:r w:rsidR="00967E47">
        <w:rPr>
          <w:rFonts w:asciiTheme="majorBidi" w:hAnsiTheme="majorBidi" w:cstheme="majorBidi"/>
          <w:sz w:val="20"/>
          <w:szCs w:val="20"/>
        </w:rPr>
        <w:t>,</w:t>
      </w:r>
      <w:r w:rsidRPr="006411AC">
        <w:rPr>
          <w:rFonts w:asciiTheme="majorBidi" w:hAnsiTheme="majorBidi" w:cstheme="majorBidi"/>
          <w:sz w:val="20"/>
          <w:szCs w:val="20"/>
          <w:rtl/>
        </w:rPr>
        <w:t xml:space="preserve"> </w:t>
      </w:r>
      <w:r w:rsidR="00967E47" w:rsidRPr="00967E47">
        <w:rPr>
          <w:rFonts w:asciiTheme="majorBidi" w:hAnsiTheme="majorBidi" w:cstheme="majorBidi"/>
          <w:i/>
          <w:iCs/>
          <w:sz w:val="20"/>
          <w:szCs w:val="20"/>
        </w:rPr>
        <w:t>15</w:t>
      </w:r>
      <w:r w:rsidR="00967E47" w:rsidRPr="00967E47">
        <w:rPr>
          <w:rFonts w:asciiTheme="majorBidi" w:hAnsiTheme="majorBidi" w:cstheme="majorBidi"/>
          <w:sz w:val="20"/>
          <w:szCs w:val="20"/>
        </w:rPr>
        <w:t>(57), 105-139.</w:t>
      </w:r>
    </w:p>
    <w:p w14:paraId="37F18837"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Sher-Censor, E., Gur-Yaish, N., Shiff, H., &amp; Harel-Zeira, N. (2020). Mothers’ attachment style and information processing of stressful situations involving their children. </w:t>
      </w:r>
      <w:r w:rsidRPr="006411AC">
        <w:rPr>
          <w:rFonts w:asciiTheme="majorBidi" w:hAnsiTheme="majorBidi" w:cstheme="majorBidi"/>
          <w:i/>
          <w:sz w:val="20"/>
          <w:szCs w:val="20"/>
        </w:rPr>
        <w:t>Journal of Child and Family Studies, 29</w:t>
      </w:r>
      <w:r w:rsidRPr="006411AC">
        <w:rPr>
          <w:rFonts w:asciiTheme="majorBidi" w:hAnsiTheme="majorBidi" w:cstheme="majorBidi"/>
          <w:sz w:val="20"/>
          <w:szCs w:val="20"/>
        </w:rPr>
        <w:t>(11), 3059-3070</w:t>
      </w:r>
      <w:r w:rsidRPr="006411AC">
        <w:rPr>
          <w:rFonts w:asciiTheme="majorBidi" w:hAnsiTheme="majorBidi" w:cstheme="majorBidi"/>
          <w:sz w:val="20"/>
          <w:szCs w:val="20"/>
          <w:rtl/>
        </w:rPr>
        <w:t xml:space="preserve">. </w:t>
      </w:r>
    </w:p>
    <w:p w14:paraId="48038A02"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Shirazi, E., Ghasemi Motlagh, M., Esmaeeli Shad, B., &amp; Bakhshipoor, A. (2022). Modeling borderline personality traits based on attachment: the mediating role of self-differentiation and</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emotional dysregulation. </w:t>
      </w:r>
      <w:r w:rsidRPr="006411AC">
        <w:rPr>
          <w:rFonts w:asciiTheme="majorBidi" w:hAnsiTheme="majorBidi" w:cstheme="majorBidi"/>
          <w:i/>
          <w:sz w:val="20"/>
          <w:szCs w:val="20"/>
        </w:rPr>
        <w:t>Journal of Applied Family Therapy, 3</w:t>
      </w:r>
      <w:r w:rsidRPr="006411AC">
        <w:rPr>
          <w:rFonts w:asciiTheme="majorBidi" w:hAnsiTheme="majorBidi" w:cstheme="majorBidi"/>
          <w:sz w:val="20"/>
          <w:szCs w:val="20"/>
        </w:rPr>
        <w:t>(4), 185-207</w:t>
      </w:r>
      <w:r w:rsidRPr="006411AC">
        <w:rPr>
          <w:rFonts w:asciiTheme="majorBidi" w:hAnsiTheme="majorBidi" w:cstheme="majorBidi"/>
          <w:sz w:val="20"/>
          <w:szCs w:val="20"/>
          <w:rtl/>
        </w:rPr>
        <w:t xml:space="preserve">. </w:t>
      </w:r>
    </w:p>
    <w:p w14:paraId="4AD25B5F"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Siegel, D. J. (2020). </w:t>
      </w:r>
      <w:r w:rsidRPr="006411AC">
        <w:rPr>
          <w:rFonts w:asciiTheme="majorBidi" w:hAnsiTheme="majorBidi" w:cstheme="majorBidi"/>
          <w:i/>
          <w:sz w:val="20"/>
          <w:szCs w:val="20"/>
        </w:rPr>
        <w:t>The developing mind: How relationships and the brain interact to shape who we are</w:t>
      </w:r>
      <w:r w:rsidRPr="006411AC">
        <w:rPr>
          <w:rFonts w:asciiTheme="majorBidi" w:hAnsiTheme="majorBidi" w:cstheme="majorBidi"/>
          <w:sz w:val="20"/>
          <w:szCs w:val="20"/>
        </w:rPr>
        <w:t>. Guilford Publications</w:t>
      </w:r>
      <w:r w:rsidRPr="006411AC">
        <w:rPr>
          <w:rFonts w:asciiTheme="majorBidi" w:hAnsiTheme="majorBidi" w:cstheme="majorBidi"/>
          <w:sz w:val="20"/>
          <w:szCs w:val="20"/>
          <w:rtl/>
        </w:rPr>
        <w:t xml:space="preserve">. </w:t>
      </w:r>
    </w:p>
    <w:p w14:paraId="030833E4" w14:textId="77777777" w:rsidR="008E05C4" w:rsidRPr="006411AC" w:rsidRDefault="008E05C4" w:rsidP="006411AC">
      <w:pPr>
        <w:pStyle w:val="EndNoteBibliography"/>
        <w:bidi w:val="0"/>
        <w:ind w:left="432" w:hanging="432"/>
        <w:rPr>
          <w:rFonts w:asciiTheme="majorBidi" w:hAnsiTheme="majorBidi" w:cstheme="majorBidi"/>
          <w:sz w:val="20"/>
          <w:szCs w:val="20"/>
          <w:lang w:bidi="fa-IR"/>
        </w:rPr>
      </w:pPr>
      <w:r w:rsidRPr="006411AC">
        <w:rPr>
          <w:rFonts w:asciiTheme="majorBidi" w:hAnsiTheme="majorBidi" w:cstheme="majorBidi"/>
          <w:sz w:val="20"/>
          <w:szCs w:val="20"/>
        </w:rPr>
        <w:t>Sochos, A., &amp; Aleem, S. (2022). Parental attachment style and young persons’ adjustment to bereavement. Child &amp; Youth Care Forum</w:t>
      </w:r>
      <w:r w:rsidRPr="006411AC">
        <w:rPr>
          <w:rFonts w:asciiTheme="majorBidi" w:hAnsiTheme="majorBidi" w:cstheme="majorBidi"/>
          <w:sz w:val="20"/>
          <w:szCs w:val="20"/>
          <w:rtl/>
        </w:rPr>
        <w:t xml:space="preserve">, </w:t>
      </w:r>
      <w:r w:rsidR="00961547">
        <w:rPr>
          <w:rFonts w:asciiTheme="majorBidi" w:hAnsiTheme="majorBidi" w:cstheme="majorBidi"/>
          <w:sz w:val="20"/>
          <w:szCs w:val="20"/>
        </w:rPr>
        <w:t xml:space="preserve"> 51(1)</w:t>
      </w:r>
      <w:r w:rsidR="00961547">
        <w:rPr>
          <w:rFonts w:asciiTheme="majorBidi" w:hAnsiTheme="majorBidi" w:cstheme="majorBidi"/>
          <w:sz w:val="20"/>
          <w:szCs w:val="20"/>
          <w:lang w:bidi="fa-IR"/>
        </w:rPr>
        <w:t xml:space="preserve">, </w:t>
      </w:r>
      <w:r w:rsidR="00961547" w:rsidRPr="00961547">
        <w:rPr>
          <w:rFonts w:asciiTheme="majorBidi" w:hAnsiTheme="majorBidi" w:cstheme="majorBidi"/>
          <w:sz w:val="20"/>
          <w:szCs w:val="20"/>
          <w:lang w:bidi="fa-IR"/>
        </w:rPr>
        <w:t>161-179</w:t>
      </w:r>
    </w:p>
    <w:p w14:paraId="6CBB6647"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Soltanpour, P. B. K., J, &amp; Khanjani, Z. (2024). The Relationship between Mothers\'Attachment Style and their Teenagers’ Social and Academic Adjustment</w:t>
      </w:r>
      <w:r w:rsidRPr="006411AC">
        <w:rPr>
          <w:rFonts w:asciiTheme="majorBidi" w:hAnsiTheme="majorBidi" w:cstheme="majorBidi"/>
          <w:sz w:val="20"/>
          <w:szCs w:val="20"/>
          <w:rtl/>
        </w:rPr>
        <w:t xml:space="preserve"> </w:t>
      </w:r>
      <w:r w:rsidR="00961547">
        <w:rPr>
          <w:rFonts w:asciiTheme="majorBidi" w:hAnsiTheme="majorBidi" w:cstheme="majorBidi"/>
          <w:sz w:val="20"/>
          <w:szCs w:val="20"/>
        </w:rPr>
        <w:t xml:space="preserve">. </w:t>
      </w:r>
      <w:r w:rsidR="00961547" w:rsidRPr="00961547">
        <w:rPr>
          <w:rFonts w:asciiTheme="majorBidi" w:hAnsiTheme="majorBidi" w:cstheme="majorBidi"/>
          <w:sz w:val="20"/>
          <w:szCs w:val="20"/>
        </w:rPr>
        <w:t>QJFR, 21 (2) :7-25</w:t>
      </w:r>
    </w:p>
    <w:p w14:paraId="34FDB86F" w14:textId="6581BE71" w:rsidR="00BF2B3E" w:rsidRDefault="00BF2B3E" w:rsidP="006411AC">
      <w:pPr>
        <w:pStyle w:val="EndNoteBibliography"/>
        <w:bidi w:val="0"/>
        <w:ind w:left="432" w:hanging="432"/>
        <w:rPr>
          <w:rFonts w:asciiTheme="majorBidi" w:hAnsiTheme="majorBidi" w:cstheme="majorBidi"/>
          <w:sz w:val="20"/>
          <w:szCs w:val="20"/>
        </w:rPr>
      </w:pPr>
      <w:r w:rsidRPr="00BF2B3E">
        <w:rPr>
          <w:rFonts w:asciiTheme="majorBidi" w:hAnsiTheme="majorBidi" w:cstheme="majorBidi"/>
          <w:sz w:val="20"/>
          <w:szCs w:val="20"/>
        </w:rPr>
        <w:t>State Welfare Organization of Iran. (2024). Statistical yearbook (p. 58). State Welfare Organization Publications.</w:t>
      </w:r>
    </w:p>
    <w:p w14:paraId="6C4F9154" w14:textId="135813D6" w:rsidR="008E05C4" w:rsidRPr="006411AC" w:rsidRDefault="008E05C4" w:rsidP="00BF2B3E">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Sutherland, S. C</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Shannon, H. S., Ayuku, D., Streiner, D. L., Saarela, O., Atwoli, L., &amp; Braitstein, P. (2022). The relationships between resilience, care environment, and social-psychological factors in orphaned and separated adolescents in Western Kenya. </w:t>
      </w:r>
      <w:r w:rsidRPr="006411AC">
        <w:rPr>
          <w:rFonts w:asciiTheme="majorBidi" w:hAnsiTheme="majorBidi" w:cstheme="majorBidi"/>
          <w:i/>
          <w:sz w:val="20"/>
          <w:szCs w:val="20"/>
        </w:rPr>
        <w:t>Vulnerable children and youth studies, 17</w:t>
      </w:r>
      <w:r w:rsidRPr="006411AC">
        <w:rPr>
          <w:rFonts w:asciiTheme="majorBidi" w:hAnsiTheme="majorBidi" w:cstheme="majorBidi"/>
          <w:sz w:val="20"/>
          <w:szCs w:val="20"/>
        </w:rPr>
        <w:t>(2), 165-179</w:t>
      </w:r>
      <w:r w:rsidRPr="006411AC">
        <w:rPr>
          <w:rFonts w:asciiTheme="majorBidi" w:hAnsiTheme="majorBidi" w:cstheme="majorBidi"/>
          <w:sz w:val="20"/>
          <w:szCs w:val="20"/>
          <w:rtl/>
        </w:rPr>
        <w:t xml:space="preserve">. </w:t>
      </w:r>
    </w:p>
    <w:p w14:paraId="11F848ED" w14:textId="77777777" w:rsidR="00BE6262" w:rsidRDefault="00BE6262" w:rsidP="00BE6262">
      <w:pPr>
        <w:pStyle w:val="EndNoteBibliography"/>
        <w:bidi w:val="0"/>
        <w:ind w:left="432" w:hanging="432"/>
        <w:rPr>
          <w:rFonts w:asciiTheme="majorBidi" w:hAnsiTheme="majorBidi" w:cstheme="majorBidi"/>
          <w:sz w:val="20"/>
          <w:szCs w:val="20"/>
          <w:highlight w:val="red"/>
          <w:rtl/>
          <w:lang w:bidi="fa-IR"/>
        </w:rPr>
      </w:pPr>
      <w:r w:rsidRPr="00BE6262">
        <w:rPr>
          <w:rFonts w:asciiTheme="majorBidi" w:hAnsiTheme="majorBidi" w:cstheme="majorBidi"/>
          <w:sz w:val="20"/>
          <w:szCs w:val="20"/>
          <w:highlight w:val="red"/>
          <w:lang w:bidi="fa-IR"/>
        </w:rPr>
        <w:t>Tabachnick, B. G., Fidell, L. S., &amp; Ullman, J. B. (2007). </w:t>
      </w:r>
      <w:r w:rsidRPr="00BE6262">
        <w:rPr>
          <w:rFonts w:asciiTheme="majorBidi" w:hAnsiTheme="majorBidi" w:cstheme="majorBidi"/>
          <w:i/>
          <w:iCs/>
          <w:sz w:val="20"/>
          <w:szCs w:val="20"/>
          <w:highlight w:val="red"/>
          <w:lang w:bidi="fa-IR"/>
        </w:rPr>
        <w:t>Using multivariate statistics</w:t>
      </w:r>
      <w:r w:rsidRPr="00BE6262">
        <w:rPr>
          <w:rFonts w:asciiTheme="majorBidi" w:hAnsiTheme="majorBidi" w:cstheme="majorBidi"/>
          <w:sz w:val="20"/>
          <w:szCs w:val="20"/>
          <w:highlight w:val="red"/>
          <w:lang w:bidi="fa-IR"/>
        </w:rPr>
        <w:t> (Vol. 5, pp. 481-498). Boston, MA: pearson.</w:t>
      </w:r>
    </w:p>
    <w:p w14:paraId="438724B3" w14:textId="5E76AD3D" w:rsidR="008E05C4" w:rsidRPr="006411AC" w:rsidRDefault="008E05C4" w:rsidP="00BE6262">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Telitsyna, A. Y. Social Adaptation of Orphans and Children left without Parental Care in Substitute Families. </w:t>
      </w:r>
      <w:r w:rsidRPr="006411AC">
        <w:rPr>
          <w:rFonts w:asciiTheme="majorBidi" w:hAnsiTheme="majorBidi" w:cstheme="majorBidi"/>
          <w:i/>
          <w:sz w:val="20"/>
          <w:szCs w:val="20"/>
        </w:rPr>
        <w:t>СОЦИАЛЬНЫЕ НАУКИ И ДЕТСТВО</w:t>
      </w:r>
      <w:r w:rsidRPr="006411AC">
        <w:rPr>
          <w:rFonts w:asciiTheme="majorBidi" w:hAnsiTheme="majorBidi" w:cstheme="majorBidi"/>
          <w:sz w:val="20"/>
          <w:szCs w:val="20"/>
        </w:rPr>
        <w:t>, 85</w:t>
      </w:r>
      <w:r w:rsidRPr="006411AC">
        <w:rPr>
          <w:rFonts w:asciiTheme="majorBidi" w:hAnsiTheme="majorBidi" w:cstheme="majorBidi"/>
          <w:sz w:val="20"/>
          <w:szCs w:val="20"/>
          <w:rtl/>
        </w:rPr>
        <w:t xml:space="preserve">. </w:t>
      </w:r>
    </w:p>
    <w:p w14:paraId="3297B122"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Theron, L., Ruth Mampane, M., Ebersöhn, L., &amp; Hart, A. (2020). Youth resilience to drought: learning from a group of South African adolescents. </w:t>
      </w:r>
      <w:r w:rsidRPr="006411AC">
        <w:rPr>
          <w:rFonts w:asciiTheme="majorBidi" w:hAnsiTheme="majorBidi" w:cstheme="majorBidi"/>
          <w:i/>
          <w:sz w:val="20"/>
          <w:szCs w:val="20"/>
        </w:rPr>
        <w:t>International journal of environmental research and public health, 17</w:t>
      </w:r>
      <w:r w:rsidRPr="006411AC">
        <w:rPr>
          <w:rFonts w:asciiTheme="majorBidi" w:hAnsiTheme="majorBidi" w:cstheme="majorBidi"/>
          <w:sz w:val="20"/>
          <w:szCs w:val="20"/>
        </w:rPr>
        <w:t>(21), 7896</w:t>
      </w:r>
      <w:r w:rsidRPr="006411AC">
        <w:rPr>
          <w:rFonts w:asciiTheme="majorBidi" w:hAnsiTheme="majorBidi" w:cstheme="majorBidi"/>
          <w:sz w:val="20"/>
          <w:szCs w:val="20"/>
          <w:rtl/>
        </w:rPr>
        <w:t xml:space="preserve">. </w:t>
      </w:r>
    </w:p>
    <w:p w14:paraId="0073317C"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Tripathy, M., &amp; Sahu, B. (2019). Impact of family environment on socio-emotional adjustment of</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adolescent girls in rural areas of western Odisha. </w:t>
      </w:r>
      <w:r w:rsidRPr="006411AC">
        <w:rPr>
          <w:rFonts w:asciiTheme="majorBidi" w:hAnsiTheme="majorBidi" w:cstheme="majorBidi"/>
          <w:i/>
          <w:sz w:val="20"/>
          <w:szCs w:val="20"/>
        </w:rPr>
        <w:t>Asian Journal of Basic Science &amp; Research (AJBSR), 1</w:t>
      </w:r>
      <w:r w:rsidRPr="006411AC">
        <w:rPr>
          <w:rFonts w:asciiTheme="majorBidi" w:hAnsiTheme="majorBidi" w:cstheme="majorBidi"/>
          <w:sz w:val="20"/>
          <w:szCs w:val="20"/>
        </w:rPr>
        <w:t>(1), 27-35</w:t>
      </w:r>
      <w:r w:rsidRPr="006411AC">
        <w:rPr>
          <w:rFonts w:asciiTheme="majorBidi" w:hAnsiTheme="majorBidi" w:cstheme="majorBidi"/>
          <w:sz w:val="20"/>
          <w:szCs w:val="20"/>
          <w:rtl/>
        </w:rPr>
        <w:t xml:space="preserve">. </w:t>
      </w:r>
    </w:p>
    <w:p w14:paraId="04A817F8" w14:textId="507DDC12" w:rsidR="00445852" w:rsidRDefault="00445852" w:rsidP="00A62383">
      <w:pPr>
        <w:pStyle w:val="EndNoteBibliography"/>
        <w:bidi w:val="0"/>
        <w:ind w:left="432" w:hanging="432"/>
        <w:rPr>
          <w:rFonts w:asciiTheme="majorBidi" w:hAnsiTheme="majorBidi" w:cstheme="majorBidi"/>
          <w:sz w:val="20"/>
          <w:szCs w:val="20"/>
          <w:rtl/>
        </w:rPr>
      </w:pPr>
      <w:r w:rsidRPr="00A62383">
        <w:rPr>
          <w:rFonts w:asciiTheme="majorBidi" w:hAnsiTheme="majorBidi" w:cstheme="majorBidi"/>
          <w:sz w:val="20"/>
          <w:szCs w:val="20"/>
          <w:highlight w:val="red"/>
        </w:rPr>
        <w:t xml:space="preserve">UNICEF. (2024). </w:t>
      </w:r>
      <w:r w:rsidR="00A62383" w:rsidRPr="00A62383">
        <w:rPr>
          <w:rFonts w:asciiTheme="majorBidi" w:hAnsiTheme="majorBidi" w:cstheme="majorBidi"/>
          <w:sz w:val="20"/>
          <w:szCs w:val="20"/>
          <w:highlight w:val="red"/>
        </w:rPr>
        <w:t>E</w:t>
      </w:r>
      <w:r w:rsidR="00A62383" w:rsidRPr="00471C4C">
        <w:rPr>
          <w:rFonts w:asciiTheme="majorBidi" w:hAnsiTheme="majorBidi" w:cstheme="majorBidi"/>
          <w:i/>
          <w:iCs/>
          <w:sz w:val="20"/>
          <w:szCs w:val="20"/>
          <w:highlight w:val="red"/>
        </w:rPr>
        <w:t>very child is protected from violence, exploitation, abuse</w:t>
      </w:r>
      <w:r w:rsidR="00A62383" w:rsidRPr="00471C4C">
        <w:rPr>
          <w:rFonts w:asciiTheme="majorBidi" w:hAnsiTheme="majorBidi" w:cs="Times New Roman"/>
          <w:i/>
          <w:iCs/>
          <w:sz w:val="20"/>
          <w:szCs w:val="20"/>
          <w:highlight w:val="red"/>
          <w:rtl/>
        </w:rPr>
        <w:t>,</w:t>
      </w:r>
      <w:r w:rsidR="00A62383" w:rsidRPr="00471C4C">
        <w:rPr>
          <w:rFonts w:asciiTheme="majorBidi" w:hAnsiTheme="majorBidi" w:cstheme="majorBidi"/>
          <w:i/>
          <w:iCs/>
          <w:sz w:val="20"/>
          <w:szCs w:val="20"/>
          <w:highlight w:val="red"/>
        </w:rPr>
        <w:t xml:space="preserve"> neglect and harmful practices.</w:t>
      </w:r>
      <w:r w:rsidR="00A62383" w:rsidRPr="00A62383">
        <w:rPr>
          <w:rFonts w:asciiTheme="majorBidi" w:hAnsiTheme="majorBidi" w:cstheme="majorBidi"/>
          <w:sz w:val="20"/>
          <w:szCs w:val="20"/>
          <w:highlight w:val="red"/>
        </w:rPr>
        <w:t xml:space="preserve"> Global Annual Results Report</w:t>
      </w:r>
      <w:r w:rsidR="00A62383">
        <w:rPr>
          <w:rFonts w:asciiTheme="majorBidi" w:hAnsiTheme="majorBidi" w:cstheme="majorBidi"/>
          <w:sz w:val="20"/>
          <w:szCs w:val="20"/>
        </w:rPr>
        <w:t>.</w:t>
      </w:r>
    </w:p>
    <w:p w14:paraId="5E3E0423" w14:textId="051EAB8E" w:rsidR="008E05C4" w:rsidRPr="006411AC" w:rsidRDefault="008E05C4" w:rsidP="00445852">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Valizadeh, H., Ahmadi, V., &amp; Mirshekar, S. (2023). The effectiveness of compassion-focused therapy on resilience, emotional ataxia and feelings of loneliness in female heads of households. </w:t>
      </w:r>
      <w:r w:rsidRPr="006411AC">
        <w:rPr>
          <w:rFonts w:asciiTheme="majorBidi" w:hAnsiTheme="majorBidi" w:cstheme="majorBidi"/>
          <w:i/>
          <w:sz w:val="20"/>
          <w:szCs w:val="20"/>
        </w:rPr>
        <w:t>Journal of Modern Psychological Researches, 18</w:t>
      </w:r>
      <w:r w:rsidRPr="006411AC">
        <w:rPr>
          <w:rFonts w:asciiTheme="majorBidi" w:hAnsiTheme="majorBidi" w:cstheme="majorBidi"/>
          <w:sz w:val="20"/>
          <w:szCs w:val="20"/>
        </w:rPr>
        <w:t>(69), 257-265</w:t>
      </w:r>
      <w:r w:rsidRPr="006411AC">
        <w:rPr>
          <w:rFonts w:asciiTheme="majorBidi" w:hAnsiTheme="majorBidi" w:cstheme="majorBidi"/>
          <w:sz w:val="20"/>
          <w:szCs w:val="20"/>
          <w:rtl/>
        </w:rPr>
        <w:t xml:space="preserve">. </w:t>
      </w:r>
    </w:p>
    <w:p w14:paraId="0C31A55C"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lastRenderedPageBreak/>
        <w:t>Vatandoust, M., Bagherian, F., Shokri, O., &amp; Vatandoust, M. (2024). The Mediating Role of Resilience and Health Behaviors on the Relationship</w:t>
      </w:r>
      <w:r w:rsidRPr="006411AC">
        <w:rPr>
          <w:rFonts w:asciiTheme="majorBidi" w:hAnsiTheme="majorBidi" w:cstheme="majorBidi"/>
          <w:sz w:val="20"/>
          <w:szCs w:val="20"/>
          <w:rtl/>
        </w:rPr>
        <w:t xml:space="preserve"> </w:t>
      </w:r>
      <w:r w:rsidRPr="006411AC">
        <w:rPr>
          <w:rFonts w:asciiTheme="majorBidi" w:hAnsiTheme="majorBidi" w:cstheme="majorBidi"/>
          <w:sz w:val="20"/>
          <w:szCs w:val="20"/>
        </w:rPr>
        <w:t xml:space="preserve">of Emotional Intelligence and Social Adjustment. </w:t>
      </w:r>
      <w:r w:rsidRPr="006411AC">
        <w:rPr>
          <w:rFonts w:asciiTheme="majorBidi" w:hAnsiTheme="majorBidi" w:cstheme="majorBidi"/>
          <w:i/>
          <w:sz w:val="20"/>
          <w:szCs w:val="20"/>
        </w:rPr>
        <w:t>Journal of Applied Psychological Research, 14</w:t>
      </w:r>
      <w:r w:rsidRPr="006411AC">
        <w:rPr>
          <w:rFonts w:asciiTheme="majorBidi" w:hAnsiTheme="majorBidi" w:cstheme="majorBidi"/>
          <w:sz w:val="20"/>
          <w:szCs w:val="20"/>
        </w:rPr>
        <w:t>(4), 239-262</w:t>
      </w:r>
      <w:r w:rsidRPr="006411AC">
        <w:rPr>
          <w:rFonts w:asciiTheme="majorBidi" w:hAnsiTheme="majorBidi" w:cstheme="majorBidi"/>
          <w:sz w:val="20"/>
          <w:szCs w:val="20"/>
          <w:rtl/>
        </w:rPr>
        <w:t xml:space="preserve">. </w:t>
      </w:r>
    </w:p>
    <w:p w14:paraId="67A175EA" w14:textId="77777777" w:rsidR="008E05C4" w:rsidRPr="006411AC" w:rsidRDefault="008E05C4" w:rsidP="006411AC">
      <w:pPr>
        <w:pStyle w:val="EndNoteBibliography"/>
        <w:bidi w:val="0"/>
        <w:ind w:left="432" w:hanging="432"/>
        <w:rPr>
          <w:rFonts w:asciiTheme="majorBidi" w:hAnsiTheme="majorBidi" w:cstheme="majorBidi"/>
          <w:sz w:val="20"/>
          <w:szCs w:val="20"/>
          <w:rtl/>
        </w:rPr>
      </w:pPr>
      <w:r w:rsidRPr="006411AC">
        <w:rPr>
          <w:rFonts w:asciiTheme="majorBidi" w:hAnsiTheme="majorBidi" w:cstheme="majorBidi"/>
          <w:sz w:val="20"/>
          <w:szCs w:val="20"/>
        </w:rPr>
        <w:t xml:space="preserve">Worku, B. N., Abessa, T. G., Franssen, E., Vanvuchelen, M., Kolsteren, P., &amp; Granitzer, M. (2018). Development, social-emotional behavior and resilience of orphaned children in a family-oriented setting. </w:t>
      </w:r>
      <w:r w:rsidRPr="006411AC">
        <w:rPr>
          <w:rFonts w:asciiTheme="majorBidi" w:hAnsiTheme="majorBidi" w:cstheme="majorBidi"/>
          <w:i/>
          <w:sz w:val="20"/>
          <w:szCs w:val="20"/>
        </w:rPr>
        <w:t>Journal of Child and Family Studies, 27</w:t>
      </w:r>
      <w:r w:rsidRPr="006411AC">
        <w:rPr>
          <w:rFonts w:asciiTheme="majorBidi" w:hAnsiTheme="majorBidi" w:cstheme="majorBidi"/>
          <w:sz w:val="20"/>
          <w:szCs w:val="20"/>
        </w:rPr>
        <w:t>(2), 465-474</w:t>
      </w:r>
      <w:r w:rsidRPr="006411AC">
        <w:rPr>
          <w:rFonts w:asciiTheme="majorBidi" w:hAnsiTheme="majorBidi" w:cstheme="majorBidi"/>
          <w:sz w:val="20"/>
          <w:szCs w:val="20"/>
          <w:rtl/>
        </w:rPr>
        <w:t xml:space="preserve">. </w:t>
      </w:r>
    </w:p>
    <w:p w14:paraId="38357464" w14:textId="4B4481D3" w:rsidR="008E05C4" w:rsidRDefault="008E05C4" w:rsidP="006411AC">
      <w:pPr>
        <w:pStyle w:val="EndNoteBibliography"/>
        <w:bidi w:val="0"/>
        <w:ind w:left="432" w:hanging="432"/>
        <w:rPr>
          <w:rFonts w:asciiTheme="majorBidi" w:hAnsiTheme="majorBidi" w:cstheme="majorBidi"/>
          <w:sz w:val="20"/>
          <w:szCs w:val="20"/>
        </w:rPr>
      </w:pPr>
      <w:r w:rsidRPr="006411AC">
        <w:rPr>
          <w:rFonts w:asciiTheme="majorBidi" w:hAnsiTheme="majorBidi" w:cstheme="majorBidi"/>
          <w:sz w:val="20"/>
          <w:szCs w:val="20"/>
        </w:rPr>
        <w:t>Zautra, A. J., &amp; Reich, J. W. (2010). Resilience: The meanings, methods, and measures of a fundamental characteristic of human adaptation</w:t>
      </w:r>
      <w:r w:rsidRPr="006411AC">
        <w:rPr>
          <w:rFonts w:asciiTheme="majorBidi" w:hAnsiTheme="majorBidi" w:cstheme="majorBidi"/>
          <w:sz w:val="20"/>
          <w:szCs w:val="20"/>
          <w:rtl/>
        </w:rPr>
        <w:t xml:space="preserve">. </w:t>
      </w:r>
      <w:r w:rsidR="00D149F6">
        <w:rPr>
          <w:rFonts w:asciiTheme="majorBidi" w:hAnsiTheme="majorBidi" w:cstheme="majorBidi"/>
          <w:sz w:val="20"/>
          <w:szCs w:val="20"/>
        </w:rPr>
        <w:t xml:space="preserve">15, </w:t>
      </w:r>
      <w:r w:rsidR="00D149F6" w:rsidRPr="00D149F6">
        <w:rPr>
          <w:rFonts w:asciiTheme="majorBidi" w:hAnsiTheme="majorBidi" w:cstheme="majorBidi"/>
          <w:sz w:val="20"/>
          <w:szCs w:val="20"/>
        </w:rPr>
        <w:t>173–185</w:t>
      </w:r>
    </w:p>
    <w:p w14:paraId="1E35665A" w14:textId="6E2E27D0" w:rsidR="009742C2" w:rsidRPr="006411AC" w:rsidRDefault="009742C2" w:rsidP="009742C2">
      <w:pPr>
        <w:pStyle w:val="EndNoteBibliography"/>
        <w:bidi w:val="0"/>
        <w:ind w:left="432" w:hanging="432"/>
        <w:rPr>
          <w:rFonts w:asciiTheme="majorBidi" w:hAnsiTheme="majorBidi" w:cstheme="majorBidi"/>
          <w:sz w:val="20"/>
          <w:szCs w:val="20"/>
          <w:rtl/>
        </w:rPr>
      </w:pPr>
      <w:r w:rsidRPr="009742C2">
        <w:rPr>
          <w:rFonts w:asciiTheme="majorBidi" w:hAnsiTheme="majorBidi" w:cstheme="majorBidi"/>
          <w:sz w:val="20"/>
          <w:szCs w:val="20"/>
          <w:highlight w:val="red"/>
        </w:rPr>
        <w:t xml:space="preserve">Zhang, D., &amp; Xia, C. (2021). Ice and snow sports education based on 5G cloud computing to improve the social adaptability of southern university students. </w:t>
      </w:r>
      <w:r w:rsidRPr="00471C4C">
        <w:rPr>
          <w:rFonts w:asciiTheme="majorBidi" w:hAnsiTheme="majorBidi" w:cstheme="majorBidi"/>
          <w:i/>
          <w:iCs/>
          <w:sz w:val="20"/>
          <w:szCs w:val="20"/>
          <w:highlight w:val="red"/>
        </w:rPr>
        <w:t>Sci. Prog</w:t>
      </w:r>
      <w:r w:rsidRPr="009742C2">
        <w:rPr>
          <w:rFonts w:asciiTheme="majorBidi" w:hAnsiTheme="majorBidi" w:cstheme="majorBidi"/>
          <w:sz w:val="20"/>
          <w:szCs w:val="20"/>
          <w:highlight w:val="red"/>
        </w:rPr>
        <w:t>.2021, 1–12</w:t>
      </w:r>
      <w:r w:rsidRPr="009742C2">
        <w:rPr>
          <w:rFonts w:asciiTheme="majorBidi" w:hAnsiTheme="majorBidi" w:cstheme="majorBidi"/>
          <w:sz w:val="20"/>
          <w:szCs w:val="20"/>
        </w:rPr>
        <w:t xml:space="preserve">. </w:t>
      </w:r>
    </w:p>
    <w:p w14:paraId="75BEE6C2" w14:textId="77777777" w:rsidR="008E05C4" w:rsidRPr="006411AC" w:rsidRDefault="008E05C4" w:rsidP="006411AC">
      <w:pPr>
        <w:pStyle w:val="EndNoteBibliography"/>
        <w:bidi w:val="0"/>
        <w:ind w:left="432" w:hanging="432"/>
        <w:rPr>
          <w:rFonts w:asciiTheme="majorBidi" w:hAnsiTheme="majorBidi" w:cstheme="majorBidi"/>
          <w:sz w:val="20"/>
          <w:szCs w:val="20"/>
          <w:rtl/>
        </w:rPr>
      </w:pPr>
    </w:p>
    <w:p w14:paraId="37A796CA" w14:textId="77777777" w:rsidR="004D0155" w:rsidRPr="00633621" w:rsidRDefault="00B10551" w:rsidP="006411AC">
      <w:pPr>
        <w:spacing w:after="0" w:line="240" w:lineRule="auto"/>
        <w:ind w:left="432" w:hanging="432"/>
        <w:jc w:val="both"/>
        <w:rPr>
          <w:rFonts w:cs="B Lotus"/>
          <w:sz w:val="24"/>
          <w:szCs w:val="24"/>
          <w:rtl/>
          <w:lang w:bidi="fa-IR"/>
        </w:rPr>
      </w:pPr>
      <w:r w:rsidRPr="006411AC">
        <w:rPr>
          <w:rFonts w:asciiTheme="majorBidi" w:hAnsiTheme="majorBidi" w:cstheme="majorBidi"/>
          <w:sz w:val="20"/>
          <w:szCs w:val="20"/>
          <w:rtl/>
          <w:lang w:bidi="fa-IR"/>
        </w:rPr>
        <w:fldChar w:fldCharType="end"/>
      </w:r>
    </w:p>
    <w:sectPr w:rsidR="004D0155" w:rsidRPr="00633621">
      <w:footnotePr>
        <w:numRestart w:val="eachPage"/>
      </w:footnotePr>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hor" w:initials="A">
    <w:p w14:paraId="0E72E992" w14:textId="77777777" w:rsidR="00014A3A" w:rsidRDefault="00014A3A" w:rsidP="00014A3A">
      <w:pPr>
        <w:pStyle w:val="CommentText"/>
        <w:bidi/>
        <w:jc w:val="right"/>
      </w:pPr>
      <w:r>
        <w:rPr>
          <w:rStyle w:val="CommentReference"/>
        </w:rPr>
        <w:annotationRef/>
      </w:r>
      <w:r>
        <w:t>???</w:t>
      </w:r>
    </w:p>
    <w:p w14:paraId="69773791" w14:textId="77777777" w:rsidR="00014A3A" w:rsidRDefault="00014A3A" w:rsidP="00014A3A">
      <w:pPr>
        <w:pStyle w:val="CommentText"/>
        <w:bidi/>
        <w:jc w:val="right"/>
      </w:pPr>
      <w:r>
        <w:rPr>
          <w:rFonts w:hint="eastAsia"/>
          <w:rtl/>
          <w:lang w:bidi="fa-IR"/>
        </w:rPr>
        <w:t>در</w:t>
      </w:r>
      <w:r>
        <w:rPr>
          <w:rtl/>
          <w:lang w:bidi="fa-IR"/>
        </w:rPr>
        <w:t xml:space="preserve"> کل متن اصلاح شود</w:t>
      </w:r>
    </w:p>
    <w:p w14:paraId="09DE0DE8" w14:textId="77777777" w:rsidR="00014A3A" w:rsidRDefault="00014A3A" w:rsidP="00014A3A">
      <w:pPr>
        <w:pStyle w:val="CommentText"/>
        <w:bidi/>
        <w:jc w:val="right"/>
        <w:rPr>
          <w:rtl/>
          <w:lang w:bidi="fa-IR"/>
        </w:rPr>
      </w:pPr>
      <w:r>
        <w:rPr>
          <w:rFonts w:hint="eastAsia"/>
          <w:rtl/>
          <w:lang w:bidi="fa-IR"/>
        </w:rPr>
        <w:t>اگر</w:t>
      </w:r>
      <w:r>
        <w:rPr>
          <w:rtl/>
          <w:lang w:bidi="fa-IR"/>
        </w:rPr>
        <w:t xml:space="preserve"> از ابزارها</w:t>
      </w:r>
      <w:r>
        <w:rPr>
          <w:rFonts w:hint="cs"/>
          <w:rtl/>
          <w:lang w:bidi="fa-IR"/>
        </w:rPr>
        <w:t>ی</w:t>
      </w:r>
      <w:r>
        <w:rPr>
          <w:rtl/>
          <w:lang w:bidi="fa-IR"/>
        </w:rPr>
        <w:t xml:space="preserve"> هوش مصنوع</w:t>
      </w:r>
      <w:r>
        <w:rPr>
          <w:rFonts w:hint="cs"/>
          <w:rtl/>
          <w:lang w:bidi="fa-IR"/>
        </w:rPr>
        <w:t>ی</w:t>
      </w:r>
      <w:r>
        <w:rPr>
          <w:rtl/>
          <w:lang w:bidi="fa-IR"/>
        </w:rPr>
        <w:t xml:space="preserve"> برا</w:t>
      </w:r>
      <w:r>
        <w:rPr>
          <w:rFonts w:hint="cs"/>
          <w:rtl/>
          <w:lang w:bidi="fa-IR"/>
        </w:rPr>
        <w:t>ی</w:t>
      </w:r>
      <w:r>
        <w:rPr>
          <w:rtl/>
          <w:lang w:bidi="fa-IR"/>
        </w:rPr>
        <w:t xml:space="preserve"> و</w:t>
      </w:r>
      <w:r>
        <w:rPr>
          <w:rFonts w:hint="cs"/>
          <w:rtl/>
          <w:lang w:bidi="fa-IR"/>
        </w:rPr>
        <w:t>ی</w:t>
      </w:r>
      <w:r>
        <w:rPr>
          <w:rFonts w:hint="eastAsia"/>
          <w:rtl/>
          <w:lang w:bidi="fa-IR"/>
        </w:rPr>
        <w:t>را</w:t>
      </w:r>
      <w:r>
        <w:rPr>
          <w:rFonts w:hint="cs"/>
          <w:rtl/>
          <w:lang w:bidi="fa-IR"/>
        </w:rPr>
        <w:t>ی</w:t>
      </w:r>
      <w:r>
        <w:rPr>
          <w:rFonts w:hint="eastAsia"/>
          <w:rtl/>
          <w:lang w:bidi="fa-IR"/>
        </w:rPr>
        <w:t>ش</w:t>
      </w:r>
      <w:r>
        <w:rPr>
          <w:rtl/>
          <w:lang w:bidi="fa-IR"/>
        </w:rPr>
        <w:t xml:space="preserve"> و نوشتن کمک م</w:t>
      </w:r>
      <w:r>
        <w:rPr>
          <w:rFonts w:hint="cs"/>
          <w:rtl/>
          <w:lang w:bidi="fa-IR"/>
        </w:rPr>
        <w:t>ی</w:t>
      </w:r>
      <w:r>
        <w:rPr>
          <w:rtl/>
          <w:lang w:bidi="fa-IR"/>
        </w:rPr>
        <w:t xml:space="preserve"> 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..لازم است که متن را مجدد مطالعه کن</w:t>
      </w:r>
      <w:r>
        <w:rPr>
          <w:rFonts w:hint="cs"/>
          <w:rtl/>
          <w:lang w:bidi="fa-IR"/>
        </w:rPr>
        <w:t>ی</w:t>
      </w:r>
      <w:r>
        <w:rPr>
          <w:rFonts w:hint="eastAsia"/>
          <w:rtl/>
          <w:lang w:bidi="fa-IR"/>
        </w:rPr>
        <w:t>دو</w:t>
      </w:r>
      <w:r>
        <w:rPr>
          <w:rtl/>
          <w:lang w:bidi="fa-IR"/>
        </w:rPr>
        <w:t xml:space="preserve"> اصلاحات لازم اعمال شود</w:t>
      </w:r>
    </w:p>
    <w:p w14:paraId="69A20E44" w14:textId="26A99814" w:rsidR="00BC64E9" w:rsidRPr="00BC64E9" w:rsidRDefault="00BC64E9" w:rsidP="00BC64E9">
      <w:pPr>
        <w:pStyle w:val="CommentText"/>
        <w:bidi/>
        <w:jc w:val="right"/>
        <w:rPr>
          <w:b/>
          <w:bCs/>
        </w:rPr>
      </w:pPr>
      <w:r w:rsidRPr="00BC64E9">
        <w:rPr>
          <w:rFonts w:hint="cs"/>
          <w:b/>
          <w:bCs/>
          <w:highlight w:val="red"/>
          <w:rtl/>
          <w:lang w:bidi="fa-IR"/>
        </w:rPr>
        <w:t>تمام موارد اصلاح شد</w:t>
      </w:r>
    </w:p>
  </w:comment>
  <w:comment w:id="2" w:author="Author" w:initials="A">
    <w:p w14:paraId="25D5C768" w14:textId="77777777" w:rsidR="00005786" w:rsidRDefault="00005786" w:rsidP="00005786">
      <w:pPr>
        <w:pStyle w:val="CommentText"/>
        <w:bidi/>
        <w:jc w:val="right"/>
      </w:pPr>
      <w:r>
        <w:rPr>
          <w:rStyle w:val="CommentReference"/>
        </w:rPr>
        <w:annotationRef/>
      </w:r>
      <w:r>
        <w:rPr>
          <w:rFonts w:hint="eastAsia"/>
          <w:rtl/>
          <w:lang w:bidi="fa-IR"/>
        </w:rPr>
        <w:t>ا</w:t>
      </w:r>
      <w:r>
        <w:rPr>
          <w:rFonts w:hint="cs"/>
          <w:rtl/>
          <w:lang w:bidi="fa-IR"/>
        </w:rPr>
        <w:t>ی</w:t>
      </w:r>
      <w:r>
        <w:rPr>
          <w:rFonts w:hint="eastAsia"/>
          <w:rtl/>
          <w:lang w:bidi="fa-IR"/>
        </w:rPr>
        <w:t>ن</w:t>
      </w:r>
      <w:r>
        <w:rPr>
          <w:rtl/>
          <w:lang w:bidi="fa-IR"/>
        </w:rPr>
        <w:t xml:space="preserve"> جمله به بعد از توص</w:t>
      </w:r>
      <w:r>
        <w:rPr>
          <w:rFonts w:hint="cs"/>
          <w:rtl/>
          <w:lang w:bidi="fa-IR"/>
        </w:rPr>
        <w:t>ی</w:t>
      </w:r>
      <w:r>
        <w:rPr>
          <w:rFonts w:hint="eastAsia"/>
          <w:rtl/>
          <w:lang w:bidi="fa-IR"/>
        </w:rPr>
        <w:t>ف</w:t>
      </w:r>
      <w:r>
        <w:rPr>
          <w:rtl/>
          <w:lang w:bidi="fa-IR"/>
        </w:rPr>
        <w:t xml:space="preserve"> آمار</w:t>
      </w:r>
      <w:r>
        <w:rPr>
          <w:rFonts w:hint="cs"/>
          <w:rtl/>
          <w:lang w:bidi="fa-IR"/>
        </w:rPr>
        <w:t>ی</w:t>
      </w:r>
      <w:r>
        <w:rPr>
          <w:rtl/>
          <w:lang w:bidi="fa-IR"/>
        </w:rPr>
        <w:t xml:space="preserve"> ش</w:t>
      </w:r>
      <w:r>
        <w:rPr>
          <w:rFonts w:hint="cs"/>
          <w:rtl/>
          <w:lang w:bidi="fa-IR"/>
        </w:rPr>
        <w:t>ی</w:t>
      </w:r>
      <w:r>
        <w:rPr>
          <w:rFonts w:hint="eastAsia"/>
          <w:rtl/>
          <w:lang w:bidi="fa-IR"/>
        </w:rPr>
        <w:t>وه</w:t>
      </w:r>
      <w:r>
        <w:rPr>
          <w:rtl/>
          <w:lang w:bidi="fa-IR"/>
        </w:rPr>
        <w:t xml:space="preserve"> و وضع</w:t>
      </w:r>
      <w:r>
        <w:rPr>
          <w:rFonts w:hint="cs"/>
          <w:rtl/>
          <w:lang w:bidi="fa-IR"/>
        </w:rPr>
        <w:t>ی</w:t>
      </w:r>
      <w:r>
        <w:rPr>
          <w:rFonts w:hint="eastAsia"/>
          <w:rtl/>
          <w:lang w:bidi="fa-IR"/>
        </w:rPr>
        <w:t>ت</w:t>
      </w:r>
      <w:r>
        <w:rPr>
          <w:rtl/>
          <w:lang w:bidi="fa-IR"/>
        </w:rPr>
        <w:t xml:space="preserve"> ا</w:t>
      </w:r>
      <w:r>
        <w:rPr>
          <w:rFonts w:hint="cs"/>
          <w:rtl/>
          <w:lang w:bidi="fa-IR"/>
        </w:rPr>
        <w:t>ی</w:t>
      </w:r>
      <w:r>
        <w:rPr>
          <w:rFonts w:hint="eastAsia"/>
          <w:rtl/>
          <w:lang w:bidi="fa-IR"/>
        </w:rPr>
        <w:t>ن</w:t>
      </w:r>
      <w:r>
        <w:rPr>
          <w:rtl/>
          <w:lang w:bidi="fa-IR"/>
        </w:rPr>
        <w:t xml:space="preserve"> کودکان ب</w:t>
      </w:r>
      <w:r>
        <w:rPr>
          <w:rFonts w:hint="cs"/>
          <w:rtl/>
          <w:lang w:bidi="fa-IR"/>
        </w:rPr>
        <w:t>ی</w:t>
      </w:r>
      <w:r>
        <w:rPr>
          <w:rFonts w:hint="eastAsia"/>
          <w:rtl/>
          <w:lang w:bidi="fa-IR"/>
        </w:rPr>
        <w:t>ا</w:t>
      </w:r>
      <w:r>
        <w:rPr>
          <w:rFonts w:hint="cs"/>
          <w:rtl/>
          <w:lang w:bidi="fa-IR"/>
        </w:rPr>
        <w:t>ی</w:t>
      </w:r>
      <w:r>
        <w:rPr>
          <w:rFonts w:hint="eastAsia"/>
          <w:rtl/>
          <w:lang w:bidi="fa-IR"/>
        </w:rPr>
        <w:t>د</w:t>
      </w:r>
      <w:r>
        <w:rPr>
          <w:rtl/>
          <w:lang w:bidi="fa-IR"/>
        </w:rPr>
        <w:t>..</w:t>
      </w:r>
    </w:p>
    <w:p w14:paraId="74F22314" w14:textId="77777777" w:rsidR="00005786" w:rsidRDefault="00005786" w:rsidP="00005786">
      <w:pPr>
        <w:pStyle w:val="CommentText"/>
        <w:bidi/>
        <w:jc w:val="right"/>
        <w:rPr>
          <w:rtl/>
          <w:lang w:bidi="fa-IR"/>
        </w:rPr>
      </w:pPr>
      <w:r>
        <w:rPr>
          <w:rFonts w:hint="eastAsia"/>
          <w:rtl/>
          <w:lang w:bidi="fa-IR"/>
        </w:rPr>
        <w:t>در</w:t>
      </w:r>
      <w:r>
        <w:rPr>
          <w:rtl/>
          <w:lang w:bidi="fa-IR"/>
        </w:rPr>
        <w:t xml:space="preserve"> واقع مقدمه با</w:t>
      </w:r>
      <w:r>
        <w:rPr>
          <w:rFonts w:hint="cs"/>
          <w:rtl/>
          <w:lang w:bidi="fa-IR"/>
        </w:rPr>
        <w:t>ی</w:t>
      </w:r>
      <w:r>
        <w:rPr>
          <w:rFonts w:hint="eastAsia"/>
          <w:rtl/>
          <w:lang w:bidi="fa-IR"/>
        </w:rPr>
        <w:t>د</w:t>
      </w:r>
      <w:r>
        <w:rPr>
          <w:rtl/>
          <w:lang w:bidi="fa-IR"/>
        </w:rPr>
        <w:t xml:space="preserve"> نظم و ساختار بهتر</w:t>
      </w:r>
      <w:r>
        <w:rPr>
          <w:rFonts w:hint="cs"/>
          <w:rtl/>
          <w:lang w:bidi="fa-IR"/>
        </w:rPr>
        <w:t>ی</w:t>
      </w:r>
      <w:r>
        <w:rPr>
          <w:rtl/>
          <w:lang w:bidi="fa-IR"/>
        </w:rPr>
        <w:t xml:space="preserve"> پ</w:t>
      </w:r>
      <w:r>
        <w:rPr>
          <w:rFonts w:hint="cs"/>
          <w:rtl/>
          <w:lang w:bidi="fa-IR"/>
        </w:rPr>
        <w:t>ی</w:t>
      </w:r>
      <w:r>
        <w:rPr>
          <w:rFonts w:hint="eastAsia"/>
          <w:rtl/>
          <w:lang w:bidi="fa-IR"/>
        </w:rPr>
        <w:t>دا</w:t>
      </w:r>
      <w:r>
        <w:rPr>
          <w:rtl/>
          <w:lang w:bidi="fa-IR"/>
        </w:rPr>
        <w:t xml:space="preserve"> ک</w:t>
      </w:r>
      <w:r>
        <w:rPr>
          <w:rFonts w:hint="cs"/>
          <w:rtl/>
          <w:lang w:bidi="fa-IR"/>
        </w:rPr>
        <w:t>ی</w:t>
      </w:r>
      <w:r>
        <w:rPr>
          <w:rFonts w:hint="eastAsia"/>
          <w:rtl/>
          <w:lang w:bidi="fa-IR"/>
        </w:rPr>
        <w:t>ند</w:t>
      </w:r>
    </w:p>
    <w:p w14:paraId="569E6274" w14:textId="36C0247E" w:rsidR="00524342" w:rsidRDefault="00524342" w:rsidP="00524342">
      <w:pPr>
        <w:pStyle w:val="CommentText"/>
        <w:bidi/>
        <w:jc w:val="right"/>
      </w:pPr>
      <w:r w:rsidRPr="00524342">
        <w:rPr>
          <w:rFonts w:hint="cs"/>
          <w:highlight w:val="red"/>
          <w:rtl/>
          <w:lang w:bidi="fa-IR"/>
        </w:rPr>
        <w:t>اصلاح شد</w:t>
      </w:r>
    </w:p>
  </w:comment>
  <w:comment w:id="3" w:author="Author" w:initials="A">
    <w:p w14:paraId="001571AB" w14:textId="77777777" w:rsidR="006A6EDB" w:rsidRDefault="006A6EDB" w:rsidP="006A6EDB">
      <w:pPr>
        <w:pStyle w:val="CommentText"/>
        <w:bidi/>
        <w:jc w:val="right"/>
      </w:pPr>
      <w:r>
        <w:rPr>
          <w:rStyle w:val="CommentReference"/>
        </w:rPr>
        <w:annotationRef/>
      </w:r>
      <w:r>
        <w:rPr>
          <w:rFonts w:hint="eastAsia"/>
          <w:rtl/>
          <w:lang w:bidi="fa-IR"/>
        </w:rPr>
        <w:t>پ</w:t>
      </w:r>
      <w:r>
        <w:rPr>
          <w:rFonts w:hint="cs"/>
          <w:rtl/>
          <w:lang w:bidi="fa-IR"/>
        </w:rPr>
        <w:t>ی</w:t>
      </w:r>
      <w:r>
        <w:rPr>
          <w:rFonts w:hint="eastAsia"/>
          <w:rtl/>
          <w:lang w:bidi="fa-IR"/>
        </w:rPr>
        <w:t>شنهاد</w:t>
      </w:r>
      <w:r>
        <w:rPr>
          <w:rtl/>
          <w:lang w:bidi="fa-IR"/>
        </w:rPr>
        <w:t xml:space="preserve"> م</w:t>
      </w:r>
      <w:r>
        <w:rPr>
          <w:rFonts w:hint="cs"/>
          <w:rtl/>
          <w:lang w:bidi="fa-IR"/>
        </w:rPr>
        <w:t>ی</w:t>
      </w:r>
      <w:r>
        <w:rPr>
          <w:rFonts w:hint="eastAsia"/>
          <w:rtl/>
          <w:lang w:bidi="fa-IR"/>
        </w:rPr>
        <w:t>شود</w:t>
      </w:r>
      <w:r>
        <w:rPr>
          <w:rtl/>
          <w:lang w:bidi="fa-IR"/>
        </w:rPr>
        <w:t xml:space="preserve"> از گزارش ها</w:t>
      </w:r>
      <w:r>
        <w:rPr>
          <w:rFonts w:hint="cs"/>
          <w:rtl/>
          <w:lang w:bidi="fa-IR"/>
        </w:rPr>
        <w:t>ی</w:t>
      </w:r>
      <w:r>
        <w:rPr>
          <w:rtl/>
          <w:lang w:bidi="fa-IR"/>
        </w:rPr>
        <w:t xml:space="preserve"> </w:t>
      </w:r>
      <w:r>
        <w:rPr>
          <w:rFonts w:hint="cs"/>
          <w:rtl/>
          <w:lang w:bidi="fa-IR"/>
        </w:rPr>
        <w:t>ی</w:t>
      </w:r>
      <w:r>
        <w:rPr>
          <w:rFonts w:hint="eastAsia"/>
          <w:rtl/>
          <w:lang w:bidi="fa-IR"/>
        </w:rPr>
        <w:t>ون</w:t>
      </w:r>
      <w:r>
        <w:rPr>
          <w:rFonts w:hint="cs"/>
          <w:rtl/>
          <w:lang w:bidi="fa-IR"/>
        </w:rPr>
        <w:t>ی</w:t>
      </w:r>
      <w:r>
        <w:rPr>
          <w:rFonts w:hint="eastAsia"/>
          <w:rtl/>
          <w:lang w:bidi="fa-IR"/>
        </w:rPr>
        <w:t>سف</w:t>
      </w:r>
      <w:r>
        <w:rPr>
          <w:rtl/>
          <w:lang w:bidi="fa-IR"/>
        </w:rPr>
        <w:t xml:space="preserve"> کمک بگ</w:t>
      </w:r>
      <w:r>
        <w:rPr>
          <w:rFonts w:hint="cs"/>
          <w:rtl/>
          <w:lang w:bidi="fa-IR"/>
        </w:rPr>
        <w:t>ی</w:t>
      </w:r>
      <w:r>
        <w:rPr>
          <w:rFonts w:hint="eastAsia"/>
          <w:rtl/>
          <w:lang w:bidi="fa-IR"/>
        </w:rPr>
        <w:t>ر</w:t>
      </w:r>
      <w:r>
        <w:rPr>
          <w:rFonts w:hint="cs"/>
          <w:rtl/>
          <w:lang w:bidi="fa-IR"/>
        </w:rPr>
        <w:t>ی</w:t>
      </w:r>
      <w:r>
        <w:rPr>
          <w:rFonts w:hint="eastAsia"/>
          <w:rtl/>
          <w:lang w:bidi="fa-IR"/>
        </w:rPr>
        <w:t>د</w:t>
      </w:r>
      <w:r>
        <w:rPr>
          <w:rtl/>
          <w:lang w:bidi="fa-IR"/>
        </w:rPr>
        <w:t xml:space="preserve"> و آمار ب</w:t>
      </w:r>
      <w:r>
        <w:rPr>
          <w:rFonts w:hint="cs"/>
          <w:rtl/>
          <w:lang w:bidi="fa-IR"/>
        </w:rPr>
        <w:t>ی</w:t>
      </w:r>
      <w:r>
        <w:rPr>
          <w:rFonts w:hint="eastAsia"/>
          <w:rtl/>
          <w:lang w:bidi="fa-IR"/>
        </w:rPr>
        <w:t>ن</w:t>
      </w:r>
      <w:r>
        <w:rPr>
          <w:rtl/>
          <w:lang w:bidi="fa-IR"/>
        </w:rPr>
        <w:t xml:space="preserve"> الملل</w:t>
      </w:r>
      <w:r>
        <w:rPr>
          <w:rFonts w:hint="cs"/>
          <w:rtl/>
          <w:lang w:bidi="fa-IR"/>
        </w:rPr>
        <w:t>ی</w:t>
      </w:r>
      <w:r>
        <w:rPr>
          <w:rtl/>
          <w:lang w:bidi="fa-IR"/>
        </w:rPr>
        <w:t xml:space="preserve"> به روز و معتبرتر</w:t>
      </w:r>
      <w:r>
        <w:rPr>
          <w:rFonts w:hint="cs"/>
          <w:rtl/>
          <w:lang w:bidi="fa-IR"/>
        </w:rPr>
        <w:t>ی</w:t>
      </w:r>
      <w:r>
        <w:rPr>
          <w:rtl/>
          <w:lang w:bidi="fa-IR"/>
        </w:rPr>
        <w:t xml:space="preserve"> ارائه ده</w:t>
      </w:r>
      <w:r>
        <w:rPr>
          <w:rFonts w:hint="cs"/>
          <w:rtl/>
          <w:lang w:bidi="fa-IR"/>
        </w:rPr>
        <w:t>ی</w:t>
      </w:r>
      <w:r>
        <w:rPr>
          <w:rFonts w:hint="eastAsia"/>
          <w:rtl/>
          <w:lang w:bidi="fa-IR"/>
        </w:rPr>
        <w:t>د</w:t>
      </w:r>
      <w:r>
        <w:rPr>
          <w:rtl/>
          <w:lang w:bidi="fa-IR"/>
        </w:rPr>
        <w:t>.</w:t>
      </w:r>
    </w:p>
    <w:p w14:paraId="0B684DBC" w14:textId="77777777" w:rsidR="006A6EDB" w:rsidRDefault="006A6EDB" w:rsidP="006A6EDB">
      <w:pPr>
        <w:pStyle w:val="CommentText"/>
        <w:bidi/>
        <w:jc w:val="right"/>
        <w:rPr>
          <w:rtl/>
          <w:lang w:bidi="fa-IR"/>
        </w:rPr>
      </w:pPr>
      <w:r>
        <w:rPr>
          <w:rFonts w:hint="eastAsia"/>
          <w:rtl/>
          <w:lang w:bidi="fa-IR"/>
        </w:rPr>
        <w:t>همچن</w:t>
      </w:r>
      <w:r>
        <w:rPr>
          <w:rFonts w:hint="cs"/>
          <w:rtl/>
          <w:lang w:bidi="fa-IR"/>
        </w:rPr>
        <w:t>ی</w:t>
      </w:r>
      <w:r>
        <w:rPr>
          <w:rFonts w:hint="eastAsia"/>
          <w:rtl/>
          <w:lang w:bidi="fa-IR"/>
        </w:rPr>
        <w:t>ن</w:t>
      </w:r>
      <w:r>
        <w:rPr>
          <w:rtl/>
          <w:lang w:bidi="fa-IR"/>
        </w:rPr>
        <w:t xml:space="preserve"> از سالنلمه ها</w:t>
      </w:r>
      <w:r>
        <w:rPr>
          <w:rFonts w:hint="cs"/>
          <w:rtl/>
          <w:lang w:bidi="fa-IR"/>
        </w:rPr>
        <w:t>ی</w:t>
      </w:r>
      <w:r>
        <w:rPr>
          <w:rtl/>
          <w:lang w:bidi="fa-IR"/>
        </w:rPr>
        <w:t xml:space="preserve"> امار</w:t>
      </w:r>
      <w:r>
        <w:rPr>
          <w:rFonts w:hint="cs"/>
          <w:rtl/>
          <w:lang w:bidi="fa-IR"/>
        </w:rPr>
        <w:t>ی</w:t>
      </w:r>
      <w:r>
        <w:rPr>
          <w:rtl/>
          <w:lang w:bidi="fa-IR"/>
        </w:rPr>
        <w:t xml:space="preserve"> بهز</w:t>
      </w:r>
      <w:r>
        <w:rPr>
          <w:rFonts w:hint="cs"/>
          <w:rtl/>
          <w:lang w:bidi="fa-IR"/>
        </w:rPr>
        <w:t>ی</w:t>
      </w:r>
      <w:r>
        <w:rPr>
          <w:rFonts w:hint="eastAsia"/>
          <w:rtl/>
          <w:lang w:bidi="fa-IR"/>
        </w:rPr>
        <w:t>ست</w:t>
      </w:r>
      <w:r>
        <w:rPr>
          <w:rFonts w:hint="cs"/>
          <w:rtl/>
          <w:lang w:bidi="fa-IR"/>
        </w:rPr>
        <w:t>ی</w:t>
      </w:r>
      <w:r>
        <w:rPr>
          <w:rtl/>
          <w:lang w:bidi="fa-IR"/>
        </w:rPr>
        <w:t xml:space="preserve"> استفاده کن</w:t>
      </w:r>
      <w:r>
        <w:rPr>
          <w:rFonts w:hint="cs"/>
          <w:rtl/>
          <w:lang w:bidi="fa-IR"/>
        </w:rPr>
        <w:t>ی</w:t>
      </w:r>
      <w:r>
        <w:rPr>
          <w:rFonts w:hint="eastAsia"/>
          <w:rtl/>
          <w:lang w:bidi="fa-IR"/>
        </w:rPr>
        <w:t>د</w:t>
      </w:r>
      <w:r>
        <w:rPr>
          <w:rtl/>
          <w:lang w:bidi="fa-IR"/>
        </w:rPr>
        <w:t xml:space="preserve"> و آمار داخل</w:t>
      </w:r>
      <w:r>
        <w:rPr>
          <w:rFonts w:hint="cs"/>
          <w:rtl/>
          <w:lang w:bidi="fa-IR"/>
        </w:rPr>
        <w:t>ی</w:t>
      </w:r>
      <w:r>
        <w:rPr>
          <w:rtl/>
          <w:lang w:bidi="fa-IR"/>
        </w:rPr>
        <w:t xml:space="preserve"> ا</w:t>
      </w:r>
      <w:r>
        <w:rPr>
          <w:rFonts w:hint="cs"/>
          <w:rtl/>
          <w:lang w:bidi="fa-IR"/>
        </w:rPr>
        <w:t>ی</w:t>
      </w:r>
      <w:r>
        <w:rPr>
          <w:rFonts w:hint="eastAsia"/>
          <w:rtl/>
          <w:lang w:bidi="fa-IR"/>
        </w:rPr>
        <w:t>ران</w:t>
      </w:r>
      <w:r>
        <w:rPr>
          <w:rtl/>
          <w:lang w:bidi="fa-IR"/>
        </w:rPr>
        <w:t xml:space="preserve"> و در انتها</w:t>
      </w:r>
      <w:r>
        <w:rPr>
          <w:rFonts w:hint="cs"/>
          <w:rtl/>
          <w:lang w:bidi="fa-IR"/>
        </w:rPr>
        <w:t>ی</w:t>
      </w:r>
      <w:r>
        <w:rPr>
          <w:rtl/>
          <w:lang w:bidi="fa-IR"/>
        </w:rPr>
        <w:t xml:space="preserve"> مقدمه استان اردب</w:t>
      </w:r>
      <w:r>
        <w:rPr>
          <w:rFonts w:hint="cs"/>
          <w:rtl/>
          <w:lang w:bidi="fa-IR"/>
        </w:rPr>
        <w:t>ی</w:t>
      </w:r>
      <w:r>
        <w:rPr>
          <w:rFonts w:hint="eastAsia"/>
          <w:rtl/>
          <w:lang w:bidi="fa-IR"/>
        </w:rPr>
        <w:t>ل</w:t>
      </w:r>
      <w:r>
        <w:rPr>
          <w:rtl/>
          <w:lang w:bidi="fa-IR"/>
        </w:rPr>
        <w:t xml:space="preserve"> را هم اارئه ده</w:t>
      </w:r>
      <w:r>
        <w:rPr>
          <w:rFonts w:hint="cs"/>
          <w:rtl/>
          <w:lang w:bidi="fa-IR"/>
        </w:rPr>
        <w:t>ی</w:t>
      </w:r>
      <w:r>
        <w:rPr>
          <w:rFonts w:hint="eastAsia"/>
          <w:rtl/>
          <w:lang w:bidi="fa-IR"/>
        </w:rPr>
        <w:t>د</w:t>
      </w:r>
    </w:p>
    <w:p w14:paraId="73D6CBF4" w14:textId="77E59872" w:rsidR="00524342" w:rsidRDefault="00524342" w:rsidP="00524342">
      <w:pPr>
        <w:pStyle w:val="CommentText"/>
        <w:bidi/>
        <w:jc w:val="right"/>
      </w:pPr>
      <w:r w:rsidRPr="00524342">
        <w:rPr>
          <w:rFonts w:hint="cs"/>
          <w:highlight w:val="red"/>
          <w:rtl/>
          <w:lang w:bidi="fa-IR"/>
        </w:rPr>
        <w:t>اصلاح شد</w:t>
      </w:r>
    </w:p>
  </w:comment>
  <w:comment w:id="5" w:author="Author" w:initials="A">
    <w:p w14:paraId="157DC8EB" w14:textId="77777777" w:rsidR="00974F72" w:rsidRDefault="00974F72" w:rsidP="00974F72">
      <w:pPr>
        <w:pStyle w:val="CommentText"/>
        <w:bidi/>
        <w:jc w:val="right"/>
      </w:pPr>
      <w:r>
        <w:rPr>
          <w:rStyle w:val="CommentReference"/>
        </w:rPr>
        <w:annotationRef/>
      </w:r>
      <w:r>
        <w:rPr>
          <w:rFonts w:hint="eastAsia"/>
          <w:rtl/>
          <w:lang w:bidi="fa-IR"/>
        </w:rPr>
        <w:t>منبع</w:t>
      </w:r>
      <w:r>
        <w:rPr>
          <w:rtl/>
          <w:lang w:bidi="fa-IR"/>
        </w:rPr>
        <w:t xml:space="preserve"> غ</w:t>
      </w:r>
      <w:r>
        <w:rPr>
          <w:rFonts w:hint="cs"/>
          <w:rtl/>
          <w:lang w:bidi="fa-IR"/>
        </w:rPr>
        <w:t>ی</w:t>
      </w:r>
      <w:r>
        <w:rPr>
          <w:rFonts w:hint="eastAsia"/>
          <w:rtl/>
          <w:lang w:bidi="fa-IR"/>
        </w:rPr>
        <w:t>ر</w:t>
      </w:r>
      <w:r>
        <w:rPr>
          <w:rtl/>
          <w:lang w:bidi="fa-IR"/>
        </w:rPr>
        <w:t xml:space="preserve"> مرتبط</w:t>
      </w:r>
    </w:p>
    <w:p w14:paraId="56F1917D" w14:textId="77777777" w:rsidR="00974F72" w:rsidRDefault="00974F72" w:rsidP="00974F72">
      <w:pPr>
        <w:pStyle w:val="CommentText"/>
        <w:bidi/>
        <w:jc w:val="right"/>
        <w:rPr>
          <w:rtl/>
          <w:lang w:bidi="fa-IR"/>
        </w:rPr>
      </w:pPr>
      <w:r>
        <w:rPr>
          <w:rFonts w:hint="eastAsia"/>
          <w:rtl/>
          <w:lang w:bidi="fa-IR"/>
        </w:rPr>
        <w:t>شما</w:t>
      </w:r>
      <w:r>
        <w:rPr>
          <w:rtl/>
          <w:lang w:bidi="fa-IR"/>
        </w:rPr>
        <w:t xml:space="preserve"> تعار</w:t>
      </w:r>
      <w:r>
        <w:rPr>
          <w:rFonts w:hint="cs"/>
          <w:rtl/>
          <w:lang w:bidi="fa-IR"/>
        </w:rPr>
        <w:t>ی</w:t>
      </w:r>
      <w:r>
        <w:rPr>
          <w:rFonts w:hint="eastAsia"/>
          <w:rtl/>
          <w:lang w:bidi="fa-IR"/>
        </w:rPr>
        <w:t>ف</w:t>
      </w:r>
      <w:r>
        <w:rPr>
          <w:rtl/>
          <w:lang w:bidi="fa-IR"/>
        </w:rPr>
        <w:t xml:space="preserve"> مفاه</w:t>
      </w:r>
      <w:r>
        <w:rPr>
          <w:rFonts w:hint="cs"/>
          <w:rtl/>
          <w:lang w:bidi="fa-IR"/>
        </w:rPr>
        <w:t>ی</w:t>
      </w:r>
      <w:r>
        <w:rPr>
          <w:rFonts w:hint="eastAsia"/>
          <w:rtl/>
          <w:lang w:bidi="fa-IR"/>
        </w:rPr>
        <w:t>م</w:t>
      </w:r>
      <w:r>
        <w:rPr>
          <w:rtl/>
          <w:lang w:bidi="fa-IR"/>
        </w:rPr>
        <w:t xml:space="preserve"> را با</w:t>
      </w:r>
      <w:r>
        <w:rPr>
          <w:rFonts w:hint="cs"/>
          <w:rtl/>
          <w:lang w:bidi="fa-IR"/>
        </w:rPr>
        <w:t>ی</w:t>
      </w:r>
      <w:r>
        <w:rPr>
          <w:rFonts w:hint="eastAsia"/>
          <w:rtl/>
          <w:lang w:bidi="fa-IR"/>
        </w:rPr>
        <w:t>د</w:t>
      </w:r>
      <w:r>
        <w:rPr>
          <w:rtl/>
          <w:lang w:bidi="fa-IR"/>
        </w:rPr>
        <w:t xml:space="preserve"> از منابع اصل</w:t>
      </w:r>
      <w:r>
        <w:rPr>
          <w:rFonts w:hint="cs"/>
          <w:rtl/>
          <w:lang w:bidi="fa-IR"/>
        </w:rPr>
        <w:t>ی</w:t>
      </w:r>
      <w:r>
        <w:rPr>
          <w:rtl/>
          <w:lang w:bidi="fa-IR"/>
        </w:rPr>
        <w:t xml:space="preserve"> و بر مبنا</w:t>
      </w:r>
      <w:r>
        <w:rPr>
          <w:rFonts w:hint="cs"/>
          <w:rtl/>
          <w:lang w:bidi="fa-IR"/>
        </w:rPr>
        <w:t>ی</w:t>
      </w:r>
      <w:r>
        <w:rPr>
          <w:rtl/>
          <w:lang w:bidi="fa-IR"/>
        </w:rPr>
        <w:t xml:space="preserve"> نظر</w:t>
      </w:r>
      <w:r>
        <w:rPr>
          <w:rFonts w:hint="cs"/>
          <w:rtl/>
          <w:lang w:bidi="fa-IR"/>
        </w:rPr>
        <w:t>ی</w:t>
      </w:r>
      <w:r>
        <w:rPr>
          <w:rFonts w:hint="eastAsia"/>
          <w:rtl/>
          <w:lang w:bidi="fa-IR"/>
        </w:rPr>
        <w:t>ه</w:t>
      </w:r>
      <w:r>
        <w:rPr>
          <w:rtl/>
          <w:lang w:bidi="fa-IR"/>
        </w:rPr>
        <w:t xml:space="preserve"> پردازان ارائه ده</w:t>
      </w:r>
      <w:r>
        <w:rPr>
          <w:rFonts w:hint="cs"/>
          <w:rtl/>
          <w:lang w:bidi="fa-IR"/>
        </w:rPr>
        <w:t>ی</w:t>
      </w:r>
      <w:r>
        <w:rPr>
          <w:rFonts w:hint="eastAsia"/>
          <w:rtl/>
          <w:lang w:bidi="fa-IR"/>
        </w:rPr>
        <w:t>د</w:t>
      </w:r>
      <w:r>
        <w:rPr>
          <w:rtl/>
          <w:lang w:bidi="fa-IR"/>
        </w:rPr>
        <w:t xml:space="preserve"> و نه هر مقاله ا</w:t>
      </w:r>
      <w:r>
        <w:rPr>
          <w:rFonts w:hint="cs"/>
          <w:rtl/>
          <w:lang w:bidi="fa-IR"/>
        </w:rPr>
        <w:t>ی</w:t>
      </w:r>
      <w:r>
        <w:rPr>
          <w:rtl/>
          <w:lang w:bidi="fa-IR"/>
        </w:rPr>
        <w:t xml:space="preserve"> که هوش مصنوع</w:t>
      </w:r>
      <w:r>
        <w:rPr>
          <w:rFonts w:hint="cs"/>
          <w:rtl/>
          <w:lang w:bidi="fa-IR"/>
        </w:rPr>
        <w:t>ی</w:t>
      </w:r>
      <w:r>
        <w:rPr>
          <w:rtl/>
          <w:lang w:bidi="fa-IR"/>
        </w:rPr>
        <w:t xml:space="preserve"> پ</w:t>
      </w:r>
      <w:r>
        <w:rPr>
          <w:rFonts w:hint="cs"/>
          <w:rtl/>
          <w:lang w:bidi="fa-IR"/>
        </w:rPr>
        <w:t>ی</w:t>
      </w:r>
      <w:r>
        <w:rPr>
          <w:rFonts w:hint="eastAsia"/>
          <w:rtl/>
          <w:lang w:bidi="fa-IR"/>
        </w:rPr>
        <w:t>شنهاد</w:t>
      </w:r>
      <w:r>
        <w:rPr>
          <w:rtl/>
          <w:lang w:bidi="fa-IR"/>
        </w:rPr>
        <w:t xml:space="preserve"> داد</w:t>
      </w:r>
    </w:p>
    <w:p w14:paraId="15277A02" w14:textId="2B6EBEF6" w:rsidR="00D47460" w:rsidRDefault="00D47460" w:rsidP="00D47460">
      <w:pPr>
        <w:pStyle w:val="CommentText"/>
        <w:bidi/>
        <w:jc w:val="right"/>
      </w:pPr>
      <w:r w:rsidRPr="00D47460">
        <w:rPr>
          <w:rFonts w:hint="cs"/>
          <w:highlight w:val="red"/>
          <w:rtl/>
          <w:lang w:bidi="fa-IR"/>
        </w:rPr>
        <w:t>اصلاح شد</w:t>
      </w:r>
    </w:p>
  </w:comment>
  <w:comment w:id="6" w:author="Author" w:initials="A">
    <w:p w14:paraId="04C7978C" w14:textId="77777777" w:rsidR="00E13DF0" w:rsidRDefault="00E13DF0" w:rsidP="00E13DF0">
      <w:pPr>
        <w:pStyle w:val="CommentText"/>
        <w:bidi/>
        <w:jc w:val="right"/>
      </w:pPr>
      <w:r>
        <w:rPr>
          <w:rStyle w:val="CommentReference"/>
        </w:rPr>
        <w:annotationRef/>
      </w:r>
      <w:r>
        <w:rPr>
          <w:rFonts w:hint="eastAsia"/>
          <w:rtl/>
          <w:lang w:bidi="fa-IR"/>
        </w:rPr>
        <w:t>منبع</w:t>
      </w:r>
      <w:r>
        <w:rPr>
          <w:rtl/>
          <w:lang w:bidi="fa-IR"/>
        </w:rPr>
        <w:t xml:space="preserve"> </w:t>
      </w:r>
    </w:p>
    <w:p w14:paraId="280EBC94" w14:textId="77777777" w:rsidR="00E13DF0" w:rsidRDefault="00E13DF0" w:rsidP="00E13DF0">
      <w:pPr>
        <w:pStyle w:val="CommentText"/>
        <w:bidi/>
        <w:jc w:val="right"/>
        <w:rPr>
          <w:rtl/>
          <w:lang w:bidi="fa-IR"/>
        </w:rPr>
      </w:pPr>
      <w:r>
        <w:rPr>
          <w:rFonts w:hint="eastAsia"/>
          <w:rtl/>
          <w:lang w:bidi="fa-IR"/>
        </w:rPr>
        <w:t>هم</w:t>
      </w:r>
      <w:r>
        <w:rPr>
          <w:rtl/>
          <w:lang w:bidi="fa-IR"/>
        </w:rPr>
        <w:t xml:space="preserve"> غ</w:t>
      </w:r>
      <w:r>
        <w:rPr>
          <w:rFonts w:hint="cs"/>
          <w:rtl/>
          <w:lang w:bidi="fa-IR"/>
        </w:rPr>
        <w:t>ی</w:t>
      </w:r>
      <w:r>
        <w:rPr>
          <w:rFonts w:hint="eastAsia"/>
          <w:rtl/>
          <w:lang w:bidi="fa-IR"/>
        </w:rPr>
        <w:t>رمبتط</w:t>
      </w:r>
      <w:r>
        <w:rPr>
          <w:rtl/>
          <w:lang w:bidi="fa-IR"/>
        </w:rPr>
        <w:t xml:space="preserve"> با مطالعه و هم سال آن در انتها 2023 است و ا</w:t>
      </w:r>
      <w:r>
        <w:rPr>
          <w:rFonts w:hint="cs"/>
          <w:rtl/>
          <w:lang w:bidi="fa-IR"/>
        </w:rPr>
        <w:t>ی</w:t>
      </w:r>
      <w:r>
        <w:rPr>
          <w:rFonts w:hint="eastAsia"/>
          <w:rtl/>
          <w:lang w:bidi="fa-IR"/>
        </w:rPr>
        <w:t>نجا</w:t>
      </w:r>
      <w:r>
        <w:rPr>
          <w:rtl/>
          <w:lang w:bidi="fa-IR"/>
        </w:rPr>
        <w:t xml:space="preserve"> 2021</w:t>
      </w:r>
    </w:p>
    <w:p w14:paraId="3C47F159" w14:textId="375E04AB" w:rsidR="00524342" w:rsidRDefault="00524342" w:rsidP="00524342">
      <w:pPr>
        <w:pStyle w:val="CommentText"/>
        <w:bidi/>
        <w:jc w:val="right"/>
      </w:pPr>
      <w:r w:rsidRPr="00524342">
        <w:rPr>
          <w:rFonts w:hint="cs"/>
          <w:highlight w:val="red"/>
          <w:rtl/>
          <w:lang w:bidi="fa-IR"/>
        </w:rPr>
        <w:t>اصلاح شد</w:t>
      </w:r>
    </w:p>
  </w:comment>
  <w:comment w:id="7" w:author="Author" w:initials="A">
    <w:p w14:paraId="36E8B2BC" w14:textId="77777777" w:rsidR="00B775C0" w:rsidRDefault="00B775C0" w:rsidP="00B775C0">
      <w:pPr>
        <w:pStyle w:val="CommentText"/>
        <w:bidi/>
        <w:jc w:val="right"/>
        <w:rPr>
          <w:rtl/>
          <w:lang w:bidi="fa-IR"/>
        </w:rPr>
      </w:pPr>
      <w:r>
        <w:rPr>
          <w:rStyle w:val="CommentReference"/>
        </w:rPr>
        <w:annotationRef/>
      </w:r>
      <w:r>
        <w:rPr>
          <w:rFonts w:hint="eastAsia"/>
          <w:rtl/>
          <w:lang w:bidi="fa-IR"/>
        </w:rPr>
        <w:t>اصطلاح</w:t>
      </w:r>
      <w:r>
        <w:rPr>
          <w:rtl/>
          <w:lang w:bidi="fa-IR"/>
        </w:rPr>
        <w:t xml:space="preserve"> </w:t>
      </w:r>
      <w:r>
        <w:rPr>
          <w:rFonts w:hint="cs"/>
          <w:rtl/>
          <w:lang w:bidi="fa-IR"/>
        </w:rPr>
        <w:t>ی</w:t>
      </w:r>
      <w:r>
        <w:rPr>
          <w:rFonts w:hint="eastAsia"/>
          <w:rtl/>
          <w:lang w:bidi="fa-IR"/>
        </w:rPr>
        <w:t>ت</w:t>
      </w:r>
      <w:r>
        <w:rPr>
          <w:rFonts w:hint="cs"/>
          <w:rtl/>
          <w:lang w:bidi="fa-IR"/>
        </w:rPr>
        <w:t>ی</w:t>
      </w:r>
      <w:r>
        <w:rPr>
          <w:rFonts w:hint="eastAsia"/>
          <w:rtl/>
          <w:lang w:bidi="fa-IR"/>
        </w:rPr>
        <w:t>م</w:t>
      </w:r>
      <w:r>
        <w:rPr>
          <w:rtl/>
          <w:lang w:bidi="fa-IR"/>
        </w:rPr>
        <w:t xml:space="preserve"> علم</w:t>
      </w:r>
      <w:r>
        <w:rPr>
          <w:rFonts w:hint="cs"/>
          <w:rtl/>
          <w:lang w:bidi="fa-IR"/>
        </w:rPr>
        <w:t>ی</w:t>
      </w:r>
      <w:r>
        <w:rPr>
          <w:rtl/>
          <w:lang w:bidi="fa-IR"/>
        </w:rPr>
        <w:t xml:space="preserve"> ن</w:t>
      </w:r>
      <w:r>
        <w:rPr>
          <w:rFonts w:hint="cs"/>
          <w:rtl/>
          <w:lang w:bidi="fa-IR"/>
        </w:rPr>
        <w:t>ی</w:t>
      </w:r>
      <w:r>
        <w:rPr>
          <w:rFonts w:hint="eastAsia"/>
          <w:rtl/>
          <w:lang w:bidi="fa-IR"/>
        </w:rPr>
        <w:t>ست</w:t>
      </w:r>
      <w:r>
        <w:rPr>
          <w:rtl/>
          <w:lang w:bidi="fa-IR"/>
        </w:rPr>
        <w:t>... در کل متن اصلاح کن</w:t>
      </w:r>
      <w:r>
        <w:rPr>
          <w:rFonts w:hint="cs"/>
          <w:rtl/>
          <w:lang w:bidi="fa-IR"/>
        </w:rPr>
        <w:t>ی</w:t>
      </w:r>
      <w:r>
        <w:rPr>
          <w:rFonts w:hint="eastAsia"/>
          <w:rtl/>
          <w:lang w:bidi="fa-IR"/>
        </w:rPr>
        <w:t>د</w:t>
      </w:r>
    </w:p>
    <w:p w14:paraId="356BC100" w14:textId="021A62CF" w:rsidR="006057E6" w:rsidRDefault="006057E6" w:rsidP="006057E6">
      <w:pPr>
        <w:pStyle w:val="CommentText"/>
        <w:bidi/>
        <w:jc w:val="right"/>
      </w:pPr>
      <w:r w:rsidRPr="006057E6">
        <w:rPr>
          <w:rFonts w:hint="cs"/>
          <w:highlight w:val="red"/>
          <w:rtl/>
          <w:lang w:bidi="fa-IR"/>
        </w:rPr>
        <w:t>اصلاح شد</w:t>
      </w:r>
    </w:p>
  </w:comment>
  <w:comment w:id="8" w:author="Author" w:initials="A">
    <w:p w14:paraId="4CF63CA4" w14:textId="77777777" w:rsidR="00005786" w:rsidRDefault="00005786" w:rsidP="00005786">
      <w:pPr>
        <w:pStyle w:val="CommentText"/>
        <w:bidi/>
        <w:jc w:val="right"/>
      </w:pPr>
      <w:r>
        <w:rPr>
          <w:rStyle w:val="CommentReference"/>
        </w:rPr>
        <w:annotationRef/>
      </w:r>
      <w:r>
        <w:rPr>
          <w:rFonts w:hint="eastAsia"/>
          <w:rtl/>
          <w:lang w:bidi="fa-IR"/>
        </w:rPr>
        <w:t>شب</w:t>
      </w:r>
      <w:r>
        <w:rPr>
          <w:rFonts w:hint="cs"/>
          <w:rtl/>
          <w:lang w:bidi="fa-IR"/>
        </w:rPr>
        <w:t>ی</w:t>
      </w:r>
      <w:r>
        <w:rPr>
          <w:rFonts w:hint="eastAsia"/>
          <w:rtl/>
          <w:lang w:bidi="fa-IR"/>
        </w:rPr>
        <w:t>ه</w:t>
      </w:r>
      <w:r>
        <w:rPr>
          <w:rtl/>
          <w:lang w:bidi="fa-IR"/>
        </w:rPr>
        <w:t xml:space="preserve"> ادب</w:t>
      </w:r>
      <w:r>
        <w:rPr>
          <w:rFonts w:hint="cs"/>
          <w:rtl/>
          <w:lang w:bidi="fa-IR"/>
        </w:rPr>
        <w:t>ی</w:t>
      </w:r>
      <w:r>
        <w:rPr>
          <w:rFonts w:hint="eastAsia"/>
          <w:rtl/>
          <w:lang w:bidi="fa-IR"/>
        </w:rPr>
        <w:t>ات</w:t>
      </w:r>
      <w:r>
        <w:rPr>
          <w:rtl/>
          <w:lang w:bidi="fa-IR"/>
        </w:rPr>
        <w:t xml:space="preserve"> هوش مصنوع</w:t>
      </w:r>
      <w:r>
        <w:rPr>
          <w:rFonts w:hint="cs"/>
          <w:rtl/>
          <w:lang w:bidi="fa-IR"/>
        </w:rPr>
        <w:t>ی</w:t>
      </w:r>
      <w:r>
        <w:rPr>
          <w:rtl/>
          <w:lang w:bidi="fa-IR"/>
        </w:rPr>
        <w:t xml:space="preserve"> است</w:t>
      </w:r>
    </w:p>
  </w:comment>
  <w:comment w:id="9" w:author="Author" w:initials="A">
    <w:p w14:paraId="5DD350A3" w14:textId="77777777" w:rsidR="009D559E" w:rsidRDefault="009D559E" w:rsidP="009D559E">
      <w:pPr>
        <w:pStyle w:val="CommentText"/>
        <w:bidi/>
        <w:jc w:val="right"/>
      </w:pPr>
      <w:r>
        <w:rPr>
          <w:rStyle w:val="CommentReference"/>
        </w:rPr>
        <w:annotationRef/>
      </w:r>
      <w:r>
        <w:rPr>
          <w:rFonts w:hint="eastAsia"/>
          <w:rtl/>
          <w:lang w:bidi="fa-IR"/>
        </w:rPr>
        <w:t>پاراگراف</w:t>
      </w:r>
      <w:r>
        <w:rPr>
          <w:rtl/>
          <w:lang w:bidi="fa-IR"/>
        </w:rPr>
        <w:t xml:space="preserve"> بند</w:t>
      </w:r>
      <w:r>
        <w:rPr>
          <w:rFonts w:hint="cs"/>
          <w:rtl/>
          <w:lang w:bidi="fa-IR"/>
        </w:rPr>
        <w:t>ی</w:t>
      </w:r>
      <w:r>
        <w:rPr>
          <w:rtl/>
          <w:lang w:bidi="fa-IR"/>
        </w:rPr>
        <w:t xml:space="preserve"> را رعا</w:t>
      </w:r>
      <w:r>
        <w:rPr>
          <w:rFonts w:hint="cs"/>
          <w:rtl/>
          <w:lang w:bidi="fa-IR"/>
        </w:rPr>
        <w:t>ی</w:t>
      </w:r>
      <w:r>
        <w:rPr>
          <w:rFonts w:hint="eastAsia"/>
          <w:rtl/>
          <w:lang w:bidi="fa-IR"/>
        </w:rPr>
        <w:t>ت</w:t>
      </w:r>
      <w:r>
        <w:rPr>
          <w:rtl/>
          <w:lang w:bidi="fa-IR"/>
        </w:rPr>
        <w:t xml:space="preserve"> کن</w:t>
      </w:r>
      <w:r>
        <w:rPr>
          <w:rFonts w:hint="cs"/>
          <w:rtl/>
          <w:lang w:bidi="fa-IR"/>
        </w:rPr>
        <w:t>ی</w:t>
      </w:r>
      <w:r>
        <w:rPr>
          <w:rFonts w:hint="eastAsia"/>
          <w:rtl/>
          <w:lang w:bidi="fa-IR"/>
        </w:rPr>
        <w:t>د</w:t>
      </w:r>
      <w:r>
        <w:rPr>
          <w:rtl/>
          <w:lang w:bidi="fa-IR"/>
        </w:rPr>
        <w:t>..</w:t>
      </w:r>
      <w:r>
        <w:rPr>
          <w:rFonts w:hint="cs"/>
          <w:rtl/>
          <w:lang w:bidi="fa-IR"/>
        </w:rPr>
        <w:t>ی</w:t>
      </w:r>
      <w:r>
        <w:rPr>
          <w:rFonts w:hint="eastAsia"/>
          <w:rtl/>
          <w:lang w:bidi="fa-IR"/>
        </w:rPr>
        <w:t>ک</w:t>
      </w:r>
      <w:r>
        <w:rPr>
          <w:rtl/>
          <w:lang w:bidi="fa-IR"/>
        </w:rPr>
        <w:t xml:space="preserve"> دفعه از سازگار</w:t>
      </w:r>
      <w:r>
        <w:rPr>
          <w:rFonts w:hint="cs"/>
          <w:rtl/>
          <w:lang w:bidi="fa-IR"/>
        </w:rPr>
        <w:t>ی</w:t>
      </w:r>
      <w:r>
        <w:rPr>
          <w:rtl/>
          <w:lang w:bidi="fa-IR"/>
        </w:rPr>
        <w:t xml:space="preserve"> وارد دلبستگ</w:t>
      </w:r>
      <w:r>
        <w:rPr>
          <w:rFonts w:hint="cs"/>
          <w:rtl/>
          <w:lang w:bidi="fa-IR"/>
        </w:rPr>
        <w:t>ی</w:t>
      </w:r>
      <w:r>
        <w:rPr>
          <w:rtl/>
          <w:lang w:bidi="fa-IR"/>
        </w:rPr>
        <w:t xml:space="preserve"> شد</w:t>
      </w:r>
      <w:r>
        <w:rPr>
          <w:rFonts w:hint="cs"/>
          <w:rtl/>
          <w:lang w:bidi="fa-IR"/>
        </w:rPr>
        <w:t>ی</w:t>
      </w:r>
      <w:r>
        <w:rPr>
          <w:rFonts w:hint="eastAsia"/>
          <w:rtl/>
          <w:lang w:bidi="fa-IR"/>
        </w:rPr>
        <w:t>د</w:t>
      </w:r>
      <w:r>
        <w:rPr>
          <w:rtl/>
          <w:lang w:bidi="fa-IR"/>
        </w:rPr>
        <w:t>..</w:t>
      </w:r>
    </w:p>
    <w:p w14:paraId="4F6BBC18" w14:textId="77777777" w:rsidR="009D559E" w:rsidRDefault="009D559E" w:rsidP="009D559E">
      <w:pPr>
        <w:pStyle w:val="CommentText"/>
        <w:bidi/>
        <w:jc w:val="right"/>
      </w:pPr>
      <w:r>
        <w:rPr>
          <w:rFonts w:hint="eastAsia"/>
          <w:rtl/>
          <w:lang w:bidi="fa-IR"/>
        </w:rPr>
        <w:t>همچن</w:t>
      </w:r>
      <w:r>
        <w:rPr>
          <w:rFonts w:hint="cs"/>
          <w:rtl/>
          <w:lang w:bidi="fa-IR"/>
        </w:rPr>
        <w:t>ی</w:t>
      </w:r>
      <w:r>
        <w:rPr>
          <w:rFonts w:hint="eastAsia"/>
          <w:rtl/>
          <w:lang w:bidi="fa-IR"/>
        </w:rPr>
        <w:t>ن</w:t>
      </w:r>
      <w:r>
        <w:rPr>
          <w:rtl/>
          <w:lang w:bidi="fa-IR"/>
        </w:rPr>
        <w:t xml:space="preserve"> </w:t>
      </w:r>
      <w:r>
        <w:rPr>
          <w:rFonts w:hint="cs"/>
          <w:rtl/>
          <w:lang w:bidi="fa-IR"/>
        </w:rPr>
        <w:t>ی</w:t>
      </w:r>
      <w:r>
        <w:rPr>
          <w:rFonts w:hint="eastAsia"/>
          <w:rtl/>
          <w:lang w:bidi="fa-IR"/>
        </w:rPr>
        <w:t>ک</w:t>
      </w:r>
      <w:r>
        <w:rPr>
          <w:rtl/>
          <w:lang w:bidi="fa-IR"/>
        </w:rPr>
        <w:t xml:space="preserve"> مقدمه ا</w:t>
      </w:r>
      <w:r>
        <w:rPr>
          <w:rFonts w:hint="cs"/>
          <w:rtl/>
          <w:lang w:bidi="fa-IR"/>
        </w:rPr>
        <w:t>ی</w:t>
      </w:r>
      <w:r>
        <w:rPr>
          <w:rtl/>
          <w:lang w:bidi="fa-IR"/>
        </w:rPr>
        <w:t xml:space="preserve"> ابتدا</w:t>
      </w:r>
      <w:r>
        <w:rPr>
          <w:rFonts w:hint="cs"/>
          <w:rtl/>
          <w:lang w:bidi="fa-IR"/>
        </w:rPr>
        <w:t>ی</w:t>
      </w:r>
      <w:r>
        <w:rPr>
          <w:rtl/>
          <w:lang w:bidi="fa-IR"/>
        </w:rPr>
        <w:t xml:space="preserve"> پاراگراف بزن</w:t>
      </w:r>
      <w:r>
        <w:rPr>
          <w:rFonts w:hint="cs"/>
          <w:rtl/>
          <w:lang w:bidi="fa-IR"/>
        </w:rPr>
        <w:t>ی</w:t>
      </w:r>
      <w:r>
        <w:rPr>
          <w:rFonts w:hint="eastAsia"/>
          <w:rtl/>
          <w:lang w:bidi="fa-IR"/>
        </w:rPr>
        <w:t>د</w:t>
      </w:r>
      <w:r>
        <w:rPr>
          <w:rtl/>
          <w:lang w:bidi="fa-IR"/>
        </w:rPr>
        <w:t xml:space="preserve"> و سپس وارد بحث دلبستگ</w:t>
      </w:r>
      <w:r>
        <w:rPr>
          <w:rFonts w:hint="cs"/>
          <w:rtl/>
          <w:lang w:bidi="fa-IR"/>
        </w:rPr>
        <w:t>ی</w:t>
      </w:r>
      <w:r>
        <w:rPr>
          <w:rtl/>
          <w:lang w:bidi="fa-IR"/>
        </w:rPr>
        <w:t xml:space="preserve"> شو</w:t>
      </w:r>
      <w:r>
        <w:rPr>
          <w:rFonts w:hint="cs"/>
          <w:rtl/>
          <w:lang w:bidi="fa-IR"/>
        </w:rPr>
        <w:t>ی</w:t>
      </w:r>
      <w:r>
        <w:rPr>
          <w:rFonts w:hint="eastAsia"/>
          <w:rtl/>
          <w:lang w:bidi="fa-IR"/>
        </w:rPr>
        <w:t>د</w:t>
      </w:r>
    </w:p>
  </w:comment>
  <w:comment w:id="10" w:author="Author" w:initials="A">
    <w:p w14:paraId="6FCEC744" w14:textId="77777777" w:rsidR="005C554B" w:rsidRDefault="005C554B" w:rsidP="005C554B">
      <w:pPr>
        <w:pStyle w:val="CommentText"/>
        <w:bidi/>
        <w:jc w:val="right"/>
      </w:pPr>
      <w:r>
        <w:rPr>
          <w:rStyle w:val="CommentReference"/>
        </w:rPr>
        <w:annotationRef/>
      </w:r>
      <w:r>
        <w:rPr>
          <w:rFonts w:hint="eastAsia"/>
          <w:rtl/>
          <w:lang w:bidi="fa-IR"/>
        </w:rPr>
        <w:t>پاراگرفا</w:t>
      </w:r>
      <w:r>
        <w:rPr>
          <w:rtl/>
          <w:lang w:bidi="fa-IR"/>
        </w:rPr>
        <w:t xml:space="preserve"> دلبستگ</w:t>
      </w:r>
      <w:r>
        <w:rPr>
          <w:rFonts w:hint="cs"/>
          <w:rtl/>
          <w:lang w:bidi="fa-IR"/>
        </w:rPr>
        <w:t>ی</w:t>
      </w:r>
      <w:r>
        <w:rPr>
          <w:rtl/>
          <w:lang w:bidi="fa-IR"/>
        </w:rPr>
        <w:t xml:space="preserve"> خ</w:t>
      </w:r>
      <w:r>
        <w:rPr>
          <w:rFonts w:hint="cs"/>
          <w:rtl/>
          <w:lang w:bidi="fa-IR"/>
        </w:rPr>
        <w:t>ی</w:t>
      </w:r>
      <w:r>
        <w:rPr>
          <w:rFonts w:hint="eastAsia"/>
          <w:rtl/>
          <w:lang w:bidi="fa-IR"/>
        </w:rPr>
        <w:t>ل</w:t>
      </w:r>
      <w:r>
        <w:rPr>
          <w:rFonts w:hint="cs"/>
          <w:rtl/>
          <w:lang w:bidi="fa-IR"/>
        </w:rPr>
        <w:t>ی</w:t>
      </w:r>
      <w:r>
        <w:rPr>
          <w:rtl/>
          <w:lang w:bidi="fa-IR"/>
        </w:rPr>
        <w:t xml:space="preserve"> طولان</w:t>
      </w:r>
      <w:r>
        <w:rPr>
          <w:rFonts w:hint="cs"/>
          <w:rtl/>
          <w:lang w:bidi="fa-IR"/>
        </w:rPr>
        <w:t>ی</w:t>
      </w:r>
      <w:r>
        <w:rPr>
          <w:rtl/>
          <w:lang w:bidi="fa-IR"/>
        </w:rPr>
        <w:t xml:space="preserve"> است..مفاه</w:t>
      </w:r>
      <w:r>
        <w:rPr>
          <w:rFonts w:hint="cs"/>
          <w:rtl/>
          <w:lang w:bidi="fa-IR"/>
        </w:rPr>
        <w:t>ی</w:t>
      </w:r>
      <w:r>
        <w:rPr>
          <w:rFonts w:hint="eastAsia"/>
          <w:rtl/>
          <w:lang w:bidi="fa-IR"/>
        </w:rPr>
        <w:t>م</w:t>
      </w:r>
      <w:r>
        <w:rPr>
          <w:rtl/>
          <w:lang w:bidi="fa-IR"/>
        </w:rPr>
        <w:t xml:space="preserve"> تعر</w:t>
      </w:r>
      <w:r>
        <w:rPr>
          <w:rFonts w:hint="cs"/>
          <w:rtl/>
          <w:lang w:bidi="fa-IR"/>
        </w:rPr>
        <w:t>ی</w:t>
      </w:r>
      <w:r>
        <w:rPr>
          <w:rFonts w:hint="eastAsia"/>
          <w:rtl/>
          <w:lang w:bidi="fa-IR"/>
        </w:rPr>
        <w:t>ف</w:t>
      </w:r>
      <w:r>
        <w:rPr>
          <w:rtl/>
          <w:lang w:bidi="fa-IR"/>
        </w:rPr>
        <w:t xml:space="preserve"> کوتاه شده و سپس اهم</w:t>
      </w:r>
      <w:r>
        <w:rPr>
          <w:rFonts w:hint="cs"/>
          <w:rtl/>
          <w:lang w:bidi="fa-IR"/>
        </w:rPr>
        <w:t>ی</w:t>
      </w:r>
      <w:r>
        <w:rPr>
          <w:rFonts w:hint="eastAsia"/>
          <w:rtl/>
          <w:lang w:bidi="fa-IR"/>
        </w:rPr>
        <w:t>ت</w:t>
      </w:r>
      <w:r>
        <w:rPr>
          <w:rtl/>
          <w:lang w:bidi="fa-IR"/>
        </w:rPr>
        <w:t xml:space="preserve"> ا</w:t>
      </w:r>
      <w:r>
        <w:rPr>
          <w:rFonts w:hint="cs"/>
          <w:rtl/>
          <w:lang w:bidi="fa-IR"/>
        </w:rPr>
        <w:t>ی</w:t>
      </w:r>
      <w:r>
        <w:rPr>
          <w:rFonts w:hint="eastAsia"/>
          <w:rtl/>
          <w:lang w:bidi="fa-IR"/>
        </w:rPr>
        <w:t>ن</w:t>
      </w:r>
      <w:r>
        <w:rPr>
          <w:rtl/>
          <w:lang w:bidi="fa-IR"/>
        </w:rPr>
        <w:t xml:space="preserve"> متغ</w:t>
      </w:r>
      <w:r>
        <w:rPr>
          <w:rFonts w:hint="cs"/>
          <w:rtl/>
          <w:lang w:bidi="fa-IR"/>
        </w:rPr>
        <w:t>ی</w:t>
      </w:r>
      <w:r>
        <w:rPr>
          <w:rFonts w:hint="eastAsia"/>
          <w:rtl/>
          <w:lang w:bidi="fa-IR"/>
        </w:rPr>
        <w:t>ر</w:t>
      </w:r>
      <w:r>
        <w:rPr>
          <w:rtl/>
          <w:lang w:bidi="fa-IR"/>
        </w:rPr>
        <w:t xml:space="preserve"> در ا</w:t>
      </w:r>
      <w:r>
        <w:rPr>
          <w:rFonts w:hint="cs"/>
          <w:rtl/>
          <w:lang w:bidi="fa-IR"/>
        </w:rPr>
        <w:t>ی</w:t>
      </w:r>
      <w:r>
        <w:rPr>
          <w:rFonts w:hint="eastAsia"/>
          <w:rtl/>
          <w:lang w:bidi="fa-IR"/>
        </w:rPr>
        <w:t>ن</w:t>
      </w:r>
      <w:r>
        <w:rPr>
          <w:rtl/>
          <w:lang w:bidi="fa-IR"/>
        </w:rPr>
        <w:t xml:space="preserve"> گروه و رابطه اش با سازگار</w:t>
      </w:r>
      <w:r>
        <w:rPr>
          <w:rFonts w:hint="cs"/>
          <w:rtl/>
          <w:lang w:bidi="fa-IR"/>
        </w:rPr>
        <w:t>ی</w:t>
      </w:r>
      <w:r>
        <w:rPr>
          <w:rtl/>
          <w:lang w:bidi="fa-IR"/>
        </w:rPr>
        <w:t xml:space="preserve"> عنوان شود</w:t>
      </w:r>
    </w:p>
  </w:comment>
  <w:comment w:id="11" w:author="Author" w:initials="A">
    <w:p w14:paraId="75ED59CF" w14:textId="77777777" w:rsidR="005C554B" w:rsidRDefault="005C554B" w:rsidP="005C554B">
      <w:pPr>
        <w:pStyle w:val="CommentText"/>
      </w:pPr>
      <w:r>
        <w:rPr>
          <w:rStyle w:val="CommentReference"/>
        </w:rPr>
        <w:annotationRef/>
      </w:r>
      <w:r>
        <w:rPr>
          <w:rFonts w:hint="eastAsia"/>
          <w:rtl/>
          <w:lang w:bidi="fa-IR"/>
        </w:rPr>
        <w:t>پ</w:t>
      </w:r>
      <w:r>
        <w:rPr>
          <w:rFonts w:hint="cs"/>
          <w:rtl/>
          <w:lang w:bidi="fa-IR"/>
        </w:rPr>
        <w:t>ی</w:t>
      </w:r>
      <w:r>
        <w:rPr>
          <w:rFonts w:hint="eastAsia"/>
          <w:rtl/>
          <w:lang w:bidi="fa-IR"/>
        </w:rPr>
        <w:t>شنهاد</w:t>
      </w:r>
      <w:r>
        <w:rPr>
          <w:rtl/>
          <w:lang w:bidi="fa-IR"/>
        </w:rPr>
        <w:t xml:space="preserve"> م</w:t>
      </w:r>
      <w:r>
        <w:rPr>
          <w:rFonts w:hint="cs"/>
          <w:rtl/>
          <w:lang w:bidi="fa-IR"/>
        </w:rPr>
        <w:t>ی</w:t>
      </w:r>
      <w:r>
        <w:rPr>
          <w:rtl/>
          <w:lang w:bidi="fa-IR"/>
        </w:rPr>
        <w:t xml:space="preserve"> شود که ابتدا متغ</w:t>
      </w:r>
      <w:r>
        <w:rPr>
          <w:rFonts w:hint="cs"/>
          <w:rtl/>
          <w:lang w:bidi="fa-IR"/>
        </w:rPr>
        <w:t>ی</w:t>
      </w:r>
      <w:r>
        <w:rPr>
          <w:rFonts w:hint="eastAsia"/>
          <w:rtl/>
          <w:lang w:bidi="fa-IR"/>
        </w:rPr>
        <w:t>ر</w:t>
      </w:r>
      <w:r>
        <w:rPr>
          <w:rtl/>
          <w:lang w:bidi="fa-IR"/>
        </w:rPr>
        <w:t xml:space="preserve"> دلبستگ</w:t>
      </w:r>
      <w:r>
        <w:rPr>
          <w:rFonts w:hint="cs"/>
          <w:rtl/>
          <w:lang w:bidi="fa-IR"/>
        </w:rPr>
        <w:t>ی</w:t>
      </w:r>
      <w:r>
        <w:rPr>
          <w:rtl/>
          <w:lang w:bidi="fa-IR"/>
        </w:rPr>
        <w:t xml:space="preserve"> و سپس سازگار</w:t>
      </w:r>
      <w:r>
        <w:rPr>
          <w:rFonts w:hint="cs"/>
          <w:rtl/>
          <w:lang w:bidi="fa-IR"/>
        </w:rPr>
        <w:t>ی</w:t>
      </w:r>
      <w:r>
        <w:rPr>
          <w:rtl/>
          <w:lang w:bidi="fa-IR"/>
        </w:rPr>
        <w:t xml:space="preserve"> و سپس تاپ اور</w:t>
      </w:r>
      <w:r>
        <w:rPr>
          <w:rFonts w:hint="cs"/>
          <w:rtl/>
          <w:lang w:bidi="fa-IR"/>
        </w:rPr>
        <w:t>ی</w:t>
      </w:r>
      <w:r>
        <w:rPr>
          <w:rtl/>
          <w:lang w:bidi="fa-IR"/>
        </w:rPr>
        <w:t xml:space="preserve"> معرف</w:t>
      </w:r>
      <w:r>
        <w:rPr>
          <w:rFonts w:hint="cs"/>
          <w:rtl/>
          <w:lang w:bidi="fa-IR"/>
        </w:rPr>
        <w:t>ی</w:t>
      </w:r>
      <w:r>
        <w:rPr>
          <w:rtl/>
          <w:lang w:bidi="fa-IR"/>
        </w:rPr>
        <w:t xml:space="preserve"> شوند</w:t>
      </w:r>
    </w:p>
  </w:comment>
  <w:comment w:id="12" w:author="Author" w:initials="A">
    <w:p w14:paraId="50EEC2A0" w14:textId="77777777" w:rsidR="005C554B" w:rsidRDefault="005C554B" w:rsidP="005C554B">
      <w:pPr>
        <w:pStyle w:val="CommentText"/>
        <w:bidi/>
        <w:jc w:val="right"/>
      </w:pPr>
      <w:r>
        <w:rPr>
          <w:rStyle w:val="CommentReference"/>
        </w:rPr>
        <w:annotationRef/>
      </w:r>
      <w:r>
        <w:rPr>
          <w:rFonts w:hint="eastAsia"/>
          <w:rtl/>
          <w:lang w:bidi="fa-IR"/>
        </w:rPr>
        <w:t>در</w:t>
      </w:r>
      <w:r>
        <w:rPr>
          <w:rtl/>
          <w:lang w:bidi="fa-IR"/>
        </w:rPr>
        <w:t xml:space="preserve"> پاراگراف ها</w:t>
      </w:r>
      <w:r>
        <w:rPr>
          <w:rFonts w:hint="cs"/>
          <w:rtl/>
          <w:lang w:bidi="fa-IR"/>
        </w:rPr>
        <w:t>ی</w:t>
      </w:r>
      <w:r>
        <w:rPr>
          <w:rtl/>
          <w:lang w:bidi="fa-IR"/>
        </w:rPr>
        <w:t xml:space="preserve"> ابتدا</w:t>
      </w:r>
      <w:r>
        <w:rPr>
          <w:rFonts w:hint="cs"/>
          <w:rtl/>
          <w:lang w:bidi="fa-IR"/>
        </w:rPr>
        <w:t>یی</w:t>
      </w:r>
      <w:r>
        <w:rPr>
          <w:rtl/>
          <w:lang w:bidi="fa-IR"/>
        </w:rPr>
        <w:t xml:space="preserve"> هم در مورد  پ</w:t>
      </w:r>
      <w:r>
        <w:rPr>
          <w:rFonts w:hint="cs"/>
          <w:rtl/>
          <w:lang w:bidi="fa-IR"/>
        </w:rPr>
        <w:t>ی</w:t>
      </w:r>
      <w:r>
        <w:rPr>
          <w:rFonts w:hint="eastAsia"/>
          <w:rtl/>
          <w:lang w:bidi="fa-IR"/>
        </w:rPr>
        <w:t>امدها</w:t>
      </w:r>
      <w:r>
        <w:rPr>
          <w:rFonts w:hint="cs"/>
          <w:rtl/>
          <w:lang w:bidi="fa-IR"/>
        </w:rPr>
        <w:t>ی</w:t>
      </w:r>
      <w:r>
        <w:rPr>
          <w:rtl/>
          <w:lang w:bidi="fa-IR"/>
        </w:rPr>
        <w:t xml:space="preserve"> ب</w:t>
      </w:r>
      <w:r>
        <w:rPr>
          <w:rFonts w:hint="cs"/>
          <w:rtl/>
          <w:lang w:bidi="fa-IR"/>
        </w:rPr>
        <w:t>ی</w:t>
      </w:r>
      <w:r>
        <w:rPr>
          <w:rtl/>
          <w:lang w:bidi="fa-IR"/>
        </w:rPr>
        <w:t xml:space="preserve"> سرپرست</w:t>
      </w:r>
      <w:r>
        <w:rPr>
          <w:rFonts w:hint="cs"/>
          <w:rtl/>
          <w:lang w:bidi="fa-IR"/>
        </w:rPr>
        <w:t>ی</w:t>
      </w:r>
      <w:r>
        <w:rPr>
          <w:rtl/>
          <w:lang w:bidi="fa-IR"/>
        </w:rPr>
        <w:t xml:space="preserve"> گف</w:t>
      </w:r>
      <w:r>
        <w:rPr>
          <w:rFonts w:hint="cs"/>
          <w:rtl/>
          <w:lang w:bidi="fa-IR"/>
        </w:rPr>
        <w:t>ی</w:t>
      </w:r>
      <w:r>
        <w:rPr>
          <w:rFonts w:hint="eastAsia"/>
          <w:rtl/>
          <w:lang w:bidi="fa-IR"/>
        </w:rPr>
        <w:t>د</w:t>
      </w:r>
      <w:r>
        <w:rPr>
          <w:rtl/>
          <w:lang w:bidi="fa-IR"/>
        </w:rPr>
        <w:t>..ا</w:t>
      </w:r>
      <w:r>
        <w:rPr>
          <w:rFonts w:hint="cs"/>
          <w:rtl/>
          <w:lang w:bidi="fa-IR"/>
        </w:rPr>
        <w:t>ی</w:t>
      </w:r>
      <w:r>
        <w:rPr>
          <w:rFonts w:hint="eastAsia"/>
          <w:rtl/>
          <w:lang w:bidi="fa-IR"/>
        </w:rPr>
        <w:t>نها</w:t>
      </w:r>
      <w:r>
        <w:rPr>
          <w:rtl/>
          <w:lang w:bidi="fa-IR"/>
        </w:rPr>
        <w:t xml:space="preserve"> ادغام شوند.</w:t>
      </w:r>
    </w:p>
    <w:p w14:paraId="0E8D294E" w14:textId="77777777" w:rsidR="005C554B" w:rsidRDefault="005C554B" w:rsidP="005C554B">
      <w:pPr>
        <w:pStyle w:val="CommentText"/>
        <w:bidi/>
        <w:jc w:val="right"/>
        <w:rPr>
          <w:rtl/>
          <w:lang w:bidi="fa-IR"/>
        </w:rPr>
      </w:pPr>
      <w:r>
        <w:rPr>
          <w:rFonts w:hint="eastAsia"/>
          <w:rtl/>
          <w:lang w:bidi="fa-IR"/>
        </w:rPr>
        <w:t>شما</w:t>
      </w:r>
      <w:r>
        <w:rPr>
          <w:rtl/>
          <w:lang w:bidi="fa-IR"/>
        </w:rPr>
        <w:t xml:space="preserve"> در پاراگراف نها</w:t>
      </w:r>
      <w:r>
        <w:rPr>
          <w:rFonts w:hint="cs"/>
          <w:rtl/>
          <w:lang w:bidi="fa-IR"/>
        </w:rPr>
        <w:t>یی</w:t>
      </w:r>
      <w:r>
        <w:rPr>
          <w:rtl/>
          <w:lang w:bidi="fa-IR"/>
        </w:rPr>
        <w:t xml:space="preserve"> ا</w:t>
      </w:r>
      <w:r>
        <w:rPr>
          <w:rFonts w:hint="cs"/>
          <w:rtl/>
          <w:lang w:bidi="fa-IR"/>
        </w:rPr>
        <w:t>ی</w:t>
      </w:r>
      <w:r>
        <w:rPr>
          <w:rFonts w:hint="eastAsia"/>
          <w:rtl/>
          <w:lang w:bidi="fa-IR"/>
        </w:rPr>
        <w:t>نجا</w:t>
      </w:r>
      <w:r>
        <w:rPr>
          <w:rtl/>
          <w:lang w:bidi="fa-IR"/>
        </w:rPr>
        <w:t xml:space="preserve"> با</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ک</w:t>
      </w:r>
      <w:r>
        <w:rPr>
          <w:rtl/>
          <w:lang w:bidi="fa-IR"/>
        </w:rPr>
        <w:t xml:space="preserve"> رابطه ب</w:t>
      </w:r>
      <w:r>
        <w:rPr>
          <w:rFonts w:hint="cs"/>
          <w:rtl/>
          <w:lang w:bidi="fa-IR"/>
        </w:rPr>
        <w:t>ی</w:t>
      </w:r>
      <w:r>
        <w:rPr>
          <w:rFonts w:hint="eastAsia"/>
          <w:rtl/>
          <w:lang w:bidi="fa-IR"/>
        </w:rPr>
        <w:t>ن</w:t>
      </w:r>
      <w:r>
        <w:rPr>
          <w:rtl/>
          <w:lang w:bidi="fa-IR"/>
        </w:rPr>
        <w:t xml:space="preserve"> سه متغ</w:t>
      </w:r>
      <w:r>
        <w:rPr>
          <w:rFonts w:hint="cs"/>
          <w:rtl/>
          <w:lang w:bidi="fa-IR"/>
        </w:rPr>
        <w:t>ی</w:t>
      </w:r>
      <w:r>
        <w:rPr>
          <w:rFonts w:hint="eastAsia"/>
          <w:rtl/>
          <w:lang w:bidi="fa-IR"/>
        </w:rPr>
        <w:t>ر</w:t>
      </w:r>
      <w:r>
        <w:rPr>
          <w:rtl/>
          <w:lang w:bidi="fa-IR"/>
        </w:rPr>
        <w:t xml:space="preserve"> خود و علت استفاده از آن با توجه به مبان</w:t>
      </w:r>
      <w:r>
        <w:rPr>
          <w:rFonts w:hint="cs"/>
          <w:rtl/>
          <w:lang w:bidi="fa-IR"/>
        </w:rPr>
        <w:t>ی</w:t>
      </w:r>
      <w:r>
        <w:rPr>
          <w:rtl/>
          <w:lang w:bidi="fa-IR"/>
        </w:rPr>
        <w:t xml:space="preserve"> نظر</w:t>
      </w:r>
      <w:r>
        <w:rPr>
          <w:rFonts w:hint="cs"/>
          <w:rtl/>
          <w:lang w:bidi="fa-IR"/>
        </w:rPr>
        <w:t>ی</w:t>
      </w:r>
      <w:r>
        <w:rPr>
          <w:rtl/>
          <w:lang w:bidi="fa-IR"/>
        </w:rPr>
        <w:t xml:space="preserve"> ارائه ده</w:t>
      </w:r>
      <w:r>
        <w:rPr>
          <w:rFonts w:hint="cs"/>
          <w:rtl/>
          <w:lang w:bidi="fa-IR"/>
        </w:rPr>
        <w:t>ی</w:t>
      </w:r>
      <w:r>
        <w:rPr>
          <w:rFonts w:hint="eastAsia"/>
          <w:rtl/>
          <w:lang w:bidi="fa-IR"/>
        </w:rPr>
        <w:t>د</w:t>
      </w:r>
    </w:p>
    <w:p w14:paraId="723B1119" w14:textId="35CCA432" w:rsidR="005C6973" w:rsidRDefault="005C6973" w:rsidP="005C6973">
      <w:pPr>
        <w:pStyle w:val="CommentText"/>
        <w:bidi/>
        <w:jc w:val="right"/>
      </w:pPr>
      <w:r w:rsidRPr="005C6973">
        <w:rPr>
          <w:rFonts w:hint="cs"/>
          <w:highlight w:val="red"/>
          <w:rtl/>
          <w:lang w:bidi="fa-IR"/>
        </w:rPr>
        <w:t>اصلاح شد.</w:t>
      </w:r>
    </w:p>
  </w:comment>
  <w:comment w:id="14" w:author="Author" w:initials="A">
    <w:p w14:paraId="7446E193" w14:textId="7E2219AA" w:rsidR="00596AC0" w:rsidRDefault="00596AC0" w:rsidP="00596AC0">
      <w:pPr>
        <w:pStyle w:val="CommentText"/>
        <w:bidi/>
        <w:jc w:val="right"/>
      </w:pPr>
      <w:r>
        <w:rPr>
          <w:rStyle w:val="CommentReference"/>
        </w:rPr>
        <w:annotationRef/>
      </w:r>
      <w:r>
        <w:rPr>
          <w:rFonts w:hint="eastAsia"/>
          <w:rtl/>
          <w:lang w:bidi="fa-IR"/>
        </w:rPr>
        <w:t>از</w:t>
      </w:r>
      <w:r>
        <w:rPr>
          <w:rtl/>
          <w:lang w:bidi="fa-IR"/>
        </w:rPr>
        <w:t xml:space="preserve"> چه گروه سن</w:t>
      </w:r>
      <w:r>
        <w:rPr>
          <w:rFonts w:hint="cs"/>
          <w:rtl/>
          <w:lang w:bidi="fa-IR"/>
        </w:rPr>
        <w:t>ی</w:t>
      </w:r>
      <w:r>
        <w:rPr>
          <w:rtl/>
          <w:lang w:bidi="fa-IR"/>
        </w:rPr>
        <w:t xml:space="preserve"> نمونه گ</w:t>
      </w:r>
      <w:r>
        <w:rPr>
          <w:rFonts w:hint="cs"/>
          <w:rtl/>
          <w:lang w:bidi="fa-IR"/>
        </w:rPr>
        <w:t>ی</w:t>
      </w:r>
      <w:r>
        <w:rPr>
          <w:rFonts w:hint="eastAsia"/>
          <w:rtl/>
          <w:lang w:bidi="fa-IR"/>
        </w:rPr>
        <w:t>ر</w:t>
      </w:r>
      <w:r>
        <w:rPr>
          <w:rFonts w:hint="cs"/>
          <w:rtl/>
          <w:lang w:bidi="fa-IR"/>
        </w:rPr>
        <w:t>ی</w:t>
      </w:r>
      <w:r>
        <w:rPr>
          <w:rtl/>
          <w:lang w:bidi="fa-IR"/>
        </w:rPr>
        <w:t xml:space="preserve"> کرد</w:t>
      </w:r>
      <w:r>
        <w:rPr>
          <w:rFonts w:hint="cs"/>
          <w:rtl/>
          <w:lang w:bidi="fa-IR"/>
        </w:rPr>
        <w:t>ی</w:t>
      </w:r>
      <w:r>
        <w:rPr>
          <w:rFonts w:hint="eastAsia"/>
          <w:rtl/>
          <w:lang w:bidi="fa-IR"/>
        </w:rPr>
        <w:t>د؟</w:t>
      </w:r>
      <w:r w:rsidR="00FC39E0">
        <w:rPr>
          <w:rtl/>
          <w:lang w:bidi="fa-IR"/>
        </w:rPr>
        <w:br/>
      </w:r>
      <w:r w:rsidR="00FC39E0" w:rsidRPr="00FC39E0">
        <w:rPr>
          <w:rFonts w:hint="cs"/>
          <w:highlight w:val="red"/>
          <w:rtl/>
          <w:lang w:bidi="fa-IR"/>
        </w:rPr>
        <w:t>نوجوان در بازه سنی 12 تا 18 سال</w:t>
      </w:r>
    </w:p>
  </w:comment>
  <w:comment w:id="15" w:author="Author" w:initials="A">
    <w:p w14:paraId="74A088F3" w14:textId="588547EE" w:rsidR="004B7267" w:rsidRPr="004B7267" w:rsidRDefault="00A1633F" w:rsidP="004B7267">
      <w:pPr>
        <w:pStyle w:val="CommentText"/>
        <w:bidi/>
        <w:jc w:val="right"/>
        <w:rPr>
          <w:i/>
          <w:iCs/>
        </w:rPr>
      </w:pPr>
      <w:r>
        <w:rPr>
          <w:rStyle w:val="CommentReference"/>
        </w:rPr>
        <w:annotationRef/>
      </w:r>
      <w:r>
        <w:rPr>
          <w:rFonts w:hint="cs"/>
          <w:rtl/>
          <w:lang w:bidi="fa-IR"/>
        </w:rPr>
        <w:t>ی</w:t>
      </w:r>
      <w:r>
        <w:rPr>
          <w:rFonts w:hint="eastAsia"/>
          <w:rtl/>
          <w:lang w:bidi="fa-IR"/>
        </w:rPr>
        <w:t>عن</w:t>
      </w:r>
      <w:r>
        <w:rPr>
          <w:rFonts w:hint="cs"/>
          <w:rtl/>
          <w:lang w:bidi="fa-IR"/>
        </w:rPr>
        <w:t>ی</w:t>
      </w:r>
      <w:r>
        <w:rPr>
          <w:rtl/>
          <w:lang w:bidi="fa-IR"/>
        </w:rPr>
        <w:t xml:space="preserve"> حدود 70 سوال پرس</w:t>
      </w:r>
      <w:r>
        <w:rPr>
          <w:rFonts w:hint="cs"/>
          <w:rtl/>
          <w:lang w:bidi="fa-IR"/>
        </w:rPr>
        <w:t>ی</w:t>
      </w:r>
      <w:r>
        <w:rPr>
          <w:rFonts w:hint="eastAsia"/>
          <w:rtl/>
          <w:lang w:bidi="fa-IR"/>
        </w:rPr>
        <w:t>ده</w:t>
      </w:r>
      <w:r>
        <w:rPr>
          <w:rtl/>
          <w:lang w:bidi="fa-IR"/>
        </w:rPr>
        <w:t xml:space="preserve"> شد ..طولان</w:t>
      </w:r>
      <w:r>
        <w:rPr>
          <w:rFonts w:hint="cs"/>
          <w:rtl/>
          <w:lang w:bidi="fa-IR"/>
        </w:rPr>
        <w:t>ی</w:t>
      </w:r>
      <w:r>
        <w:rPr>
          <w:rtl/>
          <w:lang w:bidi="fa-IR"/>
        </w:rPr>
        <w:t xml:space="preserve"> نبود؟ </w:t>
      </w:r>
      <w:r w:rsidR="004B7267">
        <w:rPr>
          <w:rtl/>
          <w:lang w:bidi="fa-IR"/>
        </w:rPr>
        <w:br/>
      </w:r>
      <w:r w:rsidR="004B7267" w:rsidRPr="004B7267">
        <w:rPr>
          <w:highlight w:val="red"/>
          <w:rtl/>
        </w:rPr>
        <w:t xml:space="preserve">با توجه به ماهیت ساده و طیف لیکرتی آن‌ها، میانگین زمان پاسخ‌دهی </w:t>
      </w:r>
      <w:r w:rsidR="004B7267" w:rsidRPr="004B7267">
        <w:rPr>
          <w:highlight w:val="red"/>
          <w:rtl/>
          <w:lang w:bidi="fa-IR"/>
        </w:rPr>
        <w:t>۱۵</w:t>
      </w:r>
      <w:r w:rsidR="004B7267" w:rsidRPr="004B7267">
        <w:rPr>
          <w:highlight w:val="red"/>
          <w:rtl/>
        </w:rPr>
        <w:t xml:space="preserve"> تا </w:t>
      </w:r>
      <w:r w:rsidR="004B7267" w:rsidRPr="004B7267">
        <w:rPr>
          <w:highlight w:val="red"/>
          <w:rtl/>
          <w:lang w:bidi="fa-IR"/>
        </w:rPr>
        <w:t>۲۰</w:t>
      </w:r>
      <w:r w:rsidR="004B7267" w:rsidRPr="004B7267">
        <w:rPr>
          <w:highlight w:val="red"/>
          <w:rtl/>
        </w:rPr>
        <w:t xml:space="preserve"> دقیقه به طول انجامید. این مدت‌زمان برای جامعه نوجوانان کاملاً استاندارد بوده و در پژوهش‌های مشابه نیز به‌کار رفته است. به‌منظور پیشگیری از خستگی، امکان استراحت کوتاه بین پرسشنامه‌ها برای مشارکت‌کنندگان فراهم بود</w:t>
      </w:r>
      <w:r w:rsidR="004B7267" w:rsidRPr="004B7267">
        <w:rPr>
          <w:highlight w:val="red"/>
        </w:rPr>
        <w:t>.</w:t>
      </w:r>
    </w:p>
    <w:p w14:paraId="3977CFF6" w14:textId="4DB2D121" w:rsidR="00A1633F" w:rsidRDefault="00A1633F" w:rsidP="00A1633F">
      <w:pPr>
        <w:pStyle w:val="CommentText"/>
        <w:bidi/>
        <w:jc w:val="right"/>
      </w:pPr>
    </w:p>
  </w:comment>
  <w:comment w:id="16" w:author="Author" w:initials="A">
    <w:p w14:paraId="01E97C9F" w14:textId="77777777" w:rsidR="001E78A3" w:rsidRDefault="001E78A3" w:rsidP="001E78A3">
      <w:pPr>
        <w:pStyle w:val="CommentText"/>
        <w:bidi/>
        <w:jc w:val="right"/>
      </w:pPr>
      <w:r>
        <w:rPr>
          <w:rStyle w:val="CommentReference"/>
        </w:rPr>
        <w:annotationRef/>
      </w:r>
      <w:r>
        <w:rPr>
          <w:rFonts w:hint="eastAsia"/>
          <w:rtl/>
          <w:lang w:bidi="fa-IR"/>
        </w:rPr>
        <w:t>اطلاعات</w:t>
      </w:r>
      <w:r>
        <w:rPr>
          <w:rtl/>
          <w:lang w:bidi="fa-IR"/>
        </w:rPr>
        <w:t xml:space="preserve"> دموگراف</w:t>
      </w:r>
      <w:r>
        <w:rPr>
          <w:rFonts w:hint="cs"/>
          <w:rtl/>
          <w:lang w:bidi="fa-IR"/>
        </w:rPr>
        <w:t>ی</w:t>
      </w:r>
      <w:r>
        <w:rPr>
          <w:rFonts w:hint="eastAsia"/>
          <w:rtl/>
          <w:lang w:bidi="fa-IR"/>
        </w:rPr>
        <w:t>ک</w:t>
      </w:r>
      <w:r>
        <w:rPr>
          <w:rtl/>
          <w:lang w:bidi="fa-IR"/>
        </w:rPr>
        <w:t xml:space="preserve"> و پ</w:t>
      </w:r>
      <w:r>
        <w:rPr>
          <w:rFonts w:hint="cs"/>
          <w:rtl/>
          <w:lang w:bidi="fa-IR"/>
        </w:rPr>
        <w:t>ی</w:t>
      </w:r>
      <w:r>
        <w:rPr>
          <w:rFonts w:hint="eastAsia"/>
          <w:rtl/>
          <w:lang w:bidi="fa-IR"/>
        </w:rPr>
        <w:t>ش</w:t>
      </w:r>
      <w:r>
        <w:rPr>
          <w:rFonts w:hint="cs"/>
          <w:rtl/>
          <w:lang w:bidi="fa-IR"/>
        </w:rPr>
        <w:t>ی</w:t>
      </w:r>
      <w:r>
        <w:rPr>
          <w:rFonts w:hint="eastAsia"/>
          <w:rtl/>
          <w:lang w:bidi="fa-IR"/>
        </w:rPr>
        <w:t>نه</w:t>
      </w:r>
      <w:r>
        <w:rPr>
          <w:rtl/>
          <w:lang w:bidi="fa-IR"/>
        </w:rPr>
        <w:t xml:space="preserve"> مرتبط با ب</w:t>
      </w:r>
      <w:r>
        <w:rPr>
          <w:rFonts w:hint="cs"/>
          <w:rtl/>
          <w:lang w:bidi="fa-IR"/>
        </w:rPr>
        <w:t>ی</w:t>
      </w:r>
      <w:r>
        <w:rPr>
          <w:rtl/>
          <w:lang w:bidi="fa-IR"/>
        </w:rPr>
        <w:t xml:space="preserve"> سرپرست</w:t>
      </w:r>
      <w:r>
        <w:rPr>
          <w:rFonts w:hint="cs"/>
          <w:rtl/>
          <w:lang w:bidi="fa-IR"/>
        </w:rPr>
        <w:t>ی</w:t>
      </w:r>
      <w:r>
        <w:rPr>
          <w:rtl/>
          <w:lang w:bidi="fa-IR"/>
        </w:rPr>
        <w:t xml:space="preserve"> حتما متغ</w:t>
      </w:r>
      <w:r>
        <w:rPr>
          <w:rFonts w:hint="cs"/>
          <w:rtl/>
          <w:lang w:bidi="fa-IR"/>
        </w:rPr>
        <w:t>ی</w:t>
      </w:r>
      <w:r>
        <w:rPr>
          <w:rFonts w:hint="eastAsia"/>
          <w:rtl/>
          <w:lang w:bidi="fa-IR"/>
        </w:rPr>
        <w:t>رها</w:t>
      </w:r>
      <w:r>
        <w:rPr>
          <w:rFonts w:hint="cs"/>
          <w:rtl/>
          <w:lang w:bidi="fa-IR"/>
        </w:rPr>
        <w:t>یی</w:t>
      </w:r>
      <w:r>
        <w:rPr>
          <w:rtl/>
          <w:lang w:bidi="fa-IR"/>
        </w:rPr>
        <w:t xml:space="preserve"> هستند که بر ا</w:t>
      </w:r>
      <w:r>
        <w:rPr>
          <w:rFonts w:hint="cs"/>
          <w:rtl/>
          <w:lang w:bidi="fa-IR"/>
        </w:rPr>
        <w:t>ی</w:t>
      </w:r>
      <w:r>
        <w:rPr>
          <w:rFonts w:hint="eastAsia"/>
          <w:rtl/>
          <w:lang w:bidi="fa-IR"/>
        </w:rPr>
        <w:t>ن</w:t>
      </w:r>
      <w:r>
        <w:rPr>
          <w:rtl/>
          <w:lang w:bidi="fa-IR"/>
        </w:rPr>
        <w:t xml:space="preserve"> تحل</w:t>
      </w:r>
      <w:r>
        <w:rPr>
          <w:rFonts w:hint="cs"/>
          <w:rtl/>
          <w:lang w:bidi="fa-IR"/>
        </w:rPr>
        <w:t>ی</w:t>
      </w:r>
      <w:r>
        <w:rPr>
          <w:rFonts w:hint="eastAsia"/>
          <w:rtl/>
          <w:lang w:bidi="fa-IR"/>
        </w:rPr>
        <w:t>ل</w:t>
      </w:r>
      <w:r>
        <w:rPr>
          <w:rtl/>
          <w:lang w:bidi="fa-IR"/>
        </w:rPr>
        <w:t xml:space="preserve"> ها اثرگذار هستند..با</w:t>
      </w:r>
      <w:r>
        <w:rPr>
          <w:rFonts w:hint="cs"/>
          <w:rtl/>
          <w:lang w:bidi="fa-IR"/>
        </w:rPr>
        <w:t>ی</w:t>
      </w:r>
      <w:r>
        <w:rPr>
          <w:rFonts w:hint="eastAsia"/>
          <w:rtl/>
          <w:lang w:bidi="fa-IR"/>
        </w:rPr>
        <w:t>د</w:t>
      </w:r>
      <w:r>
        <w:rPr>
          <w:rtl/>
          <w:lang w:bidi="fa-IR"/>
        </w:rPr>
        <w:t xml:space="preserve"> اثر آن ها چک م</w:t>
      </w:r>
      <w:r>
        <w:rPr>
          <w:rFonts w:hint="cs"/>
          <w:rtl/>
          <w:lang w:bidi="fa-IR"/>
        </w:rPr>
        <w:t>ی</w:t>
      </w:r>
      <w:r>
        <w:rPr>
          <w:rtl/>
          <w:lang w:bidi="fa-IR"/>
        </w:rPr>
        <w:t xml:space="preserve"> شد</w:t>
      </w:r>
    </w:p>
  </w:comment>
  <w:comment w:id="17" w:author="Author" w:initials="A">
    <w:p w14:paraId="1B294CC6" w14:textId="77777777" w:rsidR="001E78A3" w:rsidRDefault="001E78A3" w:rsidP="001E78A3">
      <w:pPr>
        <w:pStyle w:val="CommentText"/>
        <w:bidi/>
        <w:jc w:val="right"/>
      </w:pPr>
      <w:r>
        <w:rPr>
          <w:rStyle w:val="CommentReference"/>
        </w:rPr>
        <w:annotationRef/>
      </w:r>
      <w:r>
        <w:rPr>
          <w:rFonts w:hint="eastAsia"/>
          <w:rtl/>
          <w:lang w:bidi="fa-IR"/>
        </w:rPr>
        <w:t>بحث</w:t>
      </w:r>
      <w:r>
        <w:rPr>
          <w:rtl/>
          <w:lang w:bidi="fa-IR"/>
        </w:rPr>
        <w:t xml:space="preserve"> بس</w:t>
      </w:r>
      <w:r>
        <w:rPr>
          <w:rFonts w:hint="cs"/>
          <w:rtl/>
          <w:lang w:bidi="fa-IR"/>
        </w:rPr>
        <w:t>ی</w:t>
      </w:r>
      <w:r>
        <w:rPr>
          <w:rFonts w:hint="eastAsia"/>
          <w:rtl/>
          <w:lang w:bidi="fa-IR"/>
        </w:rPr>
        <w:t>ار</w:t>
      </w:r>
      <w:r>
        <w:rPr>
          <w:rtl/>
          <w:lang w:bidi="fa-IR"/>
        </w:rPr>
        <w:t xml:space="preserve"> طولان</w:t>
      </w:r>
      <w:r>
        <w:rPr>
          <w:rFonts w:hint="cs"/>
          <w:rtl/>
          <w:lang w:bidi="fa-IR"/>
        </w:rPr>
        <w:t>ی</w:t>
      </w:r>
      <w:r>
        <w:rPr>
          <w:rtl/>
          <w:lang w:bidi="fa-IR"/>
        </w:rPr>
        <w:t xml:space="preserve"> است..پاراگراف بند</w:t>
      </w:r>
      <w:r>
        <w:rPr>
          <w:rFonts w:hint="cs"/>
          <w:rtl/>
          <w:lang w:bidi="fa-IR"/>
        </w:rPr>
        <w:t>ی</w:t>
      </w:r>
      <w:r>
        <w:rPr>
          <w:rtl/>
          <w:lang w:bidi="fa-IR"/>
        </w:rPr>
        <w:t xml:space="preserve"> رعا</w:t>
      </w:r>
      <w:r>
        <w:rPr>
          <w:rFonts w:hint="cs"/>
          <w:rtl/>
          <w:lang w:bidi="fa-IR"/>
        </w:rPr>
        <w:t>ی</w:t>
      </w:r>
      <w:r>
        <w:rPr>
          <w:rFonts w:hint="eastAsia"/>
          <w:rtl/>
          <w:lang w:bidi="fa-IR"/>
        </w:rPr>
        <w:t>ت</w:t>
      </w:r>
      <w:r>
        <w:rPr>
          <w:rtl/>
          <w:lang w:bidi="fa-IR"/>
        </w:rPr>
        <w:t xml:space="preserve"> شود..</w:t>
      </w:r>
    </w:p>
    <w:p w14:paraId="0CA79BB7" w14:textId="0894866A" w:rsidR="001E78A3" w:rsidRDefault="001E78A3" w:rsidP="001E78A3">
      <w:pPr>
        <w:pStyle w:val="CommentText"/>
        <w:bidi/>
        <w:jc w:val="right"/>
      </w:pPr>
      <w:r>
        <w:rPr>
          <w:rFonts w:hint="eastAsia"/>
          <w:rtl/>
          <w:lang w:bidi="fa-IR"/>
        </w:rPr>
        <w:t>در</w:t>
      </w:r>
      <w:r>
        <w:rPr>
          <w:rtl/>
          <w:lang w:bidi="fa-IR"/>
        </w:rPr>
        <w:t xml:space="preserve"> مقا</w:t>
      </w:r>
      <w:r>
        <w:rPr>
          <w:rFonts w:hint="cs"/>
          <w:rtl/>
          <w:lang w:bidi="fa-IR"/>
        </w:rPr>
        <w:t>ی</w:t>
      </w:r>
      <w:r>
        <w:rPr>
          <w:rFonts w:hint="eastAsia"/>
          <w:rtl/>
          <w:lang w:bidi="fa-IR"/>
        </w:rPr>
        <w:t>سه</w:t>
      </w:r>
      <w:r>
        <w:rPr>
          <w:rtl/>
          <w:lang w:bidi="fa-IR"/>
        </w:rPr>
        <w:t xml:space="preserve"> مطالعات بهتر است که مطالعات داخل</w:t>
      </w:r>
      <w:r>
        <w:rPr>
          <w:rFonts w:hint="cs"/>
          <w:rtl/>
          <w:lang w:bidi="fa-IR"/>
        </w:rPr>
        <w:t>ی</w:t>
      </w:r>
      <w:r>
        <w:rPr>
          <w:rtl/>
          <w:lang w:bidi="fa-IR"/>
        </w:rPr>
        <w:t xml:space="preserve"> و خارج</w:t>
      </w:r>
      <w:r>
        <w:rPr>
          <w:rFonts w:hint="cs"/>
          <w:rtl/>
          <w:lang w:bidi="fa-IR"/>
        </w:rPr>
        <w:t>ی</w:t>
      </w:r>
      <w:r>
        <w:rPr>
          <w:rtl/>
          <w:lang w:bidi="fa-IR"/>
        </w:rPr>
        <w:t xml:space="preserve"> جدا گزارش شوند</w:t>
      </w:r>
      <w:r w:rsidR="00304A7E">
        <w:rPr>
          <w:rtl/>
          <w:lang w:bidi="fa-IR"/>
        </w:rPr>
        <w:br/>
      </w:r>
      <w:r w:rsidR="00304A7E">
        <w:rPr>
          <w:rtl/>
          <w:lang w:bidi="fa-IR"/>
        </w:rPr>
        <w:br/>
      </w:r>
      <w:r w:rsidR="00304A7E" w:rsidRPr="00304A7E">
        <w:rPr>
          <w:rFonts w:hint="cs"/>
          <w:highlight w:val="red"/>
          <w:rtl/>
          <w:lang w:bidi="fa-IR"/>
        </w:rPr>
        <w:t>اصلاح شد</w:t>
      </w:r>
    </w:p>
  </w:comment>
  <w:comment w:id="18" w:author="Author" w:initials="A">
    <w:p w14:paraId="061C3345" w14:textId="77777777" w:rsidR="001E78A3" w:rsidRDefault="001E78A3" w:rsidP="001E78A3">
      <w:pPr>
        <w:pStyle w:val="CommentText"/>
        <w:rPr>
          <w:rtl/>
          <w:lang w:bidi="fa-IR"/>
        </w:rPr>
      </w:pPr>
      <w:r>
        <w:rPr>
          <w:rStyle w:val="CommentReference"/>
        </w:rPr>
        <w:annotationRef/>
      </w:r>
      <w:r>
        <w:rPr>
          <w:rFonts w:hint="eastAsia"/>
          <w:rtl/>
          <w:lang w:bidi="fa-IR"/>
        </w:rPr>
        <w:t>جمله</w:t>
      </w:r>
      <w:r>
        <w:rPr>
          <w:rtl/>
          <w:lang w:bidi="fa-IR"/>
        </w:rPr>
        <w:t xml:space="preserve"> طولان</w:t>
      </w:r>
      <w:r>
        <w:rPr>
          <w:rFonts w:hint="cs"/>
          <w:rtl/>
          <w:lang w:bidi="fa-IR"/>
        </w:rPr>
        <w:t>ی</w:t>
      </w:r>
      <w:r>
        <w:rPr>
          <w:rtl/>
          <w:lang w:bidi="fa-IR"/>
        </w:rPr>
        <w:t xml:space="preserve"> است</w:t>
      </w:r>
    </w:p>
    <w:p w14:paraId="4FB07393" w14:textId="715952C8" w:rsidR="00A42467" w:rsidRDefault="00A42467" w:rsidP="001E78A3">
      <w:pPr>
        <w:pStyle w:val="CommentText"/>
      </w:pPr>
      <w:r w:rsidRPr="00A42467">
        <w:rPr>
          <w:rFonts w:hint="cs"/>
          <w:highlight w:val="red"/>
          <w:rtl/>
          <w:lang w:bidi="fa-IR"/>
        </w:rPr>
        <w:t>اصلاح شد</w:t>
      </w:r>
    </w:p>
  </w:comment>
  <w:comment w:id="19" w:author="Author" w:initials="A">
    <w:p w14:paraId="27B4A117" w14:textId="77777777" w:rsidR="00880D59" w:rsidRDefault="00880D59" w:rsidP="00880D59">
      <w:pPr>
        <w:pStyle w:val="CommentText"/>
        <w:bidi/>
        <w:jc w:val="right"/>
      </w:pPr>
      <w:r>
        <w:rPr>
          <w:rStyle w:val="CommentReference"/>
        </w:rPr>
        <w:annotationRef/>
      </w:r>
      <w:r>
        <w:rPr>
          <w:rFonts w:hint="eastAsia"/>
          <w:rtl/>
          <w:lang w:bidi="fa-IR"/>
        </w:rPr>
        <w:t>ا</w:t>
      </w:r>
      <w:r>
        <w:rPr>
          <w:rFonts w:hint="cs"/>
          <w:rtl/>
          <w:lang w:bidi="fa-IR"/>
        </w:rPr>
        <w:t>ی</w:t>
      </w:r>
      <w:r>
        <w:rPr>
          <w:rFonts w:hint="eastAsia"/>
          <w:rtl/>
          <w:lang w:bidi="fa-IR"/>
        </w:rPr>
        <w:t>ن</w:t>
      </w:r>
      <w:r>
        <w:rPr>
          <w:rtl/>
          <w:lang w:bidi="fa-IR"/>
        </w:rPr>
        <w:t xml:space="preserve"> مطالب که تا ا</w:t>
      </w:r>
      <w:r>
        <w:rPr>
          <w:rFonts w:hint="cs"/>
          <w:rtl/>
          <w:lang w:bidi="fa-IR"/>
        </w:rPr>
        <w:t>ی</w:t>
      </w:r>
      <w:r>
        <w:rPr>
          <w:rFonts w:hint="eastAsia"/>
          <w:rtl/>
          <w:lang w:bidi="fa-IR"/>
        </w:rPr>
        <w:t>نجا</w:t>
      </w:r>
      <w:r>
        <w:rPr>
          <w:rtl/>
          <w:lang w:bidi="fa-IR"/>
        </w:rPr>
        <w:t xml:space="preserve"> گفته شده است با</w:t>
      </w:r>
      <w:r>
        <w:rPr>
          <w:rFonts w:hint="cs"/>
          <w:rtl/>
          <w:lang w:bidi="fa-IR"/>
        </w:rPr>
        <w:t>ی</w:t>
      </w:r>
      <w:r>
        <w:rPr>
          <w:rFonts w:hint="eastAsia"/>
          <w:rtl/>
          <w:lang w:bidi="fa-IR"/>
        </w:rPr>
        <w:t>د</w:t>
      </w:r>
      <w:r>
        <w:rPr>
          <w:rtl/>
          <w:lang w:bidi="fa-IR"/>
        </w:rPr>
        <w:t xml:space="preserve"> خلاصه و ادغام شوند..همچن</w:t>
      </w:r>
      <w:r>
        <w:rPr>
          <w:rFonts w:hint="cs"/>
          <w:rtl/>
          <w:lang w:bidi="fa-IR"/>
        </w:rPr>
        <w:t>ی</w:t>
      </w:r>
      <w:r>
        <w:rPr>
          <w:rFonts w:hint="eastAsia"/>
          <w:rtl/>
          <w:lang w:bidi="fa-IR"/>
        </w:rPr>
        <w:t>ن</w:t>
      </w:r>
      <w:r>
        <w:rPr>
          <w:rtl/>
          <w:lang w:bidi="fa-IR"/>
        </w:rPr>
        <w:t xml:space="preserve"> با</w:t>
      </w:r>
      <w:r>
        <w:rPr>
          <w:rFonts w:hint="cs"/>
          <w:rtl/>
          <w:lang w:bidi="fa-IR"/>
        </w:rPr>
        <w:t>ی</w:t>
      </w:r>
      <w:r>
        <w:rPr>
          <w:rFonts w:hint="eastAsia"/>
          <w:rtl/>
          <w:lang w:bidi="fa-IR"/>
        </w:rPr>
        <w:t>د</w:t>
      </w:r>
      <w:r>
        <w:rPr>
          <w:rtl/>
          <w:lang w:bidi="fa-IR"/>
        </w:rPr>
        <w:t xml:space="preserve"> ب</w:t>
      </w:r>
      <w:r>
        <w:rPr>
          <w:rFonts w:hint="cs"/>
          <w:rtl/>
          <w:lang w:bidi="fa-IR"/>
        </w:rPr>
        <w:t>ی</w:t>
      </w:r>
      <w:r>
        <w:rPr>
          <w:rFonts w:hint="eastAsia"/>
          <w:rtl/>
          <w:lang w:bidi="fa-IR"/>
        </w:rPr>
        <w:t>ن</w:t>
      </w:r>
      <w:r>
        <w:rPr>
          <w:rtl/>
          <w:lang w:bidi="fa-IR"/>
        </w:rPr>
        <w:t xml:space="preserve"> گزارش </w:t>
      </w:r>
      <w:r>
        <w:rPr>
          <w:rFonts w:hint="cs"/>
          <w:rtl/>
          <w:lang w:bidi="fa-IR"/>
        </w:rPr>
        <w:t>ی</w:t>
      </w:r>
      <w:r>
        <w:rPr>
          <w:rFonts w:hint="eastAsia"/>
          <w:rtl/>
          <w:lang w:bidi="fa-IR"/>
        </w:rPr>
        <w:t>افته</w:t>
      </w:r>
      <w:r>
        <w:rPr>
          <w:rtl/>
          <w:lang w:bidi="fa-IR"/>
        </w:rPr>
        <w:t xml:space="preserve"> ها</w:t>
      </w:r>
      <w:r>
        <w:rPr>
          <w:rFonts w:hint="cs"/>
          <w:rtl/>
          <w:lang w:bidi="fa-IR"/>
        </w:rPr>
        <w:t>ی</w:t>
      </w:r>
      <w:r>
        <w:rPr>
          <w:rtl/>
          <w:lang w:bidi="fa-IR"/>
        </w:rPr>
        <w:t xml:space="preserve"> شما و مقا</w:t>
      </w:r>
      <w:r>
        <w:rPr>
          <w:rFonts w:hint="cs"/>
          <w:rtl/>
          <w:lang w:bidi="fa-IR"/>
        </w:rPr>
        <w:t>ی</w:t>
      </w:r>
      <w:r>
        <w:rPr>
          <w:rFonts w:hint="eastAsia"/>
          <w:rtl/>
          <w:lang w:bidi="fa-IR"/>
        </w:rPr>
        <w:t>سه</w:t>
      </w:r>
      <w:r>
        <w:rPr>
          <w:rtl/>
          <w:lang w:bidi="fa-IR"/>
        </w:rPr>
        <w:t xml:space="preserve"> و تب</w:t>
      </w:r>
      <w:r>
        <w:rPr>
          <w:rFonts w:hint="cs"/>
          <w:rtl/>
          <w:lang w:bidi="fa-IR"/>
        </w:rPr>
        <w:t>یی</w:t>
      </w:r>
      <w:r>
        <w:rPr>
          <w:rFonts w:hint="eastAsia"/>
          <w:rtl/>
          <w:lang w:bidi="fa-IR"/>
        </w:rPr>
        <w:t>ن</w:t>
      </w:r>
      <w:r>
        <w:rPr>
          <w:rtl/>
          <w:lang w:bidi="fa-IR"/>
        </w:rPr>
        <w:t xml:space="preserve"> </w:t>
      </w:r>
      <w:r>
        <w:rPr>
          <w:rFonts w:hint="cs"/>
          <w:rtl/>
          <w:lang w:bidi="fa-IR"/>
        </w:rPr>
        <w:t>ی</w:t>
      </w:r>
      <w:r>
        <w:rPr>
          <w:rFonts w:hint="eastAsia"/>
          <w:rtl/>
          <w:lang w:bidi="fa-IR"/>
        </w:rPr>
        <w:t>افته</w:t>
      </w:r>
      <w:r>
        <w:rPr>
          <w:rtl/>
          <w:lang w:bidi="fa-IR"/>
        </w:rPr>
        <w:t xml:space="preserve"> ها</w:t>
      </w:r>
      <w:r>
        <w:rPr>
          <w:rFonts w:hint="cs"/>
          <w:rtl/>
          <w:lang w:bidi="fa-IR"/>
        </w:rPr>
        <w:t>ی</w:t>
      </w:r>
      <w:r>
        <w:rPr>
          <w:rtl/>
          <w:lang w:bidi="fa-IR"/>
        </w:rPr>
        <w:t xml:space="preserve"> با منابع د</w:t>
      </w:r>
      <w:r>
        <w:rPr>
          <w:rFonts w:hint="cs"/>
          <w:rtl/>
          <w:lang w:bidi="fa-IR"/>
        </w:rPr>
        <w:t>ی</w:t>
      </w:r>
      <w:r>
        <w:rPr>
          <w:rFonts w:hint="eastAsia"/>
          <w:rtl/>
          <w:lang w:bidi="fa-IR"/>
        </w:rPr>
        <w:t>گر</w:t>
      </w:r>
      <w:r>
        <w:rPr>
          <w:rtl/>
          <w:lang w:bidi="fa-IR"/>
        </w:rPr>
        <w:t xml:space="preserve"> تفاوت شفاف باشد..</w:t>
      </w:r>
    </w:p>
    <w:p w14:paraId="68AE95D8" w14:textId="77777777" w:rsidR="00880D59" w:rsidRDefault="00880D59" w:rsidP="00880D59">
      <w:pPr>
        <w:pStyle w:val="CommentText"/>
        <w:bidi/>
        <w:jc w:val="right"/>
        <w:rPr>
          <w:rtl/>
          <w:lang w:bidi="fa-IR"/>
        </w:rPr>
      </w:pPr>
      <w:r>
        <w:rPr>
          <w:rFonts w:hint="eastAsia"/>
          <w:rtl/>
          <w:lang w:bidi="fa-IR"/>
        </w:rPr>
        <w:t>مطالب</w:t>
      </w:r>
      <w:r>
        <w:rPr>
          <w:rtl/>
          <w:lang w:bidi="fa-IR"/>
        </w:rPr>
        <w:t xml:space="preserve"> طوالان</w:t>
      </w:r>
      <w:r>
        <w:rPr>
          <w:rFonts w:hint="cs"/>
          <w:rtl/>
          <w:lang w:bidi="fa-IR"/>
        </w:rPr>
        <w:t>ی</w:t>
      </w:r>
      <w:r>
        <w:rPr>
          <w:rtl/>
          <w:lang w:bidi="fa-IR"/>
        </w:rPr>
        <w:t xml:space="preserve"> و تکرار</w:t>
      </w:r>
      <w:r>
        <w:rPr>
          <w:rFonts w:hint="cs"/>
          <w:rtl/>
          <w:lang w:bidi="fa-IR"/>
        </w:rPr>
        <w:t>ی</w:t>
      </w:r>
      <w:r>
        <w:rPr>
          <w:rtl/>
          <w:lang w:bidi="fa-IR"/>
        </w:rPr>
        <w:t xml:space="preserve"> از منابع مختلف گزارش شده است</w:t>
      </w:r>
    </w:p>
    <w:p w14:paraId="5794C200" w14:textId="0CF05A1D" w:rsidR="00880D59" w:rsidRDefault="00880D59" w:rsidP="00880D59">
      <w:pPr>
        <w:pStyle w:val="CommentText"/>
        <w:bidi/>
        <w:jc w:val="right"/>
      </w:pPr>
      <w:r w:rsidRPr="00880D59">
        <w:rPr>
          <w:rFonts w:hint="cs"/>
          <w:highlight w:val="red"/>
          <w:rtl/>
          <w:lang w:bidi="fa-IR"/>
        </w:rPr>
        <w:t>اصلاح شد.</w:t>
      </w:r>
    </w:p>
  </w:comment>
  <w:comment w:id="20" w:author="Author" w:initials="A">
    <w:p w14:paraId="396F1D7A" w14:textId="77777777" w:rsidR="002D7181" w:rsidRDefault="002D7181" w:rsidP="002D7181">
      <w:pPr>
        <w:pStyle w:val="CommentText"/>
        <w:bidi/>
        <w:jc w:val="right"/>
        <w:rPr>
          <w:rtl/>
          <w:lang w:bidi="fa-IR"/>
        </w:rPr>
      </w:pPr>
      <w:r>
        <w:rPr>
          <w:rStyle w:val="CommentReference"/>
        </w:rPr>
        <w:annotationRef/>
      </w:r>
      <w:r>
        <w:rPr>
          <w:rFonts w:hint="eastAsia"/>
          <w:rtl/>
          <w:lang w:bidi="fa-IR"/>
        </w:rPr>
        <w:t>مانند</w:t>
      </w:r>
      <w:r>
        <w:rPr>
          <w:rtl/>
          <w:lang w:bidi="fa-IR"/>
        </w:rPr>
        <w:t xml:space="preserve"> پاراگرف قبل که مرتبط با دلبستگ</w:t>
      </w:r>
      <w:r>
        <w:rPr>
          <w:rFonts w:hint="cs"/>
          <w:rtl/>
          <w:lang w:bidi="fa-IR"/>
        </w:rPr>
        <w:t>ی</w:t>
      </w:r>
      <w:r>
        <w:rPr>
          <w:rtl/>
          <w:lang w:bidi="fa-IR"/>
        </w:rPr>
        <w:t xml:space="preserve"> بود.. ا</w:t>
      </w:r>
      <w:r>
        <w:rPr>
          <w:rFonts w:hint="cs"/>
          <w:rtl/>
          <w:lang w:bidi="fa-IR"/>
        </w:rPr>
        <w:t>ی</w:t>
      </w:r>
      <w:r>
        <w:rPr>
          <w:rFonts w:hint="eastAsia"/>
          <w:rtl/>
          <w:lang w:bidi="fa-IR"/>
        </w:rPr>
        <w:t>ن</w:t>
      </w:r>
      <w:r>
        <w:rPr>
          <w:rtl/>
          <w:lang w:bidi="fa-IR"/>
        </w:rPr>
        <w:t xml:space="preserve"> پاراگراف ن</w:t>
      </w:r>
      <w:r>
        <w:rPr>
          <w:rFonts w:hint="cs"/>
          <w:rtl/>
          <w:lang w:bidi="fa-IR"/>
        </w:rPr>
        <w:t>ی</w:t>
      </w:r>
      <w:r>
        <w:rPr>
          <w:rFonts w:hint="eastAsia"/>
          <w:rtl/>
          <w:lang w:bidi="fa-IR"/>
        </w:rPr>
        <w:t>ز</w:t>
      </w:r>
      <w:r>
        <w:rPr>
          <w:rtl/>
          <w:lang w:bidi="fa-IR"/>
        </w:rPr>
        <w:t xml:space="preserve"> با</w:t>
      </w:r>
      <w:r>
        <w:rPr>
          <w:rFonts w:hint="cs"/>
          <w:rtl/>
          <w:lang w:bidi="fa-IR"/>
        </w:rPr>
        <w:t>ی</w:t>
      </w:r>
      <w:r>
        <w:rPr>
          <w:rFonts w:hint="eastAsia"/>
          <w:rtl/>
          <w:lang w:bidi="fa-IR"/>
        </w:rPr>
        <w:t>د</w:t>
      </w:r>
      <w:r>
        <w:rPr>
          <w:rtl/>
          <w:lang w:bidi="fa-IR"/>
        </w:rPr>
        <w:t xml:space="preserve"> کوتاه و بازنو</w:t>
      </w:r>
      <w:r>
        <w:rPr>
          <w:rFonts w:hint="cs"/>
          <w:rtl/>
          <w:lang w:bidi="fa-IR"/>
        </w:rPr>
        <w:t>ی</w:t>
      </w:r>
      <w:r>
        <w:rPr>
          <w:rFonts w:hint="eastAsia"/>
          <w:rtl/>
          <w:lang w:bidi="fa-IR"/>
        </w:rPr>
        <w:t>س</w:t>
      </w:r>
      <w:r>
        <w:rPr>
          <w:rFonts w:hint="cs"/>
          <w:rtl/>
          <w:lang w:bidi="fa-IR"/>
        </w:rPr>
        <w:t>ی</w:t>
      </w:r>
      <w:r>
        <w:rPr>
          <w:rtl/>
          <w:lang w:bidi="fa-IR"/>
        </w:rPr>
        <w:t xml:space="preserve"> شود</w:t>
      </w:r>
    </w:p>
    <w:p w14:paraId="60782C0D" w14:textId="1E527E22" w:rsidR="00A47A98" w:rsidRDefault="00A47A98" w:rsidP="00A47A98">
      <w:pPr>
        <w:pStyle w:val="CommentText"/>
        <w:bidi/>
        <w:jc w:val="right"/>
      </w:pPr>
      <w:r w:rsidRPr="00A47A98">
        <w:rPr>
          <w:rFonts w:hint="cs"/>
          <w:highlight w:val="red"/>
          <w:rtl/>
          <w:lang w:bidi="fa-IR"/>
        </w:rPr>
        <w:t>اصلاح شد</w:t>
      </w:r>
    </w:p>
  </w:comment>
  <w:comment w:id="21" w:author="Author" w:initials="A">
    <w:p w14:paraId="30776350" w14:textId="77777777" w:rsidR="002D7181" w:rsidRDefault="002D7181" w:rsidP="002D7181">
      <w:pPr>
        <w:pStyle w:val="CommentText"/>
        <w:rPr>
          <w:rtl/>
          <w:lang w:bidi="fa-IR"/>
        </w:rPr>
      </w:pPr>
      <w:r>
        <w:rPr>
          <w:rStyle w:val="CommentReference"/>
        </w:rPr>
        <w:annotationRef/>
      </w:r>
      <w:r>
        <w:rPr>
          <w:rFonts w:hint="eastAsia"/>
          <w:rtl/>
          <w:lang w:bidi="fa-IR"/>
        </w:rPr>
        <w:t>قبل</w:t>
      </w:r>
      <w:r>
        <w:rPr>
          <w:rtl/>
          <w:lang w:bidi="fa-IR"/>
        </w:rPr>
        <w:t xml:space="preserve"> محدود</w:t>
      </w:r>
      <w:r>
        <w:rPr>
          <w:rFonts w:hint="cs"/>
          <w:rtl/>
          <w:lang w:bidi="fa-IR"/>
        </w:rPr>
        <w:t>ی</w:t>
      </w:r>
      <w:r>
        <w:rPr>
          <w:rFonts w:hint="eastAsia"/>
          <w:rtl/>
          <w:lang w:bidi="fa-IR"/>
        </w:rPr>
        <w:t>ت</w:t>
      </w:r>
      <w:r>
        <w:rPr>
          <w:rtl/>
          <w:lang w:bidi="fa-IR"/>
        </w:rPr>
        <w:t xml:space="preserve"> ها با</w:t>
      </w:r>
      <w:r>
        <w:rPr>
          <w:rFonts w:hint="cs"/>
          <w:rtl/>
          <w:lang w:bidi="fa-IR"/>
        </w:rPr>
        <w:t>ی</w:t>
      </w:r>
      <w:r>
        <w:rPr>
          <w:rFonts w:hint="eastAsia"/>
          <w:rtl/>
          <w:lang w:bidi="fa-IR"/>
        </w:rPr>
        <w:t>د</w:t>
      </w:r>
      <w:r>
        <w:rPr>
          <w:rtl/>
          <w:lang w:bidi="fa-IR"/>
        </w:rPr>
        <w:t xml:space="preserve"> </w:t>
      </w:r>
      <w:r>
        <w:rPr>
          <w:rFonts w:hint="cs"/>
          <w:rtl/>
          <w:lang w:bidi="fa-IR"/>
        </w:rPr>
        <w:t>ی</w:t>
      </w:r>
      <w:r>
        <w:rPr>
          <w:rFonts w:hint="eastAsia"/>
          <w:rtl/>
          <w:lang w:bidi="fa-IR"/>
        </w:rPr>
        <w:t>ک</w:t>
      </w:r>
      <w:r>
        <w:rPr>
          <w:rtl/>
          <w:lang w:bidi="fa-IR"/>
        </w:rPr>
        <w:t xml:space="preserve"> جمع بند</w:t>
      </w:r>
      <w:r>
        <w:rPr>
          <w:rFonts w:hint="cs"/>
          <w:rtl/>
          <w:lang w:bidi="fa-IR"/>
        </w:rPr>
        <w:t>ی</w:t>
      </w:r>
      <w:r>
        <w:rPr>
          <w:rtl/>
          <w:lang w:bidi="fa-IR"/>
        </w:rPr>
        <w:t xml:space="preserve"> نها</w:t>
      </w:r>
      <w:r>
        <w:rPr>
          <w:rFonts w:hint="cs"/>
          <w:rtl/>
          <w:lang w:bidi="fa-IR"/>
        </w:rPr>
        <w:t>یی</w:t>
      </w:r>
      <w:r>
        <w:rPr>
          <w:rtl/>
          <w:lang w:bidi="fa-IR"/>
        </w:rPr>
        <w:t xml:space="preserve"> از </w:t>
      </w:r>
      <w:r>
        <w:rPr>
          <w:rFonts w:hint="cs"/>
          <w:rtl/>
          <w:lang w:bidi="fa-IR"/>
        </w:rPr>
        <w:t>ی</w:t>
      </w:r>
      <w:r>
        <w:rPr>
          <w:rFonts w:hint="eastAsia"/>
          <w:rtl/>
          <w:lang w:bidi="fa-IR"/>
        </w:rPr>
        <w:t>افته</w:t>
      </w:r>
      <w:r>
        <w:rPr>
          <w:rtl/>
          <w:lang w:bidi="fa-IR"/>
        </w:rPr>
        <w:t xml:space="preserve"> ها و کاربرد آن داشته باش</w:t>
      </w:r>
      <w:r>
        <w:rPr>
          <w:rFonts w:hint="cs"/>
          <w:rtl/>
          <w:lang w:bidi="fa-IR"/>
        </w:rPr>
        <w:t>ی</w:t>
      </w:r>
      <w:r>
        <w:rPr>
          <w:rFonts w:hint="eastAsia"/>
          <w:rtl/>
          <w:lang w:bidi="fa-IR"/>
        </w:rPr>
        <w:t>د</w:t>
      </w:r>
    </w:p>
    <w:p w14:paraId="19F336E0" w14:textId="474BB4E5" w:rsidR="00867310" w:rsidRDefault="00867310" w:rsidP="002D7181">
      <w:pPr>
        <w:pStyle w:val="CommentText"/>
      </w:pPr>
      <w:r w:rsidRPr="00867310">
        <w:rPr>
          <w:rFonts w:hint="cs"/>
          <w:highlight w:val="red"/>
          <w:rtl/>
          <w:lang w:bidi="fa-IR"/>
        </w:rPr>
        <w:t>اضافه شد</w:t>
      </w:r>
      <w:r>
        <w:rPr>
          <w:rFonts w:hint="cs"/>
          <w:rtl/>
          <w:lang w:bidi="fa-IR"/>
        </w:rP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9A20E44" w15:done="0"/>
  <w15:commentEx w15:paraId="569E6274" w15:done="0"/>
  <w15:commentEx w15:paraId="73D6CBF4" w15:done="0"/>
  <w15:commentEx w15:paraId="15277A02" w15:done="0"/>
  <w15:commentEx w15:paraId="3C47F159" w15:done="0"/>
  <w15:commentEx w15:paraId="356BC100" w15:done="0"/>
  <w15:commentEx w15:paraId="4CF63CA4" w15:done="0"/>
  <w15:commentEx w15:paraId="4F6BBC18" w15:paraIdParent="4CF63CA4" w15:done="0"/>
  <w15:commentEx w15:paraId="6FCEC744" w15:paraIdParent="4CF63CA4" w15:done="0"/>
  <w15:commentEx w15:paraId="75ED59CF" w15:paraIdParent="4CF63CA4" w15:done="0"/>
  <w15:commentEx w15:paraId="723B1119" w15:done="0"/>
  <w15:commentEx w15:paraId="7446E193" w15:done="0"/>
  <w15:commentEx w15:paraId="3977CFF6" w15:done="0"/>
  <w15:commentEx w15:paraId="01E97C9F" w15:done="0"/>
  <w15:commentEx w15:paraId="0CA79BB7" w15:done="0"/>
  <w15:commentEx w15:paraId="4FB07393" w15:done="0"/>
  <w15:commentEx w15:paraId="5794C200" w15:done="0"/>
  <w15:commentEx w15:paraId="60782C0D" w15:done="0"/>
  <w15:commentEx w15:paraId="19F336E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A20E44" w16cid:durableId="1CDC96E6"/>
  <w16cid:commentId w16cid:paraId="569E6274" w16cid:durableId="792B03A7"/>
  <w16cid:commentId w16cid:paraId="73D6CBF4" w16cid:durableId="725257F6"/>
  <w16cid:commentId w16cid:paraId="15277A02" w16cid:durableId="13CE22A2"/>
  <w16cid:commentId w16cid:paraId="3C47F159" w16cid:durableId="0E7598A4"/>
  <w16cid:commentId w16cid:paraId="356BC100" w16cid:durableId="4D37F0BF"/>
  <w16cid:commentId w16cid:paraId="4CF63CA4" w16cid:durableId="3D3CE83A"/>
  <w16cid:commentId w16cid:paraId="4F6BBC18" w16cid:durableId="6AFDA986"/>
  <w16cid:commentId w16cid:paraId="6FCEC744" w16cid:durableId="1BD95E1F"/>
  <w16cid:commentId w16cid:paraId="75ED59CF" w16cid:durableId="007CA5DF"/>
  <w16cid:commentId w16cid:paraId="723B1119" w16cid:durableId="665949A0"/>
  <w16cid:commentId w16cid:paraId="7446E193" w16cid:durableId="06741D8B"/>
  <w16cid:commentId w16cid:paraId="3977CFF6" w16cid:durableId="15DA2AEF"/>
  <w16cid:commentId w16cid:paraId="01E97C9F" w16cid:durableId="7456816F"/>
  <w16cid:commentId w16cid:paraId="0CA79BB7" w16cid:durableId="64C4E3C6"/>
  <w16cid:commentId w16cid:paraId="4FB07393" w16cid:durableId="5FD9C35F"/>
  <w16cid:commentId w16cid:paraId="5794C200" w16cid:durableId="22DAC22F"/>
  <w16cid:commentId w16cid:paraId="60782C0D" w16cid:durableId="26B5278E"/>
  <w16cid:commentId w16cid:paraId="19F336E0" w16cid:durableId="58BA3A5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B1D75" w14:textId="77777777" w:rsidR="00C03FEE" w:rsidRDefault="00C03FEE" w:rsidP="00926C3A">
      <w:pPr>
        <w:spacing w:after="0" w:line="240" w:lineRule="auto"/>
      </w:pPr>
      <w:r>
        <w:separator/>
      </w:r>
    </w:p>
  </w:endnote>
  <w:endnote w:type="continuationSeparator" w:id="0">
    <w:p w14:paraId="407D3E63" w14:textId="77777777" w:rsidR="00C03FEE" w:rsidRDefault="00C03FEE" w:rsidP="00926C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Bold">
    <w:panose1 w:val="00000000000000000000"/>
    <w:charset w:val="00"/>
    <w:family w:val="roman"/>
    <w:notTrueType/>
    <w:pitch w:val="default"/>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imesNewRomanPS-BoldMT">
    <w:altName w:val="Times New Roman"/>
    <w:panose1 w:val="00000000000000000000"/>
    <w:charset w:val="00"/>
    <w:family w:val="roman"/>
    <w:notTrueType/>
    <w:pitch w:val="default"/>
  </w:font>
  <w:font w:name="BLotusBold">
    <w:altName w:val="Times New Roman"/>
    <w:panose1 w:val="00000000000000000000"/>
    <w:charset w:val="00"/>
    <w:family w:val="roman"/>
    <w:notTrueType/>
    <w:pitch w:val="default"/>
  </w:font>
  <w:font w:name="BLotus">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10F93" w14:textId="77777777" w:rsidR="00C03FEE" w:rsidRDefault="00C03FEE" w:rsidP="00926C3A">
      <w:pPr>
        <w:spacing w:after="0" w:line="240" w:lineRule="auto"/>
      </w:pPr>
      <w:r>
        <w:separator/>
      </w:r>
    </w:p>
  </w:footnote>
  <w:footnote w:type="continuationSeparator" w:id="0">
    <w:p w14:paraId="654B40C9" w14:textId="77777777" w:rsidR="00C03FEE" w:rsidRDefault="00C03FEE" w:rsidP="00926C3A">
      <w:pPr>
        <w:spacing w:after="0" w:line="240" w:lineRule="auto"/>
      </w:pPr>
      <w:r>
        <w:continuationSeparator/>
      </w:r>
    </w:p>
  </w:footnote>
  <w:footnote w:id="1">
    <w:p w14:paraId="2F2AEF8C" w14:textId="77777777" w:rsidR="005E23A3" w:rsidRPr="00524342" w:rsidRDefault="005E23A3" w:rsidP="005E23A3">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rPr>
        <w:footnoteRef/>
      </w:r>
      <w:r w:rsidRPr="00524342">
        <w:rPr>
          <w:rFonts w:ascii="Times New Roman" w:hAnsi="Times New Roman" w:cs="Times New Roman"/>
          <w:sz w:val="18"/>
          <w:szCs w:val="18"/>
        </w:rPr>
        <w:t>. Kobulsky</w:t>
      </w:r>
    </w:p>
  </w:footnote>
  <w:footnote w:id="2">
    <w:p w14:paraId="1D34A647" w14:textId="77777777" w:rsidR="005E23A3" w:rsidRPr="00524342" w:rsidRDefault="005E23A3" w:rsidP="005E23A3">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vertAlign w:val="baseline"/>
        </w:rPr>
        <w:footnoteRef/>
      </w:r>
      <w:r w:rsidRPr="00524342">
        <w:rPr>
          <w:rFonts w:ascii="Times New Roman" w:hAnsi="Times New Roman" w:cs="Times New Roman"/>
          <w:sz w:val="18"/>
          <w:szCs w:val="18"/>
        </w:rPr>
        <w:t>. Tripathy &amp; Sahu</w:t>
      </w:r>
    </w:p>
  </w:footnote>
  <w:footnote w:id="3">
    <w:p w14:paraId="07DBB229" w14:textId="77777777" w:rsidR="005E23A3" w:rsidRPr="00524342" w:rsidRDefault="005E23A3" w:rsidP="005E23A3">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rPr>
        <w:footnoteRef/>
      </w:r>
      <w:r w:rsidRPr="00524342">
        <w:rPr>
          <w:rFonts w:ascii="Times New Roman" w:hAnsi="Times New Roman" w:cs="Times New Roman"/>
          <w:sz w:val="18"/>
          <w:szCs w:val="18"/>
        </w:rPr>
        <w:t>. UNICEF</w:t>
      </w:r>
    </w:p>
  </w:footnote>
  <w:footnote w:id="4">
    <w:p w14:paraId="124E837F" w14:textId="77777777" w:rsidR="005E23A3" w:rsidRPr="00524342" w:rsidRDefault="005E23A3" w:rsidP="005E23A3">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rPr>
        <w:footnoteRef/>
      </w:r>
      <w:r w:rsidRPr="00524342">
        <w:rPr>
          <w:rFonts w:ascii="Times New Roman" w:hAnsi="Times New Roman" w:cs="Times New Roman"/>
          <w:sz w:val="18"/>
          <w:szCs w:val="18"/>
        </w:rPr>
        <w:t>. U.S. Department of Health and Human Services</w:t>
      </w:r>
    </w:p>
  </w:footnote>
  <w:footnote w:id="5">
    <w:p w14:paraId="6917663E" w14:textId="77777777" w:rsidR="005E23A3" w:rsidRPr="00524342" w:rsidRDefault="005E23A3" w:rsidP="005E23A3">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rPr>
        <w:footnoteRef/>
      </w:r>
      <w:r w:rsidRPr="00524342">
        <w:rPr>
          <w:rFonts w:ascii="Times New Roman" w:hAnsi="Times New Roman" w:cs="Times New Roman"/>
          <w:sz w:val="18"/>
          <w:szCs w:val="18"/>
        </w:rPr>
        <w:t>. Lang</w:t>
      </w:r>
    </w:p>
  </w:footnote>
  <w:footnote w:id="6">
    <w:p w14:paraId="41BA40D3" w14:textId="77777777" w:rsidR="005E23A3" w:rsidRPr="00524342" w:rsidRDefault="005E23A3" w:rsidP="005E23A3">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vertAlign w:val="baseline"/>
        </w:rPr>
        <w:footnoteRef/>
      </w:r>
      <w:r w:rsidRPr="00524342">
        <w:rPr>
          <w:rFonts w:ascii="Times New Roman" w:hAnsi="Times New Roman" w:cs="Times New Roman"/>
          <w:sz w:val="18"/>
          <w:szCs w:val="18"/>
        </w:rPr>
        <w:t>. social adaptation</w:t>
      </w:r>
    </w:p>
  </w:footnote>
  <w:footnote w:id="7">
    <w:p w14:paraId="2155B280" w14:textId="77777777" w:rsidR="005E23A3" w:rsidRPr="006057E6" w:rsidRDefault="005E23A3" w:rsidP="005E23A3">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rPr>
        <w:footnoteRef/>
      </w:r>
      <w:r w:rsidRPr="006057E6">
        <w:rPr>
          <w:rFonts w:ascii="Times New Roman" w:hAnsi="Times New Roman" w:cs="Times New Roman"/>
          <w:sz w:val="18"/>
          <w:szCs w:val="18"/>
        </w:rPr>
        <w:t xml:space="preserve">. </w:t>
      </w:r>
      <w:r w:rsidRPr="006057E6">
        <w:rPr>
          <w:rFonts w:ascii="Times New Roman" w:hAnsi="Times New Roman" w:cs="Times New Roman"/>
          <w:color w:val="222222"/>
          <w:sz w:val="18"/>
          <w:szCs w:val="18"/>
          <w:shd w:val="clear" w:color="auto" w:fill="FFFFFF"/>
        </w:rPr>
        <w:t>Yuniar</w:t>
      </w:r>
    </w:p>
  </w:footnote>
  <w:footnote w:id="8">
    <w:p w14:paraId="6FAD95CA" w14:textId="77777777" w:rsidR="005E23A3" w:rsidRPr="006057E6" w:rsidRDefault="005E23A3" w:rsidP="005E23A3">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vertAlign w:val="baseline"/>
        </w:rPr>
        <w:footnoteRef/>
      </w:r>
      <w:r w:rsidRPr="006057E6">
        <w:rPr>
          <w:rFonts w:ascii="Times New Roman" w:hAnsi="Times New Roman" w:cs="Times New Roman"/>
          <w:sz w:val="18"/>
          <w:szCs w:val="18"/>
        </w:rPr>
        <w:t>. Khan &amp; Kamal</w:t>
      </w:r>
    </w:p>
  </w:footnote>
  <w:footnote w:id="9">
    <w:p w14:paraId="7158568C" w14:textId="77777777" w:rsidR="005E23A3" w:rsidRPr="005E23A3" w:rsidRDefault="005E23A3" w:rsidP="005E23A3">
      <w:pPr>
        <w:pStyle w:val="FootnoteText"/>
        <w:rPr>
          <w:rFonts w:ascii="Times New Roman" w:hAnsi="Times New Roman" w:cs="Times New Roman"/>
          <w:sz w:val="18"/>
          <w:szCs w:val="18"/>
        </w:rPr>
      </w:pPr>
      <w:r w:rsidRPr="005E23A3">
        <w:rPr>
          <w:rStyle w:val="FootnoteReference"/>
          <w:rFonts w:ascii="Times New Roman" w:hAnsi="Times New Roman" w:cs="Times New Roman"/>
          <w:sz w:val="18"/>
          <w:szCs w:val="18"/>
          <w:vertAlign w:val="baseline"/>
        </w:rPr>
        <w:footnoteRef/>
      </w:r>
      <w:r w:rsidRPr="005E23A3">
        <w:rPr>
          <w:rFonts w:ascii="Times New Roman" w:hAnsi="Times New Roman" w:cs="Times New Roman"/>
          <w:sz w:val="18"/>
          <w:szCs w:val="18"/>
        </w:rPr>
        <w:t>. Hillis</w:t>
      </w:r>
    </w:p>
  </w:footnote>
  <w:footnote w:id="10">
    <w:p w14:paraId="64FD35EA" w14:textId="77777777" w:rsidR="005E23A3" w:rsidRPr="005E23A3" w:rsidRDefault="005E23A3" w:rsidP="005E23A3">
      <w:pPr>
        <w:pStyle w:val="FootnoteText"/>
        <w:rPr>
          <w:rFonts w:ascii="Times New Roman" w:hAnsi="Times New Roman" w:cs="Times New Roman"/>
          <w:sz w:val="18"/>
          <w:szCs w:val="18"/>
        </w:rPr>
      </w:pPr>
      <w:r w:rsidRPr="005E23A3">
        <w:rPr>
          <w:rStyle w:val="FootnoteReference"/>
          <w:rFonts w:ascii="Times New Roman" w:hAnsi="Times New Roman" w:cs="Times New Roman"/>
          <w:sz w:val="18"/>
          <w:szCs w:val="18"/>
          <w:vertAlign w:val="baseline"/>
        </w:rPr>
        <w:footnoteRef/>
      </w:r>
      <w:r w:rsidRPr="005E23A3">
        <w:rPr>
          <w:rFonts w:ascii="Times New Roman" w:hAnsi="Times New Roman" w:cs="Times New Roman"/>
          <w:sz w:val="18"/>
          <w:szCs w:val="18"/>
        </w:rPr>
        <w:t>. Merkul &amp; Volchanskaya</w:t>
      </w:r>
    </w:p>
  </w:footnote>
  <w:footnote w:id="11">
    <w:p w14:paraId="610A31FD" w14:textId="77777777" w:rsidR="005E23A3" w:rsidRPr="006057E6" w:rsidRDefault="005E23A3" w:rsidP="005E23A3">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rPr>
        <w:footnoteRef/>
      </w:r>
      <w:r w:rsidRPr="006057E6">
        <w:rPr>
          <w:rFonts w:ascii="Times New Roman" w:hAnsi="Times New Roman" w:cs="Times New Roman"/>
          <w:sz w:val="18"/>
          <w:szCs w:val="18"/>
        </w:rPr>
        <w:t>. Lancaster</w:t>
      </w:r>
    </w:p>
  </w:footnote>
  <w:footnote w:id="12">
    <w:p w14:paraId="5F2CAAE6" w14:textId="77777777" w:rsidR="005E23A3" w:rsidRPr="005E23A3" w:rsidRDefault="005E23A3" w:rsidP="005E23A3">
      <w:pPr>
        <w:pStyle w:val="FootnoteText"/>
        <w:rPr>
          <w:rFonts w:ascii="Times New Roman" w:hAnsi="Times New Roman" w:cs="Times New Roman"/>
          <w:sz w:val="18"/>
          <w:szCs w:val="18"/>
        </w:rPr>
      </w:pPr>
      <w:r w:rsidRPr="005E23A3">
        <w:rPr>
          <w:rStyle w:val="FootnoteReference"/>
          <w:rFonts w:ascii="Times New Roman" w:hAnsi="Times New Roman" w:cs="Times New Roman"/>
          <w:sz w:val="18"/>
          <w:szCs w:val="18"/>
          <w:vertAlign w:val="baseline"/>
        </w:rPr>
        <w:footnoteRef/>
      </w:r>
      <w:r w:rsidRPr="005E23A3">
        <w:rPr>
          <w:rFonts w:ascii="Times New Roman" w:hAnsi="Times New Roman" w:cs="Times New Roman"/>
          <w:sz w:val="18"/>
          <w:szCs w:val="18"/>
        </w:rPr>
        <w:t>. Hillis</w:t>
      </w:r>
    </w:p>
  </w:footnote>
  <w:footnote w:id="13">
    <w:p w14:paraId="4FA51A49" w14:textId="77777777" w:rsidR="005E23A3" w:rsidRPr="005E23A3" w:rsidRDefault="005E23A3" w:rsidP="005E23A3">
      <w:pPr>
        <w:pStyle w:val="FootnoteText"/>
        <w:rPr>
          <w:rFonts w:ascii="Times New Roman" w:hAnsi="Times New Roman" w:cs="Times New Roman"/>
          <w:sz w:val="18"/>
          <w:szCs w:val="18"/>
        </w:rPr>
      </w:pPr>
      <w:r w:rsidRPr="005E23A3">
        <w:rPr>
          <w:rStyle w:val="FootnoteReference"/>
          <w:rFonts w:ascii="Times New Roman" w:hAnsi="Times New Roman" w:cs="Times New Roman"/>
          <w:sz w:val="18"/>
          <w:szCs w:val="18"/>
          <w:vertAlign w:val="baseline"/>
        </w:rPr>
        <w:footnoteRef/>
      </w:r>
      <w:r w:rsidRPr="005E23A3">
        <w:rPr>
          <w:rFonts w:ascii="Times New Roman" w:hAnsi="Times New Roman" w:cs="Times New Roman"/>
          <w:sz w:val="18"/>
          <w:szCs w:val="18"/>
        </w:rPr>
        <w:t>. Merkul &amp; Volchanskaya</w:t>
      </w:r>
    </w:p>
  </w:footnote>
  <w:footnote w:id="14">
    <w:p w14:paraId="538781A0" w14:textId="77777777" w:rsidR="001E099A" w:rsidRPr="00524342" w:rsidRDefault="001E099A" w:rsidP="00627A1F">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vertAlign w:val="baseline"/>
        </w:rPr>
        <w:footnoteRef/>
      </w:r>
      <w:r w:rsidRPr="00524342">
        <w:rPr>
          <w:rFonts w:ascii="Times New Roman" w:hAnsi="Times New Roman" w:cs="Times New Roman"/>
          <w:sz w:val="18"/>
          <w:szCs w:val="18"/>
        </w:rPr>
        <w:t>. abused and neglected adolescents</w:t>
      </w:r>
    </w:p>
  </w:footnote>
  <w:footnote w:id="15">
    <w:p w14:paraId="1084B922" w14:textId="77777777" w:rsidR="001E099A" w:rsidRPr="00524342" w:rsidRDefault="001E099A" w:rsidP="0017427B">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vertAlign w:val="baseline"/>
        </w:rPr>
        <w:footnoteRef/>
      </w:r>
      <w:r w:rsidRPr="00524342">
        <w:rPr>
          <w:rFonts w:ascii="Times New Roman" w:hAnsi="Times New Roman" w:cs="Times New Roman"/>
          <w:sz w:val="18"/>
          <w:szCs w:val="18"/>
        </w:rPr>
        <w:t>. Ding</w:t>
      </w:r>
    </w:p>
  </w:footnote>
  <w:footnote w:id="16">
    <w:p w14:paraId="00A47477" w14:textId="7C9B662A" w:rsidR="00A62383" w:rsidRPr="00524342" w:rsidRDefault="00A62383">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rPr>
        <w:footnoteRef/>
      </w:r>
      <w:r w:rsidRPr="00524342">
        <w:rPr>
          <w:rFonts w:ascii="Times New Roman" w:hAnsi="Times New Roman" w:cs="Times New Roman"/>
          <w:sz w:val="18"/>
          <w:szCs w:val="18"/>
        </w:rPr>
        <w:t>. UNICEF</w:t>
      </w:r>
    </w:p>
  </w:footnote>
  <w:footnote w:id="17">
    <w:p w14:paraId="024C6254" w14:textId="443F970D" w:rsidR="00193097" w:rsidRPr="00524342" w:rsidRDefault="00193097">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rPr>
        <w:footnoteRef/>
      </w:r>
      <w:r w:rsidRPr="00524342">
        <w:rPr>
          <w:rFonts w:ascii="Times New Roman" w:hAnsi="Times New Roman" w:cs="Times New Roman"/>
          <w:sz w:val="18"/>
          <w:szCs w:val="18"/>
        </w:rPr>
        <w:t>. U.S. Department of Health and Human Services</w:t>
      </w:r>
    </w:p>
  </w:footnote>
  <w:footnote w:id="18">
    <w:p w14:paraId="482300FD" w14:textId="5AE405A1" w:rsidR="00193097" w:rsidRPr="00524342" w:rsidRDefault="00193097">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rPr>
        <w:footnoteRef/>
      </w:r>
      <w:r w:rsidRPr="00524342">
        <w:rPr>
          <w:rFonts w:ascii="Times New Roman" w:hAnsi="Times New Roman" w:cs="Times New Roman"/>
          <w:sz w:val="18"/>
          <w:szCs w:val="18"/>
        </w:rPr>
        <w:t>. Lang</w:t>
      </w:r>
    </w:p>
  </w:footnote>
  <w:footnote w:id="19">
    <w:p w14:paraId="4F23EF06" w14:textId="38201F01" w:rsidR="004223E6" w:rsidRPr="00524342" w:rsidRDefault="004223E6">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rPr>
        <w:footnoteRef/>
      </w:r>
      <w:r w:rsidRPr="00524342">
        <w:rPr>
          <w:rFonts w:ascii="Times New Roman" w:hAnsi="Times New Roman" w:cs="Times New Roman"/>
          <w:sz w:val="18"/>
          <w:szCs w:val="18"/>
        </w:rPr>
        <w:t>. Kobulsky</w:t>
      </w:r>
    </w:p>
  </w:footnote>
  <w:footnote w:id="20">
    <w:p w14:paraId="4EBF174E" w14:textId="77777777" w:rsidR="001E099A" w:rsidRPr="00524342" w:rsidRDefault="001E099A" w:rsidP="0017427B">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vertAlign w:val="baseline"/>
        </w:rPr>
        <w:footnoteRef/>
      </w:r>
      <w:r w:rsidRPr="00524342">
        <w:rPr>
          <w:rFonts w:ascii="Times New Roman" w:hAnsi="Times New Roman" w:cs="Times New Roman"/>
          <w:sz w:val="18"/>
          <w:szCs w:val="18"/>
        </w:rPr>
        <w:t>. Tripathy &amp; Sahu</w:t>
      </w:r>
    </w:p>
  </w:footnote>
  <w:footnote w:id="21">
    <w:p w14:paraId="13EDEFE5" w14:textId="77777777" w:rsidR="001E099A" w:rsidRPr="00524342" w:rsidRDefault="001E099A" w:rsidP="00DD6608">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vertAlign w:val="baseline"/>
        </w:rPr>
        <w:footnoteRef/>
      </w:r>
      <w:r w:rsidRPr="00524342">
        <w:rPr>
          <w:rFonts w:ascii="Times New Roman" w:hAnsi="Times New Roman" w:cs="Times New Roman"/>
          <w:sz w:val="18"/>
          <w:szCs w:val="18"/>
        </w:rPr>
        <w:t>. Telitsyna</w:t>
      </w:r>
    </w:p>
  </w:footnote>
  <w:footnote w:id="22">
    <w:p w14:paraId="4D8EE184" w14:textId="77777777" w:rsidR="00D47460" w:rsidRPr="00524342" w:rsidRDefault="00D47460" w:rsidP="00D47460">
      <w:pPr>
        <w:pStyle w:val="FootnoteText"/>
        <w:rPr>
          <w:rFonts w:ascii="Times New Roman" w:hAnsi="Times New Roman" w:cs="Times New Roman"/>
          <w:sz w:val="18"/>
          <w:szCs w:val="18"/>
        </w:rPr>
      </w:pPr>
      <w:r w:rsidRPr="00524342">
        <w:rPr>
          <w:rStyle w:val="FootnoteReference"/>
          <w:rFonts w:ascii="Times New Roman" w:hAnsi="Times New Roman" w:cs="Times New Roman"/>
          <w:sz w:val="18"/>
          <w:szCs w:val="18"/>
          <w:vertAlign w:val="baseline"/>
        </w:rPr>
        <w:footnoteRef/>
      </w:r>
      <w:r w:rsidRPr="00524342">
        <w:rPr>
          <w:rFonts w:ascii="Times New Roman" w:hAnsi="Times New Roman" w:cs="Times New Roman"/>
          <w:sz w:val="18"/>
          <w:szCs w:val="18"/>
        </w:rPr>
        <w:t>. social adaptation</w:t>
      </w:r>
    </w:p>
  </w:footnote>
  <w:footnote w:id="23">
    <w:p w14:paraId="44B9D134" w14:textId="77777777" w:rsidR="001E099A" w:rsidRPr="00F33070" w:rsidRDefault="001E099A" w:rsidP="00DD6608">
      <w:pPr>
        <w:pStyle w:val="FootnoteText"/>
        <w:rPr>
          <w:rFonts w:asciiTheme="majorBidi" w:hAnsiTheme="majorBidi" w:cstheme="majorBidi"/>
          <w:sz w:val="18"/>
          <w:szCs w:val="18"/>
        </w:rPr>
      </w:pPr>
      <w:r w:rsidRPr="00524342">
        <w:rPr>
          <w:rStyle w:val="FootnoteReference"/>
          <w:rFonts w:ascii="Times New Roman" w:hAnsi="Times New Roman" w:cs="Times New Roman"/>
          <w:sz w:val="18"/>
          <w:szCs w:val="18"/>
          <w:vertAlign w:val="baseline"/>
        </w:rPr>
        <w:footnoteRef/>
      </w:r>
      <w:r w:rsidRPr="00524342">
        <w:rPr>
          <w:rFonts w:ascii="Times New Roman" w:hAnsi="Times New Roman" w:cs="Times New Roman"/>
          <w:sz w:val="18"/>
          <w:szCs w:val="18"/>
        </w:rPr>
        <w:t>. Agbaria</w:t>
      </w:r>
    </w:p>
  </w:footnote>
  <w:footnote w:id="24">
    <w:p w14:paraId="279B8B70" w14:textId="77777777" w:rsidR="001E099A" w:rsidRPr="006057E6" w:rsidRDefault="001E099A" w:rsidP="00DD6608">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vertAlign w:val="baseline"/>
        </w:rPr>
        <w:footnoteRef/>
      </w:r>
      <w:r w:rsidRPr="006057E6">
        <w:rPr>
          <w:rFonts w:ascii="Times New Roman" w:hAnsi="Times New Roman" w:cs="Times New Roman"/>
          <w:sz w:val="18"/>
          <w:szCs w:val="18"/>
        </w:rPr>
        <w:t>. Sher-Censor</w:t>
      </w:r>
    </w:p>
  </w:footnote>
  <w:footnote w:id="25">
    <w:p w14:paraId="7C1D96CD" w14:textId="77777777" w:rsidR="00562E06" w:rsidRPr="006057E6" w:rsidRDefault="00562E06" w:rsidP="00562E06">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vertAlign w:val="baseline"/>
        </w:rPr>
        <w:footnoteRef/>
      </w:r>
      <w:r w:rsidRPr="006057E6">
        <w:rPr>
          <w:rFonts w:ascii="Times New Roman" w:hAnsi="Times New Roman" w:cs="Times New Roman"/>
          <w:sz w:val="18"/>
          <w:szCs w:val="18"/>
        </w:rPr>
        <w:t>. attachment styles</w:t>
      </w:r>
    </w:p>
  </w:footnote>
  <w:footnote w:id="26">
    <w:p w14:paraId="162F29B7" w14:textId="77777777" w:rsidR="00562E06" w:rsidRPr="006057E6" w:rsidRDefault="00562E06" w:rsidP="00562E06">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vertAlign w:val="baseline"/>
        </w:rPr>
        <w:footnoteRef/>
      </w:r>
      <w:r w:rsidRPr="006057E6">
        <w:rPr>
          <w:rFonts w:ascii="Times New Roman" w:hAnsi="Times New Roman" w:cs="Times New Roman"/>
          <w:sz w:val="18"/>
          <w:szCs w:val="18"/>
        </w:rPr>
        <w:t>. Siegel</w:t>
      </w:r>
    </w:p>
  </w:footnote>
  <w:footnote w:id="27">
    <w:p w14:paraId="2A60130B" w14:textId="77777777" w:rsidR="00562E06" w:rsidRPr="006057E6" w:rsidRDefault="00562E06" w:rsidP="00562E06">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rPr>
        <w:footnoteRef/>
      </w:r>
      <w:r w:rsidRPr="006057E6">
        <w:rPr>
          <w:rFonts w:ascii="Times New Roman" w:hAnsi="Times New Roman" w:cs="Times New Roman"/>
          <w:sz w:val="18"/>
          <w:szCs w:val="18"/>
        </w:rPr>
        <w:t>. Lancaster</w:t>
      </w:r>
    </w:p>
  </w:footnote>
  <w:footnote w:id="28">
    <w:p w14:paraId="073CA037" w14:textId="77777777" w:rsidR="00562E06" w:rsidRPr="006057E6" w:rsidRDefault="00562E06" w:rsidP="00562E06">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rPr>
        <w:footnoteRef/>
      </w:r>
      <w:r w:rsidRPr="006057E6">
        <w:rPr>
          <w:rFonts w:ascii="Times New Roman" w:hAnsi="Times New Roman" w:cs="Times New Roman"/>
          <w:sz w:val="18"/>
          <w:szCs w:val="18"/>
        </w:rPr>
        <w:t xml:space="preserve">. </w:t>
      </w:r>
      <w:r w:rsidRPr="006057E6">
        <w:rPr>
          <w:rFonts w:ascii="Times New Roman" w:hAnsi="Times New Roman" w:cs="Times New Roman"/>
          <w:color w:val="222222"/>
          <w:sz w:val="18"/>
          <w:szCs w:val="18"/>
          <w:shd w:val="clear" w:color="auto" w:fill="FFFFFF"/>
        </w:rPr>
        <w:t>Yuniar</w:t>
      </w:r>
    </w:p>
  </w:footnote>
  <w:footnote w:id="29">
    <w:p w14:paraId="51AD2FBD" w14:textId="77777777" w:rsidR="00B775C0" w:rsidRPr="006057E6" w:rsidRDefault="00B775C0" w:rsidP="00B775C0">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vertAlign w:val="baseline"/>
        </w:rPr>
        <w:footnoteRef/>
      </w:r>
      <w:r w:rsidRPr="006057E6">
        <w:rPr>
          <w:rFonts w:ascii="Times New Roman" w:hAnsi="Times New Roman" w:cs="Times New Roman"/>
          <w:sz w:val="18"/>
          <w:szCs w:val="18"/>
        </w:rPr>
        <w:t>. Khan &amp; Kamal</w:t>
      </w:r>
    </w:p>
  </w:footnote>
  <w:footnote w:id="30">
    <w:p w14:paraId="7C0D4677" w14:textId="77777777" w:rsidR="00B775C0" w:rsidRPr="006057E6" w:rsidRDefault="00B775C0" w:rsidP="00B775C0">
      <w:pPr>
        <w:pStyle w:val="FootnoteText"/>
        <w:rPr>
          <w:rFonts w:ascii="Times New Roman" w:hAnsi="Times New Roman" w:cs="Times New Roman"/>
          <w:sz w:val="18"/>
          <w:szCs w:val="18"/>
          <w:lang w:bidi="fa-IR"/>
        </w:rPr>
      </w:pPr>
      <w:r w:rsidRPr="006057E6">
        <w:rPr>
          <w:rStyle w:val="FootnoteReference"/>
          <w:rFonts w:ascii="Times New Roman" w:hAnsi="Times New Roman" w:cs="Times New Roman"/>
          <w:sz w:val="18"/>
          <w:szCs w:val="18"/>
          <w:vertAlign w:val="baseline"/>
        </w:rPr>
        <w:footnoteRef/>
      </w:r>
      <w:r w:rsidRPr="006057E6">
        <w:rPr>
          <w:rFonts w:ascii="Times New Roman" w:hAnsi="Times New Roman" w:cs="Times New Roman"/>
          <w:sz w:val="18"/>
          <w:szCs w:val="18"/>
        </w:rPr>
        <w:t xml:space="preserve"> </w:t>
      </w:r>
      <w:r w:rsidRPr="006057E6">
        <w:rPr>
          <w:rFonts w:ascii="Times New Roman" w:hAnsi="Times New Roman" w:cs="Times New Roman"/>
          <w:sz w:val="18"/>
          <w:szCs w:val="18"/>
          <w:lang w:bidi="fa-IR"/>
        </w:rPr>
        <w:t>.</w:t>
      </w:r>
      <w:r w:rsidRPr="006057E6">
        <w:rPr>
          <w:rFonts w:ascii="Times New Roman" w:hAnsi="Times New Roman" w:cs="Times New Roman"/>
          <w:sz w:val="18"/>
          <w:szCs w:val="18"/>
        </w:rPr>
        <w:t xml:space="preserve"> </w:t>
      </w:r>
      <w:r w:rsidRPr="006057E6">
        <w:rPr>
          <w:rFonts w:ascii="Times New Roman" w:hAnsi="Times New Roman" w:cs="Times New Roman"/>
          <w:sz w:val="18"/>
          <w:szCs w:val="18"/>
          <w:lang w:bidi="fa-IR"/>
        </w:rPr>
        <w:t>Pourkord</w:t>
      </w:r>
    </w:p>
  </w:footnote>
  <w:footnote w:id="31">
    <w:p w14:paraId="252235FA" w14:textId="77777777" w:rsidR="002705B3" w:rsidRPr="006057E6" w:rsidRDefault="002705B3" w:rsidP="002705B3">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vertAlign w:val="baseline"/>
        </w:rPr>
        <w:footnoteRef/>
      </w:r>
      <w:r w:rsidRPr="006057E6">
        <w:rPr>
          <w:rFonts w:ascii="Times New Roman" w:hAnsi="Times New Roman" w:cs="Times New Roman"/>
          <w:sz w:val="18"/>
          <w:szCs w:val="18"/>
        </w:rPr>
        <w:t>. resilience</w:t>
      </w:r>
    </w:p>
  </w:footnote>
  <w:footnote w:id="32">
    <w:p w14:paraId="2D28A706" w14:textId="6107F23A" w:rsidR="00CA2BDF" w:rsidRPr="006057E6" w:rsidRDefault="00CA2BDF">
      <w:pPr>
        <w:pStyle w:val="FootnoteText"/>
        <w:rPr>
          <w:rFonts w:ascii="Times New Roman" w:hAnsi="Times New Roman" w:cs="Times New Roman"/>
          <w:sz w:val="18"/>
          <w:szCs w:val="18"/>
        </w:rPr>
      </w:pPr>
      <w:r w:rsidRPr="006057E6">
        <w:rPr>
          <w:rStyle w:val="FootnoteReference"/>
          <w:rFonts w:ascii="Times New Roman" w:hAnsi="Times New Roman" w:cs="Times New Roman"/>
          <w:sz w:val="18"/>
          <w:szCs w:val="18"/>
        </w:rPr>
        <w:footnoteRef/>
      </w:r>
      <w:r w:rsidRPr="006057E6">
        <w:rPr>
          <w:rFonts w:ascii="Times New Roman" w:hAnsi="Times New Roman" w:cs="Times New Roman"/>
          <w:sz w:val="18"/>
          <w:szCs w:val="18"/>
        </w:rPr>
        <w:t xml:space="preserve">. </w:t>
      </w:r>
      <w:r w:rsidRPr="006057E6">
        <w:rPr>
          <w:rFonts w:ascii="Times New Roman" w:hAnsi="Times New Roman" w:cs="Times New Roman"/>
          <w:color w:val="222222"/>
          <w:sz w:val="18"/>
          <w:szCs w:val="18"/>
          <w:shd w:val="clear" w:color="auto" w:fill="FFFFFF"/>
        </w:rPr>
        <w:t>Tang</w:t>
      </w:r>
    </w:p>
  </w:footnote>
  <w:footnote w:id="33">
    <w:p w14:paraId="2E991305" w14:textId="552228A2" w:rsidR="00CA2BDF" w:rsidRDefault="00CA2BDF">
      <w:pPr>
        <w:pStyle w:val="FootnoteText"/>
      </w:pPr>
      <w:r w:rsidRPr="006057E6">
        <w:rPr>
          <w:rStyle w:val="FootnoteReference"/>
          <w:rFonts w:ascii="Times New Roman" w:hAnsi="Times New Roman" w:cs="Times New Roman"/>
          <w:sz w:val="18"/>
          <w:szCs w:val="18"/>
        </w:rPr>
        <w:footnoteRef/>
      </w:r>
      <w:r w:rsidRPr="006057E6">
        <w:rPr>
          <w:rFonts w:ascii="Times New Roman" w:hAnsi="Times New Roman" w:cs="Times New Roman"/>
          <w:sz w:val="18"/>
          <w:szCs w:val="18"/>
        </w:rPr>
        <w:t xml:space="preserve">. </w:t>
      </w:r>
      <w:r w:rsidRPr="006057E6">
        <w:rPr>
          <w:rFonts w:ascii="Times New Roman" w:hAnsi="Times New Roman" w:cs="Times New Roman"/>
          <w:color w:val="222222"/>
          <w:sz w:val="18"/>
          <w:szCs w:val="18"/>
          <w:shd w:val="clear" w:color="auto" w:fill="FFFFFF"/>
        </w:rPr>
        <w:t>American Psychological Association</w:t>
      </w:r>
    </w:p>
  </w:footnote>
  <w:footnote w:id="34">
    <w:p w14:paraId="2C7968CA" w14:textId="77777777" w:rsidR="001E099A" w:rsidRPr="00F33070" w:rsidRDefault="001E099A" w:rsidP="00035608">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Theron</w:t>
      </w:r>
    </w:p>
  </w:footnote>
  <w:footnote w:id="35">
    <w:p w14:paraId="047752C3" w14:textId="77777777" w:rsidR="001E099A" w:rsidRPr="00F33070" w:rsidRDefault="001E099A" w:rsidP="00035608">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Zautra &amp; Reich</w:t>
      </w:r>
    </w:p>
  </w:footnote>
  <w:footnote w:id="36">
    <w:p w14:paraId="70AEC73F" w14:textId="77777777" w:rsidR="001E099A" w:rsidRPr="00F33070" w:rsidRDefault="001E099A" w:rsidP="00035608">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Onkari &amp; Itagi</w:t>
      </w:r>
    </w:p>
  </w:footnote>
  <w:footnote w:id="37">
    <w:p w14:paraId="7C1EB5DE" w14:textId="77777777" w:rsidR="001E099A" w:rsidRPr="00F33070" w:rsidRDefault="001E099A" w:rsidP="00035608">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Sutherland</w:t>
      </w:r>
    </w:p>
  </w:footnote>
  <w:footnote w:id="38">
    <w:p w14:paraId="4133FAC3" w14:textId="77777777" w:rsidR="001E099A" w:rsidRPr="00F33070" w:rsidRDefault="001E099A" w:rsidP="00627A1F">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Gao</w:t>
      </w:r>
    </w:p>
  </w:footnote>
  <w:footnote w:id="39">
    <w:p w14:paraId="0227E116" w14:textId="77777777" w:rsidR="001E099A" w:rsidRPr="00F33070" w:rsidRDefault="001E099A" w:rsidP="00035608">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Worku</w:t>
      </w:r>
    </w:p>
  </w:footnote>
  <w:footnote w:id="40">
    <w:p w14:paraId="0E8EEC1B" w14:textId="77777777" w:rsidR="005C6973" w:rsidRPr="00F33070" w:rsidRDefault="005C6973" w:rsidP="005C6973">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Hillis</w:t>
      </w:r>
    </w:p>
  </w:footnote>
  <w:footnote w:id="41">
    <w:p w14:paraId="3149D805" w14:textId="77777777" w:rsidR="005C6973" w:rsidRPr="00F33070" w:rsidRDefault="005C6973" w:rsidP="005C6973">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Merkul &amp; Volchanskaya</w:t>
      </w:r>
    </w:p>
  </w:footnote>
  <w:footnote w:id="42">
    <w:p w14:paraId="10B7B046" w14:textId="77777777" w:rsidR="001E099A" w:rsidRPr="00F33070" w:rsidRDefault="001E099A" w:rsidP="00D539F3">
      <w:pPr>
        <w:pStyle w:val="FootnoteText"/>
        <w:rPr>
          <w:rFonts w:asciiTheme="majorBidi" w:hAnsiTheme="majorBidi" w:cstheme="majorBidi"/>
          <w:sz w:val="18"/>
          <w:szCs w:val="18"/>
          <w:lang w:bidi="fa-IR"/>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xml:space="preserve"> </w:t>
      </w:r>
      <w:r w:rsidRPr="00F33070">
        <w:rPr>
          <w:rFonts w:asciiTheme="majorBidi" w:hAnsiTheme="majorBidi" w:cstheme="majorBidi"/>
          <w:sz w:val="18"/>
          <w:szCs w:val="18"/>
          <w:lang w:bidi="fa-IR"/>
        </w:rPr>
        <w:t>.</w:t>
      </w:r>
      <w:r w:rsidRPr="00F33070">
        <w:rPr>
          <w:rFonts w:asciiTheme="majorBidi" w:hAnsiTheme="majorBidi" w:cstheme="majorBidi"/>
          <w:sz w:val="18"/>
          <w:szCs w:val="18"/>
        </w:rPr>
        <w:t xml:space="preserve"> </w:t>
      </w:r>
      <w:r w:rsidRPr="00F33070">
        <w:rPr>
          <w:rFonts w:asciiTheme="majorBidi" w:hAnsiTheme="majorBidi" w:cstheme="majorBidi"/>
          <w:sz w:val="18"/>
          <w:szCs w:val="18"/>
          <w:lang w:bidi="fa-IR"/>
        </w:rPr>
        <w:t>Bell Social Adjustment Questionnaire</w:t>
      </w:r>
    </w:p>
  </w:footnote>
  <w:footnote w:id="43">
    <w:p w14:paraId="71F21956" w14:textId="77777777" w:rsidR="001E099A" w:rsidRPr="00F33070" w:rsidRDefault="001E099A" w:rsidP="00D539F3">
      <w:pPr>
        <w:pStyle w:val="FootnoteText"/>
        <w:rPr>
          <w:rFonts w:asciiTheme="majorBidi" w:hAnsiTheme="majorBidi" w:cstheme="majorBidi"/>
          <w:sz w:val="18"/>
          <w:szCs w:val="18"/>
          <w:lang w:bidi="fa-IR"/>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w:t>
      </w:r>
      <w:r w:rsidRPr="00F33070">
        <w:rPr>
          <w:rFonts w:asciiTheme="majorBidi" w:hAnsiTheme="majorBidi" w:cstheme="majorBidi"/>
          <w:sz w:val="18"/>
          <w:szCs w:val="18"/>
          <w:rtl/>
        </w:rPr>
        <w:t xml:space="preserve"> </w:t>
      </w:r>
      <w:r w:rsidRPr="00F33070">
        <w:rPr>
          <w:rFonts w:asciiTheme="majorBidi" w:hAnsiTheme="majorBidi" w:cstheme="majorBidi"/>
          <w:sz w:val="18"/>
          <w:szCs w:val="18"/>
        </w:rPr>
        <w:t>Connor-Davidson Resilience Scale</w:t>
      </w:r>
    </w:p>
  </w:footnote>
  <w:footnote w:id="44">
    <w:p w14:paraId="6FC2E303" w14:textId="77777777" w:rsidR="001E099A" w:rsidRPr="00F33070" w:rsidRDefault="001E099A" w:rsidP="00D539F3">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 xml:space="preserve">. Attachment Scale </w:t>
      </w:r>
    </w:p>
  </w:footnote>
  <w:footnote w:id="45">
    <w:p w14:paraId="228BE426" w14:textId="77777777" w:rsidR="001E099A" w:rsidRPr="00F33070" w:rsidRDefault="001E099A" w:rsidP="00D539F3">
      <w:pPr>
        <w:pStyle w:val="FootnoteText"/>
        <w:rPr>
          <w:rFonts w:asciiTheme="majorBidi" w:hAnsiTheme="majorBidi" w:cstheme="majorBidi"/>
          <w:sz w:val="18"/>
          <w:szCs w:val="18"/>
        </w:rPr>
      </w:pPr>
      <w:r w:rsidRPr="00F33070">
        <w:rPr>
          <w:rStyle w:val="FootnoteReference"/>
          <w:rFonts w:asciiTheme="majorBidi" w:hAnsiTheme="majorBidi" w:cstheme="majorBidi"/>
          <w:sz w:val="18"/>
          <w:szCs w:val="18"/>
          <w:vertAlign w:val="baseline"/>
        </w:rPr>
        <w:footnoteRef/>
      </w:r>
      <w:r w:rsidRPr="00F33070">
        <w:rPr>
          <w:rFonts w:asciiTheme="majorBidi" w:hAnsiTheme="majorBidi" w:cstheme="majorBidi"/>
          <w:sz w:val="18"/>
          <w:szCs w:val="18"/>
        </w:rPr>
        <w:t>.</w:t>
      </w:r>
      <w:r w:rsidRPr="00F33070">
        <w:rPr>
          <w:rFonts w:asciiTheme="majorBidi" w:hAnsiTheme="majorBidi" w:cstheme="majorBidi"/>
          <w:sz w:val="18"/>
          <w:szCs w:val="18"/>
          <w:rtl/>
        </w:rPr>
        <w:t xml:space="preserve"> </w:t>
      </w:r>
      <w:r w:rsidRPr="00F33070">
        <w:rPr>
          <w:rFonts w:asciiTheme="majorBidi" w:hAnsiTheme="majorBidi" w:cstheme="majorBidi"/>
          <w:sz w:val="18"/>
          <w:szCs w:val="18"/>
        </w:rPr>
        <w:t>Hazan &amp; Shaver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7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sxe9def60arwcet0e55w5t0rrtxzr09a0xt&quot;&gt;My EndNote Library&lt;record-ids&gt;&lt;item&gt;1&lt;/item&gt;&lt;item&gt;2&lt;/item&gt;&lt;item&gt;3&lt;/item&gt;&lt;item&gt;4&lt;/item&gt;&lt;item&gt;6&lt;/item&gt;&lt;item&gt;7&lt;/item&gt;&lt;item&gt;8&lt;/item&gt;&lt;item&gt;10&lt;/item&gt;&lt;item&gt;11&lt;/item&gt;&lt;item&gt;12&lt;/item&gt;&lt;item&gt;13&lt;/item&gt;&lt;item&gt;14&lt;/item&gt;&lt;item&gt;15&lt;/item&gt;&lt;item&gt;16&lt;/item&gt;&lt;item&gt;17&lt;/item&gt;&lt;item&gt;18&lt;/item&gt;&lt;item&gt;19&lt;/item&gt;&lt;item&gt;20&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record-ids&gt;&lt;/item&gt;&lt;/Libraries&gt;"/>
  </w:docVars>
  <w:rsids>
    <w:rsidRoot w:val="0011481D"/>
    <w:rsid w:val="000032E4"/>
    <w:rsid w:val="00003867"/>
    <w:rsid w:val="00005786"/>
    <w:rsid w:val="00006704"/>
    <w:rsid w:val="00013DEC"/>
    <w:rsid w:val="00014A3A"/>
    <w:rsid w:val="0002222F"/>
    <w:rsid w:val="00033FD7"/>
    <w:rsid w:val="00035608"/>
    <w:rsid w:val="00050A0A"/>
    <w:rsid w:val="0005310A"/>
    <w:rsid w:val="000543A8"/>
    <w:rsid w:val="0006455A"/>
    <w:rsid w:val="000722F0"/>
    <w:rsid w:val="000B46EA"/>
    <w:rsid w:val="000C14F9"/>
    <w:rsid w:val="000C2286"/>
    <w:rsid w:val="000C6E69"/>
    <w:rsid w:val="000F6F24"/>
    <w:rsid w:val="000F70F1"/>
    <w:rsid w:val="00101FC7"/>
    <w:rsid w:val="00107B83"/>
    <w:rsid w:val="0011481D"/>
    <w:rsid w:val="00115B6F"/>
    <w:rsid w:val="0012254D"/>
    <w:rsid w:val="00126A1D"/>
    <w:rsid w:val="00130841"/>
    <w:rsid w:val="0013301D"/>
    <w:rsid w:val="001554D0"/>
    <w:rsid w:val="001664F5"/>
    <w:rsid w:val="00171165"/>
    <w:rsid w:val="0017427B"/>
    <w:rsid w:val="001920A3"/>
    <w:rsid w:val="00193097"/>
    <w:rsid w:val="001A4C31"/>
    <w:rsid w:val="001A5DCD"/>
    <w:rsid w:val="001D0D61"/>
    <w:rsid w:val="001D22C0"/>
    <w:rsid w:val="001E099A"/>
    <w:rsid w:val="001E78A3"/>
    <w:rsid w:val="001F5BBA"/>
    <w:rsid w:val="00210D5D"/>
    <w:rsid w:val="00211396"/>
    <w:rsid w:val="00212665"/>
    <w:rsid w:val="0022011C"/>
    <w:rsid w:val="00225ED1"/>
    <w:rsid w:val="00226806"/>
    <w:rsid w:val="0023015F"/>
    <w:rsid w:val="00246B2D"/>
    <w:rsid w:val="00247072"/>
    <w:rsid w:val="00253B1A"/>
    <w:rsid w:val="002629E2"/>
    <w:rsid w:val="002705B3"/>
    <w:rsid w:val="0028367A"/>
    <w:rsid w:val="00291924"/>
    <w:rsid w:val="0029256A"/>
    <w:rsid w:val="002B443C"/>
    <w:rsid w:val="002C0C15"/>
    <w:rsid w:val="002C54D7"/>
    <w:rsid w:val="002D3BB6"/>
    <w:rsid w:val="002D5C30"/>
    <w:rsid w:val="002D7181"/>
    <w:rsid w:val="002E473E"/>
    <w:rsid w:val="002F1238"/>
    <w:rsid w:val="002F6C83"/>
    <w:rsid w:val="002F721E"/>
    <w:rsid w:val="002F7398"/>
    <w:rsid w:val="003009F8"/>
    <w:rsid w:val="00304A7E"/>
    <w:rsid w:val="00310026"/>
    <w:rsid w:val="0031626E"/>
    <w:rsid w:val="00342D3E"/>
    <w:rsid w:val="003457D7"/>
    <w:rsid w:val="00350ADC"/>
    <w:rsid w:val="00354469"/>
    <w:rsid w:val="00355075"/>
    <w:rsid w:val="00371F88"/>
    <w:rsid w:val="003961F4"/>
    <w:rsid w:val="0039723C"/>
    <w:rsid w:val="00397FC3"/>
    <w:rsid w:val="003A0592"/>
    <w:rsid w:val="003A7C47"/>
    <w:rsid w:val="003B019E"/>
    <w:rsid w:val="003B0FAA"/>
    <w:rsid w:val="003B1AE6"/>
    <w:rsid w:val="003C4929"/>
    <w:rsid w:val="003E3762"/>
    <w:rsid w:val="003E627E"/>
    <w:rsid w:val="004150D3"/>
    <w:rsid w:val="004156E9"/>
    <w:rsid w:val="00415D29"/>
    <w:rsid w:val="00421ADC"/>
    <w:rsid w:val="004223E6"/>
    <w:rsid w:val="00443F03"/>
    <w:rsid w:val="00445852"/>
    <w:rsid w:val="004542B0"/>
    <w:rsid w:val="00470483"/>
    <w:rsid w:val="00471C4C"/>
    <w:rsid w:val="0049072E"/>
    <w:rsid w:val="00496563"/>
    <w:rsid w:val="004B030E"/>
    <w:rsid w:val="004B4DB5"/>
    <w:rsid w:val="004B6ECC"/>
    <w:rsid w:val="004B7267"/>
    <w:rsid w:val="004C5B88"/>
    <w:rsid w:val="004D0155"/>
    <w:rsid w:val="004D0DF2"/>
    <w:rsid w:val="004E1F72"/>
    <w:rsid w:val="004F3FE1"/>
    <w:rsid w:val="00510EC7"/>
    <w:rsid w:val="00513A82"/>
    <w:rsid w:val="00524342"/>
    <w:rsid w:val="00524DC6"/>
    <w:rsid w:val="00533009"/>
    <w:rsid w:val="00534E19"/>
    <w:rsid w:val="00562B90"/>
    <w:rsid w:val="00562E06"/>
    <w:rsid w:val="00575408"/>
    <w:rsid w:val="00585847"/>
    <w:rsid w:val="00585D77"/>
    <w:rsid w:val="00591261"/>
    <w:rsid w:val="00593D98"/>
    <w:rsid w:val="00596AC0"/>
    <w:rsid w:val="005A353A"/>
    <w:rsid w:val="005B4E2D"/>
    <w:rsid w:val="005C5492"/>
    <w:rsid w:val="005C554B"/>
    <w:rsid w:val="005C6435"/>
    <w:rsid w:val="005C6973"/>
    <w:rsid w:val="005E0035"/>
    <w:rsid w:val="005E23A3"/>
    <w:rsid w:val="005E49AE"/>
    <w:rsid w:val="005E6BE7"/>
    <w:rsid w:val="005F7741"/>
    <w:rsid w:val="00604D79"/>
    <w:rsid w:val="006057E6"/>
    <w:rsid w:val="00627A1F"/>
    <w:rsid w:val="006308D2"/>
    <w:rsid w:val="00633621"/>
    <w:rsid w:val="006374EC"/>
    <w:rsid w:val="006411AC"/>
    <w:rsid w:val="006444BF"/>
    <w:rsid w:val="0064505B"/>
    <w:rsid w:val="00651D64"/>
    <w:rsid w:val="006701CA"/>
    <w:rsid w:val="00676B58"/>
    <w:rsid w:val="00677BEA"/>
    <w:rsid w:val="00681718"/>
    <w:rsid w:val="00687198"/>
    <w:rsid w:val="00697C3A"/>
    <w:rsid w:val="006A6EDB"/>
    <w:rsid w:val="006D6DAB"/>
    <w:rsid w:val="006F4CBD"/>
    <w:rsid w:val="00700F07"/>
    <w:rsid w:val="007206E4"/>
    <w:rsid w:val="007319AA"/>
    <w:rsid w:val="007372A1"/>
    <w:rsid w:val="00741282"/>
    <w:rsid w:val="007430CE"/>
    <w:rsid w:val="00757185"/>
    <w:rsid w:val="007611A8"/>
    <w:rsid w:val="00767E69"/>
    <w:rsid w:val="0079516D"/>
    <w:rsid w:val="007B1FE0"/>
    <w:rsid w:val="007B4AFD"/>
    <w:rsid w:val="007B62E5"/>
    <w:rsid w:val="007B6359"/>
    <w:rsid w:val="007D1166"/>
    <w:rsid w:val="007D232E"/>
    <w:rsid w:val="007D374C"/>
    <w:rsid w:val="007F30EE"/>
    <w:rsid w:val="00804099"/>
    <w:rsid w:val="00821BE1"/>
    <w:rsid w:val="00822469"/>
    <w:rsid w:val="00850000"/>
    <w:rsid w:val="00861A50"/>
    <w:rsid w:val="00867310"/>
    <w:rsid w:val="00870AD2"/>
    <w:rsid w:val="008805D1"/>
    <w:rsid w:val="00880D59"/>
    <w:rsid w:val="00881D2F"/>
    <w:rsid w:val="008835BB"/>
    <w:rsid w:val="008937FD"/>
    <w:rsid w:val="00893B96"/>
    <w:rsid w:val="008A2925"/>
    <w:rsid w:val="008A7164"/>
    <w:rsid w:val="008B5D23"/>
    <w:rsid w:val="008C318A"/>
    <w:rsid w:val="008C4569"/>
    <w:rsid w:val="008C472E"/>
    <w:rsid w:val="008C738E"/>
    <w:rsid w:val="008D35CE"/>
    <w:rsid w:val="008E05C4"/>
    <w:rsid w:val="008E3817"/>
    <w:rsid w:val="008F2D8D"/>
    <w:rsid w:val="009243A0"/>
    <w:rsid w:val="00926C3A"/>
    <w:rsid w:val="0092772C"/>
    <w:rsid w:val="00935183"/>
    <w:rsid w:val="009458A3"/>
    <w:rsid w:val="00947420"/>
    <w:rsid w:val="009540AF"/>
    <w:rsid w:val="00960CE6"/>
    <w:rsid w:val="00961547"/>
    <w:rsid w:val="00961C05"/>
    <w:rsid w:val="00966F1F"/>
    <w:rsid w:val="00967E47"/>
    <w:rsid w:val="0097397D"/>
    <w:rsid w:val="00973DA2"/>
    <w:rsid w:val="009742C2"/>
    <w:rsid w:val="00974F72"/>
    <w:rsid w:val="00981A8E"/>
    <w:rsid w:val="0098254A"/>
    <w:rsid w:val="0098492F"/>
    <w:rsid w:val="00992BF8"/>
    <w:rsid w:val="009937E4"/>
    <w:rsid w:val="00993E4F"/>
    <w:rsid w:val="00997A28"/>
    <w:rsid w:val="009A174A"/>
    <w:rsid w:val="009A7425"/>
    <w:rsid w:val="009B7B97"/>
    <w:rsid w:val="009D2138"/>
    <w:rsid w:val="009D559E"/>
    <w:rsid w:val="009E794C"/>
    <w:rsid w:val="00A1633F"/>
    <w:rsid w:val="00A21381"/>
    <w:rsid w:val="00A42467"/>
    <w:rsid w:val="00A47A98"/>
    <w:rsid w:val="00A47DD2"/>
    <w:rsid w:val="00A601AE"/>
    <w:rsid w:val="00A62383"/>
    <w:rsid w:val="00A66314"/>
    <w:rsid w:val="00A71D0D"/>
    <w:rsid w:val="00A7326B"/>
    <w:rsid w:val="00A828EA"/>
    <w:rsid w:val="00A90EBA"/>
    <w:rsid w:val="00A91403"/>
    <w:rsid w:val="00AA2046"/>
    <w:rsid w:val="00AA7703"/>
    <w:rsid w:val="00AC19F2"/>
    <w:rsid w:val="00AC6850"/>
    <w:rsid w:val="00AD5234"/>
    <w:rsid w:val="00AE5DC2"/>
    <w:rsid w:val="00B05AAF"/>
    <w:rsid w:val="00B10551"/>
    <w:rsid w:val="00B115AD"/>
    <w:rsid w:val="00B16338"/>
    <w:rsid w:val="00B333D2"/>
    <w:rsid w:val="00B3543A"/>
    <w:rsid w:val="00B35652"/>
    <w:rsid w:val="00B36CF1"/>
    <w:rsid w:val="00B54F17"/>
    <w:rsid w:val="00B656F0"/>
    <w:rsid w:val="00B775C0"/>
    <w:rsid w:val="00BA4FE4"/>
    <w:rsid w:val="00BB4737"/>
    <w:rsid w:val="00BC0EF2"/>
    <w:rsid w:val="00BC64E9"/>
    <w:rsid w:val="00BC7204"/>
    <w:rsid w:val="00BD03D1"/>
    <w:rsid w:val="00BD207A"/>
    <w:rsid w:val="00BE6262"/>
    <w:rsid w:val="00BF2B3E"/>
    <w:rsid w:val="00BF7558"/>
    <w:rsid w:val="00C028BF"/>
    <w:rsid w:val="00C02FF0"/>
    <w:rsid w:val="00C03FEE"/>
    <w:rsid w:val="00C041D4"/>
    <w:rsid w:val="00C118A2"/>
    <w:rsid w:val="00C16718"/>
    <w:rsid w:val="00C16E07"/>
    <w:rsid w:val="00C4181E"/>
    <w:rsid w:val="00C567EE"/>
    <w:rsid w:val="00C60EC1"/>
    <w:rsid w:val="00C61446"/>
    <w:rsid w:val="00C61539"/>
    <w:rsid w:val="00C648FB"/>
    <w:rsid w:val="00C75E02"/>
    <w:rsid w:val="00C767D2"/>
    <w:rsid w:val="00C86117"/>
    <w:rsid w:val="00CA2BDF"/>
    <w:rsid w:val="00CC1955"/>
    <w:rsid w:val="00CD729A"/>
    <w:rsid w:val="00CE0CCB"/>
    <w:rsid w:val="00D010A0"/>
    <w:rsid w:val="00D149F6"/>
    <w:rsid w:val="00D22716"/>
    <w:rsid w:val="00D26F83"/>
    <w:rsid w:val="00D32996"/>
    <w:rsid w:val="00D43A25"/>
    <w:rsid w:val="00D4698D"/>
    <w:rsid w:val="00D47460"/>
    <w:rsid w:val="00D47886"/>
    <w:rsid w:val="00D52FE3"/>
    <w:rsid w:val="00D539F3"/>
    <w:rsid w:val="00D71FFC"/>
    <w:rsid w:val="00D737F6"/>
    <w:rsid w:val="00D763FC"/>
    <w:rsid w:val="00D8788F"/>
    <w:rsid w:val="00D97EDA"/>
    <w:rsid w:val="00DC62C6"/>
    <w:rsid w:val="00DD6608"/>
    <w:rsid w:val="00DE2CA3"/>
    <w:rsid w:val="00DE30F2"/>
    <w:rsid w:val="00DF4837"/>
    <w:rsid w:val="00E01D7F"/>
    <w:rsid w:val="00E029B2"/>
    <w:rsid w:val="00E102C0"/>
    <w:rsid w:val="00E13DF0"/>
    <w:rsid w:val="00E15176"/>
    <w:rsid w:val="00E157FF"/>
    <w:rsid w:val="00E21205"/>
    <w:rsid w:val="00E2466E"/>
    <w:rsid w:val="00E376F1"/>
    <w:rsid w:val="00E54993"/>
    <w:rsid w:val="00E561BE"/>
    <w:rsid w:val="00E576AB"/>
    <w:rsid w:val="00E60AF1"/>
    <w:rsid w:val="00E674DC"/>
    <w:rsid w:val="00E77385"/>
    <w:rsid w:val="00E84492"/>
    <w:rsid w:val="00EA36D6"/>
    <w:rsid w:val="00EB3E9A"/>
    <w:rsid w:val="00EE0511"/>
    <w:rsid w:val="00EE106A"/>
    <w:rsid w:val="00EE123F"/>
    <w:rsid w:val="00EE6698"/>
    <w:rsid w:val="00EF3D36"/>
    <w:rsid w:val="00EF51C4"/>
    <w:rsid w:val="00F01D90"/>
    <w:rsid w:val="00F07FE8"/>
    <w:rsid w:val="00F14530"/>
    <w:rsid w:val="00F24296"/>
    <w:rsid w:val="00F33070"/>
    <w:rsid w:val="00F3533C"/>
    <w:rsid w:val="00F47906"/>
    <w:rsid w:val="00F56E2B"/>
    <w:rsid w:val="00F60C7A"/>
    <w:rsid w:val="00F75B7B"/>
    <w:rsid w:val="00F80C91"/>
    <w:rsid w:val="00F901EC"/>
    <w:rsid w:val="00F93121"/>
    <w:rsid w:val="00FA0E46"/>
    <w:rsid w:val="00FA4196"/>
    <w:rsid w:val="00FA62D7"/>
    <w:rsid w:val="00FC39E0"/>
    <w:rsid w:val="00FD06DC"/>
    <w:rsid w:val="00FD075B"/>
    <w:rsid w:val="00FD0B1C"/>
    <w:rsid w:val="00FD2C93"/>
    <w:rsid w:val="00FE406B"/>
    <w:rsid w:val="00FE68A8"/>
    <w:rsid w:val="00FF74DF"/>
    <w:rsid w:val="00FF789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920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359"/>
    <w:pPr>
      <w:keepNext/>
      <w:spacing w:after="0" w:line="240" w:lineRule="auto"/>
      <w:outlineLvl w:val="0"/>
    </w:pPr>
    <w:rPr>
      <w:rFonts w:ascii="Times New Roman Bold" w:eastAsia="Times New Roman" w:hAnsi="Times New Roman Bold"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359"/>
    <w:rPr>
      <w:rFonts w:ascii="Times New Roman Bold" w:eastAsia="Times New Roman" w:hAnsi="Times New Roman Bold" w:cs="B Zar"/>
      <w:b/>
      <w:bCs/>
      <w:sz w:val="26"/>
      <w:szCs w:val="26"/>
    </w:rPr>
  </w:style>
  <w:style w:type="paragraph" w:styleId="FootnoteText">
    <w:name w:val="footnote text"/>
    <w:aliases w:val=" Char,Char,Char Char Char Char,Char Char Char Char1,Char Char Char Char Char,Char Char Char Char Char Char Char, Char3,پاورقی,پاورقي,متن زيرنويس Char,متن زيرنويس,Footnote Text Char Char Char Char,Footnote Text1 Char,Footnote Text2,زيرنويس"/>
    <w:basedOn w:val="Normal"/>
    <w:link w:val="FootnoteTextChar"/>
    <w:uiPriority w:val="99"/>
    <w:unhideWhenUsed/>
    <w:qFormat/>
    <w:rsid w:val="00926C3A"/>
    <w:pPr>
      <w:spacing w:after="0" w:line="240" w:lineRule="auto"/>
    </w:pPr>
    <w:rPr>
      <w:rFonts w:ascii="Calibri" w:eastAsia="Calibri" w:hAnsi="Calibri" w:cs="Arial"/>
      <w:sz w:val="20"/>
      <w:szCs w:val="20"/>
    </w:rPr>
  </w:style>
  <w:style w:type="character" w:customStyle="1" w:styleId="FootnoteTextChar">
    <w:name w:val="Footnote Text Char"/>
    <w:aliases w:val=" Char Char,Char Char,Char Char Char Char Char1,Char Char Char Char1 Char,Char Char Char Char Char Char,Char Char Char Char Char Char Char Char, Char3 Char,پاورقی Char,پاورقي Char,متن زيرنويس Char Char,متن زيرنويس Char1,زيرنويس Char"/>
    <w:basedOn w:val="DefaultParagraphFont"/>
    <w:link w:val="FootnoteText"/>
    <w:uiPriority w:val="99"/>
    <w:rsid w:val="00926C3A"/>
    <w:rPr>
      <w:rFonts w:ascii="Calibri" w:eastAsia="Calibri" w:hAnsi="Calibri" w:cs="Arial"/>
      <w:sz w:val="20"/>
      <w:szCs w:val="20"/>
    </w:rPr>
  </w:style>
  <w:style w:type="character" w:styleId="FootnoteReference">
    <w:name w:val="footnote reference"/>
    <w:aliases w:val="شماره زيرنويس,Omid Footnote,Footnote,Footnote text,Footnote Text1,مرجع پاورقي,علامت پاورقی,مرجع  من,ÔãÇÑå ÒíÑäæíÓ,ãÑÌÚ ÇæÑÞí,Char Char1 Char,ماخذ, Char Char1 Char,شماره,Footnoote,heading1,ارجاعات,شماره پ,پاورقي انگليسي,FootRef,6566"/>
    <w:uiPriority w:val="99"/>
    <w:unhideWhenUsed/>
    <w:qFormat/>
    <w:rsid w:val="00926C3A"/>
    <w:rPr>
      <w:vertAlign w:val="superscript"/>
    </w:rPr>
  </w:style>
  <w:style w:type="paragraph" w:styleId="Subtitle">
    <w:name w:val="Subtitle"/>
    <w:basedOn w:val="Normal"/>
    <w:link w:val="SubtitleChar"/>
    <w:qFormat/>
    <w:rsid w:val="004D0155"/>
    <w:pPr>
      <w:bidi/>
      <w:spacing w:after="0" w:line="240" w:lineRule="auto"/>
      <w:jc w:val="center"/>
    </w:pPr>
    <w:rPr>
      <w:rFonts w:ascii="Times New Roman" w:eastAsia="Times New Roman" w:hAnsi="Times New Roman" w:cs="B Zar"/>
      <w:sz w:val="28"/>
      <w:szCs w:val="28"/>
    </w:rPr>
  </w:style>
  <w:style w:type="character" w:customStyle="1" w:styleId="SubtitleChar">
    <w:name w:val="Subtitle Char"/>
    <w:basedOn w:val="DefaultParagraphFont"/>
    <w:link w:val="Subtitle"/>
    <w:rsid w:val="004D0155"/>
    <w:rPr>
      <w:rFonts w:ascii="Times New Roman" w:eastAsia="Times New Roman" w:hAnsi="Times New Roman" w:cs="B Zar"/>
      <w:sz w:val="28"/>
      <w:szCs w:val="28"/>
    </w:rPr>
  </w:style>
  <w:style w:type="paragraph" w:customStyle="1" w:styleId="0">
    <w:name w:val="0 پاراگراف ساده(متن اصلی)"/>
    <w:basedOn w:val="Normal"/>
    <w:qFormat/>
    <w:rsid w:val="00627A1F"/>
    <w:pPr>
      <w:widowControl w:val="0"/>
      <w:bidi/>
      <w:spacing w:after="0" w:line="240" w:lineRule="auto"/>
      <w:jc w:val="lowKashida"/>
    </w:pPr>
    <w:rPr>
      <w:rFonts w:ascii="Times New Roman" w:eastAsia="Calibri" w:hAnsi="Times New Roman" w:cs="B Lotus"/>
      <w:sz w:val="24"/>
      <w:szCs w:val="24"/>
      <w:lang w:bidi="fa-IR"/>
    </w:rPr>
  </w:style>
  <w:style w:type="character" w:styleId="Hyperlink">
    <w:name w:val="Hyperlink"/>
    <w:basedOn w:val="DefaultParagraphFont"/>
    <w:uiPriority w:val="99"/>
    <w:unhideWhenUsed/>
    <w:rsid w:val="009A174A"/>
    <w:rPr>
      <w:color w:val="0563C1" w:themeColor="hyperlink"/>
      <w:u w:val="single"/>
    </w:rPr>
  </w:style>
  <w:style w:type="paragraph" w:styleId="ListParagraph">
    <w:name w:val="List Paragraph"/>
    <w:basedOn w:val="Normal"/>
    <w:uiPriority w:val="34"/>
    <w:qFormat/>
    <w:rsid w:val="00354469"/>
    <w:pPr>
      <w:ind w:left="720"/>
      <w:contextualSpacing/>
    </w:pPr>
  </w:style>
  <w:style w:type="table" w:customStyle="1" w:styleId="TableGrid10">
    <w:name w:val="Table Grid10"/>
    <w:basedOn w:val="TableNormal"/>
    <w:next w:val="TableGrid"/>
    <w:uiPriority w:val="39"/>
    <w:rsid w:val="00A9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A914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627A1F"/>
    <w:pPr>
      <w:bidi/>
      <w:spacing w:after="0" w:line="240" w:lineRule="auto"/>
      <w:jc w:val="center"/>
    </w:pPr>
    <w:rPr>
      <w:rFonts w:ascii="Calibri" w:hAnsi="Calibri" w:cs="Calibri"/>
      <w:noProof/>
      <w:szCs w:val="24"/>
    </w:rPr>
  </w:style>
  <w:style w:type="character" w:customStyle="1" w:styleId="EndNoteBibliographyTitleChar">
    <w:name w:val="EndNote Bibliography Title Char"/>
    <w:basedOn w:val="DefaultParagraphFont"/>
    <w:link w:val="EndNoteBibliographyTitle"/>
    <w:rsid w:val="00627A1F"/>
    <w:rPr>
      <w:rFonts w:ascii="Calibri" w:hAnsi="Calibri" w:cs="Calibri"/>
      <w:noProof/>
      <w:szCs w:val="24"/>
    </w:rPr>
  </w:style>
  <w:style w:type="paragraph" w:customStyle="1" w:styleId="EndNoteBibliography">
    <w:name w:val="EndNote Bibliography"/>
    <w:basedOn w:val="Normal"/>
    <w:link w:val="EndNoteBibliographyChar"/>
    <w:rsid w:val="00627A1F"/>
    <w:pPr>
      <w:bidi/>
      <w:spacing w:after="0" w:line="240" w:lineRule="auto"/>
      <w:jc w:val="both"/>
    </w:pPr>
    <w:rPr>
      <w:rFonts w:ascii="Calibri" w:hAnsi="Calibri" w:cs="Calibri"/>
      <w:noProof/>
      <w:szCs w:val="24"/>
    </w:rPr>
  </w:style>
  <w:style w:type="character" w:customStyle="1" w:styleId="EndNoteBibliographyChar">
    <w:name w:val="EndNote Bibliography Char"/>
    <w:basedOn w:val="DefaultParagraphFont"/>
    <w:link w:val="EndNoteBibliography"/>
    <w:rsid w:val="00627A1F"/>
    <w:rPr>
      <w:rFonts w:ascii="Calibri" w:hAnsi="Calibri" w:cs="Calibri"/>
      <w:noProof/>
      <w:szCs w:val="24"/>
    </w:rPr>
  </w:style>
  <w:style w:type="character" w:customStyle="1" w:styleId="HeaderChar">
    <w:name w:val="Header Char"/>
    <w:basedOn w:val="DefaultParagraphFont"/>
    <w:link w:val="Header"/>
    <w:uiPriority w:val="99"/>
    <w:rsid w:val="00627A1F"/>
    <w:rPr>
      <w:rFonts w:ascii="Times New Roman" w:hAnsi="Times New Roman" w:cs="B Lotus"/>
      <w:sz w:val="24"/>
      <w:szCs w:val="24"/>
    </w:rPr>
  </w:style>
  <w:style w:type="paragraph" w:styleId="Header">
    <w:name w:val="header"/>
    <w:basedOn w:val="Normal"/>
    <w:link w:val="HeaderChar"/>
    <w:uiPriority w:val="99"/>
    <w:unhideWhenUsed/>
    <w:rsid w:val="00627A1F"/>
    <w:pPr>
      <w:tabs>
        <w:tab w:val="center" w:pos="4513"/>
        <w:tab w:val="right" w:pos="9026"/>
      </w:tabs>
      <w:bidi/>
      <w:spacing w:after="0" w:line="240" w:lineRule="auto"/>
      <w:jc w:val="both"/>
    </w:pPr>
    <w:rPr>
      <w:rFonts w:ascii="Times New Roman" w:hAnsi="Times New Roman" w:cs="B Lotus"/>
      <w:sz w:val="24"/>
      <w:szCs w:val="24"/>
    </w:rPr>
  </w:style>
  <w:style w:type="character" w:customStyle="1" w:styleId="FooterChar">
    <w:name w:val="Footer Char"/>
    <w:basedOn w:val="DefaultParagraphFont"/>
    <w:link w:val="Footer"/>
    <w:uiPriority w:val="99"/>
    <w:rsid w:val="00627A1F"/>
    <w:rPr>
      <w:rFonts w:ascii="Times New Roman" w:hAnsi="Times New Roman" w:cs="B Lotus"/>
      <w:sz w:val="24"/>
      <w:szCs w:val="24"/>
    </w:rPr>
  </w:style>
  <w:style w:type="paragraph" w:styleId="Footer">
    <w:name w:val="footer"/>
    <w:basedOn w:val="Normal"/>
    <w:link w:val="FooterChar"/>
    <w:uiPriority w:val="99"/>
    <w:unhideWhenUsed/>
    <w:rsid w:val="00627A1F"/>
    <w:pPr>
      <w:tabs>
        <w:tab w:val="center" w:pos="4513"/>
        <w:tab w:val="right" w:pos="9026"/>
      </w:tabs>
      <w:bidi/>
      <w:spacing w:after="0" w:line="240" w:lineRule="auto"/>
      <w:jc w:val="both"/>
    </w:pPr>
    <w:rPr>
      <w:rFonts w:ascii="Times New Roman" w:hAnsi="Times New Roman" w:cs="B Lotus"/>
      <w:sz w:val="24"/>
      <w:szCs w:val="24"/>
    </w:rPr>
  </w:style>
  <w:style w:type="numbering" w:customStyle="1" w:styleId="NoList1">
    <w:name w:val="No List1"/>
    <w:next w:val="NoList"/>
    <w:uiPriority w:val="99"/>
    <w:semiHidden/>
    <w:unhideWhenUsed/>
    <w:rsid w:val="00D539F3"/>
  </w:style>
  <w:style w:type="table" w:customStyle="1" w:styleId="TableGrid1">
    <w:name w:val="Table Grid1"/>
    <w:basedOn w:val="TableNormal"/>
    <w:next w:val="TableGrid"/>
    <w:rsid w:val="00D53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D539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39F3"/>
    <w:pPr>
      <w:bidi/>
      <w:spacing w:after="0" w:line="240" w:lineRule="auto"/>
      <w:jc w:val="both"/>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014A3A"/>
    <w:rPr>
      <w:sz w:val="16"/>
      <w:szCs w:val="16"/>
    </w:rPr>
  </w:style>
  <w:style w:type="paragraph" w:styleId="CommentText">
    <w:name w:val="annotation text"/>
    <w:basedOn w:val="Normal"/>
    <w:link w:val="CommentTextChar"/>
    <w:uiPriority w:val="99"/>
    <w:unhideWhenUsed/>
    <w:rsid w:val="00014A3A"/>
    <w:pPr>
      <w:spacing w:line="240" w:lineRule="auto"/>
    </w:pPr>
    <w:rPr>
      <w:sz w:val="20"/>
      <w:szCs w:val="20"/>
    </w:rPr>
  </w:style>
  <w:style w:type="character" w:customStyle="1" w:styleId="CommentTextChar">
    <w:name w:val="Comment Text Char"/>
    <w:basedOn w:val="DefaultParagraphFont"/>
    <w:link w:val="CommentText"/>
    <w:uiPriority w:val="99"/>
    <w:rsid w:val="00014A3A"/>
    <w:rPr>
      <w:sz w:val="20"/>
      <w:szCs w:val="20"/>
    </w:rPr>
  </w:style>
  <w:style w:type="paragraph" w:styleId="CommentSubject">
    <w:name w:val="annotation subject"/>
    <w:basedOn w:val="CommentText"/>
    <w:next w:val="CommentText"/>
    <w:link w:val="CommentSubjectChar"/>
    <w:uiPriority w:val="99"/>
    <w:semiHidden/>
    <w:unhideWhenUsed/>
    <w:rsid w:val="00014A3A"/>
    <w:rPr>
      <w:b/>
      <w:bCs/>
    </w:rPr>
  </w:style>
  <w:style w:type="character" w:customStyle="1" w:styleId="CommentSubjectChar">
    <w:name w:val="Comment Subject Char"/>
    <w:basedOn w:val="CommentTextChar"/>
    <w:link w:val="CommentSubject"/>
    <w:uiPriority w:val="99"/>
    <w:semiHidden/>
    <w:rsid w:val="00014A3A"/>
    <w:rPr>
      <w:b/>
      <w:bCs/>
      <w:sz w:val="20"/>
      <w:szCs w:val="20"/>
    </w:rPr>
  </w:style>
  <w:style w:type="numbering" w:customStyle="1" w:styleId="NoList2">
    <w:name w:val="No List2"/>
    <w:next w:val="NoList"/>
    <w:uiPriority w:val="99"/>
    <w:semiHidden/>
    <w:unhideWhenUsed/>
    <w:rsid w:val="005E23A3"/>
  </w:style>
  <w:style w:type="table" w:customStyle="1" w:styleId="TableGrid3">
    <w:name w:val="Table Grid3"/>
    <w:basedOn w:val="TableNormal"/>
    <w:next w:val="TableGrid"/>
    <w:uiPriority w:val="39"/>
    <w:rsid w:val="005E23A3"/>
    <w:pPr>
      <w:bidi/>
      <w:spacing w:after="0" w:line="240" w:lineRule="auto"/>
      <w:jc w:val="both"/>
    </w:pPr>
    <w:rPr>
      <w:rFonts w:ascii="Times New Roman" w:hAnsi="Times New Roman" w:cs="B Nazanin"/>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480177">
      <w:bodyDiv w:val="1"/>
      <w:marLeft w:val="0"/>
      <w:marRight w:val="0"/>
      <w:marTop w:val="0"/>
      <w:marBottom w:val="0"/>
      <w:divBdr>
        <w:top w:val="none" w:sz="0" w:space="0" w:color="auto"/>
        <w:left w:val="none" w:sz="0" w:space="0" w:color="auto"/>
        <w:bottom w:val="none" w:sz="0" w:space="0" w:color="auto"/>
        <w:right w:val="none" w:sz="0" w:space="0" w:color="auto"/>
      </w:divBdr>
      <w:divsChild>
        <w:div w:id="1756825411">
          <w:blockQuote w:val="1"/>
          <w:marLeft w:val="0"/>
          <w:marRight w:val="0"/>
          <w:marTop w:val="300"/>
          <w:marBottom w:val="0"/>
          <w:divBdr>
            <w:top w:val="single" w:sz="2" w:space="0" w:color="auto"/>
            <w:left w:val="single" w:sz="24" w:space="0" w:color="auto"/>
            <w:bottom w:val="single" w:sz="2" w:space="0" w:color="auto"/>
            <w:right w:val="single" w:sz="2" w:space="0" w:color="auto"/>
          </w:divBdr>
        </w:div>
      </w:divsChild>
    </w:div>
    <w:div w:id="619839607">
      <w:bodyDiv w:val="1"/>
      <w:marLeft w:val="0"/>
      <w:marRight w:val="0"/>
      <w:marTop w:val="0"/>
      <w:marBottom w:val="0"/>
      <w:divBdr>
        <w:top w:val="none" w:sz="0" w:space="0" w:color="auto"/>
        <w:left w:val="none" w:sz="0" w:space="0" w:color="auto"/>
        <w:bottom w:val="none" w:sz="0" w:space="0" w:color="auto"/>
        <w:right w:val="none" w:sz="0" w:space="0" w:color="auto"/>
      </w:divBdr>
      <w:divsChild>
        <w:div w:id="1113592130">
          <w:blockQuote w:val="1"/>
          <w:marLeft w:val="0"/>
          <w:marRight w:val="0"/>
          <w:marTop w:val="300"/>
          <w:marBottom w:val="0"/>
          <w:divBdr>
            <w:top w:val="single" w:sz="2" w:space="0" w:color="auto"/>
            <w:left w:val="single" w:sz="24" w:space="0" w:color="auto"/>
            <w:bottom w:val="single" w:sz="2" w:space="0" w:color="auto"/>
            <w:right w:val="single" w:sz="2" w:space="0" w:color="auto"/>
          </w:divBdr>
        </w:div>
      </w:divsChild>
    </w:div>
    <w:div w:id="1612660934">
      <w:bodyDiv w:val="1"/>
      <w:marLeft w:val="0"/>
      <w:marRight w:val="0"/>
      <w:marTop w:val="0"/>
      <w:marBottom w:val="0"/>
      <w:divBdr>
        <w:top w:val="none" w:sz="0" w:space="0" w:color="auto"/>
        <w:left w:val="none" w:sz="0" w:space="0" w:color="auto"/>
        <w:bottom w:val="none" w:sz="0" w:space="0" w:color="auto"/>
        <w:right w:val="none" w:sz="0" w:space="0" w:color="auto"/>
      </w:divBdr>
      <w:divsChild>
        <w:div w:id="59211404">
          <w:blockQuote w:val="1"/>
          <w:marLeft w:val="0"/>
          <w:marRight w:val="0"/>
          <w:marTop w:val="300"/>
          <w:marBottom w:val="0"/>
          <w:divBdr>
            <w:top w:val="single" w:sz="2" w:space="0" w:color="auto"/>
            <w:left w:val="single" w:sz="24" w:space="0" w:color="auto"/>
            <w:bottom w:val="single" w:sz="2" w:space="0" w:color="auto"/>
            <w:right w:val="single" w:sz="2" w:space="0" w:color="auto"/>
          </w:divBdr>
        </w:div>
      </w:divsChild>
    </w:div>
    <w:div w:id="2134134299">
      <w:bodyDiv w:val="1"/>
      <w:marLeft w:val="0"/>
      <w:marRight w:val="0"/>
      <w:marTop w:val="0"/>
      <w:marBottom w:val="0"/>
      <w:divBdr>
        <w:top w:val="none" w:sz="0" w:space="0" w:color="auto"/>
        <w:left w:val="none" w:sz="0" w:space="0" w:color="auto"/>
        <w:bottom w:val="none" w:sz="0" w:space="0" w:color="auto"/>
        <w:right w:val="none" w:sz="0" w:space="0" w:color="auto"/>
      </w:divBdr>
      <w:divsChild>
        <w:div w:id="1835222998">
          <w:blockQuote w:val="1"/>
          <w:marLeft w:val="0"/>
          <w:marRight w:val="0"/>
          <w:marTop w:val="300"/>
          <w:marBottom w:val="0"/>
          <w:divBdr>
            <w:top w:val="single" w:sz="2" w:space="0" w:color="auto"/>
            <w:left w:val="single" w:sz="24" w:space="0" w:color="auto"/>
            <w:bottom w:val="single" w:sz="2" w:space="0" w:color="auto"/>
            <w:right w:val="single" w:sz="2"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rcid.org/0000-0002-6639-9339" TargetMode="External"/><Relationship Id="rId13" Type="http://schemas.microsoft.com/office/2011/relationships/commentsExtended" Target="commentsExtended.xml"/><Relationship Id="rId3" Type="http://schemas.openxmlformats.org/officeDocument/2006/relationships/settings" Target="settings.xml"/><Relationship Id="rId7" Type="http://schemas.openxmlformats.org/officeDocument/2006/relationships/hyperlink" Target="https://orcid.org/0009-0009-8934-1867" TargetMode="External"/><Relationship Id="rId12" Type="http://schemas.openxmlformats.org/officeDocument/2006/relationships/comments" Target="comments.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orcid.org/0000-0002-2920-2605" TargetMode="External"/><Relationship Id="rId5" Type="http://schemas.openxmlformats.org/officeDocument/2006/relationships/footnotes" Target="footnotes.xml"/><Relationship Id="rId15" Type="http://schemas.openxmlformats.org/officeDocument/2006/relationships/hyperlink" Target="mailto:bohlulzade.fm@gmail.com" TargetMode="External"/><Relationship Id="rId10" Type="http://schemas.openxmlformats.org/officeDocument/2006/relationships/hyperlink" Target="https://orcid.org/0000-0001-7533-2323" TargetMode="External"/><Relationship Id="rId4" Type="http://schemas.openxmlformats.org/officeDocument/2006/relationships/webSettings" Target="webSettings.xml"/><Relationship Id="rId9" Type="http://schemas.openxmlformats.org/officeDocument/2006/relationships/image" Target="media/image1.png"/><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3D0B03-F450-4681-AC09-0D4B0D7C1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16732</Words>
  <Characters>95377</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2025-12-15T05:49:00Z</dcterms:created>
  <dcterms:modified xsi:type="dcterms:W3CDTF">2026-06-30T22:20:00Z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b88f3811-d043-4873-9ee0-cd1b5fb40b47</vt:lpwstr>
  </property>
</Properties>
</file>