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BD9F" w14:textId="77777777" w:rsidR="00021737" w:rsidRPr="00E0092C" w:rsidRDefault="00021737" w:rsidP="00021737">
      <w:pPr>
        <w:bidi/>
        <w:rPr>
          <w:rFonts w:cs="B Nazanin"/>
          <w:sz w:val="28"/>
          <w:szCs w:val="28"/>
          <w:rtl/>
          <w:lang w:bidi="fa-IR"/>
        </w:rPr>
      </w:pPr>
      <w:r w:rsidRPr="00E0092C">
        <w:rPr>
          <w:rFonts w:cs="B Nazanin" w:hint="cs"/>
          <w:sz w:val="28"/>
          <w:szCs w:val="28"/>
          <w:rtl/>
          <w:lang w:bidi="fa-IR"/>
        </w:rPr>
        <w:t>با سلام و احترام</w:t>
      </w:r>
    </w:p>
    <w:p w14:paraId="717E2AFD" w14:textId="77777777" w:rsidR="00021737" w:rsidRPr="00E0092C" w:rsidRDefault="00021737" w:rsidP="00021737">
      <w:pPr>
        <w:bidi/>
        <w:rPr>
          <w:rFonts w:cs="B Nazanin"/>
          <w:sz w:val="28"/>
          <w:szCs w:val="28"/>
          <w:rtl/>
          <w:lang w:bidi="fa-IR"/>
        </w:rPr>
      </w:pPr>
      <w:r w:rsidRPr="00E0092C">
        <w:rPr>
          <w:rFonts w:cs="B Nazanin" w:hint="cs"/>
          <w:sz w:val="28"/>
          <w:szCs w:val="28"/>
          <w:rtl/>
          <w:lang w:bidi="fa-IR"/>
        </w:rPr>
        <w:t xml:space="preserve">نویسندگان وظیفه خود می‌دانند از دقت نظر و نکات </w:t>
      </w:r>
      <w:r>
        <w:rPr>
          <w:rFonts w:cs="B Nazanin" w:hint="cs"/>
          <w:sz w:val="28"/>
          <w:szCs w:val="28"/>
          <w:rtl/>
          <w:lang w:bidi="fa-IR"/>
        </w:rPr>
        <w:t>ارزشمند</w:t>
      </w:r>
      <w:r w:rsidRPr="00E0092C">
        <w:rPr>
          <w:rFonts w:cs="B Nazanin" w:hint="cs"/>
          <w:sz w:val="28"/>
          <w:szCs w:val="28"/>
          <w:rtl/>
          <w:lang w:bidi="fa-IR"/>
        </w:rPr>
        <w:t xml:space="preserve"> داوران محترم در جهت ارتقای کیفی مقاله تشکر کنند. امید است مقاله با اصلاحات اعمال شده در آن فصلنامه وزین به زیور طبع آراسته گردد</w:t>
      </w:r>
    </w:p>
    <w:tbl>
      <w:tblPr>
        <w:tblStyle w:val="TableGrid"/>
        <w:bidiVisual/>
        <w:tblW w:w="10524" w:type="dxa"/>
        <w:jc w:val="center"/>
        <w:tblLook w:val="04A0" w:firstRow="1" w:lastRow="0" w:firstColumn="1" w:lastColumn="0" w:noHBand="0" w:noVBand="1"/>
      </w:tblPr>
      <w:tblGrid>
        <w:gridCol w:w="5310"/>
        <w:gridCol w:w="3330"/>
        <w:gridCol w:w="1884"/>
      </w:tblGrid>
      <w:tr w:rsidR="00021737" w:rsidRPr="00F50146" w14:paraId="1BE757AC" w14:textId="77777777" w:rsidTr="00EE66B4">
        <w:trPr>
          <w:jc w:val="center"/>
        </w:trPr>
        <w:tc>
          <w:tcPr>
            <w:tcW w:w="5310" w:type="dxa"/>
            <w:shd w:val="clear" w:color="auto" w:fill="D9D9D9" w:themeFill="background1" w:themeFillShade="D9"/>
            <w:vAlign w:val="center"/>
          </w:tcPr>
          <w:p w14:paraId="10442EE3" w14:textId="77777777" w:rsidR="00021737" w:rsidRPr="000069C9" w:rsidRDefault="00021737" w:rsidP="00EE66B4">
            <w:pPr>
              <w:jc w:val="center"/>
              <w:rPr>
                <w:b/>
                <w:bCs/>
                <w:sz w:val="24"/>
                <w:szCs w:val="24"/>
                <w:rtl/>
                <w:lang w:bidi="fa-IR"/>
              </w:rPr>
            </w:pPr>
            <w:r w:rsidRPr="000069C9">
              <w:rPr>
                <w:rFonts w:hint="cs"/>
                <w:b/>
                <w:bCs/>
                <w:sz w:val="24"/>
                <w:szCs w:val="24"/>
                <w:rtl/>
                <w:lang w:bidi="fa-IR"/>
              </w:rPr>
              <w:t>پاسخ نویسنده</w:t>
            </w:r>
          </w:p>
        </w:tc>
        <w:tc>
          <w:tcPr>
            <w:tcW w:w="3330" w:type="dxa"/>
            <w:shd w:val="clear" w:color="auto" w:fill="D9D9D9" w:themeFill="background1" w:themeFillShade="D9"/>
            <w:vAlign w:val="center"/>
          </w:tcPr>
          <w:p w14:paraId="22C7816D" w14:textId="77777777" w:rsidR="00021737" w:rsidRPr="00F50146" w:rsidRDefault="00021737" w:rsidP="00EE66B4">
            <w:pPr>
              <w:jc w:val="center"/>
              <w:rPr>
                <w:b/>
                <w:bCs/>
                <w:sz w:val="26"/>
                <w:szCs w:val="26"/>
                <w:rtl/>
                <w:lang w:bidi="fa-IR"/>
              </w:rPr>
            </w:pPr>
            <w:r w:rsidRPr="00F50146">
              <w:rPr>
                <w:rFonts w:hint="cs"/>
                <w:b/>
                <w:bCs/>
                <w:sz w:val="26"/>
                <w:szCs w:val="26"/>
                <w:rtl/>
                <w:lang w:bidi="fa-IR"/>
              </w:rPr>
              <w:t>نظر داور</w:t>
            </w:r>
          </w:p>
        </w:tc>
        <w:tc>
          <w:tcPr>
            <w:tcW w:w="1884" w:type="dxa"/>
            <w:shd w:val="clear" w:color="auto" w:fill="D9D9D9" w:themeFill="background1" w:themeFillShade="D9"/>
            <w:vAlign w:val="center"/>
          </w:tcPr>
          <w:p w14:paraId="5ABCE699" w14:textId="77777777" w:rsidR="00021737" w:rsidRPr="00F50146" w:rsidRDefault="00021737" w:rsidP="00EE66B4">
            <w:pPr>
              <w:jc w:val="center"/>
              <w:rPr>
                <w:b/>
                <w:bCs/>
                <w:sz w:val="26"/>
                <w:szCs w:val="26"/>
                <w:rtl/>
                <w:lang w:bidi="fa-IR"/>
              </w:rPr>
            </w:pPr>
            <w:r w:rsidRPr="00F50146">
              <w:rPr>
                <w:rFonts w:hint="cs"/>
                <w:b/>
                <w:bCs/>
                <w:sz w:val="26"/>
                <w:szCs w:val="26"/>
                <w:rtl/>
                <w:lang w:bidi="fa-IR"/>
              </w:rPr>
              <w:t>کد داوری</w:t>
            </w:r>
          </w:p>
        </w:tc>
      </w:tr>
      <w:tr w:rsidR="00021737" w:rsidRPr="00F50146" w14:paraId="4F55DB7C" w14:textId="77777777" w:rsidTr="00EE66B4">
        <w:trPr>
          <w:jc w:val="center"/>
        </w:trPr>
        <w:tc>
          <w:tcPr>
            <w:tcW w:w="5310" w:type="dxa"/>
            <w:vAlign w:val="center"/>
          </w:tcPr>
          <w:p w14:paraId="151B1E08" w14:textId="77777777" w:rsidR="00021737" w:rsidRPr="000069C9" w:rsidRDefault="00021737" w:rsidP="00EE66B4">
            <w:pPr>
              <w:jc w:val="both"/>
              <w:rPr>
                <w:color w:val="92D050"/>
                <w:sz w:val="24"/>
                <w:szCs w:val="24"/>
                <w:rtl/>
                <w:lang w:bidi="fa-IR"/>
              </w:rPr>
            </w:pPr>
            <w:r w:rsidRPr="000069C9">
              <w:rPr>
                <w:color w:val="92D050"/>
                <w:sz w:val="24"/>
                <w:szCs w:val="24"/>
                <w:rtl/>
              </w:rPr>
              <w:t xml:space="preserve">تکدی </w:t>
            </w:r>
            <w:r w:rsidRPr="000069C9">
              <w:rPr>
                <w:rFonts w:hint="cs"/>
                <w:color w:val="92D050"/>
                <w:sz w:val="24"/>
                <w:szCs w:val="24"/>
                <w:rtl/>
              </w:rPr>
              <w:t>به معنای کسب درآمد از طریق</w:t>
            </w:r>
            <w:r w:rsidRPr="000069C9">
              <w:rPr>
                <w:color w:val="92D050"/>
                <w:sz w:val="24"/>
                <w:szCs w:val="24"/>
                <w:rtl/>
              </w:rPr>
              <w:t xml:space="preserve"> «دست دراز کردن»</w:t>
            </w:r>
            <w:r w:rsidRPr="000069C9">
              <w:rPr>
                <w:rFonts w:hint="cs"/>
                <w:color w:val="92D050"/>
                <w:sz w:val="24"/>
                <w:szCs w:val="24"/>
                <w:rtl/>
              </w:rPr>
              <w:t xml:space="preserve"> </w:t>
            </w:r>
            <w:r w:rsidRPr="000069C9">
              <w:rPr>
                <w:color w:val="92D050"/>
                <w:sz w:val="24"/>
                <w:szCs w:val="24"/>
                <w:rtl/>
              </w:rPr>
              <w:t>به‌گونه‌ا</w:t>
            </w:r>
            <w:r w:rsidRPr="000069C9">
              <w:rPr>
                <w:rFonts w:hint="cs"/>
                <w:color w:val="92D050"/>
                <w:sz w:val="24"/>
                <w:szCs w:val="24"/>
                <w:rtl/>
              </w:rPr>
              <w:t>ی که</w:t>
            </w:r>
            <w:r w:rsidRPr="000069C9">
              <w:rPr>
                <w:color w:val="92D050"/>
                <w:sz w:val="24"/>
                <w:szCs w:val="24"/>
                <w:rtl/>
              </w:rPr>
              <w:t xml:space="preserve"> فرد متکدی</w:t>
            </w:r>
            <w:r w:rsidRPr="000069C9">
              <w:rPr>
                <w:rFonts w:hint="cs"/>
                <w:color w:val="92D050"/>
                <w:sz w:val="24"/>
                <w:szCs w:val="24"/>
                <w:rtl/>
              </w:rPr>
              <w:t xml:space="preserve"> بدون هیچ تلاشی</w:t>
            </w:r>
            <w:r w:rsidRPr="000069C9">
              <w:rPr>
                <w:color w:val="92D050"/>
                <w:sz w:val="24"/>
                <w:szCs w:val="24"/>
                <w:rtl/>
              </w:rPr>
              <w:t xml:space="preserve"> از دسترنج دیگران </w:t>
            </w:r>
            <w:r w:rsidRPr="000069C9">
              <w:rPr>
                <w:rFonts w:hint="cs"/>
                <w:color w:val="92D050"/>
                <w:sz w:val="24"/>
                <w:szCs w:val="24"/>
                <w:rtl/>
              </w:rPr>
              <w:t xml:space="preserve">برای حیات و ادامه زندگی </w:t>
            </w:r>
            <w:r w:rsidRPr="000069C9">
              <w:rPr>
                <w:color w:val="92D050"/>
                <w:sz w:val="24"/>
                <w:szCs w:val="24"/>
                <w:rtl/>
              </w:rPr>
              <w:t>بهره</w:t>
            </w:r>
            <w:r w:rsidRPr="000069C9">
              <w:rPr>
                <w:color w:val="92D050"/>
                <w:sz w:val="24"/>
                <w:szCs w:val="24"/>
                <w:rtl/>
              </w:rPr>
              <w:softHyphen/>
              <w:t>مند می</w:t>
            </w:r>
            <w:r w:rsidRPr="000069C9">
              <w:rPr>
                <w:color w:val="92D050"/>
                <w:sz w:val="24"/>
                <w:szCs w:val="24"/>
                <w:rtl/>
              </w:rPr>
              <w:softHyphen/>
              <w:t xml:space="preserve">شود. درواقع </w:t>
            </w:r>
            <w:r w:rsidRPr="000069C9">
              <w:rPr>
                <w:rFonts w:hint="cs"/>
                <w:color w:val="92D050"/>
                <w:sz w:val="24"/>
                <w:szCs w:val="24"/>
                <w:rtl/>
              </w:rPr>
              <w:t>متکدی</w:t>
            </w:r>
            <w:r w:rsidRPr="000069C9">
              <w:rPr>
                <w:color w:val="92D050"/>
                <w:sz w:val="24"/>
                <w:szCs w:val="24"/>
                <w:rtl/>
              </w:rPr>
              <w:t xml:space="preserve"> ا</w:t>
            </w:r>
            <w:r w:rsidRPr="000069C9">
              <w:rPr>
                <w:rFonts w:hint="cs"/>
                <w:color w:val="92D050"/>
                <w:sz w:val="24"/>
                <w:szCs w:val="24"/>
                <w:rtl/>
              </w:rPr>
              <w:t>ی</w:t>
            </w:r>
            <w:r w:rsidRPr="000069C9">
              <w:rPr>
                <w:rFonts w:hint="eastAsia"/>
                <w:color w:val="92D050"/>
                <w:sz w:val="24"/>
                <w:szCs w:val="24"/>
                <w:rtl/>
              </w:rPr>
              <w:t>ن‌گونه</w:t>
            </w:r>
            <w:r w:rsidRPr="000069C9">
              <w:rPr>
                <w:color w:val="92D050"/>
                <w:sz w:val="24"/>
                <w:szCs w:val="24"/>
                <w:rtl/>
              </w:rPr>
              <w:t xml:space="preserve"> تعریف می</w:t>
            </w:r>
            <w:r w:rsidRPr="000069C9">
              <w:rPr>
                <w:color w:val="92D050"/>
                <w:sz w:val="24"/>
                <w:szCs w:val="24"/>
                <w:rtl/>
              </w:rPr>
              <w:softHyphen/>
              <w:t>شود: «شخصی که آشکارا و پیوسته کالا یا پول را</w:t>
            </w:r>
            <w:r w:rsidRPr="000069C9">
              <w:rPr>
                <w:rFonts w:hint="cs"/>
                <w:color w:val="92D050"/>
                <w:sz w:val="24"/>
                <w:szCs w:val="24"/>
                <w:rtl/>
              </w:rPr>
              <w:t xml:space="preserve"> </w:t>
            </w:r>
            <w:r w:rsidRPr="000069C9">
              <w:rPr>
                <w:color w:val="92D050"/>
                <w:sz w:val="24"/>
                <w:szCs w:val="24"/>
                <w:rtl/>
              </w:rPr>
              <w:t>به‌صورت</w:t>
            </w:r>
            <w:r w:rsidRPr="000069C9">
              <w:rPr>
                <w:rFonts w:hint="cs"/>
                <w:color w:val="92D050"/>
                <w:sz w:val="24"/>
                <w:szCs w:val="24"/>
                <w:rtl/>
              </w:rPr>
              <w:t xml:space="preserve"> مستقیم </w:t>
            </w:r>
            <w:r w:rsidRPr="000069C9">
              <w:rPr>
                <w:color w:val="92D050"/>
                <w:sz w:val="24"/>
                <w:szCs w:val="24"/>
                <w:rtl/>
              </w:rPr>
              <w:t>از افراد ناآشنا درخواست می</w:t>
            </w:r>
            <w:r w:rsidRPr="000069C9">
              <w:rPr>
                <w:color w:val="92D050"/>
                <w:sz w:val="24"/>
                <w:szCs w:val="24"/>
                <w:rtl/>
              </w:rPr>
              <w:softHyphen/>
              <w:t xml:space="preserve">کند، بدون اینکه در </w:t>
            </w:r>
            <w:r w:rsidRPr="000069C9">
              <w:rPr>
                <w:rFonts w:hint="cs"/>
                <w:color w:val="92D050"/>
                <w:sz w:val="24"/>
                <w:szCs w:val="24"/>
                <w:rtl/>
              </w:rPr>
              <w:t>برابر</w:t>
            </w:r>
            <w:r w:rsidRPr="000069C9">
              <w:rPr>
                <w:color w:val="92D050"/>
                <w:sz w:val="24"/>
                <w:szCs w:val="24"/>
                <w:rtl/>
              </w:rPr>
              <w:t xml:space="preserve"> چیزی که دریافت می</w:t>
            </w:r>
            <w:r w:rsidRPr="000069C9">
              <w:rPr>
                <w:color w:val="92D050"/>
                <w:sz w:val="24"/>
                <w:szCs w:val="24"/>
                <w:rtl/>
              </w:rPr>
              <w:softHyphen/>
              <w:t>کند، خدمت یا کالا</w:t>
            </w:r>
            <w:r w:rsidRPr="000069C9">
              <w:rPr>
                <w:rFonts w:hint="cs"/>
                <w:color w:val="92D050"/>
                <w:sz w:val="24"/>
                <w:szCs w:val="24"/>
                <w:rtl/>
              </w:rPr>
              <w:t>ی</w:t>
            </w:r>
            <w:r w:rsidRPr="000069C9">
              <w:rPr>
                <w:color w:val="92D050"/>
                <w:sz w:val="24"/>
                <w:szCs w:val="24"/>
                <w:rtl/>
              </w:rPr>
              <w:t xml:space="preserve"> با ارزش</w:t>
            </w:r>
            <w:r w:rsidRPr="000069C9">
              <w:rPr>
                <w:rFonts w:hint="cs"/>
                <w:color w:val="92D050"/>
                <w:sz w:val="24"/>
                <w:szCs w:val="24"/>
                <w:rtl/>
              </w:rPr>
              <w:t>ی</w:t>
            </w:r>
            <w:r w:rsidRPr="000069C9">
              <w:rPr>
                <w:color w:val="92D050"/>
                <w:sz w:val="24"/>
                <w:szCs w:val="24"/>
                <w:rtl/>
              </w:rPr>
              <w:t xml:space="preserve"> ارائه کند» (</w:t>
            </w:r>
            <w:r w:rsidRPr="000069C9">
              <w:rPr>
                <w:color w:val="92D050"/>
                <w:sz w:val="24"/>
                <w:szCs w:val="24"/>
              </w:rPr>
              <w:t>Lankenau 1991</w:t>
            </w:r>
            <w:r w:rsidRPr="000069C9">
              <w:rPr>
                <w:color w:val="92D050"/>
                <w:sz w:val="24"/>
                <w:szCs w:val="24"/>
                <w:rtl/>
              </w:rPr>
              <w:t>)</w:t>
            </w:r>
            <w:r w:rsidRPr="000069C9">
              <w:rPr>
                <w:rFonts w:hint="cs"/>
                <w:color w:val="92D050"/>
                <w:sz w:val="24"/>
                <w:szCs w:val="24"/>
                <w:rtl/>
              </w:rPr>
              <w:t>. منظور از سالمند در این پژوهش طبق تعاریف بین المللی اغلب سن 60 یا 65 سالگی تقویمی به عنوان آستانه ورود به سالمندی در نظر گرفته شده است.</w:t>
            </w:r>
            <w:r w:rsidRPr="000069C9">
              <w:rPr>
                <w:rFonts w:hint="cs"/>
                <w:color w:val="92D050"/>
                <w:sz w:val="24"/>
                <w:szCs w:val="24"/>
                <w:rtl/>
                <w:lang w:bidi="fa-IR"/>
              </w:rPr>
              <w:t xml:space="preserve"> </w:t>
            </w:r>
          </w:p>
          <w:p w14:paraId="4C5BC364" w14:textId="77777777" w:rsidR="00021737" w:rsidRPr="000069C9" w:rsidRDefault="00021737" w:rsidP="00EE66B4">
            <w:pPr>
              <w:rPr>
                <w:color w:val="92D050"/>
                <w:sz w:val="24"/>
                <w:szCs w:val="24"/>
                <w:rtl/>
                <w:lang w:bidi="fa-IR"/>
              </w:rPr>
            </w:pPr>
            <w:r w:rsidRPr="000069C9">
              <w:rPr>
                <w:rFonts w:hint="cs"/>
                <w:color w:val="92D050"/>
                <w:sz w:val="24"/>
                <w:szCs w:val="24"/>
                <w:rtl/>
                <w:lang w:bidi="fa-IR"/>
              </w:rPr>
              <w:t>(صفحه 6 و 7 و 8 مقاله)</w:t>
            </w:r>
          </w:p>
          <w:p w14:paraId="7763ACCA" w14:textId="77777777" w:rsidR="00021737" w:rsidRPr="000069C9" w:rsidRDefault="00021737" w:rsidP="00EE66B4">
            <w:pPr>
              <w:rPr>
                <w:color w:val="92D050"/>
                <w:sz w:val="24"/>
                <w:szCs w:val="24"/>
                <w:rtl/>
                <w:lang w:bidi="fa-IR"/>
              </w:rPr>
            </w:pPr>
            <w:r w:rsidRPr="000069C9">
              <w:rPr>
                <w:rFonts w:hint="cs"/>
                <w:color w:val="92D050"/>
                <w:sz w:val="24"/>
                <w:szCs w:val="24"/>
                <w:rtl/>
                <w:lang w:bidi="fa-IR"/>
              </w:rPr>
              <w:t>(علی رغم محدودیت در تعداد کلمات تقریبا تمامی کامنت های داور محترم لحاظ گردید. ارجاعات و منابع کاملا به روز شد و در بخش ادبیات پژوهش اهمیت و ضرورت در مقدمه، پیشینه پژوهش، حساسیت نظری و ... به مقاله اضافه شد)</w:t>
            </w:r>
          </w:p>
          <w:p w14:paraId="45E8BCF1" w14:textId="77777777" w:rsidR="00021737" w:rsidRPr="000069C9" w:rsidRDefault="00021737" w:rsidP="00EE66B4">
            <w:pPr>
              <w:rPr>
                <w:color w:val="92D050"/>
                <w:sz w:val="24"/>
                <w:szCs w:val="24"/>
                <w:lang w:bidi="fa-IR"/>
              </w:rPr>
            </w:pPr>
          </w:p>
        </w:tc>
        <w:tc>
          <w:tcPr>
            <w:tcW w:w="3330" w:type="dxa"/>
            <w:vAlign w:val="center"/>
          </w:tcPr>
          <w:p w14:paraId="0CA53143" w14:textId="77777777" w:rsidR="00021737" w:rsidRPr="00F50146" w:rsidRDefault="00021737" w:rsidP="00EE66B4">
            <w:pPr>
              <w:rPr>
                <w:sz w:val="26"/>
                <w:szCs w:val="26"/>
                <w:rtl/>
                <w:lang w:bidi="fa-IR"/>
              </w:rPr>
            </w:pPr>
            <w:r w:rsidRPr="00F50146">
              <w:rPr>
                <w:sz w:val="26"/>
                <w:szCs w:val="26"/>
                <w:rtl/>
                <w:lang w:bidi="fa-IR"/>
              </w:rPr>
              <w:t>نبود تعر</w:t>
            </w:r>
            <w:r w:rsidRPr="00F50146">
              <w:rPr>
                <w:rFonts w:hint="cs"/>
                <w:sz w:val="26"/>
                <w:szCs w:val="26"/>
                <w:rtl/>
                <w:lang w:bidi="fa-IR"/>
              </w:rPr>
              <w:t>ی</w:t>
            </w:r>
            <w:r w:rsidRPr="00F50146">
              <w:rPr>
                <w:rFonts w:hint="eastAsia"/>
                <w:sz w:val="26"/>
                <w:szCs w:val="26"/>
                <w:rtl/>
                <w:lang w:bidi="fa-IR"/>
              </w:rPr>
              <w:t>ف</w:t>
            </w:r>
            <w:r w:rsidRPr="00F50146">
              <w:rPr>
                <w:sz w:val="26"/>
                <w:szCs w:val="26"/>
                <w:rtl/>
                <w:lang w:bidi="fa-IR"/>
              </w:rPr>
              <w:t xml:space="preserve"> روشن از مفاه</w:t>
            </w:r>
            <w:r w:rsidRPr="00F50146">
              <w:rPr>
                <w:rFonts w:hint="cs"/>
                <w:sz w:val="26"/>
                <w:szCs w:val="26"/>
                <w:rtl/>
                <w:lang w:bidi="fa-IR"/>
              </w:rPr>
              <w:t>ی</w:t>
            </w:r>
            <w:r w:rsidRPr="00F50146">
              <w:rPr>
                <w:rFonts w:hint="eastAsia"/>
                <w:sz w:val="26"/>
                <w:szCs w:val="26"/>
                <w:rtl/>
                <w:lang w:bidi="fa-IR"/>
              </w:rPr>
              <w:t>م</w:t>
            </w:r>
            <w:r w:rsidRPr="00F50146">
              <w:rPr>
                <w:sz w:val="26"/>
                <w:szCs w:val="26"/>
                <w:rtl/>
                <w:lang w:bidi="fa-IR"/>
              </w:rPr>
              <w:t xml:space="preserve"> کل</w:t>
            </w:r>
            <w:r w:rsidRPr="00F50146">
              <w:rPr>
                <w:rFonts w:hint="cs"/>
                <w:sz w:val="26"/>
                <w:szCs w:val="26"/>
                <w:rtl/>
                <w:lang w:bidi="fa-IR"/>
              </w:rPr>
              <w:t>ی</w:t>
            </w:r>
            <w:r w:rsidRPr="00F50146">
              <w:rPr>
                <w:rFonts w:hint="eastAsia"/>
                <w:sz w:val="26"/>
                <w:szCs w:val="26"/>
                <w:rtl/>
                <w:lang w:bidi="fa-IR"/>
              </w:rPr>
              <w:t>د</w:t>
            </w:r>
            <w:r w:rsidRPr="00F50146">
              <w:rPr>
                <w:rFonts w:hint="cs"/>
                <w:sz w:val="26"/>
                <w:szCs w:val="26"/>
                <w:rtl/>
                <w:lang w:bidi="fa-IR"/>
              </w:rPr>
              <w:t>ی</w:t>
            </w:r>
            <w:r w:rsidRPr="00F50146">
              <w:rPr>
                <w:sz w:val="26"/>
                <w:szCs w:val="26"/>
                <w:rtl/>
                <w:lang w:bidi="fa-IR"/>
              </w:rPr>
              <w:t xml:space="preserve"> (مثلاً «تکد</w:t>
            </w:r>
            <w:r w:rsidRPr="00F50146">
              <w:rPr>
                <w:rFonts w:hint="cs"/>
                <w:sz w:val="26"/>
                <w:szCs w:val="26"/>
                <w:rtl/>
                <w:lang w:bidi="fa-IR"/>
              </w:rPr>
              <w:t>ی‌</w:t>
            </w:r>
            <w:r w:rsidRPr="00F50146">
              <w:rPr>
                <w:rFonts w:hint="eastAsia"/>
                <w:sz w:val="26"/>
                <w:szCs w:val="26"/>
                <w:rtl/>
                <w:lang w:bidi="fa-IR"/>
              </w:rPr>
              <w:t>گر</w:t>
            </w:r>
            <w:r w:rsidRPr="00F50146">
              <w:rPr>
                <w:rFonts w:hint="cs"/>
                <w:sz w:val="26"/>
                <w:szCs w:val="26"/>
                <w:rtl/>
                <w:lang w:bidi="fa-IR"/>
              </w:rPr>
              <w:t>ی</w:t>
            </w:r>
            <w:r w:rsidRPr="00F50146">
              <w:rPr>
                <w:sz w:val="26"/>
                <w:szCs w:val="26"/>
                <w:rtl/>
                <w:lang w:bidi="fa-IR"/>
              </w:rPr>
              <w:t xml:space="preserve"> سالمندان»).</w:t>
            </w:r>
          </w:p>
          <w:p w14:paraId="385F844C" w14:textId="77777777" w:rsidR="00021737" w:rsidRPr="00F50146" w:rsidRDefault="00021737" w:rsidP="00EE66B4">
            <w:pPr>
              <w:rPr>
                <w:sz w:val="26"/>
                <w:szCs w:val="26"/>
                <w:lang w:bidi="fa-IR"/>
              </w:rPr>
            </w:pPr>
            <w:r w:rsidRPr="00F50146">
              <w:rPr>
                <w:sz w:val="26"/>
                <w:szCs w:val="26"/>
                <w:rtl/>
                <w:lang w:bidi="fa-IR"/>
              </w:rPr>
              <w:t>ارجاعات به منابع اندک و قد</w:t>
            </w:r>
            <w:r w:rsidRPr="00F50146">
              <w:rPr>
                <w:rFonts w:hint="cs"/>
                <w:sz w:val="26"/>
                <w:szCs w:val="26"/>
                <w:rtl/>
                <w:lang w:bidi="fa-IR"/>
              </w:rPr>
              <w:t>ی</w:t>
            </w:r>
            <w:r w:rsidRPr="00F50146">
              <w:rPr>
                <w:rFonts w:hint="eastAsia"/>
                <w:sz w:val="26"/>
                <w:szCs w:val="26"/>
                <w:rtl/>
                <w:lang w:bidi="fa-IR"/>
              </w:rPr>
              <w:t>م</w:t>
            </w:r>
            <w:r w:rsidRPr="00F50146">
              <w:rPr>
                <w:rFonts w:hint="cs"/>
                <w:sz w:val="26"/>
                <w:szCs w:val="26"/>
                <w:rtl/>
                <w:lang w:bidi="fa-IR"/>
              </w:rPr>
              <w:t>ی</w:t>
            </w:r>
            <w:r w:rsidRPr="00F50146">
              <w:rPr>
                <w:sz w:val="26"/>
                <w:szCs w:val="26"/>
                <w:rtl/>
                <w:lang w:bidi="fa-IR"/>
              </w:rPr>
              <w:t xml:space="preserve"> است و بخش مرور</w:t>
            </w:r>
            <w:r w:rsidRPr="00F50146">
              <w:rPr>
                <w:rFonts w:hint="cs"/>
                <w:sz w:val="26"/>
                <w:szCs w:val="26"/>
                <w:rtl/>
                <w:lang w:bidi="fa-IR"/>
              </w:rPr>
              <w:t>ی</w:t>
            </w:r>
            <w:r w:rsidRPr="00F50146">
              <w:rPr>
                <w:sz w:val="26"/>
                <w:szCs w:val="26"/>
                <w:rtl/>
                <w:lang w:bidi="fa-IR"/>
              </w:rPr>
              <w:t xml:space="preserve"> بر ادب</w:t>
            </w:r>
            <w:r w:rsidRPr="00F50146">
              <w:rPr>
                <w:rFonts w:hint="cs"/>
                <w:sz w:val="26"/>
                <w:szCs w:val="26"/>
                <w:rtl/>
                <w:lang w:bidi="fa-IR"/>
              </w:rPr>
              <w:t>ی</w:t>
            </w:r>
            <w:r w:rsidRPr="00F50146">
              <w:rPr>
                <w:rFonts w:hint="eastAsia"/>
                <w:sz w:val="26"/>
                <w:szCs w:val="26"/>
                <w:rtl/>
                <w:lang w:bidi="fa-IR"/>
              </w:rPr>
              <w:t>ات</w:t>
            </w:r>
            <w:r w:rsidRPr="00F50146">
              <w:rPr>
                <w:sz w:val="26"/>
                <w:szCs w:val="26"/>
                <w:rtl/>
                <w:lang w:bidi="fa-IR"/>
              </w:rPr>
              <w:t xml:space="preserve"> ضع</w:t>
            </w:r>
            <w:r w:rsidRPr="00F50146">
              <w:rPr>
                <w:rFonts w:hint="cs"/>
                <w:sz w:val="26"/>
                <w:szCs w:val="26"/>
                <w:rtl/>
                <w:lang w:bidi="fa-IR"/>
              </w:rPr>
              <w:t>ی</w:t>
            </w:r>
            <w:r w:rsidRPr="00F50146">
              <w:rPr>
                <w:rFonts w:hint="eastAsia"/>
                <w:sz w:val="26"/>
                <w:szCs w:val="26"/>
                <w:rtl/>
                <w:lang w:bidi="fa-IR"/>
              </w:rPr>
              <w:t>ف</w:t>
            </w:r>
            <w:r w:rsidRPr="00F50146">
              <w:rPr>
                <w:sz w:val="26"/>
                <w:szCs w:val="26"/>
                <w:rtl/>
                <w:lang w:bidi="fa-IR"/>
              </w:rPr>
              <w:t xml:space="preserve"> است.</w:t>
            </w:r>
          </w:p>
        </w:tc>
        <w:tc>
          <w:tcPr>
            <w:tcW w:w="1884" w:type="dxa"/>
            <w:vMerge w:val="restart"/>
            <w:vAlign w:val="center"/>
          </w:tcPr>
          <w:p w14:paraId="436330D9" w14:textId="77777777" w:rsidR="00021737" w:rsidRPr="00F50146" w:rsidRDefault="00021737" w:rsidP="00EE66B4">
            <w:pPr>
              <w:rPr>
                <w:sz w:val="26"/>
                <w:szCs w:val="26"/>
                <w:rtl/>
                <w:lang w:bidi="fa-IR"/>
              </w:rPr>
            </w:pPr>
            <w:r w:rsidRPr="00F50146">
              <w:rPr>
                <w:sz w:val="26"/>
                <w:szCs w:val="26"/>
                <w:lang w:bidi="fa-IR"/>
              </w:rPr>
              <w:t>A-4484-2542</w:t>
            </w:r>
          </w:p>
        </w:tc>
      </w:tr>
      <w:tr w:rsidR="00021737" w:rsidRPr="00F50146" w14:paraId="54C94B3D" w14:textId="77777777" w:rsidTr="00EE66B4">
        <w:trPr>
          <w:jc w:val="center"/>
        </w:trPr>
        <w:tc>
          <w:tcPr>
            <w:tcW w:w="5310" w:type="dxa"/>
            <w:vAlign w:val="center"/>
          </w:tcPr>
          <w:p w14:paraId="2BD1F80B" w14:textId="77777777" w:rsidR="00021737" w:rsidRPr="000069C9" w:rsidRDefault="00021737" w:rsidP="00EE66B4">
            <w:pPr>
              <w:jc w:val="both"/>
              <w:rPr>
                <w:color w:val="92D050"/>
                <w:sz w:val="24"/>
                <w:szCs w:val="24"/>
                <w:rtl/>
                <w:lang w:bidi="fa-IR"/>
              </w:rPr>
            </w:pPr>
            <w:r w:rsidRPr="000069C9">
              <w:rPr>
                <w:rFonts w:hint="cs"/>
                <w:color w:val="92D050"/>
                <w:sz w:val="24"/>
                <w:szCs w:val="24"/>
                <w:rtl/>
                <w:lang w:bidi="fa-IR"/>
              </w:rPr>
              <w:t>با وجود مطالعات زیاد در زمینه هایی که نامبرده شده وجود دارد اما به طور خاص مساله و موضوع تکدی گری در سالمندان در تاریخچه پژوهش ها دچار خلا بوده و می باشد. همچنین از حیث ورود به میدان و دشواری های مصاحبه با این نمونه ها از نواوری های پژوهش حاضر هست. در پایان برخی مفاهیم و گزاره ها در مدل پارادایمی هم نشانگر یافته های جدید این پژوهش است.</w:t>
            </w:r>
          </w:p>
        </w:tc>
        <w:tc>
          <w:tcPr>
            <w:tcW w:w="3330" w:type="dxa"/>
            <w:vAlign w:val="center"/>
          </w:tcPr>
          <w:p w14:paraId="3125893A" w14:textId="77777777" w:rsidR="00021737" w:rsidRPr="00F50146" w:rsidRDefault="00021737" w:rsidP="00EE66B4">
            <w:pPr>
              <w:rPr>
                <w:sz w:val="26"/>
                <w:szCs w:val="26"/>
                <w:rtl/>
                <w:lang w:bidi="fa-IR"/>
              </w:rPr>
            </w:pPr>
            <w:r w:rsidRPr="00F50146">
              <w:rPr>
                <w:sz w:val="26"/>
                <w:szCs w:val="26"/>
                <w:rtl/>
                <w:lang w:bidi="fa-IR"/>
              </w:rPr>
              <w:t>موضوع تکد</w:t>
            </w:r>
            <w:r w:rsidRPr="00F50146">
              <w:rPr>
                <w:rFonts w:hint="cs"/>
                <w:sz w:val="26"/>
                <w:szCs w:val="26"/>
                <w:rtl/>
                <w:lang w:bidi="fa-IR"/>
              </w:rPr>
              <w:t>ی‌</w:t>
            </w:r>
            <w:r w:rsidRPr="00F50146">
              <w:rPr>
                <w:rFonts w:hint="eastAsia"/>
                <w:sz w:val="26"/>
                <w:szCs w:val="26"/>
                <w:rtl/>
                <w:lang w:bidi="fa-IR"/>
              </w:rPr>
              <w:t>گر</w:t>
            </w:r>
            <w:r w:rsidRPr="00F50146">
              <w:rPr>
                <w:rFonts w:hint="cs"/>
                <w:sz w:val="26"/>
                <w:szCs w:val="26"/>
                <w:rtl/>
                <w:lang w:bidi="fa-IR"/>
              </w:rPr>
              <w:t>ی</w:t>
            </w:r>
            <w:r w:rsidRPr="00F50146">
              <w:rPr>
                <w:sz w:val="26"/>
                <w:szCs w:val="26"/>
                <w:rtl/>
                <w:lang w:bidi="fa-IR"/>
              </w:rPr>
              <w:t xml:space="preserve"> سالمندان به‌عنوان پد</w:t>
            </w:r>
            <w:r w:rsidRPr="00F50146">
              <w:rPr>
                <w:rFonts w:hint="cs"/>
                <w:sz w:val="26"/>
                <w:szCs w:val="26"/>
                <w:rtl/>
                <w:lang w:bidi="fa-IR"/>
              </w:rPr>
              <w:t>ی</w:t>
            </w:r>
            <w:r w:rsidRPr="00F50146">
              <w:rPr>
                <w:rFonts w:hint="eastAsia"/>
                <w:sz w:val="26"/>
                <w:szCs w:val="26"/>
                <w:rtl/>
                <w:lang w:bidi="fa-IR"/>
              </w:rPr>
              <w:t>ده‌ا</w:t>
            </w:r>
            <w:r w:rsidRPr="00F50146">
              <w:rPr>
                <w:rFonts w:hint="cs"/>
                <w:sz w:val="26"/>
                <w:szCs w:val="26"/>
                <w:rtl/>
                <w:lang w:bidi="fa-IR"/>
              </w:rPr>
              <w:t>ی</w:t>
            </w:r>
            <w:r w:rsidRPr="00F50146">
              <w:rPr>
                <w:sz w:val="26"/>
                <w:szCs w:val="26"/>
                <w:rtl/>
                <w:lang w:bidi="fa-IR"/>
              </w:rPr>
              <w:t xml:space="preserve"> اجتماع</w:t>
            </w:r>
            <w:r w:rsidRPr="00F50146">
              <w:rPr>
                <w:rFonts w:hint="cs"/>
                <w:sz w:val="26"/>
                <w:szCs w:val="26"/>
                <w:rtl/>
                <w:lang w:bidi="fa-IR"/>
              </w:rPr>
              <w:t>ی</w:t>
            </w:r>
            <w:r w:rsidRPr="00F50146">
              <w:rPr>
                <w:sz w:val="26"/>
                <w:szCs w:val="26"/>
                <w:rtl/>
                <w:lang w:bidi="fa-IR"/>
              </w:rPr>
              <w:t xml:space="preserve"> مهم است، اما مقاله ارائه‌شده از نظر نوآور</w:t>
            </w:r>
            <w:r w:rsidRPr="00F50146">
              <w:rPr>
                <w:rFonts w:hint="cs"/>
                <w:sz w:val="26"/>
                <w:szCs w:val="26"/>
                <w:rtl/>
                <w:lang w:bidi="fa-IR"/>
              </w:rPr>
              <w:t>ی</w:t>
            </w:r>
            <w:r w:rsidRPr="00F50146">
              <w:rPr>
                <w:sz w:val="26"/>
                <w:szCs w:val="26"/>
                <w:rtl/>
                <w:lang w:bidi="fa-IR"/>
              </w:rPr>
              <w:t xml:space="preserve"> و ارزش علم</w:t>
            </w:r>
            <w:r w:rsidRPr="00F50146">
              <w:rPr>
                <w:rFonts w:hint="cs"/>
                <w:sz w:val="26"/>
                <w:szCs w:val="26"/>
                <w:rtl/>
                <w:lang w:bidi="fa-IR"/>
              </w:rPr>
              <w:t>ی</w:t>
            </w:r>
            <w:r w:rsidRPr="00F50146">
              <w:rPr>
                <w:sz w:val="26"/>
                <w:szCs w:val="26"/>
                <w:rtl/>
                <w:lang w:bidi="fa-IR"/>
              </w:rPr>
              <w:t xml:space="preserve"> ضع</w:t>
            </w:r>
            <w:r w:rsidRPr="00F50146">
              <w:rPr>
                <w:rFonts w:hint="cs"/>
                <w:sz w:val="26"/>
                <w:szCs w:val="26"/>
                <w:rtl/>
                <w:lang w:bidi="fa-IR"/>
              </w:rPr>
              <w:t>ی</w:t>
            </w:r>
            <w:r w:rsidRPr="00F50146">
              <w:rPr>
                <w:rFonts w:hint="eastAsia"/>
                <w:sz w:val="26"/>
                <w:szCs w:val="26"/>
                <w:rtl/>
                <w:lang w:bidi="fa-IR"/>
              </w:rPr>
              <w:t>ف</w:t>
            </w:r>
            <w:r w:rsidRPr="00F50146">
              <w:rPr>
                <w:sz w:val="26"/>
                <w:szCs w:val="26"/>
                <w:rtl/>
                <w:lang w:bidi="fa-IR"/>
              </w:rPr>
              <w:t xml:space="preserve"> است. مطالعات پ</w:t>
            </w:r>
            <w:r w:rsidRPr="00F50146">
              <w:rPr>
                <w:rFonts w:hint="cs"/>
                <w:sz w:val="26"/>
                <w:szCs w:val="26"/>
                <w:rtl/>
                <w:lang w:bidi="fa-IR"/>
              </w:rPr>
              <w:t>ی</w:t>
            </w:r>
            <w:r w:rsidRPr="00F50146">
              <w:rPr>
                <w:rFonts w:hint="eastAsia"/>
                <w:sz w:val="26"/>
                <w:szCs w:val="26"/>
                <w:rtl/>
                <w:lang w:bidi="fa-IR"/>
              </w:rPr>
              <w:t>ش</w:t>
            </w:r>
            <w:r w:rsidRPr="00F50146">
              <w:rPr>
                <w:rFonts w:hint="cs"/>
                <w:sz w:val="26"/>
                <w:szCs w:val="26"/>
                <w:rtl/>
                <w:lang w:bidi="fa-IR"/>
              </w:rPr>
              <w:t>ی</w:t>
            </w:r>
            <w:r w:rsidRPr="00F50146">
              <w:rPr>
                <w:rFonts w:hint="eastAsia"/>
                <w:sz w:val="26"/>
                <w:szCs w:val="26"/>
                <w:rtl/>
                <w:lang w:bidi="fa-IR"/>
              </w:rPr>
              <w:t>ن</w:t>
            </w:r>
            <w:r w:rsidRPr="00F50146">
              <w:rPr>
                <w:sz w:val="26"/>
                <w:szCs w:val="26"/>
                <w:rtl/>
                <w:lang w:bidi="fa-IR"/>
              </w:rPr>
              <w:t xml:space="preserve"> بس</w:t>
            </w:r>
            <w:r w:rsidRPr="00F50146">
              <w:rPr>
                <w:rFonts w:hint="cs"/>
                <w:sz w:val="26"/>
                <w:szCs w:val="26"/>
                <w:rtl/>
                <w:lang w:bidi="fa-IR"/>
              </w:rPr>
              <w:t>ی</w:t>
            </w:r>
            <w:r w:rsidRPr="00F50146">
              <w:rPr>
                <w:rFonts w:hint="eastAsia"/>
                <w:sz w:val="26"/>
                <w:szCs w:val="26"/>
                <w:rtl/>
                <w:lang w:bidi="fa-IR"/>
              </w:rPr>
              <w:t>ار</w:t>
            </w:r>
            <w:r w:rsidRPr="00F50146">
              <w:rPr>
                <w:rFonts w:hint="cs"/>
                <w:sz w:val="26"/>
                <w:szCs w:val="26"/>
                <w:rtl/>
                <w:lang w:bidi="fa-IR"/>
              </w:rPr>
              <w:t>ی</w:t>
            </w:r>
            <w:r w:rsidRPr="00F50146">
              <w:rPr>
                <w:sz w:val="26"/>
                <w:szCs w:val="26"/>
                <w:rtl/>
                <w:lang w:bidi="fa-IR"/>
              </w:rPr>
              <w:t xml:space="preserve"> در زم</w:t>
            </w:r>
            <w:r w:rsidRPr="00F50146">
              <w:rPr>
                <w:rFonts w:hint="cs"/>
                <w:sz w:val="26"/>
                <w:szCs w:val="26"/>
                <w:rtl/>
                <w:lang w:bidi="fa-IR"/>
              </w:rPr>
              <w:t>ی</w:t>
            </w:r>
            <w:r w:rsidRPr="00F50146">
              <w:rPr>
                <w:rFonts w:hint="eastAsia"/>
                <w:sz w:val="26"/>
                <w:szCs w:val="26"/>
                <w:rtl/>
                <w:lang w:bidi="fa-IR"/>
              </w:rPr>
              <w:t>نه</w:t>
            </w:r>
            <w:r w:rsidRPr="00F50146">
              <w:rPr>
                <w:sz w:val="26"/>
                <w:szCs w:val="26"/>
                <w:rtl/>
                <w:lang w:bidi="fa-IR"/>
              </w:rPr>
              <w:t xml:space="preserve"> فقر، طرد اجتماع</w:t>
            </w:r>
            <w:r w:rsidRPr="00F50146">
              <w:rPr>
                <w:rFonts w:hint="cs"/>
                <w:sz w:val="26"/>
                <w:szCs w:val="26"/>
                <w:rtl/>
                <w:lang w:bidi="fa-IR"/>
              </w:rPr>
              <w:t>ی</w:t>
            </w:r>
            <w:r w:rsidRPr="00F50146">
              <w:rPr>
                <w:sz w:val="26"/>
                <w:szCs w:val="26"/>
                <w:rtl/>
                <w:lang w:bidi="fa-IR"/>
              </w:rPr>
              <w:t xml:space="preserve"> و تکد</w:t>
            </w:r>
            <w:r w:rsidRPr="00F50146">
              <w:rPr>
                <w:rFonts w:hint="cs"/>
                <w:sz w:val="26"/>
                <w:szCs w:val="26"/>
                <w:rtl/>
                <w:lang w:bidi="fa-IR"/>
              </w:rPr>
              <w:t>ی‌</w:t>
            </w:r>
            <w:r w:rsidRPr="00F50146">
              <w:rPr>
                <w:rFonts w:hint="eastAsia"/>
                <w:sz w:val="26"/>
                <w:szCs w:val="26"/>
                <w:rtl/>
                <w:lang w:bidi="fa-IR"/>
              </w:rPr>
              <w:t>گر</w:t>
            </w:r>
            <w:r w:rsidRPr="00F50146">
              <w:rPr>
                <w:rFonts w:hint="cs"/>
                <w:sz w:val="26"/>
                <w:szCs w:val="26"/>
                <w:rtl/>
                <w:lang w:bidi="fa-IR"/>
              </w:rPr>
              <w:t>ی</w:t>
            </w:r>
            <w:r w:rsidRPr="00F50146">
              <w:rPr>
                <w:sz w:val="26"/>
                <w:szCs w:val="26"/>
                <w:rtl/>
                <w:lang w:bidi="fa-IR"/>
              </w:rPr>
              <w:t xml:space="preserve"> انجام شده است و مقاله حاضر نتوانسته جا</w:t>
            </w:r>
            <w:r w:rsidRPr="00F50146">
              <w:rPr>
                <w:rFonts w:hint="cs"/>
                <w:sz w:val="26"/>
                <w:szCs w:val="26"/>
                <w:rtl/>
                <w:lang w:bidi="fa-IR"/>
              </w:rPr>
              <w:t>ی</w:t>
            </w:r>
            <w:r w:rsidRPr="00F50146">
              <w:rPr>
                <w:rFonts w:hint="eastAsia"/>
                <w:sz w:val="26"/>
                <w:szCs w:val="26"/>
                <w:rtl/>
                <w:lang w:bidi="fa-IR"/>
              </w:rPr>
              <w:t>گاه</w:t>
            </w:r>
            <w:r w:rsidRPr="00F50146">
              <w:rPr>
                <w:sz w:val="26"/>
                <w:szCs w:val="26"/>
                <w:rtl/>
                <w:lang w:bidi="fa-IR"/>
              </w:rPr>
              <w:t xml:space="preserve"> خود را در ادب</w:t>
            </w:r>
            <w:r w:rsidRPr="00F50146">
              <w:rPr>
                <w:rFonts w:hint="cs"/>
                <w:sz w:val="26"/>
                <w:szCs w:val="26"/>
                <w:rtl/>
                <w:lang w:bidi="fa-IR"/>
              </w:rPr>
              <w:t>ی</w:t>
            </w:r>
            <w:r w:rsidRPr="00F50146">
              <w:rPr>
                <w:rFonts w:hint="eastAsia"/>
                <w:sz w:val="26"/>
                <w:szCs w:val="26"/>
                <w:rtl/>
                <w:lang w:bidi="fa-IR"/>
              </w:rPr>
              <w:t>ات</w:t>
            </w:r>
            <w:r w:rsidRPr="00F50146">
              <w:rPr>
                <w:sz w:val="26"/>
                <w:szCs w:val="26"/>
                <w:rtl/>
                <w:lang w:bidi="fa-IR"/>
              </w:rPr>
              <w:t xml:space="preserve"> علم</w:t>
            </w:r>
            <w:r w:rsidRPr="00F50146">
              <w:rPr>
                <w:rFonts w:hint="cs"/>
                <w:sz w:val="26"/>
                <w:szCs w:val="26"/>
                <w:rtl/>
                <w:lang w:bidi="fa-IR"/>
              </w:rPr>
              <w:t>ی</w:t>
            </w:r>
            <w:r w:rsidRPr="00F50146">
              <w:rPr>
                <w:sz w:val="26"/>
                <w:szCs w:val="26"/>
                <w:rtl/>
                <w:lang w:bidi="fa-IR"/>
              </w:rPr>
              <w:t xml:space="preserve"> روشن کند.</w:t>
            </w:r>
            <w:r w:rsidRPr="00F50146">
              <w:rPr>
                <w:rFonts w:hint="cs"/>
                <w:sz w:val="26"/>
                <w:szCs w:val="26"/>
                <w:rtl/>
                <w:lang w:bidi="fa-IR"/>
              </w:rPr>
              <w:t xml:space="preserve"> </w:t>
            </w:r>
          </w:p>
          <w:p w14:paraId="080E37A3" w14:textId="77777777" w:rsidR="00021737" w:rsidRPr="00F50146" w:rsidRDefault="00021737" w:rsidP="00EE66B4">
            <w:pPr>
              <w:rPr>
                <w:sz w:val="26"/>
                <w:szCs w:val="26"/>
                <w:rtl/>
                <w:lang w:bidi="fa-IR"/>
              </w:rPr>
            </w:pPr>
            <w:r w:rsidRPr="00F50146">
              <w:rPr>
                <w:rFonts w:hint="cs"/>
                <w:sz w:val="26"/>
                <w:szCs w:val="26"/>
                <w:rtl/>
                <w:lang w:bidi="fa-IR"/>
              </w:rPr>
              <w:t>(در جمع بندی مطالعات به یافته های دیگرپژوهش ها پرداخته شد)</w:t>
            </w:r>
          </w:p>
        </w:tc>
        <w:tc>
          <w:tcPr>
            <w:tcW w:w="1884" w:type="dxa"/>
            <w:vMerge/>
            <w:vAlign w:val="center"/>
          </w:tcPr>
          <w:p w14:paraId="24791938" w14:textId="77777777" w:rsidR="00021737" w:rsidRPr="00F50146" w:rsidRDefault="00021737" w:rsidP="00EE66B4">
            <w:pPr>
              <w:rPr>
                <w:sz w:val="26"/>
                <w:szCs w:val="26"/>
                <w:rtl/>
                <w:lang w:bidi="fa-IR"/>
              </w:rPr>
            </w:pPr>
          </w:p>
        </w:tc>
      </w:tr>
      <w:tr w:rsidR="00021737" w:rsidRPr="00F50146" w14:paraId="7ED40B54" w14:textId="77777777" w:rsidTr="00EE66B4">
        <w:trPr>
          <w:jc w:val="center"/>
        </w:trPr>
        <w:tc>
          <w:tcPr>
            <w:tcW w:w="5310" w:type="dxa"/>
            <w:vAlign w:val="center"/>
          </w:tcPr>
          <w:p w14:paraId="49585174" w14:textId="77777777" w:rsidR="00021737" w:rsidRPr="000069C9" w:rsidRDefault="00021737" w:rsidP="00EE66B4">
            <w:pPr>
              <w:jc w:val="both"/>
              <w:rPr>
                <w:color w:val="92D050"/>
                <w:sz w:val="24"/>
                <w:szCs w:val="24"/>
                <w:rtl/>
                <w:lang w:bidi="fa-IR"/>
              </w:rPr>
            </w:pPr>
            <w:r w:rsidRPr="000069C9">
              <w:rPr>
                <w:rFonts w:hint="cs"/>
                <w:color w:val="92D050"/>
                <w:sz w:val="24"/>
                <w:szCs w:val="24"/>
                <w:rtl/>
                <w:lang w:bidi="fa-IR"/>
              </w:rPr>
              <w:lastRenderedPageBreak/>
              <w:t xml:space="preserve">به‌طورکلی، </w:t>
            </w:r>
            <w:r w:rsidRPr="000069C9">
              <w:rPr>
                <w:color w:val="92D050"/>
                <w:sz w:val="24"/>
                <w:szCs w:val="24"/>
                <w:rtl/>
                <w:lang w:bidi="fa-IR"/>
              </w:rPr>
              <w:t>مطالعات مربوط به سالمندان</w:t>
            </w:r>
            <w:r w:rsidRPr="000069C9">
              <w:rPr>
                <w:rFonts w:hint="cs"/>
                <w:color w:val="92D050"/>
                <w:sz w:val="24"/>
                <w:szCs w:val="24"/>
                <w:rtl/>
                <w:lang w:bidi="fa-IR"/>
              </w:rPr>
              <w:t xml:space="preserve"> </w:t>
            </w:r>
            <w:r w:rsidRPr="000069C9">
              <w:rPr>
                <w:color w:val="92D050"/>
                <w:sz w:val="24"/>
                <w:szCs w:val="24"/>
                <w:rtl/>
                <w:lang w:bidi="fa-IR"/>
              </w:rPr>
              <w:t xml:space="preserve">در </w:t>
            </w:r>
            <w:r w:rsidRPr="000069C9">
              <w:rPr>
                <w:rFonts w:hint="cs"/>
                <w:color w:val="92D050"/>
                <w:sz w:val="24"/>
                <w:szCs w:val="24"/>
                <w:rtl/>
                <w:lang w:bidi="fa-IR"/>
              </w:rPr>
              <w:t>پنج</w:t>
            </w:r>
            <w:r w:rsidRPr="000069C9">
              <w:rPr>
                <w:color w:val="92D050"/>
                <w:sz w:val="24"/>
                <w:szCs w:val="24"/>
                <w:rtl/>
                <w:lang w:bidi="fa-IR"/>
              </w:rPr>
              <w:t xml:space="preserve"> حوزه‌ عمده اقتصادی، سیاسی، اجتماعی</w:t>
            </w:r>
            <w:r w:rsidRPr="000069C9">
              <w:rPr>
                <w:rFonts w:hint="cs"/>
                <w:color w:val="92D050"/>
                <w:sz w:val="24"/>
                <w:szCs w:val="24"/>
                <w:rtl/>
                <w:lang w:bidi="fa-IR"/>
              </w:rPr>
              <w:t>،</w:t>
            </w:r>
            <w:r w:rsidRPr="000069C9">
              <w:rPr>
                <w:color w:val="92D050"/>
                <w:sz w:val="24"/>
                <w:szCs w:val="24"/>
                <w:rtl/>
                <w:lang w:bidi="fa-IR"/>
              </w:rPr>
              <w:t xml:space="preserve"> سلامت</w:t>
            </w:r>
            <w:r w:rsidRPr="000069C9">
              <w:rPr>
                <w:rFonts w:hint="cs"/>
                <w:color w:val="92D050"/>
                <w:sz w:val="24"/>
                <w:szCs w:val="24"/>
                <w:rtl/>
                <w:lang w:bidi="fa-IR"/>
              </w:rPr>
              <w:t xml:space="preserve"> و خانواده</w:t>
            </w:r>
            <w:r w:rsidRPr="000069C9">
              <w:rPr>
                <w:color w:val="92D050"/>
                <w:sz w:val="24"/>
                <w:szCs w:val="24"/>
                <w:rtl/>
                <w:lang w:bidi="fa-IR"/>
              </w:rPr>
              <w:t xml:space="preserve"> قرار می‌گیرند.</w:t>
            </w:r>
          </w:p>
          <w:p w14:paraId="5C39B75D" w14:textId="77777777" w:rsidR="00021737" w:rsidRPr="000069C9" w:rsidRDefault="00021737" w:rsidP="00EE66B4">
            <w:pPr>
              <w:jc w:val="both"/>
              <w:rPr>
                <w:color w:val="92D050"/>
                <w:sz w:val="24"/>
                <w:szCs w:val="24"/>
                <w:rtl/>
                <w:lang w:bidi="fa-IR"/>
              </w:rPr>
            </w:pPr>
            <w:r w:rsidRPr="000069C9">
              <w:rPr>
                <w:rFonts w:hint="cs"/>
                <w:color w:val="92D050"/>
                <w:sz w:val="24"/>
                <w:szCs w:val="24"/>
                <w:rtl/>
                <w:lang w:bidi="fa-IR"/>
              </w:rPr>
              <w:t>(ص 8 پ 2)</w:t>
            </w:r>
          </w:p>
          <w:p w14:paraId="2D3C5E07" w14:textId="77777777" w:rsidR="00021737" w:rsidRPr="000069C9" w:rsidRDefault="00021737" w:rsidP="00EE66B4">
            <w:pPr>
              <w:jc w:val="both"/>
              <w:rPr>
                <w:color w:val="92D050"/>
                <w:sz w:val="24"/>
                <w:szCs w:val="24"/>
                <w:rtl/>
              </w:rPr>
            </w:pPr>
            <w:r w:rsidRPr="000069C9">
              <w:rPr>
                <w:color w:val="92D050"/>
                <w:sz w:val="24"/>
                <w:szCs w:val="24"/>
                <w:rtl/>
              </w:rPr>
              <w:t>یافته‌های پژوهش نشان می‌دهد اشتغال ناپایدار در مشاغل غیررسمی چون باغبانی، نگهبانی، دستفروشی و مشاغل خدماتی، فاقد هرگونه حمایت بیمه‌ای یا امنیت شغلی بوده و سالمندان را در چرخه فقر مزمن قرار داده است. از منظر نظریه فرصت‌های افتراقی</w:t>
            </w:r>
            <w:r w:rsidRPr="000069C9">
              <w:rPr>
                <w:color w:val="92D050"/>
                <w:sz w:val="24"/>
                <w:szCs w:val="24"/>
                <w:rtl/>
              </w:rPr>
              <w:fldChar w:fldCharType="begin"/>
            </w:r>
            <w:r w:rsidRPr="000069C9">
              <w:rPr>
                <w:color w:val="92D050"/>
                <w:sz w:val="24"/>
                <w:szCs w:val="24"/>
                <w:rtl/>
              </w:rPr>
              <w:instrText xml:space="preserve"> </w:instrText>
            </w:r>
            <w:r w:rsidRPr="000069C9">
              <w:rPr>
                <w:color w:val="92D050"/>
                <w:sz w:val="24"/>
                <w:szCs w:val="24"/>
              </w:rPr>
              <w:instrText>ADDIN EN.CITE &lt;EndNote&gt;&lt;Cite&gt;&lt;Author&gt;Cloward&lt;/Author&gt;&lt;Year&gt;1960&lt;/Year&gt;&lt;RecNum&gt;8&lt;/RecNum&gt;&lt;DisplayText&gt;&lt;style font="Times New Roman" size="12"&gt;(Cloward and Ohlin 1960)&lt;/style&gt;&lt;/DisplayText&gt;&lt;record&gt;&lt;rec-number&gt;8&lt;/rec-number&gt;&lt;foreign-keys&gt;&lt;key app="EN" db-id</w:instrText>
            </w:r>
            <w:r w:rsidRPr="000069C9">
              <w:rPr>
                <w:color w:val="92D050"/>
                <w:sz w:val="24"/>
                <w:szCs w:val="24"/>
                <w:rtl/>
              </w:rPr>
              <w:instrText>="</w:instrText>
            </w:r>
            <w:r w:rsidRPr="000069C9">
              <w:rPr>
                <w:color w:val="92D050"/>
                <w:sz w:val="24"/>
                <w:szCs w:val="24"/>
              </w:rPr>
              <w:instrText>svv059tscprepyew2t6v2xw10ftadpz0prat" timestamp="1752163592"&gt;8&lt;/key&gt;&lt;/foreign-keys&gt;&lt;ref-type name="Book"&gt;6&lt;/ref-type&gt;&lt;contributors&gt;&lt;authors&gt;&lt;author&gt;Cloward, Richard A&lt;/author&gt;&lt;author&gt;Ohlin, Lloyd E&lt;/author&gt;&lt;/authors&gt;&lt;/contributors&gt;&lt;titles&gt;&lt;title&gt;Delinquency and opportunity: A study of delinquent gangs&lt;/title&gt;&lt;/titles&gt;&lt;dates&gt;&lt;year&gt;&lt;style face="normal" font="default" charset="178" size="100%"&gt;1960&lt;/style&gt;&lt;/year&gt;&lt;/dates&gt;&lt;publisher&gt;Free Press&lt;/publisher&gt;&lt;isbn&gt;1315007274&lt;/isbn&gt;&lt;urls&gt;&lt;/urls&gt;&lt;/record&gt;&lt;/Cite</w:instrText>
            </w:r>
            <w:r w:rsidRPr="000069C9">
              <w:rPr>
                <w:color w:val="92D050"/>
                <w:sz w:val="24"/>
                <w:szCs w:val="24"/>
                <w:rtl/>
              </w:rPr>
              <w:instrText>&gt;&lt;/</w:instrText>
            </w:r>
            <w:r w:rsidRPr="000069C9">
              <w:rPr>
                <w:color w:val="92D050"/>
                <w:sz w:val="24"/>
                <w:szCs w:val="24"/>
              </w:rPr>
              <w:instrText>EndNote</w:instrText>
            </w:r>
            <w:r w:rsidRPr="000069C9">
              <w:rPr>
                <w:color w:val="92D050"/>
                <w:sz w:val="24"/>
                <w:szCs w:val="24"/>
                <w:rtl/>
              </w:rPr>
              <w:instrText>&gt;</w:instrText>
            </w:r>
            <w:r w:rsidRPr="000069C9">
              <w:rPr>
                <w:color w:val="92D050"/>
                <w:sz w:val="24"/>
                <w:szCs w:val="24"/>
                <w:rtl/>
              </w:rPr>
              <w:fldChar w:fldCharType="separate"/>
            </w:r>
            <w:r w:rsidRPr="000069C9">
              <w:rPr>
                <w:rFonts w:ascii="Times New Roman" w:hAnsi="Times New Roman"/>
                <w:noProof/>
                <w:color w:val="92D050"/>
                <w:sz w:val="24"/>
                <w:szCs w:val="24"/>
                <w:rtl/>
              </w:rPr>
              <w:t>(</w:t>
            </w:r>
            <w:r w:rsidRPr="000069C9">
              <w:rPr>
                <w:rFonts w:ascii="Times New Roman" w:hAnsi="Times New Roman"/>
                <w:noProof/>
                <w:color w:val="92D050"/>
                <w:sz w:val="24"/>
                <w:szCs w:val="24"/>
              </w:rPr>
              <w:t>Cloward and Ohlin 1960</w:t>
            </w:r>
            <w:r w:rsidRPr="000069C9">
              <w:rPr>
                <w:rFonts w:ascii="Times New Roman" w:hAnsi="Times New Roman"/>
                <w:noProof/>
                <w:color w:val="92D050"/>
                <w:sz w:val="24"/>
                <w:szCs w:val="24"/>
                <w:rtl/>
              </w:rPr>
              <w:t>)</w:t>
            </w:r>
            <w:r w:rsidRPr="000069C9">
              <w:rPr>
                <w:color w:val="92D050"/>
                <w:sz w:val="24"/>
                <w:szCs w:val="24"/>
                <w:rtl/>
              </w:rPr>
              <w:fldChar w:fldCharType="end"/>
            </w:r>
            <w:r w:rsidRPr="000069C9">
              <w:rPr>
                <w:color w:val="92D050"/>
                <w:sz w:val="24"/>
                <w:szCs w:val="24"/>
              </w:rPr>
              <w:t xml:space="preserve"> </w:t>
            </w:r>
            <w:r w:rsidRPr="000069C9">
              <w:rPr>
                <w:color w:val="92D050"/>
                <w:sz w:val="24"/>
                <w:szCs w:val="24"/>
                <w:rtl/>
              </w:rPr>
              <w:t>و سرمایه‌های اجتماعی و اقتصادی بوردیو</w:t>
            </w:r>
            <w:r w:rsidRPr="000069C9">
              <w:rPr>
                <w:color w:val="92D050"/>
                <w:sz w:val="24"/>
                <w:szCs w:val="24"/>
              </w:rPr>
              <w:t xml:space="preserve"> </w:t>
            </w:r>
            <w:r w:rsidRPr="000069C9">
              <w:rPr>
                <w:color w:val="92D050"/>
                <w:sz w:val="24"/>
                <w:szCs w:val="24"/>
              </w:rPr>
              <w:fldChar w:fldCharType="begin"/>
            </w:r>
            <w:r w:rsidRPr="000069C9">
              <w:rPr>
                <w:color w:val="92D050"/>
                <w:sz w:val="24"/>
                <w:szCs w:val="24"/>
              </w:rPr>
              <w:instrText xml:space="preserve"> ADDIN EN.CITE &lt;EndNote&gt;&lt;Cite&gt;&lt;Author&gt;Bourdieu&lt;/Author&gt;&lt;Year&gt;1986&lt;/Year&gt;&lt;RecNum&gt;5&lt;/RecNum&gt;&lt;DisplayText&gt;&lt;style font="Times New Roman" size="12"&gt;(Bourdieu 1986)&lt;/style&gt;&lt;/DisplayText&gt;&lt;record&gt;&lt;rec-number&gt;5&lt;/rec-number&gt;&lt;foreign-keys&gt;&lt;key app="EN" db-id="svv059tscprepyew2t6v2xw10ftadpz0prat" timestamp="1752162068"&gt;5&lt;/key&gt;&lt;/foreign-keys&gt;&lt;ref-type name="Book Section"&gt;5&lt;/ref-type&gt;&lt;contributors&gt;&lt;authors&gt;&lt;author&gt;Bourdieu, Pierre&lt;/author&gt;&lt;/authors&gt;&lt;/contributors&gt;&lt;titles&gt;&lt;title&gt;The forms of capital.&lt;/title&gt;&lt;secondary-title&gt;Cultural theory: An anthology&lt;/secondary-title&gt;&lt;/titles&gt;&lt;periodical&gt;&lt;full-title&gt;Cultural theory: An anthology&lt;/full-title&gt;&lt;/periodical&gt;&lt;pages&gt;949&lt;/pages&gt;&lt;volume&gt;1&lt;/volume&gt;&lt;number&gt;&lt;style face="normal" font="default" charset="178" size="100%"&gt;241&lt;/style&gt;&lt;style face="normal" font="default" size="100%"&gt;-&lt;/style&gt;&lt;style face="normal" font="default" charset="178" size="100%"&gt;258&lt;/style&gt;&lt;/number&gt;&lt;section&gt;Theory and Research for the Sociology of Education&lt;/section&gt;&lt;dates&gt;&lt;year&gt;1986&lt;/year&gt;&lt;/dates&gt;&lt;urls&gt;&lt;/urls&gt;&lt;/record&gt;&lt;/Cite&gt;&lt;/EndNote&gt;</w:instrText>
            </w:r>
            <w:r w:rsidRPr="000069C9">
              <w:rPr>
                <w:color w:val="92D050"/>
                <w:sz w:val="24"/>
                <w:szCs w:val="24"/>
              </w:rPr>
              <w:fldChar w:fldCharType="separate"/>
            </w:r>
            <w:r w:rsidRPr="000069C9">
              <w:rPr>
                <w:rFonts w:ascii="Times New Roman" w:hAnsi="Times New Roman"/>
                <w:noProof/>
                <w:color w:val="92D050"/>
                <w:sz w:val="24"/>
                <w:szCs w:val="24"/>
              </w:rPr>
              <w:t>(Bourdieu 1986)</w:t>
            </w:r>
            <w:r w:rsidRPr="000069C9">
              <w:rPr>
                <w:color w:val="92D050"/>
                <w:sz w:val="24"/>
                <w:szCs w:val="24"/>
              </w:rPr>
              <w:fldChar w:fldCharType="end"/>
            </w:r>
            <w:r w:rsidRPr="000069C9">
              <w:rPr>
                <w:color w:val="92D050"/>
                <w:sz w:val="24"/>
                <w:szCs w:val="24"/>
                <w:rtl/>
              </w:rPr>
              <w:t xml:space="preserve"> حذف این افراد از مسیرهای رسمی موفقیت و فقدان سرمایه‌های حیاتی، آن‌ها را به سمت تکدی‌گری سوق داده است</w:t>
            </w:r>
            <w:r w:rsidRPr="000069C9">
              <w:rPr>
                <w:color w:val="92D050"/>
                <w:sz w:val="24"/>
                <w:szCs w:val="24"/>
              </w:rPr>
              <w:t>.</w:t>
            </w:r>
          </w:p>
          <w:p w14:paraId="7FEFF3F4" w14:textId="77777777" w:rsidR="00021737" w:rsidRPr="000069C9" w:rsidRDefault="00021737" w:rsidP="00EE66B4">
            <w:pPr>
              <w:jc w:val="both"/>
              <w:rPr>
                <w:color w:val="92D050"/>
                <w:sz w:val="24"/>
                <w:szCs w:val="24"/>
              </w:rPr>
            </w:pPr>
            <w:r w:rsidRPr="000069C9">
              <w:rPr>
                <w:rFonts w:hint="cs"/>
                <w:color w:val="92D050"/>
                <w:sz w:val="24"/>
                <w:szCs w:val="24"/>
                <w:rtl/>
                <w:lang w:bidi="fa-IR"/>
              </w:rPr>
              <w:t>(ص 21 پ 2)</w:t>
            </w:r>
          </w:p>
          <w:p w14:paraId="336EC76F" w14:textId="77777777" w:rsidR="00021737" w:rsidRPr="000069C9" w:rsidRDefault="00021737" w:rsidP="00EE66B4">
            <w:pPr>
              <w:jc w:val="both"/>
              <w:rPr>
                <w:color w:val="92D050"/>
                <w:sz w:val="24"/>
                <w:szCs w:val="24"/>
                <w:rtl/>
              </w:rPr>
            </w:pPr>
            <w:r w:rsidRPr="000069C9">
              <w:rPr>
                <w:color w:val="92D050"/>
                <w:sz w:val="24"/>
                <w:szCs w:val="24"/>
                <w:rtl/>
                <w:lang w:bidi="fa-IR"/>
              </w:rPr>
              <w:t>سرمایه‌های در اختیار سالمندان، نقشی اساسی در تعیین کیفیت زندگی آنان ایفا می‌کنند و می‌توان از این سرمایه‌ها به‌عنوان ابزاری تحلیلی برای توضیح نابرابری‌های موجود در تجربه سالمندی بهره گرفت</w:t>
            </w:r>
            <w:r w:rsidRPr="000069C9">
              <w:rPr>
                <w:rFonts w:hint="cs"/>
                <w:color w:val="92D050"/>
                <w:sz w:val="24"/>
                <w:szCs w:val="24"/>
                <w:rtl/>
                <w:lang w:bidi="fa-IR"/>
              </w:rPr>
              <w:t>. یافته</w:t>
            </w:r>
            <w:r w:rsidRPr="000069C9">
              <w:rPr>
                <w:color w:val="92D050"/>
                <w:sz w:val="24"/>
                <w:szCs w:val="24"/>
                <w:rtl/>
                <w:lang w:bidi="fa-IR"/>
              </w:rPr>
              <w:softHyphen/>
            </w:r>
            <w:r w:rsidRPr="000069C9">
              <w:rPr>
                <w:rFonts w:hint="cs"/>
                <w:color w:val="92D050"/>
                <w:sz w:val="24"/>
                <w:szCs w:val="24"/>
                <w:rtl/>
                <w:lang w:bidi="fa-IR"/>
              </w:rPr>
              <w:t xml:space="preserve">های این پژوهش </w:t>
            </w:r>
            <w:r w:rsidRPr="000069C9">
              <w:rPr>
                <w:color w:val="92D050"/>
                <w:sz w:val="24"/>
                <w:szCs w:val="24"/>
                <w:rtl/>
              </w:rPr>
              <w:t>با نظریه‌های سرمایه‌های بوردیو</w:t>
            </w:r>
            <w:r w:rsidRPr="000069C9">
              <w:rPr>
                <w:rFonts w:hint="cs"/>
                <w:color w:val="92D050"/>
                <w:sz w:val="24"/>
                <w:szCs w:val="24"/>
                <w:rtl/>
              </w:rPr>
              <w:t>،</w:t>
            </w:r>
            <w:r w:rsidRPr="000069C9">
              <w:rPr>
                <w:color w:val="92D050"/>
                <w:sz w:val="24"/>
                <w:szCs w:val="24"/>
                <w:rtl/>
              </w:rPr>
              <w:t xml:space="preserve"> آنومی مرتن</w:t>
            </w:r>
            <w:r w:rsidRPr="000069C9">
              <w:rPr>
                <w:rFonts w:hint="cs"/>
                <w:color w:val="92D050"/>
                <w:sz w:val="24"/>
                <w:szCs w:val="24"/>
                <w:rtl/>
              </w:rPr>
              <w:t xml:space="preserve"> و محرمیت نسبی(فشارهای ناشی از وضعیت مالی، داغ دیدگی ناشی از نبود شغل، درآمد و آموزش، گرانباری مسؤلیت</w:t>
            </w:r>
            <w:r w:rsidRPr="000069C9">
              <w:rPr>
                <w:color w:val="92D050"/>
                <w:sz w:val="24"/>
                <w:szCs w:val="24"/>
                <w:rtl/>
              </w:rPr>
              <w:softHyphen/>
            </w:r>
            <w:r w:rsidRPr="000069C9">
              <w:rPr>
                <w:rFonts w:hint="cs"/>
                <w:color w:val="92D050"/>
                <w:sz w:val="24"/>
                <w:szCs w:val="24"/>
                <w:rtl/>
              </w:rPr>
              <w:t>های خانوادگی)قابل تببین است. همچنین اقتصاد برگرفته از نئولیبرالیسم در ایران نه تنها در تولید فقر، بلکه در تثبیت و عادی سازی آن نقش دارد. همچنین طبق نظریه فرهنگ فقر با تمرکز بر ذهنیت با یافته</w:t>
            </w:r>
            <w:r w:rsidRPr="000069C9">
              <w:rPr>
                <w:color w:val="92D050"/>
                <w:sz w:val="24"/>
                <w:szCs w:val="24"/>
                <w:rtl/>
              </w:rPr>
              <w:softHyphen/>
            </w:r>
            <w:r w:rsidRPr="000069C9">
              <w:rPr>
                <w:rFonts w:hint="cs"/>
                <w:color w:val="92D050"/>
                <w:sz w:val="24"/>
                <w:szCs w:val="24"/>
                <w:rtl/>
              </w:rPr>
              <w:t>های این پژوهش(کمک خواهی رسمی یا آشکار) از سوی سالمندان مورد تایید قرار گرفت.</w:t>
            </w:r>
            <w:r w:rsidRPr="000069C9">
              <w:rPr>
                <w:color w:val="92D050"/>
                <w:sz w:val="24"/>
                <w:szCs w:val="24"/>
                <w:rtl/>
              </w:rPr>
              <w:t xml:space="preserve"> </w:t>
            </w:r>
          </w:p>
          <w:p w14:paraId="3BE5C777" w14:textId="77777777" w:rsidR="00021737" w:rsidRPr="000069C9" w:rsidRDefault="00021737" w:rsidP="00EE66B4">
            <w:pPr>
              <w:jc w:val="both"/>
              <w:rPr>
                <w:color w:val="92D050"/>
                <w:sz w:val="24"/>
                <w:szCs w:val="24"/>
                <w:rtl/>
              </w:rPr>
            </w:pPr>
            <w:r w:rsidRPr="000069C9">
              <w:rPr>
                <w:rFonts w:hint="cs"/>
                <w:color w:val="92D050"/>
                <w:sz w:val="24"/>
                <w:szCs w:val="24"/>
                <w:rtl/>
                <w:lang w:bidi="fa-IR"/>
              </w:rPr>
              <w:t>(ص 23 پ 3)</w:t>
            </w:r>
          </w:p>
          <w:p w14:paraId="7921E769" w14:textId="77777777" w:rsidR="00021737" w:rsidRPr="000069C9" w:rsidRDefault="00021737" w:rsidP="00EE66B4">
            <w:pPr>
              <w:rPr>
                <w:color w:val="92D050"/>
                <w:sz w:val="24"/>
                <w:szCs w:val="24"/>
                <w:rtl/>
                <w:lang w:bidi="fa-IR"/>
              </w:rPr>
            </w:pPr>
            <w:r w:rsidRPr="000069C9">
              <w:rPr>
                <w:rFonts w:hint="cs"/>
                <w:color w:val="92D050"/>
                <w:sz w:val="24"/>
                <w:szCs w:val="24"/>
                <w:rtl/>
                <w:lang w:bidi="fa-IR"/>
              </w:rPr>
              <w:t>در پژوهش کیفی بحث از نظریه و چهارچوب نظری یا حساسیت نظری وجود دارد و در پژوهش دقیقتر به آن پرداخته شد.</w:t>
            </w:r>
          </w:p>
        </w:tc>
        <w:tc>
          <w:tcPr>
            <w:tcW w:w="3330" w:type="dxa"/>
            <w:vAlign w:val="center"/>
          </w:tcPr>
          <w:p w14:paraId="24B7966A" w14:textId="77777777" w:rsidR="00021737" w:rsidRPr="00F50146" w:rsidRDefault="00021737" w:rsidP="00EE66B4">
            <w:pPr>
              <w:rPr>
                <w:sz w:val="26"/>
                <w:szCs w:val="26"/>
                <w:rtl/>
                <w:lang w:bidi="fa-IR"/>
              </w:rPr>
            </w:pPr>
            <w:r w:rsidRPr="00F50146">
              <w:rPr>
                <w:sz w:val="26"/>
                <w:szCs w:val="26"/>
                <w:rtl/>
                <w:lang w:bidi="fa-IR"/>
              </w:rPr>
              <w:t>نو</w:t>
            </w:r>
            <w:r w:rsidRPr="00F50146">
              <w:rPr>
                <w:rFonts w:hint="cs"/>
                <w:sz w:val="26"/>
                <w:szCs w:val="26"/>
                <w:rtl/>
                <w:lang w:bidi="fa-IR"/>
              </w:rPr>
              <w:t>ی</w:t>
            </w:r>
            <w:r w:rsidRPr="00F50146">
              <w:rPr>
                <w:rFonts w:hint="eastAsia"/>
                <w:sz w:val="26"/>
                <w:szCs w:val="26"/>
                <w:rtl/>
                <w:lang w:bidi="fa-IR"/>
              </w:rPr>
              <w:t>سندگان</w:t>
            </w:r>
            <w:r w:rsidRPr="00F50146">
              <w:rPr>
                <w:sz w:val="26"/>
                <w:szCs w:val="26"/>
                <w:rtl/>
                <w:lang w:bidi="fa-IR"/>
              </w:rPr>
              <w:t xml:space="preserve"> تنها به بازتوص</w:t>
            </w:r>
            <w:r w:rsidRPr="00F50146">
              <w:rPr>
                <w:rFonts w:hint="cs"/>
                <w:sz w:val="26"/>
                <w:szCs w:val="26"/>
                <w:rtl/>
                <w:lang w:bidi="fa-IR"/>
              </w:rPr>
              <w:t>ی</w:t>
            </w:r>
            <w:r w:rsidRPr="00F50146">
              <w:rPr>
                <w:rFonts w:hint="eastAsia"/>
                <w:sz w:val="26"/>
                <w:szCs w:val="26"/>
                <w:rtl/>
                <w:lang w:bidi="fa-IR"/>
              </w:rPr>
              <w:t>ف</w:t>
            </w:r>
            <w:r w:rsidRPr="00F50146">
              <w:rPr>
                <w:sz w:val="26"/>
                <w:szCs w:val="26"/>
                <w:rtl/>
                <w:lang w:bidi="fa-IR"/>
              </w:rPr>
              <w:t xml:space="preserve"> تجربه سالمندان متکد</w:t>
            </w:r>
            <w:r w:rsidRPr="00F50146">
              <w:rPr>
                <w:rFonts w:hint="cs"/>
                <w:sz w:val="26"/>
                <w:szCs w:val="26"/>
                <w:rtl/>
                <w:lang w:bidi="fa-IR"/>
              </w:rPr>
              <w:t>ی</w:t>
            </w:r>
            <w:r w:rsidRPr="00F50146">
              <w:rPr>
                <w:sz w:val="26"/>
                <w:szCs w:val="26"/>
                <w:rtl/>
                <w:lang w:bidi="fa-IR"/>
              </w:rPr>
              <w:t xml:space="preserve"> پرداخته‌اند و چارچوب نظر</w:t>
            </w:r>
            <w:r w:rsidRPr="00F50146">
              <w:rPr>
                <w:rFonts w:hint="cs"/>
                <w:sz w:val="26"/>
                <w:szCs w:val="26"/>
                <w:rtl/>
                <w:lang w:bidi="fa-IR"/>
              </w:rPr>
              <w:t>ی</w:t>
            </w:r>
            <w:r w:rsidRPr="00F50146">
              <w:rPr>
                <w:sz w:val="26"/>
                <w:szCs w:val="26"/>
                <w:rtl/>
                <w:lang w:bidi="fa-IR"/>
              </w:rPr>
              <w:t xml:space="preserve"> تازه </w:t>
            </w:r>
            <w:r w:rsidRPr="00F50146">
              <w:rPr>
                <w:rFonts w:hint="cs"/>
                <w:sz w:val="26"/>
                <w:szCs w:val="26"/>
                <w:rtl/>
                <w:lang w:bidi="fa-IR"/>
              </w:rPr>
              <w:t>ی</w:t>
            </w:r>
            <w:r w:rsidRPr="00F50146">
              <w:rPr>
                <w:rFonts w:hint="eastAsia"/>
                <w:sz w:val="26"/>
                <w:szCs w:val="26"/>
                <w:rtl/>
                <w:lang w:bidi="fa-IR"/>
              </w:rPr>
              <w:t>ا</w:t>
            </w:r>
            <w:r w:rsidRPr="00F50146">
              <w:rPr>
                <w:sz w:val="26"/>
                <w:szCs w:val="26"/>
                <w:rtl/>
                <w:lang w:bidi="fa-IR"/>
              </w:rPr>
              <w:t xml:space="preserve"> </w:t>
            </w:r>
            <w:r w:rsidRPr="00F50146">
              <w:rPr>
                <w:rFonts w:hint="cs"/>
                <w:sz w:val="26"/>
                <w:szCs w:val="26"/>
                <w:rtl/>
                <w:lang w:bidi="fa-IR"/>
              </w:rPr>
              <w:t>ی</w:t>
            </w:r>
            <w:r w:rsidRPr="00F50146">
              <w:rPr>
                <w:rFonts w:hint="eastAsia"/>
                <w:sz w:val="26"/>
                <w:szCs w:val="26"/>
                <w:rtl/>
                <w:lang w:bidi="fa-IR"/>
              </w:rPr>
              <w:t>افته‌ا</w:t>
            </w:r>
            <w:r w:rsidRPr="00F50146">
              <w:rPr>
                <w:rFonts w:hint="cs"/>
                <w:sz w:val="26"/>
                <w:szCs w:val="26"/>
                <w:rtl/>
                <w:lang w:bidi="fa-IR"/>
              </w:rPr>
              <w:t>ی</w:t>
            </w:r>
            <w:r w:rsidRPr="00F50146">
              <w:rPr>
                <w:sz w:val="26"/>
                <w:szCs w:val="26"/>
                <w:rtl/>
                <w:lang w:bidi="fa-IR"/>
              </w:rPr>
              <w:t xml:space="preserve"> که به پ</w:t>
            </w:r>
            <w:r w:rsidRPr="00F50146">
              <w:rPr>
                <w:rFonts w:hint="cs"/>
                <w:sz w:val="26"/>
                <w:szCs w:val="26"/>
                <w:rtl/>
                <w:lang w:bidi="fa-IR"/>
              </w:rPr>
              <w:t>ی</w:t>
            </w:r>
            <w:r w:rsidRPr="00F50146">
              <w:rPr>
                <w:rFonts w:hint="eastAsia"/>
                <w:sz w:val="26"/>
                <w:szCs w:val="26"/>
                <w:rtl/>
                <w:lang w:bidi="fa-IR"/>
              </w:rPr>
              <w:t>شبرد</w:t>
            </w:r>
            <w:r w:rsidRPr="00F50146">
              <w:rPr>
                <w:sz w:val="26"/>
                <w:szCs w:val="26"/>
                <w:rtl/>
                <w:lang w:bidi="fa-IR"/>
              </w:rPr>
              <w:t xml:space="preserve"> دانش مددکار</w:t>
            </w:r>
            <w:r w:rsidRPr="00F50146">
              <w:rPr>
                <w:rFonts w:hint="cs"/>
                <w:sz w:val="26"/>
                <w:szCs w:val="26"/>
                <w:rtl/>
                <w:lang w:bidi="fa-IR"/>
              </w:rPr>
              <w:t>ی</w:t>
            </w:r>
            <w:r w:rsidRPr="00F50146">
              <w:rPr>
                <w:sz w:val="26"/>
                <w:szCs w:val="26"/>
                <w:rtl/>
                <w:lang w:bidi="fa-IR"/>
              </w:rPr>
              <w:t xml:space="preserve"> و رفاه اجتماع</w:t>
            </w:r>
            <w:r w:rsidRPr="00F50146">
              <w:rPr>
                <w:rFonts w:hint="cs"/>
                <w:sz w:val="26"/>
                <w:szCs w:val="26"/>
                <w:rtl/>
                <w:lang w:bidi="fa-IR"/>
              </w:rPr>
              <w:t>ی</w:t>
            </w:r>
            <w:r w:rsidRPr="00F50146">
              <w:rPr>
                <w:sz w:val="26"/>
                <w:szCs w:val="26"/>
                <w:rtl/>
                <w:lang w:bidi="fa-IR"/>
              </w:rPr>
              <w:t xml:space="preserve"> کمک کند، ارائه نکرده‌اند.</w:t>
            </w:r>
          </w:p>
        </w:tc>
        <w:tc>
          <w:tcPr>
            <w:tcW w:w="1884" w:type="dxa"/>
            <w:vMerge/>
            <w:vAlign w:val="center"/>
          </w:tcPr>
          <w:p w14:paraId="3212304F" w14:textId="77777777" w:rsidR="00021737" w:rsidRPr="00F50146" w:rsidRDefault="00021737" w:rsidP="00EE66B4">
            <w:pPr>
              <w:rPr>
                <w:sz w:val="26"/>
                <w:szCs w:val="26"/>
                <w:rtl/>
                <w:lang w:bidi="fa-IR"/>
              </w:rPr>
            </w:pPr>
          </w:p>
        </w:tc>
      </w:tr>
      <w:tr w:rsidR="00021737" w:rsidRPr="00F50146" w14:paraId="2B93DB16" w14:textId="77777777" w:rsidTr="00EE66B4">
        <w:trPr>
          <w:jc w:val="center"/>
        </w:trPr>
        <w:tc>
          <w:tcPr>
            <w:tcW w:w="5310" w:type="dxa"/>
            <w:vAlign w:val="center"/>
          </w:tcPr>
          <w:p w14:paraId="27C3A468" w14:textId="77777777" w:rsidR="00021737" w:rsidRPr="000069C9" w:rsidRDefault="00021737" w:rsidP="00EE66B4">
            <w:pPr>
              <w:jc w:val="both"/>
              <w:rPr>
                <w:color w:val="92D050"/>
                <w:sz w:val="24"/>
                <w:szCs w:val="24"/>
                <w:rtl/>
              </w:rPr>
            </w:pPr>
            <w:r w:rsidRPr="000069C9">
              <w:rPr>
                <w:color w:val="92D050"/>
                <w:sz w:val="24"/>
                <w:szCs w:val="24"/>
                <w:rtl/>
                <w:lang w:bidi="fa-IR"/>
              </w:rPr>
              <w:t>در مرحله اول، مفاهیم کلیدی از دل مصاحبه‌ها استخراج شدند. در مرحله دوم، ارتباط میان مفاهیم مشخص و در قالب مقوله‌های فرعی و اصلی دسته‌بندی شدند. در مرحله سوم، با تمرکز بر مقوله‌های اصلی، مقوله هسته‌ای استخراج شد که ساختار مرکزی مدل نظری تحقیق را شکل می‌دهد</w:t>
            </w:r>
            <w:r w:rsidRPr="000069C9">
              <w:rPr>
                <w:color w:val="92D050"/>
                <w:sz w:val="24"/>
                <w:szCs w:val="24"/>
              </w:rPr>
              <w:t>.</w:t>
            </w:r>
            <w:r w:rsidRPr="000069C9">
              <w:rPr>
                <w:color w:val="92D050"/>
                <w:sz w:val="24"/>
                <w:szCs w:val="24"/>
                <w:rtl/>
              </w:rPr>
              <w:t xml:space="preserve"> </w:t>
            </w:r>
          </w:p>
          <w:p w14:paraId="1786EC3F" w14:textId="77777777" w:rsidR="00021737" w:rsidRPr="000069C9" w:rsidRDefault="00021737" w:rsidP="00EE66B4">
            <w:pPr>
              <w:spacing w:afterAutospacing="0"/>
              <w:jc w:val="both"/>
              <w:rPr>
                <w:color w:val="92D050"/>
                <w:sz w:val="24"/>
                <w:szCs w:val="24"/>
                <w:rtl/>
              </w:rPr>
            </w:pPr>
            <w:r w:rsidRPr="000069C9">
              <w:rPr>
                <w:color w:val="92D050"/>
                <w:sz w:val="24"/>
                <w:szCs w:val="24"/>
                <w:rtl/>
              </w:rPr>
              <w:t>برای تضمین اعتبار یافته‌ها، شش راهبرد از توصیه‌های کراسول و میلر</w:t>
            </w:r>
            <w:r w:rsidRPr="000069C9">
              <w:rPr>
                <w:rFonts w:asciiTheme="majorBidi" w:hAnsiTheme="majorBidi"/>
                <w:color w:val="92D050"/>
                <w:sz w:val="24"/>
                <w:szCs w:val="24"/>
                <w:rtl/>
              </w:rPr>
              <w:fldChar w:fldCharType="begin"/>
            </w:r>
            <w:r w:rsidRPr="000069C9">
              <w:rPr>
                <w:rFonts w:asciiTheme="majorBidi" w:hAnsiTheme="majorBidi"/>
                <w:color w:val="92D050"/>
                <w:sz w:val="24"/>
                <w:szCs w:val="24"/>
                <w:rtl/>
              </w:rPr>
              <w:instrText xml:space="preserve"> </w:instrText>
            </w:r>
            <w:r w:rsidRPr="000069C9">
              <w:rPr>
                <w:rFonts w:asciiTheme="majorBidi" w:hAnsiTheme="majorBidi"/>
                <w:color w:val="92D050"/>
                <w:sz w:val="24"/>
                <w:szCs w:val="24"/>
              </w:rPr>
              <w:instrText>ADDIN EN.CITE &lt;EndNote&gt;&lt;Cite&gt;&lt;Author&gt;Cloward&lt;/Author&gt;&lt;Year&gt;1960&lt;/Year&gt;&lt;RecNum&gt;8&lt;/RecNum&gt;&lt;DisplayText&gt;&lt;style font="Times New Roman" size="12"&gt;(Cloward and Ohlin 1960)&lt;/style&gt;&lt;/DisplayText&gt;&lt;record&gt;&lt;rec-number&gt;8&lt;/rec-number&gt;&lt;foreign-keys&gt;&lt;key app="EN" db-id</w:instrText>
            </w:r>
            <w:r w:rsidRPr="000069C9">
              <w:rPr>
                <w:rFonts w:asciiTheme="majorBidi" w:hAnsiTheme="majorBidi"/>
                <w:color w:val="92D050"/>
                <w:sz w:val="24"/>
                <w:szCs w:val="24"/>
                <w:rtl/>
              </w:rPr>
              <w:instrText>="</w:instrText>
            </w:r>
            <w:r w:rsidRPr="000069C9">
              <w:rPr>
                <w:rFonts w:asciiTheme="majorBidi" w:hAnsiTheme="majorBidi"/>
                <w:color w:val="92D050"/>
                <w:sz w:val="24"/>
                <w:szCs w:val="24"/>
              </w:rPr>
              <w:instrText>svv059tscprepyew2t6v2xw10ftadpz0prat" timestamp="1752163592"&gt;8&lt;/key&gt;&lt;/foreign-keys&gt;&lt;ref-type name="Book"&gt;6&lt;/ref-type&gt;&lt;contributors&gt;&lt;authors&gt;&lt;author&gt;Cloward, Richard A&lt;/author&gt;&lt;author&gt;Ohlin, Lloyd E&lt;/author&gt;&lt;/authors&gt;&lt;/contributors&gt;&lt;titles&gt;&lt;title&gt;Delinquency and opportunity: A study of delinquent gangs&lt;/title&gt;&lt;/titles&gt;&lt;dates&gt;&lt;year&gt;&lt;style face="normal" font="default" charset="178" size="100%"&gt;1960&lt;/style&gt;&lt;/year&gt;&lt;/dates&gt;&lt;publisher&gt;Free Press&lt;/publisher&gt;&lt;isbn&gt;1315007274&lt;/isbn&gt;&lt;urls&gt;&lt;/urls&gt;&lt;/record&gt;&lt;/Cite</w:instrText>
            </w:r>
            <w:r w:rsidRPr="000069C9">
              <w:rPr>
                <w:rFonts w:asciiTheme="majorBidi" w:hAnsiTheme="majorBidi"/>
                <w:color w:val="92D050"/>
                <w:sz w:val="24"/>
                <w:szCs w:val="24"/>
                <w:rtl/>
              </w:rPr>
              <w:instrText>&gt;&lt;/</w:instrText>
            </w:r>
            <w:r w:rsidRPr="000069C9">
              <w:rPr>
                <w:rFonts w:asciiTheme="majorBidi" w:hAnsiTheme="majorBidi"/>
                <w:color w:val="92D050"/>
                <w:sz w:val="24"/>
                <w:szCs w:val="24"/>
              </w:rPr>
              <w:instrText>EndNote</w:instrText>
            </w:r>
            <w:r w:rsidRPr="000069C9">
              <w:rPr>
                <w:rFonts w:asciiTheme="majorBidi" w:hAnsiTheme="majorBidi"/>
                <w:color w:val="92D050"/>
                <w:sz w:val="24"/>
                <w:szCs w:val="24"/>
                <w:rtl/>
              </w:rPr>
              <w:instrText>&gt;</w:instrText>
            </w:r>
            <w:r w:rsidRPr="000069C9">
              <w:rPr>
                <w:rFonts w:asciiTheme="majorBidi" w:hAnsiTheme="majorBidi"/>
                <w:color w:val="92D050"/>
                <w:sz w:val="24"/>
                <w:szCs w:val="24"/>
                <w:rtl/>
              </w:rPr>
              <w:fldChar w:fldCharType="separate"/>
            </w:r>
            <w:r w:rsidRPr="000069C9">
              <w:rPr>
                <w:rFonts w:ascii="Times New Roman" w:hAnsi="Times New Roman"/>
                <w:noProof/>
                <w:color w:val="92D050"/>
                <w:sz w:val="24"/>
                <w:szCs w:val="24"/>
                <w:rtl/>
              </w:rPr>
              <w:t>(</w:t>
            </w:r>
            <w:r w:rsidRPr="000069C9">
              <w:rPr>
                <w:rFonts w:ascii="Times New Roman" w:hAnsi="Times New Roman"/>
                <w:noProof/>
                <w:color w:val="92D050"/>
                <w:sz w:val="24"/>
                <w:szCs w:val="24"/>
              </w:rPr>
              <w:t>Cloward and Ohlin 1960</w:t>
            </w:r>
            <w:r w:rsidRPr="000069C9">
              <w:rPr>
                <w:rFonts w:ascii="Times New Roman" w:hAnsi="Times New Roman"/>
                <w:noProof/>
                <w:color w:val="92D050"/>
                <w:sz w:val="24"/>
                <w:szCs w:val="24"/>
                <w:rtl/>
              </w:rPr>
              <w:t>)</w:t>
            </w:r>
            <w:r w:rsidRPr="000069C9">
              <w:rPr>
                <w:rFonts w:asciiTheme="majorBidi" w:hAnsiTheme="majorBidi"/>
                <w:color w:val="92D050"/>
                <w:sz w:val="24"/>
                <w:szCs w:val="24"/>
                <w:rtl/>
              </w:rPr>
              <w:fldChar w:fldCharType="end"/>
            </w:r>
            <w:r w:rsidRPr="000069C9">
              <w:rPr>
                <w:color w:val="92D050"/>
                <w:sz w:val="24"/>
                <w:szCs w:val="24"/>
                <w:rtl/>
              </w:rPr>
              <w:t xml:space="preserve"> اجرا شد، از</w:t>
            </w:r>
            <w:r w:rsidRPr="000069C9">
              <w:rPr>
                <w:rFonts w:hint="cs"/>
                <w:color w:val="92D050"/>
                <w:sz w:val="24"/>
                <w:szCs w:val="24"/>
                <w:rtl/>
              </w:rPr>
              <w:t xml:space="preserve"> </w:t>
            </w:r>
            <w:r w:rsidRPr="000069C9">
              <w:rPr>
                <w:color w:val="92D050"/>
                <w:sz w:val="24"/>
                <w:szCs w:val="24"/>
                <w:rtl/>
              </w:rPr>
              <w:t xml:space="preserve">جمله مشارکت </w:t>
            </w:r>
            <w:r w:rsidRPr="000069C9">
              <w:rPr>
                <w:color w:val="92D050"/>
                <w:sz w:val="24"/>
                <w:szCs w:val="24"/>
                <w:rtl/>
              </w:rPr>
              <w:lastRenderedPageBreak/>
              <w:t>طولانی، مشاهده مداوم، بررسی همتا، تأیید مشارکت‌کنندگان، توصیف غنی و دقت در ثبت داده‌ها</w:t>
            </w:r>
            <w:r w:rsidRPr="000069C9">
              <w:rPr>
                <w:color w:val="92D050"/>
                <w:sz w:val="24"/>
                <w:szCs w:val="24"/>
              </w:rPr>
              <w:t>.</w:t>
            </w:r>
            <w:r w:rsidRPr="000069C9">
              <w:rPr>
                <w:rFonts w:hint="cs"/>
                <w:color w:val="92D050"/>
                <w:sz w:val="24"/>
                <w:szCs w:val="24"/>
                <w:rtl/>
              </w:rPr>
              <w:t xml:space="preserve"> </w:t>
            </w:r>
            <w:r w:rsidRPr="000069C9">
              <w:rPr>
                <w:color w:val="92D050"/>
                <w:sz w:val="24"/>
                <w:szCs w:val="24"/>
                <w:rtl/>
              </w:rPr>
              <w:t>همچنین تمام مراحل ثبت و تحلیل داده‌ها با دقت اجرا شده تا اتکاپذیری و غنای پژوهش تقویت شود</w:t>
            </w:r>
            <w:r w:rsidRPr="000069C9">
              <w:rPr>
                <w:color w:val="92D050"/>
                <w:sz w:val="24"/>
                <w:szCs w:val="24"/>
              </w:rPr>
              <w:t>.</w:t>
            </w:r>
            <w:r w:rsidRPr="000069C9">
              <w:rPr>
                <w:rFonts w:hint="cs"/>
                <w:color w:val="92D050"/>
                <w:sz w:val="24"/>
                <w:szCs w:val="24"/>
                <w:rtl/>
              </w:rPr>
              <w:t xml:space="preserve"> </w:t>
            </w:r>
          </w:p>
          <w:p w14:paraId="2E21E4C9" w14:textId="77777777" w:rsidR="00021737" w:rsidRPr="000069C9" w:rsidRDefault="00021737" w:rsidP="00EE66B4">
            <w:pPr>
              <w:spacing w:afterAutospacing="0"/>
              <w:jc w:val="both"/>
              <w:rPr>
                <w:color w:val="92D050"/>
                <w:sz w:val="24"/>
                <w:szCs w:val="24"/>
                <w:rtl/>
              </w:rPr>
            </w:pPr>
            <w:r w:rsidRPr="000069C9">
              <w:rPr>
                <w:rFonts w:hint="cs"/>
                <w:color w:val="92D050"/>
                <w:sz w:val="24"/>
                <w:szCs w:val="24"/>
                <w:rtl/>
                <w:lang w:bidi="fa-IR"/>
              </w:rPr>
              <w:t>(ص 8 پ 3 و 4)</w:t>
            </w:r>
          </w:p>
          <w:p w14:paraId="6552B9D3" w14:textId="77777777" w:rsidR="00021737" w:rsidRPr="000069C9" w:rsidRDefault="00021737" w:rsidP="00EE66B4">
            <w:pPr>
              <w:ind w:left="-46" w:firstLine="284"/>
              <w:jc w:val="both"/>
              <w:rPr>
                <w:color w:val="92D050"/>
                <w:sz w:val="24"/>
                <w:szCs w:val="24"/>
                <w:lang w:bidi="fa-IR"/>
              </w:rPr>
            </w:pPr>
            <w:r w:rsidRPr="000069C9">
              <w:rPr>
                <w:rFonts w:hint="cs"/>
                <w:color w:val="92D050"/>
                <w:sz w:val="24"/>
                <w:szCs w:val="24"/>
                <w:rtl/>
              </w:rPr>
              <w:t xml:space="preserve">به طوریکه </w:t>
            </w:r>
            <w:r w:rsidRPr="000069C9">
              <w:rPr>
                <w:color w:val="92D050"/>
                <w:sz w:val="24"/>
                <w:szCs w:val="24"/>
                <w:rtl/>
              </w:rPr>
              <w:t>برای افزایش اتکاپذیری، کلیه مصاحبه‌ها در فضایی آرام و مناسب انجام شده‌اند و تمام گفت‌وگوها بادقت بالا و به طور کامل ضبط و مستند شده‌اند. ضبط صدای مصاحبه‌شوندگان با وضوح‌بالا صورت گرفت تا هیچ بخشی از اطلاعات گفتاری از بین نرود. برای صیانت از هویت مشارکت‌کنندگان، از اسامی مستعار استفاده شد تا امکان شناسایی افراد به طور کامل از بین برود.</w:t>
            </w:r>
            <w:r w:rsidRPr="000069C9">
              <w:rPr>
                <w:rFonts w:hint="cs"/>
                <w:color w:val="92D050"/>
                <w:sz w:val="24"/>
                <w:szCs w:val="24"/>
                <w:rtl/>
              </w:rPr>
              <w:t xml:space="preserve"> </w:t>
            </w:r>
            <w:r w:rsidRPr="000069C9">
              <w:rPr>
                <w:color w:val="92D050"/>
                <w:sz w:val="24"/>
                <w:szCs w:val="24"/>
                <w:rtl/>
              </w:rPr>
              <w:t>در پایان شا</w:t>
            </w:r>
            <w:r w:rsidRPr="000069C9">
              <w:rPr>
                <w:rFonts w:hint="cs"/>
                <w:color w:val="92D050"/>
                <w:sz w:val="24"/>
                <w:szCs w:val="24"/>
                <w:rtl/>
              </w:rPr>
              <w:t>ی</w:t>
            </w:r>
            <w:r w:rsidRPr="000069C9">
              <w:rPr>
                <w:rFonts w:hint="eastAsia"/>
                <w:color w:val="92D050"/>
                <w:sz w:val="24"/>
                <w:szCs w:val="24"/>
                <w:rtl/>
              </w:rPr>
              <w:t>ان‌ذکر</w:t>
            </w:r>
            <w:r w:rsidRPr="000069C9">
              <w:rPr>
                <w:color w:val="92D050"/>
                <w:sz w:val="24"/>
                <w:szCs w:val="24"/>
                <w:rtl/>
              </w:rPr>
              <w:t xml:space="preserve"> است که این مطالعه پس از ارزیابی و تأیید کمیته اخلاق در پژوهش، موفق به دریافت کد اخلاق به شماره</w:t>
            </w:r>
            <w:r w:rsidRPr="000069C9">
              <w:rPr>
                <w:color w:val="92D050"/>
                <w:sz w:val="24"/>
                <w:szCs w:val="24"/>
              </w:rPr>
              <w:t xml:space="preserve"> IR.YAZD.REC.1403.081 </w:t>
            </w:r>
            <w:r w:rsidRPr="000069C9">
              <w:rPr>
                <w:color w:val="92D050"/>
                <w:sz w:val="24"/>
                <w:szCs w:val="24"/>
                <w:rtl/>
              </w:rPr>
              <w:t>شده است</w:t>
            </w:r>
            <w:r w:rsidRPr="000069C9">
              <w:rPr>
                <w:color w:val="92D050"/>
                <w:sz w:val="24"/>
                <w:szCs w:val="24"/>
              </w:rPr>
              <w:t>.</w:t>
            </w:r>
          </w:p>
          <w:p w14:paraId="31AFC672" w14:textId="77777777" w:rsidR="00021737" w:rsidRPr="000069C9" w:rsidRDefault="00021737" w:rsidP="00EE66B4">
            <w:pPr>
              <w:rPr>
                <w:color w:val="92D050"/>
                <w:sz w:val="24"/>
                <w:szCs w:val="24"/>
                <w:rtl/>
                <w:lang w:bidi="fa-IR"/>
              </w:rPr>
            </w:pPr>
            <w:r w:rsidRPr="000069C9">
              <w:rPr>
                <w:color w:val="92D050"/>
                <w:sz w:val="24"/>
                <w:szCs w:val="24"/>
                <w:rtl/>
              </w:rPr>
              <w:t xml:space="preserve">مصاحبه‌شوندگان این پژوهش، </w:t>
            </w:r>
            <w:r w:rsidRPr="000069C9">
              <w:rPr>
                <w:rFonts w:hint="cs"/>
                <w:color w:val="92D050"/>
                <w:sz w:val="24"/>
                <w:szCs w:val="24"/>
                <w:rtl/>
              </w:rPr>
              <w:t xml:space="preserve">16 نفر از </w:t>
            </w:r>
            <w:r w:rsidRPr="000069C9">
              <w:rPr>
                <w:color w:val="92D050"/>
                <w:sz w:val="24"/>
                <w:szCs w:val="24"/>
                <w:rtl/>
              </w:rPr>
              <w:t>سالمندان متکدی (60 تا 76 سال) شهر تهران را شامل می‌شود. اکثریت آنها (10 نفر از 16 نفر) مرد هستند</w:t>
            </w:r>
            <w:r w:rsidRPr="000069C9">
              <w:rPr>
                <w:rFonts w:hint="cs"/>
                <w:color w:val="92D050"/>
                <w:sz w:val="24"/>
                <w:szCs w:val="24"/>
                <w:rtl/>
              </w:rPr>
              <w:t xml:space="preserve"> و به </w:t>
            </w:r>
            <w:r w:rsidRPr="000069C9">
              <w:rPr>
                <w:color w:val="92D050"/>
                <w:sz w:val="24"/>
                <w:szCs w:val="24"/>
                <w:rtl/>
              </w:rPr>
              <w:t>طور میانگین ۴</w:t>
            </w:r>
            <w:r w:rsidRPr="000069C9">
              <w:rPr>
                <w:rFonts w:hint="cs"/>
                <w:color w:val="92D050"/>
                <w:sz w:val="24"/>
                <w:szCs w:val="24"/>
                <w:rtl/>
              </w:rPr>
              <w:t>0</w:t>
            </w:r>
            <w:r w:rsidRPr="000069C9">
              <w:rPr>
                <w:color w:val="92D050"/>
                <w:sz w:val="24"/>
                <w:szCs w:val="24"/>
              </w:rPr>
              <w:t xml:space="preserve"> </w:t>
            </w:r>
            <w:r w:rsidRPr="000069C9">
              <w:rPr>
                <w:color w:val="92D050"/>
                <w:sz w:val="24"/>
                <w:szCs w:val="24"/>
                <w:rtl/>
              </w:rPr>
              <w:t xml:space="preserve">تا </w:t>
            </w:r>
            <w:r w:rsidRPr="000069C9">
              <w:rPr>
                <w:rFonts w:hint="cs"/>
                <w:color w:val="92D050"/>
                <w:sz w:val="24"/>
                <w:szCs w:val="24"/>
                <w:rtl/>
              </w:rPr>
              <w:t>75</w:t>
            </w:r>
            <w:r w:rsidRPr="000069C9">
              <w:rPr>
                <w:color w:val="92D050"/>
                <w:sz w:val="24"/>
                <w:szCs w:val="24"/>
                <w:rtl/>
              </w:rPr>
              <w:t xml:space="preserve"> دقیقه پس از شروع </w:t>
            </w:r>
            <w:r w:rsidRPr="000069C9">
              <w:rPr>
                <w:rFonts w:hint="cs"/>
                <w:color w:val="92D050"/>
                <w:sz w:val="24"/>
                <w:szCs w:val="24"/>
                <w:rtl/>
              </w:rPr>
              <w:t>مصاحبه زمان برده است</w:t>
            </w:r>
            <w:r w:rsidRPr="000069C9">
              <w:rPr>
                <w:color w:val="92D050"/>
                <w:sz w:val="24"/>
                <w:szCs w:val="24"/>
                <w:rtl/>
              </w:rPr>
              <w:t xml:space="preserve">. </w:t>
            </w:r>
            <w:r w:rsidRPr="000069C9">
              <w:rPr>
                <w:rFonts w:hint="cs"/>
                <w:color w:val="92D050"/>
                <w:sz w:val="24"/>
                <w:szCs w:val="24"/>
                <w:rtl/>
                <w:lang w:bidi="fa-IR"/>
              </w:rPr>
              <w:t>(ص 9 پ 1)</w:t>
            </w:r>
          </w:p>
          <w:p w14:paraId="3F5CC161" w14:textId="77777777" w:rsidR="00021737" w:rsidRPr="000069C9" w:rsidRDefault="00021737" w:rsidP="00EE66B4">
            <w:pPr>
              <w:rPr>
                <w:color w:val="92D050"/>
                <w:sz w:val="24"/>
                <w:szCs w:val="24"/>
                <w:rtl/>
                <w:lang w:bidi="fa-IR"/>
              </w:rPr>
            </w:pPr>
            <w:r w:rsidRPr="000069C9">
              <w:rPr>
                <w:rFonts w:hint="cs"/>
                <w:color w:val="92D050"/>
                <w:sz w:val="24"/>
                <w:szCs w:val="24"/>
                <w:rtl/>
                <w:lang w:bidi="fa-IR"/>
              </w:rPr>
              <w:t>مدل و طرح واره در صفحات 19 و 21</w:t>
            </w:r>
          </w:p>
        </w:tc>
        <w:tc>
          <w:tcPr>
            <w:tcW w:w="3330" w:type="dxa"/>
            <w:vAlign w:val="center"/>
          </w:tcPr>
          <w:p w14:paraId="64738864" w14:textId="77777777" w:rsidR="00021737" w:rsidRPr="00F50146" w:rsidRDefault="00021737" w:rsidP="00EE66B4">
            <w:pPr>
              <w:rPr>
                <w:sz w:val="26"/>
                <w:szCs w:val="26"/>
                <w:rtl/>
                <w:lang w:bidi="fa-IR"/>
              </w:rPr>
            </w:pPr>
            <w:r w:rsidRPr="00F50146">
              <w:rPr>
                <w:sz w:val="26"/>
                <w:szCs w:val="26"/>
                <w:rtl/>
                <w:lang w:bidi="fa-IR"/>
              </w:rPr>
              <w:lastRenderedPageBreak/>
              <w:t>مراحل سه‌گانه کدگذار</w:t>
            </w:r>
            <w:r w:rsidRPr="00F50146">
              <w:rPr>
                <w:rFonts w:hint="cs"/>
                <w:sz w:val="26"/>
                <w:szCs w:val="26"/>
                <w:rtl/>
                <w:lang w:bidi="fa-IR"/>
              </w:rPr>
              <w:t>ی</w:t>
            </w:r>
            <w:r w:rsidRPr="00F50146">
              <w:rPr>
                <w:sz w:val="26"/>
                <w:szCs w:val="26"/>
                <w:rtl/>
                <w:lang w:bidi="fa-IR"/>
              </w:rPr>
              <w:t xml:space="preserve"> (باز، محور</w:t>
            </w:r>
            <w:r w:rsidRPr="00F50146">
              <w:rPr>
                <w:rFonts w:hint="cs"/>
                <w:sz w:val="26"/>
                <w:szCs w:val="26"/>
                <w:rtl/>
                <w:lang w:bidi="fa-IR"/>
              </w:rPr>
              <w:t>ی</w:t>
            </w:r>
            <w:r w:rsidRPr="00F50146">
              <w:rPr>
                <w:rFonts w:hint="eastAsia"/>
                <w:sz w:val="26"/>
                <w:szCs w:val="26"/>
                <w:rtl/>
                <w:lang w:bidi="fa-IR"/>
              </w:rPr>
              <w:t>،</w:t>
            </w:r>
            <w:r w:rsidRPr="00F50146">
              <w:rPr>
                <w:sz w:val="26"/>
                <w:szCs w:val="26"/>
                <w:rtl/>
                <w:lang w:bidi="fa-IR"/>
              </w:rPr>
              <w:t xml:space="preserve"> انتخاب</w:t>
            </w:r>
            <w:r w:rsidRPr="00F50146">
              <w:rPr>
                <w:rFonts w:hint="cs"/>
                <w:sz w:val="26"/>
                <w:szCs w:val="26"/>
                <w:rtl/>
                <w:lang w:bidi="fa-IR"/>
              </w:rPr>
              <w:t>ی</w:t>
            </w:r>
            <w:r w:rsidRPr="00F50146">
              <w:rPr>
                <w:sz w:val="26"/>
                <w:szCs w:val="26"/>
                <w:rtl/>
                <w:lang w:bidi="fa-IR"/>
              </w:rPr>
              <w:t>) به‌درست</w:t>
            </w:r>
            <w:r w:rsidRPr="00F50146">
              <w:rPr>
                <w:rFonts w:hint="cs"/>
                <w:sz w:val="26"/>
                <w:szCs w:val="26"/>
                <w:rtl/>
                <w:lang w:bidi="fa-IR"/>
              </w:rPr>
              <w:t>ی</w:t>
            </w:r>
            <w:r w:rsidRPr="00F50146">
              <w:rPr>
                <w:sz w:val="26"/>
                <w:szCs w:val="26"/>
                <w:rtl/>
                <w:lang w:bidi="fa-IR"/>
              </w:rPr>
              <w:t xml:space="preserve"> توض</w:t>
            </w:r>
            <w:r w:rsidRPr="00F50146">
              <w:rPr>
                <w:rFonts w:hint="cs"/>
                <w:sz w:val="26"/>
                <w:szCs w:val="26"/>
                <w:rtl/>
                <w:lang w:bidi="fa-IR"/>
              </w:rPr>
              <w:t>ی</w:t>
            </w:r>
            <w:r w:rsidRPr="00F50146">
              <w:rPr>
                <w:rFonts w:hint="eastAsia"/>
                <w:sz w:val="26"/>
                <w:szCs w:val="26"/>
                <w:rtl/>
                <w:lang w:bidi="fa-IR"/>
              </w:rPr>
              <w:t>ح</w:t>
            </w:r>
            <w:r w:rsidRPr="00F50146">
              <w:rPr>
                <w:sz w:val="26"/>
                <w:szCs w:val="26"/>
                <w:rtl/>
                <w:lang w:bidi="fa-IR"/>
              </w:rPr>
              <w:t xml:space="preserve"> داده نشده است.</w:t>
            </w:r>
          </w:p>
          <w:p w14:paraId="3F446295" w14:textId="77777777" w:rsidR="00021737" w:rsidRPr="00F50146" w:rsidRDefault="00021737" w:rsidP="00EE66B4">
            <w:pPr>
              <w:rPr>
                <w:sz w:val="26"/>
                <w:szCs w:val="26"/>
                <w:rtl/>
                <w:lang w:bidi="fa-IR"/>
              </w:rPr>
            </w:pPr>
            <w:r w:rsidRPr="00F50146">
              <w:rPr>
                <w:rFonts w:hint="eastAsia"/>
                <w:sz w:val="26"/>
                <w:szCs w:val="26"/>
                <w:rtl/>
                <w:lang w:bidi="fa-IR"/>
              </w:rPr>
              <w:t>ه</w:t>
            </w:r>
            <w:r w:rsidRPr="00F50146">
              <w:rPr>
                <w:rFonts w:hint="cs"/>
                <w:sz w:val="26"/>
                <w:szCs w:val="26"/>
                <w:rtl/>
                <w:lang w:bidi="fa-IR"/>
              </w:rPr>
              <w:t>ی</w:t>
            </w:r>
            <w:r w:rsidRPr="00F50146">
              <w:rPr>
                <w:rFonts w:hint="eastAsia"/>
                <w:sz w:val="26"/>
                <w:szCs w:val="26"/>
                <w:rtl/>
                <w:lang w:bidi="fa-IR"/>
              </w:rPr>
              <w:t>چ</w:t>
            </w:r>
            <w:r w:rsidRPr="00F50146">
              <w:rPr>
                <w:sz w:val="26"/>
                <w:szCs w:val="26"/>
                <w:rtl/>
                <w:lang w:bidi="fa-IR"/>
              </w:rPr>
              <w:t xml:space="preserve"> نمودار، مدل مفهوم</w:t>
            </w:r>
            <w:r w:rsidRPr="00F50146">
              <w:rPr>
                <w:rFonts w:hint="cs"/>
                <w:sz w:val="26"/>
                <w:szCs w:val="26"/>
                <w:rtl/>
                <w:lang w:bidi="fa-IR"/>
              </w:rPr>
              <w:t>ی</w:t>
            </w:r>
            <w:r w:rsidRPr="00F50146">
              <w:rPr>
                <w:sz w:val="26"/>
                <w:szCs w:val="26"/>
                <w:rtl/>
                <w:lang w:bidi="fa-IR"/>
              </w:rPr>
              <w:t xml:space="preserve"> </w:t>
            </w:r>
            <w:r w:rsidRPr="00F50146">
              <w:rPr>
                <w:rFonts w:hint="cs"/>
                <w:sz w:val="26"/>
                <w:szCs w:val="26"/>
                <w:rtl/>
                <w:lang w:bidi="fa-IR"/>
              </w:rPr>
              <w:t>ی</w:t>
            </w:r>
            <w:r w:rsidRPr="00F50146">
              <w:rPr>
                <w:rFonts w:hint="eastAsia"/>
                <w:sz w:val="26"/>
                <w:szCs w:val="26"/>
                <w:rtl/>
                <w:lang w:bidi="fa-IR"/>
              </w:rPr>
              <w:t>ا</w:t>
            </w:r>
            <w:r w:rsidRPr="00F50146">
              <w:rPr>
                <w:sz w:val="26"/>
                <w:szCs w:val="26"/>
                <w:rtl/>
                <w:lang w:bidi="fa-IR"/>
              </w:rPr>
              <w:t xml:space="preserve"> چارچوب نظر</w:t>
            </w:r>
            <w:r w:rsidRPr="00F50146">
              <w:rPr>
                <w:rFonts w:hint="cs"/>
                <w:sz w:val="26"/>
                <w:szCs w:val="26"/>
                <w:rtl/>
                <w:lang w:bidi="fa-IR"/>
              </w:rPr>
              <w:t>ی</w:t>
            </w:r>
            <w:r w:rsidRPr="00F50146">
              <w:rPr>
                <w:sz w:val="26"/>
                <w:szCs w:val="26"/>
                <w:rtl/>
                <w:lang w:bidi="fa-IR"/>
              </w:rPr>
              <w:t xml:space="preserve"> استخراج‌شده‌ا</w:t>
            </w:r>
            <w:r w:rsidRPr="00F50146">
              <w:rPr>
                <w:rFonts w:hint="cs"/>
                <w:sz w:val="26"/>
                <w:szCs w:val="26"/>
                <w:rtl/>
                <w:lang w:bidi="fa-IR"/>
              </w:rPr>
              <w:t>ی</w:t>
            </w:r>
            <w:r w:rsidRPr="00F50146">
              <w:rPr>
                <w:sz w:val="26"/>
                <w:szCs w:val="26"/>
                <w:rtl/>
                <w:lang w:bidi="fa-IR"/>
              </w:rPr>
              <w:t xml:space="preserve"> ارائه نشده است.</w:t>
            </w:r>
          </w:p>
          <w:p w14:paraId="3D86CA71" w14:textId="77777777" w:rsidR="00021737" w:rsidRPr="00F50146" w:rsidRDefault="00021737" w:rsidP="00EE66B4">
            <w:pPr>
              <w:rPr>
                <w:sz w:val="26"/>
                <w:szCs w:val="26"/>
                <w:rtl/>
                <w:lang w:bidi="fa-IR"/>
              </w:rPr>
            </w:pPr>
            <w:r w:rsidRPr="00F50146">
              <w:rPr>
                <w:rFonts w:hint="eastAsia"/>
                <w:sz w:val="26"/>
                <w:szCs w:val="26"/>
                <w:rtl/>
                <w:lang w:bidi="fa-IR"/>
              </w:rPr>
              <w:lastRenderedPageBreak/>
              <w:t>شفاف</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در مورد نحوه گردآور</w:t>
            </w:r>
            <w:r w:rsidRPr="00F50146">
              <w:rPr>
                <w:rFonts w:hint="cs"/>
                <w:sz w:val="26"/>
                <w:szCs w:val="26"/>
                <w:rtl/>
                <w:lang w:bidi="fa-IR"/>
              </w:rPr>
              <w:t>ی</w:t>
            </w:r>
            <w:r w:rsidRPr="00F50146">
              <w:rPr>
                <w:sz w:val="26"/>
                <w:szCs w:val="26"/>
                <w:rtl/>
                <w:lang w:bidi="fa-IR"/>
              </w:rPr>
              <w:t xml:space="preserve"> داده‌ها، مدت و تعداد مصاحبه‌ها، روش نمونه‌گ</w:t>
            </w:r>
            <w:r w:rsidRPr="00F50146">
              <w:rPr>
                <w:rFonts w:hint="cs"/>
                <w:sz w:val="26"/>
                <w:szCs w:val="26"/>
                <w:rtl/>
                <w:lang w:bidi="fa-IR"/>
              </w:rPr>
              <w:t>ی</w:t>
            </w:r>
            <w:r w:rsidRPr="00F50146">
              <w:rPr>
                <w:rFonts w:hint="eastAsia"/>
                <w:sz w:val="26"/>
                <w:szCs w:val="26"/>
                <w:rtl/>
                <w:lang w:bidi="fa-IR"/>
              </w:rPr>
              <w:t>ر</w:t>
            </w:r>
            <w:r w:rsidRPr="00F50146">
              <w:rPr>
                <w:rFonts w:hint="cs"/>
                <w:sz w:val="26"/>
                <w:szCs w:val="26"/>
                <w:rtl/>
                <w:lang w:bidi="fa-IR"/>
              </w:rPr>
              <w:t>ی</w:t>
            </w:r>
            <w:r w:rsidRPr="00F50146">
              <w:rPr>
                <w:sz w:val="26"/>
                <w:szCs w:val="26"/>
                <w:rtl/>
                <w:lang w:bidi="fa-IR"/>
              </w:rPr>
              <w:t xml:space="preserve"> (نظر</w:t>
            </w:r>
            <w:r w:rsidRPr="00F50146">
              <w:rPr>
                <w:rFonts w:hint="cs"/>
                <w:sz w:val="26"/>
                <w:szCs w:val="26"/>
                <w:rtl/>
                <w:lang w:bidi="fa-IR"/>
              </w:rPr>
              <w:t>ی</w:t>
            </w:r>
            <w:r w:rsidRPr="00F50146">
              <w:rPr>
                <w:sz w:val="26"/>
                <w:szCs w:val="26"/>
                <w:rtl/>
                <w:lang w:bidi="fa-IR"/>
              </w:rPr>
              <w:t xml:space="preserve"> </w:t>
            </w:r>
            <w:r w:rsidRPr="00F50146">
              <w:rPr>
                <w:rFonts w:hint="cs"/>
                <w:sz w:val="26"/>
                <w:szCs w:val="26"/>
                <w:rtl/>
                <w:lang w:bidi="fa-IR"/>
              </w:rPr>
              <w:t>ی</w:t>
            </w:r>
            <w:r w:rsidRPr="00F50146">
              <w:rPr>
                <w:rFonts w:hint="eastAsia"/>
                <w:sz w:val="26"/>
                <w:szCs w:val="26"/>
                <w:rtl/>
                <w:lang w:bidi="fa-IR"/>
              </w:rPr>
              <w:t>ا</w:t>
            </w:r>
            <w:r w:rsidRPr="00F50146">
              <w:rPr>
                <w:sz w:val="26"/>
                <w:szCs w:val="26"/>
                <w:rtl/>
                <w:lang w:bidi="fa-IR"/>
              </w:rPr>
              <w:t xml:space="preserve"> هدفمند)، و چگونگ</w:t>
            </w:r>
            <w:r w:rsidRPr="00F50146">
              <w:rPr>
                <w:rFonts w:hint="cs"/>
                <w:sz w:val="26"/>
                <w:szCs w:val="26"/>
                <w:rtl/>
                <w:lang w:bidi="fa-IR"/>
              </w:rPr>
              <w:t>ی</w:t>
            </w:r>
            <w:r w:rsidRPr="00F50146">
              <w:rPr>
                <w:sz w:val="26"/>
                <w:szCs w:val="26"/>
                <w:rtl/>
                <w:lang w:bidi="fa-IR"/>
              </w:rPr>
              <w:t xml:space="preserve"> رس</w:t>
            </w:r>
            <w:r w:rsidRPr="00F50146">
              <w:rPr>
                <w:rFonts w:hint="cs"/>
                <w:sz w:val="26"/>
                <w:szCs w:val="26"/>
                <w:rtl/>
                <w:lang w:bidi="fa-IR"/>
              </w:rPr>
              <w:t>ی</w:t>
            </w:r>
            <w:r w:rsidRPr="00F50146">
              <w:rPr>
                <w:rFonts w:hint="eastAsia"/>
                <w:sz w:val="26"/>
                <w:szCs w:val="26"/>
                <w:rtl/>
                <w:lang w:bidi="fa-IR"/>
              </w:rPr>
              <w:t>دن</w:t>
            </w:r>
            <w:r w:rsidRPr="00F50146">
              <w:rPr>
                <w:sz w:val="26"/>
                <w:szCs w:val="26"/>
                <w:rtl/>
                <w:lang w:bidi="fa-IR"/>
              </w:rPr>
              <w:t xml:space="preserve"> به اشباع نظر</w:t>
            </w:r>
            <w:r w:rsidRPr="00F50146">
              <w:rPr>
                <w:rFonts w:hint="cs"/>
                <w:sz w:val="26"/>
                <w:szCs w:val="26"/>
                <w:rtl/>
                <w:lang w:bidi="fa-IR"/>
              </w:rPr>
              <w:t>ی</w:t>
            </w:r>
            <w:r w:rsidRPr="00F50146">
              <w:rPr>
                <w:sz w:val="26"/>
                <w:szCs w:val="26"/>
                <w:rtl/>
                <w:lang w:bidi="fa-IR"/>
              </w:rPr>
              <w:t xml:space="preserve"> وجود ندارد.</w:t>
            </w:r>
          </w:p>
          <w:p w14:paraId="7711227F" w14:textId="77777777" w:rsidR="00021737" w:rsidRPr="00F50146" w:rsidRDefault="00021737" w:rsidP="00EE66B4">
            <w:pPr>
              <w:spacing w:after="100"/>
              <w:rPr>
                <w:sz w:val="26"/>
                <w:szCs w:val="26"/>
                <w:rtl/>
                <w:lang w:bidi="fa-IR"/>
              </w:rPr>
            </w:pPr>
            <w:r w:rsidRPr="00F50146">
              <w:rPr>
                <w:rFonts w:hint="eastAsia"/>
                <w:sz w:val="26"/>
                <w:szCs w:val="26"/>
                <w:rtl/>
                <w:lang w:bidi="fa-IR"/>
              </w:rPr>
              <w:t>اعتبارسنج</w:t>
            </w:r>
            <w:r w:rsidRPr="00F50146">
              <w:rPr>
                <w:rFonts w:hint="cs"/>
                <w:sz w:val="26"/>
                <w:szCs w:val="26"/>
                <w:rtl/>
                <w:lang w:bidi="fa-IR"/>
              </w:rPr>
              <w:t>ی</w:t>
            </w:r>
            <w:r w:rsidRPr="00F50146">
              <w:rPr>
                <w:sz w:val="26"/>
                <w:szCs w:val="26"/>
                <w:rtl/>
                <w:lang w:bidi="fa-IR"/>
              </w:rPr>
              <w:t xml:space="preserve"> (</w:t>
            </w:r>
            <w:r w:rsidRPr="00F50146">
              <w:rPr>
                <w:sz w:val="26"/>
                <w:szCs w:val="26"/>
                <w:lang w:bidi="fa-IR"/>
              </w:rPr>
              <w:t>trustworthiness</w:t>
            </w:r>
            <w:r w:rsidRPr="00F50146">
              <w:rPr>
                <w:sz w:val="26"/>
                <w:szCs w:val="26"/>
                <w:rtl/>
                <w:lang w:bidi="fa-IR"/>
              </w:rPr>
              <w:t xml:space="preserve">) داده‌ها و </w:t>
            </w:r>
            <w:r w:rsidRPr="00F50146">
              <w:rPr>
                <w:rFonts w:hint="cs"/>
                <w:sz w:val="26"/>
                <w:szCs w:val="26"/>
                <w:rtl/>
                <w:lang w:bidi="fa-IR"/>
              </w:rPr>
              <w:t>ی</w:t>
            </w:r>
            <w:r w:rsidRPr="00F50146">
              <w:rPr>
                <w:rFonts w:hint="eastAsia"/>
                <w:sz w:val="26"/>
                <w:szCs w:val="26"/>
                <w:rtl/>
                <w:lang w:bidi="fa-IR"/>
              </w:rPr>
              <w:t>افته‌ها</w:t>
            </w:r>
            <w:r w:rsidRPr="00F50146">
              <w:rPr>
                <w:sz w:val="26"/>
                <w:szCs w:val="26"/>
                <w:rtl/>
                <w:lang w:bidi="fa-IR"/>
              </w:rPr>
              <w:t xml:space="preserve"> (اعتبار درون</w:t>
            </w:r>
            <w:r w:rsidRPr="00F50146">
              <w:rPr>
                <w:rFonts w:hint="cs"/>
                <w:sz w:val="26"/>
                <w:szCs w:val="26"/>
                <w:rtl/>
                <w:lang w:bidi="fa-IR"/>
              </w:rPr>
              <w:t>ی</w:t>
            </w:r>
            <w:r w:rsidRPr="00F50146">
              <w:rPr>
                <w:rFonts w:hint="eastAsia"/>
                <w:sz w:val="26"/>
                <w:szCs w:val="26"/>
                <w:rtl/>
                <w:lang w:bidi="fa-IR"/>
              </w:rPr>
              <w:t>،</w:t>
            </w:r>
            <w:r w:rsidRPr="00F50146">
              <w:rPr>
                <w:sz w:val="26"/>
                <w:szCs w:val="26"/>
                <w:rtl/>
                <w:lang w:bidi="fa-IR"/>
              </w:rPr>
              <w:t xml:space="preserve"> انتقال‌پذ</w:t>
            </w:r>
            <w:r w:rsidRPr="00F50146">
              <w:rPr>
                <w:rFonts w:hint="cs"/>
                <w:sz w:val="26"/>
                <w:szCs w:val="26"/>
                <w:rtl/>
                <w:lang w:bidi="fa-IR"/>
              </w:rPr>
              <w:t>ی</w:t>
            </w:r>
            <w:r w:rsidRPr="00F50146">
              <w:rPr>
                <w:rFonts w:hint="eastAsia"/>
                <w:sz w:val="26"/>
                <w:szCs w:val="26"/>
                <w:rtl/>
                <w:lang w:bidi="fa-IR"/>
              </w:rPr>
              <w:t>ر</w:t>
            </w:r>
            <w:r w:rsidRPr="00F50146">
              <w:rPr>
                <w:rFonts w:hint="cs"/>
                <w:sz w:val="26"/>
                <w:szCs w:val="26"/>
                <w:rtl/>
                <w:lang w:bidi="fa-IR"/>
              </w:rPr>
              <w:t>ی</w:t>
            </w:r>
            <w:r w:rsidRPr="00F50146">
              <w:rPr>
                <w:rFonts w:hint="eastAsia"/>
                <w:sz w:val="26"/>
                <w:szCs w:val="26"/>
                <w:rtl/>
                <w:lang w:bidi="fa-IR"/>
              </w:rPr>
              <w:t>،</w:t>
            </w:r>
            <w:r w:rsidRPr="00F50146">
              <w:rPr>
                <w:sz w:val="26"/>
                <w:szCs w:val="26"/>
                <w:rtl/>
                <w:lang w:bidi="fa-IR"/>
              </w:rPr>
              <w:t xml:space="preserve"> قابل</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اعتماد و تأ</w:t>
            </w:r>
            <w:r w:rsidRPr="00F50146">
              <w:rPr>
                <w:rFonts w:hint="cs"/>
                <w:sz w:val="26"/>
                <w:szCs w:val="26"/>
                <w:rtl/>
                <w:lang w:bidi="fa-IR"/>
              </w:rPr>
              <w:t>یی</w:t>
            </w:r>
            <w:r w:rsidRPr="00F50146">
              <w:rPr>
                <w:rFonts w:hint="eastAsia"/>
                <w:sz w:val="26"/>
                <w:szCs w:val="26"/>
                <w:rtl/>
                <w:lang w:bidi="fa-IR"/>
              </w:rPr>
              <w:t>دپذ</w:t>
            </w:r>
            <w:r w:rsidRPr="00F50146">
              <w:rPr>
                <w:rFonts w:hint="cs"/>
                <w:sz w:val="26"/>
                <w:szCs w:val="26"/>
                <w:rtl/>
                <w:lang w:bidi="fa-IR"/>
              </w:rPr>
              <w:t>ی</w:t>
            </w:r>
            <w:r w:rsidRPr="00F50146">
              <w:rPr>
                <w:rFonts w:hint="eastAsia"/>
                <w:sz w:val="26"/>
                <w:szCs w:val="26"/>
                <w:rtl/>
                <w:lang w:bidi="fa-IR"/>
              </w:rPr>
              <w:t>ر</w:t>
            </w:r>
            <w:r w:rsidRPr="00F50146">
              <w:rPr>
                <w:rFonts w:hint="cs"/>
                <w:sz w:val="26"/>
                <w:szCs w:val="26"/>
                <w:rtl/>
                <w:lang w:bidi="fa-IR"/>
              </w:rPr>
              <w:t>ی</w:t>
            </w:r>
            <w:r w:rsidRPr="00F50146">
              <w:rPr>
                <w:sz w:val="26"/>
                <w:szCs w:val="26"/>
                <w:rtl/>
                <w:lang w:bidi="fa-IR"/>
              </w:rPr>
              <w:t>) اصلاً رعا</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نشده است.</w:t>
            </w:r>
          </w:p>
          <w:p w14:paraId="67654CFB" w14:textId="77777777" w:rsidR="00021737" w:rsidRPr="00F50146" w:rsidRDefault="00021737" w:rsidP="00EE66B4">
            <w:pPr>
              <w:spacing w:after="100"/>
              <w:rPr>
                <w:sz w:val="26"/>
                <w:szCs w:val="26"/>
                <w:rtl/>
                <w:lang w:bidi="fa-IR"/>
              </w:rPr>
            </w:pPr>
          </w:p>
        </w:tc>
        <w:tc>
          <w:tcPr>
            <w:tcW w:w="1884" w:type="dxa"/>
            <w:vMerge/>
            <w:vAlign w:val="center"/>
          </w:tcPr>
          <w:p w14:paraId="34473A49" w14:textId="77777777" w:rsidR="00021737" w:rsidRPr="00F50146" w:rsidRDefault="00021737" w:rsidP="00EE66B4">
            <w:pPr>
              <w:rPr>
                <w:sz w:val="26"/>
                <w:szCs w:val="26"/>
                <w:rtl/>
                <w:lang w:bidi="fa-IR"/>
              </w:rPr>
            </w:pPr>
          </w:p>
        </w:tc>
      </w:tr>
      <w:tr w:rsidR="00021737" w:rsidRPr="00F50146" w14:paraId="1ED014EB" w14:textId="77777777" w:rsidTr="00EE66B4">
        <w:trPr>
          <w:trHeight w:val="3309"/>
          <w:jc w:val="center"/>
        </w:trPr>
        <w:tc>
          <w:tcPr>
            <w:tcW w:w="5310" w:type="dxa"/>
            <w:vAlign w:val="center"/>
          </w:tcPr>
          <w:p w14:paraId="6248A94A" w14:textId="77777777" w:rsidR="00021737" w:rsidRPr="000069C9" w:rsidRDefault="00021737" w:rsidP="00EE66B4">
            <w:pPr>
              <w:jc w:val="both"/>
              <w:rPr>
                <w:color w:val="92D050"/>
                <w:sz w:val="24"/>
                <w:szCs w:val="24"/>
                <w:rtl/>
              </w:rPr>
            </w:pPr>
            <w:r w:rsidRPr="000069C9">
              <w:rPr>
                <w:color w:val="92D050"/>
                <w:sz w:val="24"/>
                <w:szCs w:val="24"/>
                <w:rtl/>
                <w:lang w:bidi="fa-IR"/>
              </w:rPr>
              <w:t>سرمایه‌های در اختیار سالمندان، نقشی اساسی در تعیین کیفیت زندگی آنان ایفا می‌کنند و می‌توان از این سرمایه‌ها به‌عنوان ابزاری تحلیلی برای توضیح نابرابری‌های موجود در تجربه سالمندی بهره گرفت</w:t>
            </w:r>
            <w:r w:rsidRPr="000069C9">
              <w:rPr>
                <w:rFonts w:hint="cs"/>
                <w:color w:val="92D050"/>
                <w:sz w:val="24"/>
                <w:szCs w:val="24"/>
                <w:rtl/>
                <w:lang w:bidi="fa-IR"/>
              </w:rPr>
              <w:t>. یافته</w:t>
            </w:r>
            <w:r w:rsidRPr="000069C9">
              <w:rPr>
                <w:color w:val="92D050"/>
                <w:sz w:val="24"/>
                <w:szCs w:val="24"/>
                <w:rtl/>
                <w:lang w:bidi="fa-IR"/>
              </w:rPr>
              <w:softHyphen/>
            </w:r>
            <w:r w:rsidRPr="000069C9">
              <w:rPr>
                <w:rFonts w:hint="cs"/>
                <w:color w:val="92D050"/>
                <w:sz w:val="24"/>
                <w:szCs w:val="24"/>
                <w:rtl/>
                <w:lang w:bidi="fa-IR"/>
              </w:rPr>
              <w:t xml:space="preserve">های این پژوهش </w:t>
            </w:r>
            <w:r w:rsidRPr="000069C9">
              <w:rPr>
                <w:color w:val="92D050"/>
                <w:sz w:val="24"/>
                <w:szCs w:val="24"/>
                <w:rtl/>
              </w:rPr>
              <w:t>با نظریه‌های سرمایه‌های بوردیو</w:t>
            </w:r>
            <w:r w:rsidRPr="000069C9">
              <w:rPr>
                <w:rFonts w:hint="cs"/>
                <w:color w:val="92D050"/>
                <w:sz w:val="24"/>
                <w:szCs w:val="24"/>
                <w:rtl/>
              </w:rPr>
              <w:t>،</w:t>
            </w:r>
            <w:r w:rsidRPr="000069C9">
              <w:rPr>
                <w:color w:val="92D050"/>
                <w:sz w:val="24"/>
                <w:szCs w:val="24"/>
                <w:rtl/>
              </w:rPr>
              <w:t xml:space="preserve"> آنومی مرتن</w:t>
            </w:r>
            <w:r w:rsidRPr="000069C9">
              <w:rPr>
                <w:rFonts w:hint="cs"/>
                <w:color w:val="92D050"/>
                <w:sz w:val="24"/>
                <w:szCs w:val="24"/>
                <w:rtl/>
              </w:rPr>
              <w:t xml:space="preserve"> و محرمیت نسبی(فشارهای ناشی از وضعیت مالی، داغ دیدگی ناشی از نبود شغل، درآمد و آموزش، گرانباری مسؤلیت</w:t>
            </w:r>
            <w:r w:rsidRPr="000069C9">
              <w:rPr>
                <w:color w:val="92D050"/>
                <w:sz w:val="24"/>
                <w:szCs w:val="24"/>
                <w:rtl/>
              </w:rPr>
              <w:softHyphen/>
            </w:r>
            <w:r w:rsidRPr="000069C9">
              <w:rPr>
                <w:rFonts w:hint="cs"/>
                <w:color w:val="92D050"/>
                <w:sz w:val="24"/>
                <w:szCs w:val="24"/>
                <w:rtl/>
              </w:rPr>
              <w:t>های خانوادگی)قابل تببین است. همچنین اقتصاد برگرفته از نئولیبرالیسم در ایران نه تنها در تولید فقر، بلکه در تثبیت و عادی سازی آن نقش دارد. همچنین طبق نظریه فرهنگ فقر با تمرکز بر ذهنیت با یافته</w:t>
            </w:r>
            <w:r w:rsidRPr="000069C9">
              <w:rPr>
                <w:color w:val="92D050"/>
                <w:sz w:val="24"/>
                <w:szCs w:val="24"/>
                <w:rtl/>
              </w:rPr>
              <w:softHyphen/>
            </w:r>
            <w:r w:rsidRPr="000069C9">
              <w:rPr>
                <w:rFonts w:hint="cs"/>
                <w:color w:val="92D050"/>
                <w:sz w:val="24"/>
                <w:szCs w:val="24"/>
                <w:rtl/>
              </w:rPr>
              <w:t>های این پژوهش(کمک خواهی رسمی یا آشکار) از سوی سالمندان مورد تایید قرار گرفت.</w:t>
            </w:r>
            <w:r w:rsidRPr="000069C9">
              <w:rPr>
                <w:color w:val="92D050"/>
                <w:sz w:val="24"/>
                <w:szCs w:val="24"/>
                <w:rtl/>
              </w:rPr>
              <w:t xml:space="preserve"> </w:t>
            </w:r>
          </w:p>
          <w:p w14:paraId="189374F8" w14:textId="77777777" w:rsidR="00021737" w:rsidRPr="000069C9" w:rsidRDefault="00021737" w:rsidP="00EE66B4">
            <w:pPr>
              <w:rPr>
                <w:color w:val="92D050"/>
                <w:sz w:val="24"/>
                <w:szCs w:val="24"/>
                <w:rtl/>
                <w:lang w:bidi="fa-IR"/>
              </w:rPr>
            </w:pPr>
            <w:r w:rsidRPr="000069C9">
              <w:rPr>
                <w:rFonts w:hint="cs"/>
                <w:color w:val="92D050"/>
                <w:sz w:val="24"/>
                <w:szCs w:val="24"/>
                <w:rtl/>
                <w:lang w:bidi="fa-IR"/>
              </w:rPr>
              <w:t>(ص 23 پ 3 و 4)</w:t>
            </w:r>
          </w:p>
        </w:tc>
        <w:tc>
          <w:tcPr>
            <w:tcW w:w="3330" w:type="dxa"/>
            <w:vAlign w:val="center"/>
          </w:tcPr>
          <w:p w14:paraId="6BFB15F3" w14:textId="77777777" w:rsidR="00021737" w:rsidRPr="00F50146" w:rsidRDefault="00021737" w:rsidP="00EE66B4">
            <w:pPr>
              <w:rPr>
                <w:sz w:val="26"/>
                <w:szCs w:val="26"/>
                <w:rtl/>
                <w:lang w:bidi="fa-IR"/>
              </w:rPr>
            </w:pPr>
            <w:r w:rsidRPr="00F50146">
              <w:rPr>
                <w:sz w:val="26"/>
                <w:szCs w:val="26"/>
                <w:rtl/>
                <w:lang w:bidi="fa-IR"/>
              </w:rPr>
              <w:t>بخش بحث و نت</w:t>
            </w:r>
            <w:r w:rsidRPr="00F50146">
              <w:rPr>
                <w:rFonts w:hint="cs"/>
                <w:sz w:val="26"/>
                <w:szCs w:val="26"/>
                <w:rtl/>
                <w:lang w:bidi="fa-IR"/>
              </w:rPr>
              <w:t>ی</w:t>
            </w:r>
            <w:r w:rsidRPr="00F50146">
              <w:rPr>
                <w:rFonts w:hint="eastAsia"/>
                <w:sz w:val="26"/>
                <w:szCs w:val="26"/>
                <w:rtl/>
                <w:lang w:bidi="fa-IR"/>
              </w:rPr>
              <w:t>جه‌گ</w:t>
            </w:r>
            <w:r w:rsidRPr="00F50146">
              <w:rPr>
                <w:rFonts w:hint="cs"/>
                <w:sz w:val="26"/>
                <w:szCs w:val="26"/>
                <w:rtl/>
                <w:lang w:bidi="fa-IR"/>
              </w:rPr>
              <w:t>ی</w:t>
            </w:r>
            <w:r w:rsidRPr="00F50146">
              <w:rPr>
                <w:rFonts w:hint="eastAsia"/>
                <w:sz w:val="26"/>
                <w:szCs w:val="26"/>
                <w:rtl/>
                <w:lang w:bidi="fa-IR"/>
              </w:rPr>
              <w:t>ر</w:t>
            </w:r>
            <w:r w:rsidRPr="00F50146">
              <w:rPr>
                <w:rFonts w:hint="cs"/>
                <w:sz w:val="26"/>
                <w:szCs w:val="26"/>
                <w:rtl/>
                <w:lang w:bidi="fa-IR"/>
              </w:rPr>
              <w:t>ی</w:t>
            </w:r>
            <w:r w:rsidRPr="00F50146">
              <w:rPr>
                <w:sz w:val="26"/>
                <w:szCs w:val="26"/>
                <w:rtl/>
                <w:lang w:bidi="fa-IR"/>
              </w:rPr>
              <w:t xml:space="preserve"> صرفاً تکرار </w:t>
            </w:r>
            <w:r w:rsidRPr="00F50146">
              <w:rPr>
                <w:rFonts w:hint="cs"/>
                <w:sz w:val="26"/>
                <w:szCs w:val="26"/>
                <w:rtl/>
                <w:lang w:bidi="fa-IR"/>
              </w:rPr>
              <w:t>ی</w:t>
            </w:r>
            <w:r w:rsidRPr="00F50146">
              <w:rPr>
                <w:rFonts w:hint="eastAsia"/>
                <w:sz w:val="26"/>
                <w:szCs w:val="26"/>
                <w:rtl/>
                <w:lang w:bidi="fa-IR"/>
              </w:rPr>
              <w:t>افته‌هاست</w:t>
            </w:r>
            <w:r w:rsidRPr="00F50146">
              <w:rPr>
                <w:sz w:val="26"/>
                <w:szCs w:val="26"/>
                <w:rtl/>
                <w:lang w:bidi="fa-IR"/>
              </w:rPr>
              <w:t xml:space="preserve"> و ه</w:t>
            </w:r>
            <w:r w:rsidRPr="00F50146">
              <w:rPr>
                <w:rFonts w:hint="cs"/>
                <w:sz w:val="26"/>
                <w:szCs w:val="26"/>
                <w:rtl/>
                <w:lang w:bidi="fa-IR"/>
              </w:rPr>
              <w:t>ی</w:t>
            </w:r>
            <w:r w:rsidRPr="00F50146">
              <w:rPr>
                <w:rFonts w:hint="eastAsia"/>
                <w:sz w:val="26"/>
                <w:szCs w:val="26"/>
                <w:rtl/>
                <w:lang w:bidi="fa-IR"/>
              </w:rPr>
              <w:t>چ</w:t>
            </w:r>
            <w:r w:rsidRPr="00F50146">
              <w:rPr>
                <w:sz w:val="26"/>
                <w:szCs w:val="26"/>
                <w:rtl/>
                <w:lang w:bidi="fa-IR"/>
              </w:rPr>
              <w:t xml:space="preserve"> پ</w:t>
            </w:r>
            <w:r w:rsidRPr="00F50146">
              <w:rPr>
                <w:rFonts w:hint="cs"/>
                <w:sz w:val="26"/>
                <w:szCs w:val="26"/>
                <w:rtl/>
                <w:lang w:bidi="fa-IR"/>
              </w:rPr>
              <w:t>ی</w:t>
            </w:r>
            <w:r w:rsidRPr="00F50146">
              <w:rPr>
                <w:rFonts w:hint="eastAsia"/>
                <w:sz w:val="26"/>
                <w:szCs w:val="26"/>
                <w:rtl/>
                <w:lang w:bidi="fa-IR"/>
              </w:rPr>
              <w:t>وند</w:t>
            </w:r>
            <w:r w:rsidRPr="00F50146">
              <w:rPr>
                <w:sz w:val="26"/>
                <w:szCs w:val="26"/>
                <w:rtl/>
                <w:lang w:bidi="fa-IR"/>
              </w:rPr>
              <w:t xml:space="preserve"> جد</w:t>
            </w:r>
            <w:r w:rsidRPr="00F50146">
              <w:rPr>
                <w:rFonts w:hint="cs"/>
                <w:sz w:val="26"/>
                <w:szCs w:val="26"/>
                <w:rtl/>
                <w:lang w:bidi="fa-IR"/>
              </w:rPr>
              <w:t>ی</w:t>
            </w:r>
            <w:r w:rsidRPr="00F50146">
              <w:rPr>
                <w:sz w:val="26"/>
                <w:szCs w:val="26"/>
                <w:rtl/>
                <w:lang w:bidi="fa-IR"/>
              </w:rPr>
              <w:t xml:space="preserve"> با نظر</w:t>
            </w:r>
            <w:r w:rsidRPr="00F50146">
              <w:rPr>
                <w:rFonts w:hint="cs"/>
                <w:sz w:val="26"/>
                <w:szCs w:val="26"/>
                <w:rtl/>
                <w:lang w:bidi="fa-IR"/>
              </w:rPr>
              <w:t>ی</w:t>
            </w:r>
            <w:r w:rsidRPr="00F50146">
              <w:rPr>
                <w:rFonts w:hint="eastAsia"/>
                <w:sz w:val="26"/>
                <w:szCs w:val="26"/>
                <w:rtl/>
                <w:lang w:bidi="fa-IR"/>
              </w:rPr>
              <w:t>ات</w:t>
            </w:r>
            <w:r w:rsidRPr="00F50146">
              <w:rPr>
                <w:sz w:val="26"/>
                <w:szCs w:val="26"/>
                <w:rtl/>
                <w:lang w:bidi="fa-IR"/>
              </w:rPr>
              <w:t xml:space="preserve"> مددکار</w:t>
            </w:r>
            <w:r w:rsidRPr="00F50146">
              <w:rPr>
                <w:rFonts w:hint="cs"/>
                <w:sz w:val="26"/>
                <w:szCs w:val="26"/>
                <w:rtl/>
                <w:lang w:bidi="fa-IR"/>
              </w:rPr>
              <w:t>ی</w:t>
            </w:r>
            <w:r w:rsidRPr="00F50146">
              <w:rPr>
                <w:sz w:val="26"/>
                <w:szCs w:val="26"/>
                <w:rtl/>
                <w:lang w:bidi="fa-IR"/>
              </w:rPr>
              <w:t xml:space="preserve"> اجتماع</w:t>
            </w:r>
            <w:r w:rsidRPr="00F50146">
              <w:rPr>
                <w:rFonts w:hint="cs"/>
                <w:sz w:val="26"/>
                <w:szCs w:val="26"/>
                <w:rtl/>
                <w:lang w:bidi="fa-IR"/>
              </w:rPr>
              <w:t>ی</w:t>
            </w:r>
            <w:r w:rsidRPr="00F50146">
              <w:rPr>
                <w:rFonts w:hint="eastAsia"/>
                <w:sz w:val="26"/>
                <w:szCs w:val="26"/>
                <w:rtl/>
                <w:lang w:bidi="fa-IR"/>
              </w:rPr>
              <w:t>،</w:t>
            </w:r>
            <w:r w:rsidRPr="00F50146">
              <w:rPr>
                <w:sz w:val="26"/>
                <w:szCs w:val="26"/>
                <w:rtl/>
                <w:lang w:bidi="fa-IR"/>
              </w:rPr>
              <w:t xml:space="preserve"> س</w:t>
            </w:r>
            <w:r w:rsidRPr="00F50146">
              <w:rPr>
                <w:rFonts w:hint="cs"/>
                <w:sz w:val="26"/>
                <w:szCs w:val="26"/>
                <w:rtl/>
                <w:lang w:bidi="fa-IR"/>
              </w:rPr>
              <w:t>ی</w:t>
            </w:r>
            <w:r w:rsidRPr="00F50146">
              <w:rPr>
                <w:rFonts w:hint="eastAsia"/>
                <w:sz w:val="26"/>
                <w:szCs w:val="26"/>
                <w:rtl/>
                <w:lang w:bidi="fa-IR"/>
              </w:rPr>
              <w:t>است‌ها</w:t>
            </w:r>
            <w:r w:rsidRPr="00F50146">
              <w:rPr>
                <w:rFonts w:hint="cs"/>
                <w:sz w:val="26"/>
                <w:szCs w:val="26"/>
                <w:rtl/>
                <w:lang w:bidi="fa-IR"/>
              </w:rPr>
              <w:t>ی</w:t>
            </w:r>
            <w:r w:rsidRPr="00F50146">
              <w:rPr>
                <w:sz w:val="26"/>
                <w:szCs w:val="26"/>
                <w:rtl/>
                <w:lang w:bidi="fa-IR"/>
              </w:rPr>
              <w:t xml:space="preserve"> رفاه</w:t>
            </w:r>
            <w:r w:rsidRPr="00F50146">
              <w:rPr>
                <w:rFonts w:hint="cs"/>
                <w:sz w:val="26"/>
                <w:szCs w:val="26"/>
                <w:rtl/>
                <w:lang w:bidi="fa-IR"/>
              </w:rPr>
              <w:t>ی</w:t>
            </w:r>
            <w:r w:rsidRPr="00F50146">
              <w:rPr>
                <w:sz w:val="26"/>
                <w:szCs w:val="26"/>
                <w:rtl/>
                <w:lang w:bidi="fa-IR"/>
              </w:rPr>
              <w:t xml:space="preserve"> </w:t>
            </w:r>
            <w:r w:rsidRPr="00F50146">
              <w:rPr>
                <w:rFonts w:hint="cs"/>
                <w:sz w:val="26"/>
                <w:szCs w:val="26"/>
                <w:rtl/>
                <w:lang w:bidi="fa-IR"/>
              </w:rPr>
              <w:t>ی</w:t>
            </w:r>
            <w:r w:rsidRPr="00F50146">
              <w:rPr>
                <w:rFonts w:hint="eastAsia"/>
                <w:sz w:val="26"/>
                <w:szCs w:val="26"/>
                <w:rtl/>
                <w:lang w:bidi="fa-IR"/>
              </w:rPr>
              <w:t>ا</w:t>
            </w:r>
            <w:r w:rsidRPr="00F50146">
              <w:rPr>
                <w:sz w:val="26"/>
                <w:szCs w:val="26"/>
                <w:rtl/>
                <w:lang w:bidi="fa-IR"/>
              </w:rPr>
              <w:t xml:space="preserve"> ادب</w:t>
            </w:r>
            <w:r w:rsidRPr="00F50146">
              <w:rPr>
                <w:rFonts w:hint="cs"/>
                <w:sz w:val="26"/>
                <w:szCs w:val="26"/>
                <w:rtl/>
                <w:lang w:bidi="fa-IR"/>
              </w:rPr>
              <w:t>ی</w:t>
            </w:r>
            <w:r w:rsidRPr="00F50146">
              <w:rPr>
                <w:rFonts w:hint="eastAsia"/>
                <w:sz w:val="26"/>
                <w:szCs w:val="26"/>
                <w:rtl/>
                <w:lang w:bidi="fa-IR"/>
              </w:rPr>
              <w:t>ات</w:t>
            </w:r>
            <w:r w:rsidRPr="00F50146">
              <w:rPr>
                <w:sz w:val="26"/>
                <w:szCs w:val="26"/>
                <w:rtl/>
                <w:lang w:bidi="fa-IR"/>
              </w:rPr>
              <w:t xml:space="preserve"> علم</w:t>
            </w:r>
            <w:r w:rsidRPr="00F50146">
              <w:rPr>
                <w:rFonts w:hint="cs"/>
                <w:sz w:val="26"/>
                <w:szCs w:val="26"/>
                <w:rtl/>
                <w:lang w:bidi="fa-IR"/>
              </w:rPr>
              <w:t>ی</w:t>
            </w:r>
            <w:r w:rsidRPr="00F50146">
              <w:rPr>
                <w:sz w:val="26"/>
                <w:szCs w:val="26"/>
                <w:rtl/>
                <w:lang w:bidi="fa-IR"/>
              </w:rPr>
              <w:t xml:space="preserve"> ندارد.</w:t>
            </w:r>
          </w:p>
        </w:tc>
        <w:tc>
          <w:tcPr>
            <w:tcW w:w="1884" w:type="dxa"/>
            <w:vMerge/>
            <w:vAlign w:val="center"/>
          </w:tcPr>
          <w:p w14:paraId="1A85EC89" w14:textId="77777777" w:rsidR="00021737" w:rsidRPr="00F50146" w:rsidRDefault="00021737" w:rsidP="00EE66B4">
            <w:pPr>
              <w:rPr>
                <w:sz w:val="26"/>
                <w:szCs w:val="26"/>
                <w:rtl/>
                <w:lang w:bidi="fa-IR"/>
              </w:rPr>
            </w:pPr>
          </w:p>
        </w:tc>
      </w:tr>
      <w:tr w:rsidR="00021737" w:rsidRPr="00F50146" w14:paraId="24C4A841" w14:textId="77777777" w:rsidTr="00EE66B4">
        <w:trPr>
          <w:trHeight w:val="3309"/>
          <w:jc w:val="center"/>
        </w:trPr>
        <w:tc>
          <w:tcPr>
            <w:tcW w:w="5310" w:type="dxa"/>
            <w:vAlign w:val="center"/>
          </w:tcPr>
          <w:p w14:paraId="2FBF4A59" w14:textId="77777777" w:rsidR="00021737" w:rsidRPr="000069C9" w:rsidRDefault="00021737" w:rsidP="00EE66B4">
            <w:pPr>
              <w:jc w:val="both"/>
              <w:rPr>
                <w:color w:val="00B050"/>
                <w:sz w:val="24"/>
                <w:szCs w:val="24"/>
                <w:rtl/>
                <w:lang w:bidi="fa-IR"/>
              </w:rPr>
            </w:pPr>
            <w:r w:rsidRPr="000069C9">
              <w:rPr>
                <w:rFonts w:hint="cs"/>
                <w:color w:val="00B050"/>
                <w:sz w:val="24"/>
                <w:szCs w:val="24"/>
                <w:rtl/>
                <w:lang w:bidi="fa-IR"/>
              </w:rPr>
              <w:lastRenderedPageBreak/>
              <w:t>مقوله ها بازنگری شدند و در صفحات 10 و 11 جدول مقوله بندی ارائه شده است.</w:t>
            </w:r>
          </w:p>
        </w:tc>
        <w:tc>
          <w:tcPr>
            <w:tcW w:w="3330" w:type="dxa"/>
            <w:vAlign w:val="center"/>
          </w:tcPr>
          <w:p w14:paraId="5893FD0A" w14:textId="77777777" w:rsidR="00021737" w:rsidRPr="00F50146" w:rsidRDefault="00021737" w:rsidP="00EE66B4">
            <w:pPr>
              <w:rPr>
                <w:sz w:val="26"/>
                <w:szCs w:val="26"/>
                <w:rtl/>
                <w:lang w:bidi="fa-IR"/>
              </w:rPr>
            </w:pPr>
            <w:r w:rsidRPr="00F50146">
              <w:rPr>
                <w:sz w:val="26"/>
                <w:szCs w:val="26"/>
                <w:rtl/>
                <w:lang w:bidi="fa-IR"/>
              </w:rPr>
              <w:t>تحل</w:t>
            </w:r>
            <w:r w:rsidRPr="00F50146">
              <w:rPr>
                <w:rFonts w:hint="cs"/>
                <w:sz w:val="26"/>
                <w:szCs w:val="26"/>
                <w:rtl/>
                <w:lang w:bidi="fa-IR"/>
              </w:rPr>
              <w:t>ی</w:t>
            </w:r>
            <w:r w:rsidRPr="00F50146">
              <w:rPr>
                <w:rFonts w:hint="eastAsia"/>
                <w:sz w:val="26"/>
                <w:szCs w:val="26"/>
                <w:rtl/>
                <w:lang w:bidi="fa-IR"/>
              </w:rPr>
              <w:t>ل</w:t>
            </w:r>
            <w:r w:rsidRPr="00F50146">
              <w:rPr>
                <w:sz w:val="26"/>
                <w:szCs w:val="26"/>
                <w:rtl/>
                <w:lang w:bidi="fa-IR"/>
              </w:rPr>
              <w:t xml:space="preserve"> داده‌ها سطح</w:t>
            </w:r>
            <w:r w:rsidRPr="00F50146">
              <w:rPr>
                <w:rFonts w:hint="cs"/>
                <w:sz w:val="26"/>
                <w:szCs w:val="26"/>
                <w:rtl/>
                <w:lang w:bidi="fa-IR"/>
              </w:rPr>
              <w:t>ی</w:t>
            </w:r>
            <w:r w:rsidRPr="00F50146">
              <w:rPr>
                <w:sz w:val="26"/>
                <w:szCs w:val="26"/>
                <w:rtl/>
                <w:lang w:bidi="fa-IR"/>
              </w:rPr>
              <w:t xml:space="preserve"> و توص</w:t>
            </w:r>
            <w:r w:rsidRPr="00F50146">
              <w:rPr>
                <w:rFonts w:hint="cs"/>
                <w:sz w:val="26"/>
                <w:szCs w:val="26"/>
                <w:rtl/>
                <w:lang w:bidi="fa-IR"/>
              </w:rPr>
              <w:t>ی</w:t>
            </w:r>
            <w:r w:rsidRPr="00F50146">
              <w:rPr>
                <w:rFonts w:hint="eastAsia"/>
                <w:sz w:val="26"/>
                <w:szCs w:val="26"/>
                <w:rtl/>
                <w:lang w:bidi="fa-IR"/>
              </w:rPr>
              <w:t>ف</w:t>
            </w:r>
            <w:r w:rsidRPr="00F50146">
              <w:rPr>
                <w:rFonts w:hint="cs"/>
                <w:sz w:val="26"/>
                <w:szCs w:val="26"/>
                <w:rtl/>
                <w:lang w:bidi="fa-IR"/>
              </w:rPr>
              <w:t>ی</w:t>
            </w:r>
            <w:r w:rsidRPr="00F50146">
              <w:rPr>
                <w:sz w:val="26"/>
                <w:szCs w:val="26"/>
                <w:rtl/>
                <w:lang w:bidi="fa-IR"/>
              </w:rPr>
              <w:t xml:space="preserve"> است و ب</w:t>
            </w:r>
            <w:r w:rsidRPr="00F50146">
              <w:rPr>
                <w:rFonts w:hint="cs"/>
                <w:sz w:val="26"/>
                <w:szCs w:val="26"/>
                <w:rtl/>
                <w:lang w:bidi="fa-IR"/>
              </w:rPr>
              <w:t>ی</w:t>
            </w:r>
            <w:r w:rsidRPr="00F50146">
              <w:rPr>
                <w:rFonts w:hint="eastAsia"/>
                <w:sz w:val="26"/>
                <w:szCs w:val="26"/>
                <w:rtl/>
                <w:lang w:bidi="fa-IR"/>
              </w:rPr>
              <w:t>شتر</w:t>
            </w:r>
            <w:r w:rsidRPr="00F50146">
              <w:rPr>
                <w:sz w:val="26"/>
                <w:szCs w:val="26"/>
                <w:rtl/>
                <w:lang w:bidi="fa-IR"/>
              </w:rPr>
              <w:t xml:space="preserve"> به بازگو</w:t>
            </w:r>
            <w:r w:rsidRPr="00F50146">
              <w:rPr>
                <w:rFonts w:hint="cs"/>
                <w:sz w:val="26"/>
                <w:szCs w:val="26"/>
                <w:rtl/>
                <w:lang w:bidi="fa-IR"/>
              </w:rPr>
              <w:t>یی</w:t>
            </w:r>
            <w:r w:rsidRPr="00F50146">
              <w:rPr>
                <w:sz w:val="26"/>
                <w:szCs w:val="26"/>
                <w:rtl/>
                <w:lang w:bidi="fa-IR"/>
              </w:rPr>
              <w:t xml:space="preserve"> گفته‌ها</w:t>
            </w:r>
            <w:r w:rsidRPr="00F50146">
              <w:rPr>
                <w:rFonts w:hint="cs"/>
                <w:sz w:val="26"/>
                <w:szCs w:val="26"/>
                <w:rtl/>
                <w:lang w:bidi="fa-IR"/>
              </w:rPr>
              <w:t>ی</w:t>
            </w:r>
            <w:r w:rsidRPr="00F50146">
              <w:rPr>
                <w:sz w:val="26"/>
                <w:szCs w:val="26"/>
                <w:rtl/>
                <w:lang w:bidi="fa-IR"/>
              </w:rPr>
              <w:t xml:space="preserve"> مشارکت‌کنندگان شب</w:t>
            </w:r>
            <w:r w:rsidRPr="00F50146">
              <w:rPr>
                <w:rFonts w:hint="cs"/>
                <w:sz w:val="26"/>
                <w:szCs w:val="26"/>
                <w:rtl/>
                <w:lang w:bidi="fa-IR"/>
              </w:rPr>
              <w:t>ی</w:t>
            </w:r>
            <w:r w:rsidRPr="00F50146">
              <w:rPr>
                <w:rFonts w:hint="eastAsia"/>
                <w:sz w:val="26"/>
                <w:szCs w:val="26"/>
                <w:rtl/>
                <w:lang w:bidi="fa-IR"/>
              </w:rPr>
              <w:t>ه</w:t>
            </w:r>
            <w:r w:rsidRPr="00F50146">
              <w:rPr>
                <w:sz w:val="26"/>
                <w:szCs w:val="26"/>
                <w:rtl/>
                <w:lang w:bidi="fa-IR"/>
              </w:rPr>
              <w:t xml:space="preserve"> است تا استخراج مقولات.</w:t>
            </w:r>
          </w:p>
        </w:tc>
        <w:tc>
          <w:tcPr>
            <w:tcW w:w="1884" w:type="dxa"/>
            <w:vAlign w:val="center"/>
          </w:tcPr>
          <w:p w14:paraId="405F5820" w14:textId="77777777" w:rsidR="00021737" w:rsidRPr="00F50146" w:rsidRDefault="00021737" w:rsidP="00EE66B4">
            <w:pPr>
              <w:rPr>
                <w:sz w:val="26"/>
                <w:szCs w:val="26"/>
                <w:rtl/>
                <w:lang w:bidi="fa-IR"/>
              </w:rPr>
            </w:pPr>
          </w:p>
        </w:tc>
      </w:tr>
      <w:tr w:rsidR="00021737" w:rsidRPr="00F50146" w14:paraId="4E2E7727" w14:textId="77777777" w:rsidTr="00EE66B4">
        <w:trPr>
          <w:trHeight w:val="3309"/>
          <w:jc w:val="center"/>
        </w:trPr>
        <w:tc>
          <w:tcPr>
            <w:tcW w:w="5310" w:type="dxa"/>
            <w:vAlign w:val="center"/>
          </w:tcPr>
          <w:p w14:paraId="27779D48" w14:textId="77777777" w:rsidR="00021737" w:rsidRPr="000069C9" w:rsidRDefault="00021737" w:rsidP="00EE66B4">
            <w:pPr>
              <w:rPr>
                <w:color w:val="EE0000"/>
                <w:sz w:val="24"/>
                <w:szCs w:val="24"/>
                <w:rtl/>
                <w:lang w:bidi="fa-IR"/>
              </w:rPr>
            </w:pPr>
            <w:r w:rsidRPr="000069C9">
              <w:rPr>
                <w:rFonts w:hint="cs"/>
                <w:color w:val="EE0000"/>
                <w:sz w:val="24"/>
                <w:szCs w:val="24"/>
                <w:rtl/>
                <w:lang w:bidi="fa-IR"/>
              </w:rPr>
              <w:t>یافته</w:t>
            </w:r>
            <w:r w:rsidRPr="000069C9">
              <w:rPr>
                <w:color w:val="EE0000"/>
                <w:sz w:val="24"/>
                <w:szCs w:val="24"/>
                <w:rtl/>
                <w:lang w:bidi="fa-IR"/>
              </w:rPr>
              <w:softHyphen/>
            </w:r>
            <w:r w:rsidRPr="000069C9">
              <w:rPr>
                <w:rFonts w:hint="cs"/>
                <w:color w:val="EE0000"/>
                <w:sz w:val="24"/>
                <w:szCs w:val="24"/>
                <w:rtl/>
                <w:lang w:bidi="fa-IR"/>
              </w:rPr>
              <w:t xml:space="preserve">ها حاکی از آن هستند که </w:t>
            </w:r>
            <w:r w:rsidRPr="000069C9">
              <w:rPr>
                <w:color w:val="EE0000"/>
                <w:sz w:val="24"/>
                <w:szCs w:val="24"/>
                <w:rtl/>
                <w:lang w:bidi="fa-IR"/>
              </w:rPr>
              <w:t>سالمندی در ایران امروز</w:t>
            </w:r>
            <w:r w:rsidRPr="000069C9">
              <w:rPr>
                <w:rFonts w:hint="cs"/>
                <w:color w:val="EE0000"/>
                <w:sz w:val="24"/>
                <w:szCs w:val="24"/>
                <w:rtl/>
                <w:lang w:bidi="fa-IR"/>
              </w:rPr>
              <w:t xml:space="preserve"> و در تقابل و مواجهه با سطوح کلان (اقتصاد و دولت) و میانی (خانواده)</w:t>
            </w:r>
            <w:r w:rsidRPr="000069C9">
              <w:rPr>
                <w:color w:val="EE0000"/>
                <w:sz w:val="24"/>
                <w:szCs w:val="24"/>
                <w:rtl/>
                <w:lang w:bidi="fa-IR"/>
              </w:rPr>
              <w:t xml:space="preserve"> به مرحله‌ای از اضطرار بدل شده است.</w:t>
            </w:r>
          </w:p>
          <w:p w14:paraId="32D99A90" w14:textId="77777777" w:rsidR="00021737" w:rsidRPr="000069C9" w:rsidRDefault="00021737" w:rsidP="00EE66B4">
            <w:pPr>
              <w:rPr>
                <w:color w:val="EE0000"/>
                <w:sz w:val="24"/>
                <w:szCs w:val="24"/>
                <w:rtl/>
                <w:lang w:bidi="fa-IR"/>
              </w:rPr>
            </w:pPr>
            <w:r w:rsidRPr="000069C9">
              <w:rPr>
                <w:rFonts w:hint="cs"/>
                <w:color w:val="EE0000"/>
                <w:sz w:val="24"/>
                <w:szCs w:val="24"/>
                <w:rtl/>
                <w:lang w:bidi="fa-IR"/>
              </w:rPr>
              <w:t>(صفحه نخست مقاله)</w:t>
            </w:r>
          </w:p>
          <w:p w14:paraId="610B641F" w14:textId="77777777" w:rsidR="00021737" w:rsidRPr="000069C9" w:rsidRDefault="00021737" w:rsidP="00EE66B4">
            <w:pPr>
              <w:jc w:val="both"/>
              <w:rPr>
                <w:color w:val="EE0000"/>
                <w:sz w:val="24"/>
                <w:szCs w:val="24"/>
                <w:rtl/>
                <w:lang w:bidi="fa-IR"/>
              </w:rPr>
            </w:pPr>
          </w:p>
        </w:tc>
        <w:tc>
          <w:tcPr>
            <w:tcW w:w="3330" w:type="dxa"/>
            <w:vAlign w:val="center"/>
          </w:tcPr>
          <w:p w14:paraId="0D0CE2FD" w14:textId="77777777" w:rsidR="00021737" w:rsidRPr="00F50146" w:rsidRDefault="00021737" w:rsidP="00EE66B4">
            <w:pPr>
              <w:spacing w:afterAutospacing="0"/>
              <w:jc w:val="both"/>
              <w:rPr>
                <w:sz w:val="26"/>
                <w:szCs w:val="26"/>
                <w:rtl/>
                <w:lang w:bidi="fa-IR"/>
              </w:rPr>
            </w:pPr>
            <w:r w:rsidRPr="00F50146">
              <w:rPr>
                <w:sz w:val="26"/>
                <w:szCs w:val="26"/>
                <w:rtl/>
                <w:lang w:bidi="fa-IR"/>
              </w:rPr>
              <w:t>در بحث چک</w:t>
            </w:r>
            <w:r w:rsidRPr="00F50146">
              <w:rPr>
                <w:rFonts w:hint="cs"/>
                <w:sz w:val="26"/>
                <w:szCs w:val="26"/>
                <w:rtl/>
                <w:lang w:bidi="fa-IR"/>
              </w:rPr>
              <w:t>ی</w:t>
            </w:r>
            <w:r w:rsidRPr="00F50146">
              <w:rPr>
                <w:rFonts w:hint="eastAsia"/>
                <w:sz w:val="26"/>
                <w:szCs w:val="26"/>
                <w:rtl/>
                <w:lang w:bidi="fa-IR"/>
              </w:rPr>
              <w:t>ده</w:t>
            </w:r>
            <w:r w:rsidRPr="00F50146">
              <w:rPr>
                <w:sz w:val="26"/>
                <w:szCs w:val="26"/>
                <w:rtl/>
                <w:lang w:bidi="fa-IR"/>
              </w:rPr>
              <w:t xml:space="preserve"> فارس</w:t>
            </w:r>
            <w:r w:rsidRPr="00F50146">
              <w:rPr>
                <w:rFonts w:hint="cs"/>
                <w:sz w:val="26"/>
                <w:szCs w:val="26"/>
                <w:rtl/>
                <w:lang w:bidi="fa-IR"/>
              </w:rPr>
              <w:t>ی</w:t>
            </w:r>
            <w:r w:rsidRPr="00F50146">
              <w:rPr>
                <w:sz w:val="26"/>
                <w:szCs w:val="26"/>
                <w:rtl/>
                <w:lang w:bidi="fa-IR"/>
              </w:rPr>
              <w:t xml:space="preserve"> و انگل</w:t>
            </w:r>
            <w:r w:rsidRPr="00F50146">
              <w:rPr>
                <w:rFonts w:hint="cs"/>
                <w:sz w:val="26"/>
                <w:szCs w:val="26"/>
                <w:rtl/>
                <w:lang w:bidi="fa-IR"/>
              </w:rPr>
              <w:t>ی</w:t>
            </w:r>
            <w:r w:rsidRPr="00F50146">
              <w:rPr>
                <w:rFonts w:hint="eastAsia"/>
                <w:sz w:val="26"/>
                <w:szCs w:val="26"/>
                <w:rtl/>
                <w:lang w:bidi="fa-IR"/>
              </w:rPr>
              <w:t>س</w:t>
            </w:r>
            <w:r w:rsidRPr="00F50146">
              <w:rPr>
                <w:rFonts w:hint="cs"/>
                <w:sz w:val="26"/>
                <w:szCs w:val="26"/>
                <w:rtl/>
                <w:lang w:bidi="fa-IR"/>
              </w:rPr>
              <w:t>ی</w:t>
            </w:r>
            <w:r w:rsidRPr="00F50146">
              <w:rPr>
                <w:sz w:val="26"/>
                <w:szCs w:val="26"/>
                <w:rtl/>
                <w:lang w:bidi="fa-IR"/>
              </w:rPr>
              <w:t xml:space="preserve"> و در متن مقاله ا</w:t>
            </w:r>
            <w:r w:rsidRPr="00F50146">
              <w:rPr>
                <w:rFonts w:hint="cs"/>
                <w:sz w:val="26"/>
                <w:szCs w:val="26"/>
                <w:rtl/>
                <w:lang w:bidi="fa-IR"/>
              </w:rPr>
              <w:t>ی</w:t>
            </w:r>
            <w:r w:rsidRPr="00F50146">
              <w:rPr>
                <w:rFonts w:hint="eastAsia"/>
                <w:sz w:val="26"/>
                <w:szCs w:val="26"/>
                <w:rtl/>
                <w:lang w:bidi="fa-IR"/>
              </w:rPr>
              <w:t>ن</w:t>
            </w:r>
            <w:r w:rsidRPr="00F50146">
              <w:rPr>
                <w:sz w:val="26"/>
                <w:szCs w:val="26"/>
                <w:rtl/>
                <w:lang w:bidi="fa-IR"/>
              </w:rPr>
              <w:t xml:space="preserve"> جمله اصلاح شود "سالمندان در </w:t>
            </w:r>
            <w:r w:rsidRPr="00F50146">
              <w:rPr>
                <w:rFonts w:hint="cs"/>
                <w:sz w:val="26"/>
                <w:szCs w:val="26"/>
                <w:rtl/>
                <w:lang w:bidi="fa-IR"/>
              </w:rPr>
              <w:t>ی</w:t>
            </w:r>
            <w:r w:rsidRPr="00F50146">
              <w:rPr>
                <w:rFonts w:hint="eastAsia"/>
                <w:sz w:val="26"/>
                <w:szCs w:val="26"/>
                <w:rtl/>
                <w:lang w:bidi="fa-IR"/>
              </w:rPr>
              <w:t>ک</w:t>
            </w:r>
            <w:r w:rsidRPr="00F50146">
              <w:rPr>
                <w:sz w:val="26"/>
                <w:szCs w:val="26"/>
                <w:rtl/>
                <w:lang w:bidi="fa-IR"/>
              </w:rPr>
              <w:t xml:space="preserve"> جامعه مخاطره</w:t>
            </w:r>
            <w:r w:rsidRPr="00F50146">
              <w:rPr>
                <w:rFonts w:hint="cs"/>
                <w:sz w:val="26"/>
                <w:szCs w:val="26"/>
                <w:rtl/>
                <w:lang w:bidi="fa-IR"/>
              </w:rPr>
              <w:t xml:space="preserve"> </w:t>
            </w:r>
            <w:r w:rsidRPr="00F50146">
              <w:rPr>
                <w:sz w:val="26"/>
                <w:szCs w:val="26"/>
                <w:rtl/>
                <w:lang w:bidi="fa-IR"/>
              </w:rPr>
              <w:t>آم</w:t>
            </w:r>
            <w:r w:rsidRPr="00F50146">
              <w:rPr>
                <w:rFonts w:hint="cs"/>
                <w:sz w:val="26"/>
                <w:szCs w:val="26"/>
                <w:rtl/>
                <w:lang w:bidi="fa-IR"/>
              </w:rPr>
              <w:t>ی</w:t>
            </w:r>
            <w:r w:rsidRPr="00F50146">
              <w:rPr>
                <w:rFonts w:hint="eastAsia"/>
                <w:sz w:val="26"/>
                <w:szCs w:val="26"/>
                <w:rtl/>
                <w:lang w:bidi="fa-IR"/>
              </w:rPr>
              <w:t>ز</w:t>
            </w:r>
            <w:r w:rsidRPr="00F50146">
              <w:rPr>
                <w:sz w:val="26"/>
                <w:szCs w:val="26"/>
                <w:rtl/>
                <w:lang w:bidi="fa-IR"/>
              </w:rPr>
              <w:t xml:space="preserve"> که و</w:t>
            </w:r>
            <w:r w:rsidRPr="00F50146">
              <w:rPr>
                <w:rFonts w:hint="cs"/>
                <w:sz w:val="26"/>
                <w:szCs w:val="26"/>
                <w:rtl/>
                <w:lang w:bidi="fa-IR"/>
              </w:rPr>
              <w:t>ی</w:t>
            </w:r>
            <w:r w:rsidRPr="00F50146">
              <w:rPr>
                <w:rFonts w:hint="eastAsia"/>
                <w:sz w:val="26"/>
                <w:szCs w:val="26"/>
                <w:rtl/>
                <w:lang w:bidi="fa-IR"/>
              </w:rPr>
              <w:t>ژگ</w:t>
            </w:r>
            <w:r w:rsidRPr="00F50146">
              <w:rPr>
                <w:rFonts w:hint="cs"/>
                <w:sz w:val="26"/>
                <w:szCs w:val="26"/>
                <w:rtl/>
                <w:lang w:bidi="fa-IR"/>
              </w:rPr>
              <w:t xml:space="preserve">ی </w:t>
            </w:r>
            <w:r w:rsidRPr="00F50146">
              <w:rPr>
                <w:rFonts w:hint="eastAsia"/>
                <w:sz w:val="26"/>
                <w:szCs w:val="26"/>
                <w:rtl/>
                <w:lang w:bidi="fa-IR"/>
              </w:rPr>
              <w:t>ها</w:t>
            </w:r>
            <w:r w:rsidRPr="00F50146">
              <w:rPr>
                <w:rFonts w:hint="cs"/>
                <w:sz w:val="26"/>
                <w:szCs w:val="26"/>
                <w:rtl/>
                <w:lang w:bidi="fa-IR"/>
              </w:rPr>
              <w:t>ی</w:t>
            </w:r>
            <w:r w:rsidRPr="00F50146">
              <w:rPr>
                <w:sz w:val="26"/>
                <w:szCs w:val="26"/>
                <w:rtl/>
                <w:lang w:bidi="fa-IR"/>
              </w:rPr>
              <w:t xml:space="preserve"> آن دولت پرخرج و ناحام</w:t>
            </w:r>
            <w:r w:rsidRPr="00F50146">
              <w:rPr>
                <w:rFonts w:hint="cs"/>
                <w:sz w:val="26"/>
                <w:szCs w:val="26"/>
                <w:rtl/>
                <w:lang w:bidi="fa-IR"/>
              </w:rPr>
              <w:t>ی</w:t>
            </w:r>
            <w:r w:rsidRPr="00F50146">
              <w:rPr>
                <w:rFonts w:hint="eastAsia"/>
                <w:sz w:val="26"/>
                <w:szCs w:val="26"/>
                <w:rtl/>
                <w:lang w:bidi="fa-IR"/>
              </w:rPr>
              <w:t>،</w:t>
            </w:r>
            <w:r w:rsidRPr="00F50146">
              <w:rPr>
                <w:sz w:val="26"/>
                <w:szCs w:val="26"/>
                <w:rtl/>
                <w:lang w:bidi="fa-IR"/>
              </w:rPr>
              <w:t xml:space="preserve"> اقتصاد پ</w:t>
            </w:r>
            <w:r w:rsidRPr="00F50146">
              <w:rPr>
                <w:rFonts w:hint="cs"/>
                <w:sz w:val="26"/>
                <w:szCs w:val="26"/>
                <w:rtl/>
                <w:lang w:bidi="fa-IR"/>
              </w:rPr>
              <w:t>ی</w:t>
            </w:r>
            <w:r w:rsidRPr="00F50146">
              <w:rPr>
                <w:rFonts w:hint="eastAsia"/>
                <w:sz w:val="26"/>
                <w:szCs w:val="26"/>
                <w:rtl/>
                <w:lang w:bidi="fa-IR"/>
              </w:rPr>
              <w:t>شب</w:t>
            </w:r>
            <w:r w:rsidRPr="00F50146">
              <w:rPr>
                <w:rFonts w:hint="cs"/>
                <w:sz w:val="26"/>
                <w:szCs w:val="26"/>
                <w:rtl/>
                <w:lang w:bidi="fa-IR"/>
              </w:rPr>
              <w:t>ی</w:t>
            </w:r>
            <w:r w:rsidRPr="00F50146">
              <w:rPr>
                <w:rFonts w:hint="eastAsia"/>
                <w:sz w:val="26"/>
                <w:szCs w:val="26"/>
                <w:rtl/>
                <w:lang w:bidi="fa-IR"/>
              </w:rPr>
              <w:t>ن</w:t>
            </w:r>
            <w:r w:rsidRPr="00F50146">
              <w:rPr>
                <w:rFonts w:hint="cs"/>
                <w:sz w:val="26"/>
                <w:szCs w:val="26"/>
                <w:rtl/>
                <w:lang w:bidi="fa-IR"/>
              </w:rPr>
              <w:t>ی</w:t>
            </w:r>
            <w:r w:rsidRPr="00F50146">
              <w:rPr>
                <w:sz w:val="26"/>
                <w:szCs w:val="26"/>
                <w:rtl/>
                <w:lang w:bidi="fa-IR"/>
              </w:rPr>
              <w:t xml:space="preserve"> ناپذ</w:t>
            </w:r>
            <w:r w:rsidRPr="00F50146">
              <w:rPr>
                <w:rFonts w:hint="cs"/>
                <w:sz w:val="26"/>
                <w:szCs w:val="26"/>
                <w:rtl/>
                <w:lang w:bidi="fa-IR"/>
              </w:rPr>
              <w:t>ی</w:t>
            </w:r>
            <w:r w:rsidRPr="00F50146">
              <w:rPr>
                <w:rFonts w:hint="eastAsia"/>
                <w:sz w:val="26"/>
                <w:szCs w:val="26"/>
                <w:rtl/>
                <w:lang w:bidi="fa-IR"/>
              </w:rPr>
              <w:t>ر</w:t>
            </w:r>
            <w:r w:rsidRPr="00F50146">
              <w:rPr>
                <w:sz w:val="26"/>
                <w:szCs w:val="26"/>
                <w:rtl/>
                <w:lang w:bidi="fa-IR"/>
              </w:rPr>
              <w:t xml:space="preserve"> و خانواده متلاطم که ب</w:t>
            </w:r>
            <w:r w:rsidRPr="00F50146">
              <w:rPr>
                <w:rFonts w:hint="cs"/>
                <w:sz w:val="26"/>
                <w:szCs w:val="26"/>
                <w:rtl/>
                <w:lang w:bidi="fa-IR"/>
              </w:rPr>
              <w:t>ی</w:t>
            </w:r>
            <w:r w:rsidRPr="00F50146">
              <w:rPr>
                <w:rFonts w:hint="eastAsia"/>
                <w:sz w:val="26"/>
                <w:szCs w:val="26"/>
                <w:rtl/>
                <w:lang w:bidi="fa-IR"/>
              </w:rPr>
              <w:t>کارکرد</w:t>
            </w:r>
            <w:r w:rsidRPr="00F50146">
              <w:rPr>
                <w:sz w:val="26"/>
                <w:szCs w:val="26"/>
                <w:rtl/>
                <w:lang w:bidi="fa-IR"/>
              </w:rPr>
              <w:t xml:space="preserve"> و کم کارکرد شده است زندگ</w:t>
            </w:r>
            <w:r w:rsidRPr="00F50146">
              <w:rPr>
                <w:rFonts w:hint="cs"/>
                <w:sz w:val="26"/>
                <w:szCs w:val="26"/>
                <w:rtl/>
                <w:lang w:bidi="fa-IR"/>
              </w:rPr>
              <w:t>ی</w:t>
            </w:r>
            <w:r w:rsidRPr="00F50146">
              <w:rPr>
                <w:sz w:val="26"/>
                <w:szCs w:val="26"/>
                <w:rtl/>
                <w:lang w:bidi="fa-IR"/>
              </w:rPr>
              <w:t xml:space="preserve"> م</w:t>
            </w:r>
            <w:r w:rsidRPr="00F50146">
              <w:rPr>
                <w:rFonts w:hint="cs"/>
                <w:sz w:val="26"/>
                <w:szCs w:val="26"/>
                <w:rtl/>
                <w:lang w:bidi="fa-IR"/>
              </w:rPr>
              <w:t>ی</w:t>
            </w:r>
            <w:r w:rsidRPr="00F50146">
              <w:rPr>
                <w:rFonts w:hint="eastAsia"/>
                <w:sz w:val="26"/>
                <w:szCs w:val="26"/>
                <w:rtl/>
                <w:lang w:bidi="fa-IR"/>
              </w:rPr>
              <w:t>کنند</w:t>
            </w:r>
            <w:r w:rsidRPr="00F50146">
              <w:rPr>
                <w:sz w:val="26"/>
                <w:szCs w:val="26"/>
                <w:rtl/>
                <w:lang w:bidi="fa-IR"/>
              </w:rPr>
              <w:t>. "</w:t>
            </w:r>
          </w:p>
          <w:p w14:paraId="426CC2B3" w14:textId="77777777" w:rsidR="00021737" w:rsidRPr="00F50146" w:rsidRDefault="00021737" w:rsidP="00EE66B4">
            <w:pPr>
              <w:spacing w:afterAutospacing="0"/>
              <w:jc w:val="both"/>
              <w:rPr>
                <w:sz w:val="26"/>
                <w:szCs w:val="26"/>
                <w:rtl/>
                <w:lang w:bidi="fa-IR"/>
              </w:rPr>
            </w:pPr>
            <w:r w:rsidRPr="00F50146">
              <w:rPr>
                <w:rFonts w:hint="eastAsia"/>
                <w:sz w:val="26"/>
                <w:szCs w:val="26"/>
                <w:rtl/>
                <w:lang w:bidi="fa-IR"/>
              </w:rPr>
              <w:t>ا</w:t>
            </w:r>
            <w:r w:rsidRPr="00F50146">
              <w:rPr>
                <w:rFonts w:hint="cs"/>
                <w:sz w:val="26"/>
                <w:szCs w:val="26"/>
                <w:rtl/>
                <w:lang w:bidi="fa-IR"/>
              </w:rPr>
              <w:t>ی</w:t>
            </w:r>
            <w:r w:rsidRPr="00F50146">
              <w:rPr>
                <w:rFonts w:hint="eastAsia"/>
                <w:sz w:val="26"/>
                <w:szCs w:val="26"/>
                <w:rtl/>
                <w:lang w:bidi="fa-IR"/>
              </w:rPr>
              <w:t>ن</w:t>
            </w:r>
            <w:r w:rsidRPr="00F50146">
              <w:rPr>
                <w:sz w:val="26"/>
                <w:szCs w:val="26"/>
                <w:rtl/>
                <w:lang w:bidi="fa-IR"/>
              </w:rPr>
              <w:t xml:space="preserve"> نت</w:t>
            </w:r>
            <w:r w:rsidRPr="00F50146">
              <w:rPr>
                <w:rFonts w:hint="cs"/>
                <w:sz w:val="26"/>
                <w:szCs w:val="26"/>
                <w:rtl/>
                <w:lang w:bidi="fa-IR"/>
              </w:rPr>
              <w:t>ی</w:t>
            </w:r>
            <w:r w:rsidRPr="00F50146">
              <w:rPr>
                <w:rFonts w:hint="eastAsia"/>
                <w:sz w:val="26"/>
                <w:szCs w:val="26"/>
                <w:rtl/>
                <w:lang w:bidi="fa-IR"/>
              </w:rPr>
              <w:t>جه</w:t>
            </w:r>
            <w:r w:rsidRPr="00F50146">
              <w:rPr>
                <w:sz w:val="26"/>
                <w:szCs w:val="26"/>
                <w:rtl/>
                <w:lang w:bidi="fa-IR"/>
              </w:rPr>
              <w:t xml:space="preserve"> گ</w:t>
            </w:r>
            <w:r w:rsidRPr="00F50146">
              <w:rPr>
                <w:rFonts w:hint="cs"/>
                <w:sz w:val="26"/>
                <w:szCs w:val="26"/>
                <w:rtl/>
                <w:lang w:bidi="fa-IR"/>
              </w:rPr>
              <w:t>ی</w:t>
            </w:r>
            <w:r w:rsidRPr="00F50146">
              <w:rPr>
                <w:rFonts w:hint="eastAsia"/>
                <w:sz w:val="26"/>
                <w:szCs w:val="26"/>
                <w:rtl/>
                <w:lang w:bidi="fa-IR"/>
              </w:rPr>
              <w:t>ر</w:t>
            </w:r>
            <w:r w:rsidRPr="00F50146">
              <w:rPr>
                <w:rFonts w:hint="cs"/>
                <w:sz w:val="26"/>
                <w:szCs w:val="26"/>
                <w:rtl/>
                <w:lang w:bidi="fa-IR"/>
              </w:rPr>
              <w:t>ی</w:t>
            </w:r>
            <w:r w:rsidRPr="00F50146">
              <w:rPr>
                <w:sz w:val="26"/>
                <w:szCs w:val="26"/>
                <w:rtl/>
                <w:lang w:bidi="fa-IR"/>
              </w:rPr>
              <w:t xml:space="preserve"> برا</w:t>
            </w:r>
            <w:r w:rsidRPr="00F50146">
              <w:rPr>
                <w:rFonts w:hint="cs"/>
                <w:sz w:val="26"/>
                <w:szCs w:val="26"/>
                <w:rtl/>
                <w:lang w:bidi="fa-IR"/>
              </w:rPr>
              <w:t>ی</w:t>
            </w:r>
            <w:r w:rsidRPr="00F50146">
              <w:rPr>
                <w:sz w:val="26"/>
                <w:szCs w:val="26"/>
                <w:rtl/>
                <w:lang w:bidi="fa-IR"/>
              </w:rPr>
              <w:t xml:space="preserve"> تمام سالمندان ن</w:t>
            </w:r>
            <w:r w:rsidRPr="00F50146">
              <w:rPr>
                <w:rFonts w:hint="cs"/>
                <w:sz w:val="26"/>
                <w:szCs w:val="26"/>
                <w:rtl/>
                <w:lang w:bidi="fa-IR"/>
              </w:rPr>
              <w:t>ی</w:t>
            </w:r>
            <w:r w:rsidRPr="00F50146">
              <w:rPr>
                <w:rFonts w:hint="eastAsia"/>
                <w:sz w:val="26"/>
                <w:szCs w:val="26"/>
                <w:rtl/>
                <w:lang w:bidi="fa-IR"/>
              </w:rPr>
              <w:t>ست</w:t>
            </w:r>
            <w:r w:rsidRPr="00F50146">
              <w:rPr>
                <w:sz w:val="26"/>
                <w:szCs w:val="26"/>
                <w:rtl/>
                <w:lang w:bidi="fa-IR"/>
              </w:rPr>
              <w:t>. بهتر است به تعامل سطح خرد و کلان اشاره شود و ا</w:t>
            </w:r>
            <w:r w:rsidRPr="00F50146">
              <w:rPr>
                <w:rFonts w:hint="cs"/>
                <w:sz w:val="26"/>
                <w:szCs w:val="26"/>
                <w:rtl/>
                <w:lang w:bidi="fa-IR"/>
              </w:rPr>
              <w:t>ی</w:t>
            </w:r>
            <w:r w:rsidRPr="00F50146">
              <w:rPr>
                <w:rFonts w:hint="eastAsia"/>
                <w:sz w:val="26"/>
                <w:szCs w:val="26"/>
                <w:rtl/>
                <w:lang w:bidi="fa-IR"/>
              </w:rPr>
              <w:t>نکه</w:t>
            </w:r>
            <w:r w:rsidRPr="00F50146">
              <w:rPr>
                <w:sz w:val="26"/>
                <w:szCs w:val="26"/>
                <w:rtl/>
                <w:lang w:bidi="fa-IR"/>
              </w:rPr>
              <w:t xml:space="preserve"> شرا</w:t>
            </w:r>
            <w:r w:rsidRPr="00F50146">
              <w:rPr>
                <w:rFonts w:hint="cs"/>
                <w:sz w:val="26"/>
                <w:szCs w:val="26"/>
                <w:rtl/>
                <w:lang w:bidi="fa-IR"/>
              </w:rPr>
              <w:t>ی</w:t>
            </w:r>
            <w:r w:rsidRPr="00F50146">
              <w:rPr>
                <w:rFonts w:hint="eastAsia"/>
                <w:sz w:val="26"/>
                <w:szCs w:val="26"/>
                <w:rtl/>
                <w:lang w:bidi="fa-IR"/>
              </w:rPr>
              <w:t>ط</w:t>
            </w:r>
            <w:r w:rsidRPr="00F50146">
              <w:rPr>
                <w:sz w:val="26"/>
                <w:szCs w:val="26"/>
                <w:rtl/>
                <w:lang w:bidi="fa-IR"/>
              </w:rPr>
              <w:t xml:space="preserve"> مخاطره آم</w:t>
            </w:r>
            <w:r w:rsidRPr="00F50146">
              <w:rPr>
                <w:rFonts w:hint="cs"/>
                <w:sz w:val="26"/>
                <w:szCs w:val="26"/>
                <w:rtl/>
                <w:lang w:bidi="fa-IR"/>
              </w:rPr>
              <w:t>ی</w:t>
            </w:r>
            <w:r w:rsidRPr="00F50146">
              <w:rPr>
                <w:rFonts w:hint="eastAsia"/>
                <w:sz w:val="26"/>
                <w:szCs w:val="26"/>
                <w:rtl/>
                <w:lang w:bidi="fa-IR"/>
              </w:rPr>
              <w:t>ز</w:t>
            </w:r>
            <w:r w:rsidRPr="00F50146">
              <w:rPr>
                <w:sz w:val="26"/>
                <w:szCs w:val="26"/>
                <w:rtl/>
                <w:lang w:bidi="fa-IR"/>
              </w:rPr>
              <w:t xml:space="preserve"> برا</w:t>
            </w:r>
            <w:r w:rsidRPr="00F50146">
              <w:rPr>
                <w:rFonts w:hint="cs"/>
                <w:sz w:val="26"/>
                <w:szCs w:val="26"/>
                <w:rtl/>
                <w:lang w:bidi="fa-IR"/>
              </w:rPr>
              <w:t>ی</w:t>
            </w:r>
            <w:r w:rsidRPr="00F50146">
              <w:rPr>
                <w:sz w:val="26"/>
                <w:szCs w:val="26"/>
                <w:rtl/>
                <w:lang w:bidi="fa-IR"/>
              </w:rPr>
              <w:t xml:space="preserve"> سالمندان</w:t>
            </w:r>
            <w:r w:rsidRPr="00F50146">
              <w:rPr>
                <w:rFonts w:hint="cs"/>
                <w:sz w:val="26"/>
                <w:szCs w:val="26"/>
                <w:rtl/>
                <w:lang w:bidi="fa-IR"/>
              </w:rPr>
              <w:t>ی</w:t>
            </w:r>
            <w:r w:rsidRPr="00F50146">
              <w:rPr>
                <w:sz w:val="26"/>
                <w:szCs w:val="26"/>
                <w:rtl/>
                <w:lang w:bidi="fa-IR"/>
              </w:rPr>
              <w:t xml:space="preserve"> بدون داشتن منابع و ظرف</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فرد</w:t>
            </w:r>
            <w:r w:rsidRPr="00F50146">
              <w:rPr>
                <w:rFonts w:hint="cs"/>
                <w:sz w:val="26"/>
                <w:szCs w:val="26"/>
                <w:rtl/>
                <w:lang w:bidi="fa-IR"/>
              </w:rPr>
              <w:t>ی</w:t>
            </w:r>
            <w:r w:rsidRPr="00F50146">
              <w:rPr>
                <w:sz w:val="26"/>
                <w:szCs w:val="26"/>
                <w:rtl/>
                <w:lang w:bidi="fa-IR"/>
              </w:rPr>
              <w:t xml:space="preserve"> منجر به وضع</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نابسامان م</w:t>
            </w:r>
            <w:r w:rsidRPr="00F50146">
              <w:rPr>
                <w:rFonts w:hint="cs"/>
                <w:sz w:val="26"/>
                <w:szCs w:val="26"/>
                <w:rtl/>
                <w:lang w:bidi="fa-IR"/>
              </w:rPr>
              <w:t>ی</w:t>
            </w:r>
            <w:r w:rsidRPr="00F50146">
              <w:rPr>
                <w:sz w:val="26"/>
                <w:szCs w:val="26"/>
                <w:rtl/>
                <w:lang w:bidi="fa-IR"/>
              </w:rPr>
              <w:t xml:space="preserve"> شود. و بستر جامعه برا</w:t>
            </w:r>
            <w:r w:rsidRPr="00F50146">
              <w:rPr>
                <w:rFonts w:hint="cs"/>
                <w:sz w:val="26"/>
                <w:szCs w:val="26"/>
                <w:rtl/>
                <w:lang w:bidi="fa-IR"/>
              </w:rPr>
              <w:t>ی</w:t>
            </w:r>
            <w:r w:rsidRPr="00F50146">
              <w:rPr>
                <w:sz w:val="26"/>
                <w:szCs w:val="26"/>
                <w:rtl/>
                <w:lang w:bidi="fa-IR"/>
              </w:rPr>
              <w:t xml:space="preserve"> حما</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اهم</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دارد.....</w:t>
            </w:r>
          </w:p>
          <w:p w14:paraId="61762F1B" w14:textId="77777777" w:rsidR="00021737" w:rsidRPr="00F50146" w:rsidRDefault="00021737" w:rsidP="00EE66B4">
            <w:pPr>
              <w:rPr>
                <w:sz w:val="26"/>
                <w:szCs w:val="26"/>
                <w:rtl/>
                <w:lang w:bidi="fa-IR"/>
              </w:rPr>
            </w:pPr>
            <w:r w:rsidRPr="00F50146">
              <w:rPr>
                <w:rFonts w:hint="eastAsia"/>
                <w:sz w:val="26"/>
                <w:szCs w:val="26"/>
                <w:rtl/>
                <w:lang w:bidi="fa-IR"/>
              </w:rPr>
              <w:t>ا</w:t>
            </w:r>
            <w:r w:rsidRPr="00F50146">
              <w:rPr>
                <w:rFonts w:hint="cs"/>
                <w:sz w:val="26"/>
                <w:szCs w:val="26"/>
                <w:rtl/>
                <w:lang w:bidi="fa-IR"/>
              </w:rPr>
              <w:t>ی</w:t>
            </w:r>
            <w:r w:rsidRPr="00F50146">
              <w:rPr>
                <w:rFonts w:hint="eastAsia"/>
                <w:sz w:val="26"/>
                <w:szCs w:val="26"/>
                <w:rtl/>
                <w:lang w:bidi="fa-IR"/>
              </w:rPr>
              <w:t>ن</w:t>
            </w:r>
            <w:r w:rsidRPr="00F50146">
              <w:rPr>
                <w:sz w:val="26"/>
                <w:szCs w:val="26"/>
                <w:rtl/>
                <w:lang w:bidi="fa-IR"/>
              </w:rPr>
              <w:t xml:space="preserve"> نوع نگاه در کل مقاله به خصوص در بحث مقاله اصلاح و تعد</w:t>
            </w:r>
            <w:r w:rsidRPr="00F50146">
              <w:rPr>
                <w:rFonts w:hint="cs"/>
                <w:sz w:val="26"/>
                <w:szCs w:val="26"/>
                <w:rtl/>
                <w:lang w:bidi="fa-IR"/>
              </w:rPr>
              <w:t>ی</w:t>
            </w:r>
            <w:r w:rsidRPr="00F50146">
              <w:rPr>
                <w:rFonts w:hint="eastAsia"/>
                <w:sz w:val="26"/>
                <w:szCs w:val="26"/>
                <w:rtl/>
                <w:lang w:bidi="fa-IR"/>
              </w:rPr>
              <w:t>ل</w:t>
            </w:r>
            <w:r w:rsidRPr="00F50146">
              <w:rPr>
                <w:sz w:val="26"/>
                <w:szCs w:val="26"/>
                <w:rtl/>
                <w:lang w:bidi="fa-IR"/>
              </w:rPr>
              <w:t xml:space="preserve"> شود.</w:t>
            </w:r>
          </w:p>
        </w:tc>
        <w:tc>
          <w:tcPr>
            <w:tcW w:w="1884" w:type="dxa"/>
            <w:vAlign w:val="center"/>
          </w:tcPr>
          <w:p w14:paraId="0DFA1619" w14:textId="77777777" w:rsidR="00021737" w:rsidRPr="00F50146" w:rsidRDefault="00021737" w:rsidP="00EE66B4">
            <w:pPr>
              <w:rPr>
                <w:sz w:val="26"/>
                <w:szCs w:val="26"/>
                <w:rtl/>
                <w:lang w:bidi="fa-IR"/>
              </w:rPr>
            </w:pPr>
            <w:r w:rsidRPr="00F50146">
              <w:rPr>
                <w:sz w:val="26"/>
                <w:szCs w:val="26"/>
                <w:lang w:bidi="fa-IR"/>
              </w:rPr>
              <w:t>A-4484-2542</w:t>
            </w:r>
          </w:p>
        </w:tc>
      </w:tr>
      <w:tr w:rsidR="00021737" w:rsidRPr="00F50146" w14:paraId="1ADE3492" w14:textId="77777777" w:rsidTr="00EE66B4">
        <w:trPr>
          <w:trHeight w:val="3309"/>
          <w:jc w:val="center"/>
        </w:trPr>
        <w:tc>
          <w:tcPr>
            <w:tcW w:w="5310" w:type="dxa"/>
            <w:vAlign w:val="center"/>
          </w:tcPr>
          <w:p w14:paraId="679DE43D" w14:textId="77777777" w:rsidR="00021737" w:rsidRPr="000069C9" w:rsidRDefault="00021737" w:rsidP="00EE66B4">
            <w:pPr>
              <w:spacing w:afterAutospacing="0"/>
              <w:jc w:val="both"/>
              <w:rPr>
                <w:color w:val="EE0000"/>
                <w:sz w:val="24"/>
                <w:szCs w:val="24"/>
                <w:rtl/>
                <w:lang w:bidi="fa-IR"/>
              </w:rPr>
            </w:pPr>
            <w:r w:rsidRPr="000069C9">
              <w:rPr>
                <w:rFonts w:hint="cs"/>
                <w:color w:val="EE0000"/>
                <w:sz w:val="24"/>
                <w:szCs w:val="24"/>
                <w:rtl/>
                <w:lang w:bidi="fa-IR"/>
              </w:rPr>
              <w:t>در حوزه سیاسی،</w:t>
            </w:r>
            <w:r w:rsidRPr="000069C9">
              <w:rPr>
                <w:color w:val="EE0000"/>
                <w:sz w:val="24"/>
                <w:szCs w:val="24"/>
                <w:rtl/>
                <w:lang w:bidi="fa-IR"/>
              </w:rPr>
              <w:t xml:space="preserve"> ماتی و مانیا و دومیتریک (2013) و کریستین پریزمونوز (2013) نقش قوانین ناکارآمد و بی‌توجهی دولت رفاه به پدیده گدایی را تحلیل کرده‌اند</w:t>
            </w:r>
            <w:r w:rsidRPr="000069C9">
              <w:rPr>
                <w:rFonts w:hint="cs"/>
                <w:color w:val="EE0000"/>
                <w:sz w:val="24"/>
                <w:szCs w:val="24"/>
                <w:rtl/>
                <w:lang w:bidi="fa-IR"/>
              </w:rPr>
              <w:t>.</w:t>
            </w:r>
            <w:r w:rsidRPr="000069C9">
              <w:rPr>
                <w:color w:val="EE0000"/>
                <w:sz w:val="24"/>
                <w:szCs w:val="24"/>
                <w:rtl/>
                <w:lang w:bidi="fa-IR"/>
              </w:rPr>
              <w:fldChar w:fldCharType="begin"/>
            </w:r>
            <w:r w:rsidRPr="000069C9">
              <w:rPr>
                <w:color w:val="EE0000"/>
                <w:sz w:val="24"/>
                <w:szCs w:val="24"/>
                <w:rtl/>
                <w:lang w:bidi="fa-IR"/>
              </w:rPr>
              <w:instrText xml:space="preserve"> </w:instrText>
            </w:r>
            <w:r w:rsidRPr="000069C9">
              <w:rPr>
                <w:color w:val="EE0000"/>
                <w:sz w:val="24"/>
                <w:szCs w:val="24"/>
                <w:lang w:bidi="fa-IR"/>
              </w:rPr>
              <w:instrText>ADDIN EN.CITE &lt;EndNote&gt;&lt;Cite&gt;&lt;Author&gt;Matei&lt;/Author&gt;&lt;Year&gt;2013&lt;/Year&gt;&lt;RecNum&gt;40&lt;/RecNum&gt;&lt;DisplayText&gt;&lt;style font="Times New Roman" size="12"&gt;(Matei et al. 2013)&lt;/style&gt;&lt;/DisplayText&gt;&lt;record&gt;&lt;rec-number&gt;40&lt;/rec-number&gt;&lt;foreign-keys&gt;&lt;key app="EN" db-id="svv</w:instrText>
            </w:r>
            <w:r w:rsidRPr="000069C9">
              <w:rPr>
                <w:color w:val="EE0000"/>
                <w:sz w:val="24"/>
                <w:szCs w:val="24"/>
                <w:rtl/>
                <w:lang w:bidi="fa-IR"/>
              </w:rPr>
              <w:instrText>059</w:instrText>
            </w:r>
            <w:r w:rsidRPr="000069C9">
              <w:rPr>
                <w:color w:val="EE0000"/>
                <w:sz w:val="24"/>
                <w:szCs w:val="24"/>
                <w:lang w:bidi="fa-IR"/>
              </w:rPr>
              <w:instrText>tscprepyew2t6v2xw10ftadpz0prat" timestamp="1757428709"&gt;40&lt;/key&gt;&lt;/foreign-keys&gt;&lt;ref-type name="Journal Article"&gt;17&lt;/ref-type&gt;&lt;contributors&gt;&lt;authors&gt;&lt;author&gt;Matei, Elena&lt;/author&gt;&lt;author&gt;Dumitrache, Liliana&lt;/author&gt;&lt;author&gt;Manea, Gabriela&lt;/author&gt;&lt;author</w:instrText>
            </w:r>
            <w:r w:rsidRPr="000069C9">
              <w:rPr>
                <w:color w:val="EE0000"/>
                <w:sz w:val="24"/>
                <w:szCs w:val="24"/>
                <w:rtl/>
                <w:lang w:bidi="fa-IR"/>
              </w:rPr>
              <w:instrText>&gt;</w:instrText>
            </w:r>
            <w:r w:rsidRPr="000069C9">
              <w:rPr>
                <w:color w:val="EE0000"/>
                <w:sz w:val="24"/>
                <w:szCs w:val="24"/>
                <w:lang w:bidi="fa-IR"/>
              </w:rPr>
              <w:instrText>Cocos, Octavian&lt;/author&gt;&lt;author&gt;Mihalache, Carmen&lt;/author&gt;&lt;/authors&gt;&lt;/contributors&gt;&lt;titles&gt;&lt;title&gt;Begging phenomenon in Bucharest city: dimensions and patterns of expression&lt;/title&gt;&lt;secondary-title&gt;Revista de Cercetare si Interventie Sociala&lt;/secondary-title&gt;&lt;/titles&gt;&lt;periodical&gt;&lt;full-title&gt;Revista de Cercetare si Interventie Sociala&lt;/full-title&gt;&lt;/periodical&gt;&lt;pages&gt;61&lt;/pages&gt;&lt;volume&gt;43&lt;/volume&gt;&lt;dates&gt;&lt;year&gt;2013&lt;/year&gt;&lt;/dates&gt;&lt;isbn&gt;1583-3410&lt;/isbn&gt;&lt;urls&gt;&lt;/urls&gt;&lt;/record&gt;&lt;/Cite&gt;&lt;/EndNote</w:instrText>
            </w:r>
            <w:r w:rsidRPr="000069C9">
              <w:rPr>
                <w:color w:val="EE0000"/>
                <w:sz w:val="24"/>
                <w:szCs w:val="24"/>
                <w:rtl/>
                <w:lang w:bidi="fa-IR"/>
              </w:rPr>
              <w:instrText>&gt;</w:instrText>
            </w:r>
            <w:r w:rsidRPr="000069C9">
              <w:rPr>
                <w:color w:val="EE0000"/>
                <w:sz w:val="24"/>
                <w:szCs w:val="24"/>
                <w:rtl/>
                <w:lang w:bidi="fa-IR"/>
              </w:rPr>
              <w:fldChar w:fldCharType="separate"/>
            </w:r>
            <w:r w:rsidRPr="000069C9">
              <w:rPr>
                <w:color w:val="EE0000"/>
                <w:sz w:val="24"/>
                <w:szCs w:val="24"/>
                <w:rtl/>
                <w:lang w:bidi="fa-IR"/>
              </w:rPr>
              <w:t>(</w:t>
            </w:r>
            <w:r w:rsidRPr="000069C9">
              <w:rPr>
                <w:color w:val="EE0000"/>
                <w:sz w:val="24"/>
                <w:szCs w:val="24"/>
                <w:lang w:bidi="fa-IR"/>
              </w:rPr>
              <w:t>Matei et al. 2013</w:t>
            </w:r>
            <w:r w:rsidRPr="000069C9">
              <w:rPr>
                <w:color w:val="EE0000"/>
                <w:sz w:val="24"/>
                <w:szCs w:val="24"/>
                <w:rtl/>
                <w:lang w:bidi="fa-IR"/>
              </w:rPr>
              <w:t>)</w:t>
            </w:r>
            <w:r w:rsidRPr="000069C9">
              <w:rPr>
                <w:color w:val="EE0000"/>
                <w:sz w:val="24"/>
                <w:szCs w:val="24"/>
                <w:rtl/>
                <w:lang w:bidi="fa-IR"/>
              </w:rPr>
              <w:fldChar w:fldCharType="end"/>
            </w:r>
            <w:r w:rsidRPr="000069C9">
              <w:rPr>
                <w:rFonts w:hint="cs"/>
                <w:color w:val="EE0000"/>
                <w:sz w:val="24"/>
                <w:szCs w:val="24"/>
                <w:rtl/>
                <w:lang w:bidi="fa-IR"/>
              </w:rPr>
              <w:t xml:space="preserve"> </w:t>
            </w:r>
            <w:r w:rsidRPr="000069C9">
              <w:rPr>
                <w:color w:val="EE0000"/>
                <w:sz w:val="24"/>
                <w:szCs w:val="24"/>
                <w:rtl/>
                <w:lang w:bidi="fa-IR"/>
              </w:rPr>
              <w:t>پژوهش پروایی و موسایی (1398) به نبود سیاست‌های منسجم برای مراقبت از سالمندان اشاره می‌کند و تأکید دارد که سالمندان، به‌ویژه در مناطق روستایی، اغلب در حاشیه سیاست‌های اجتماعی قرار می‌گیرند</w:t>
            </w:r>
            <w:r w:rsidRPr="000069C9">
              <w:rPr>
                <w:rFonts w:hint="cs"/>
                <w:color w:val="EE0000"/>
                <w:sz w:val="24"/>
                <w:szCs w:val="24"/>
                <w:rtl/>
                <w:lang w:bidi="fa-IR"/>
              </w:rPr>
              <w:t>.</w:t>
            </w:r>
            <w:r w:rsidRPr="000069C9">
              <w:rPr>
                <w:color w:val="EE0000"/>
                <w:sz w:val="24"/>
                <w:szCs w:val="24"/>
                <w:rtl/>
                <w:lang w:bidi="fa-IR"/>
              </w:rPr>
              <w:fldChar w:fldCharType="begin">
                <w:fldData xml:space="preserve">PEVuZE5vdGU+PENpdGU+PEF1dGhvcj5QYXJ2YWVpPC9BdXRob3I+PFllYXI+MjAyMDwvWWVhcj48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</w:fldData>
              </w:fldChar>
            </w:r>
            <w:r w:rsidRPr="000069C9">
              <w:rPr>
                <w:color w:val="EE0000"/>
                <w:sz w:val="24"/>
                <w:szCs w:val="24"/>
                <w:rtl/>
                <w:lang w:bidi="fa-IR"/>
              </w:rPr>
              <w:instrText xml:space="preserve"> </w:instrText>
            </w:r>
            <w:r w:rsidRPr="000069C9">
              <w:rPr>
                <w:color w:val="EE0000"/>
                <w:sz w:val="24"/>
                <w:szCs w:val="24"/>
                <w:lang w:bidi="fa-IR"/>
              </w:rPr>
              <w:instrText>ADDIN EN.CITE</w:instrText>
            </w:r>
            <w:r w:rsidRPr="000069C9">
              <w:rPr>
                <w:color w:val="EE0000"/>
                <w:sz w:val="24"/>
                <w:szCs w:val="24"/>
                <w:rtl/>
                <w:lang w:bidi="fa-IR"/>
              </w:rPr>
              <w:instrText xml:space="preserve"> </w:instrText>
            </w:r>
            <w:r w:rsidRPr="000069C9">
              <w:rPr>
                <w:color w:val="EE0000"/>
                <w:sz w:val="24"/>
                <w:szCs w:val="24"/>
                <w:rtl/>
                <w:lang w:bidi="fa-IR"/>
              </w:rPr>
              <w:fldChar w:fldCharType="begin">
                <w:fldData xml:space="preserve">PEVuZE5vdGU+PENpdGU+PEF1dGhvcj5QYXJ2YWVpPC9BdXRob3I+PFllYXI+MjAyMDwvWWVhcj48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</w:fldData>
              </w:fldChar>
            </w:r>
            <w:r w:rsidRPr="000069C9">
              <w:rPr>
                <w:color w:val="EE0000"/>
                <w:sz w:val="24"/>
                <w:szCs w:val="24"/>
                <w:rtl/>
                <w:lang w:bidi="fa-IR"/>
              </w:rPr>
              <w:instrText xml:space="preserve"> </w:instrText>
            </w:r>
            <w:r w:rsidRPr="000069C9">
              <w:rPr>
                <w:color w:val="EE0000"/>
                <w:sz w:val="24"/>
                <w:szCs w:val="24"/>
                <w:lang w:bidi="fa-IR"/>
              </w:rPr>
              <w:instrText>ADDIN EN.CITE.DATA</w:instrText>
            </w:r>
            <w:r w:rsidRPr="000069C9">
              <w:rPr>
                <w:color w:val="EE0000"/>
                <w:sz w:val="24"/>
                <w:szCs w:val="24"/>
                <w:rtl/>
                <w:lang w:bidi="fa-IR"/>
              </w:rPr>
              <w:instrText xml:space="preserve"> </w:instrText>
            </w:r>
            <w:r w:rsidRPr="000069C9">
              <w:rPr>
                <w:color w:val="EE0000"/>
                <w:sz w:val="24"/>
                <w:szCs w:val="24"/>
                <w:rtl/>
                <w:lang w:bidi="fa-IR"/>
              </w:rPr>
            </w:r>
            <w:r w:rsidRPr="000069C9">
              <w:rPr>
                <w:color w:val="EE0000"/>
                <w:sz w:val="24"/>
                <w:szCs w:val="24"/>
                <w:rtl/>
                <w:lang w:bidi="fa-IR"/>
              </w:rPr>
              <w:fldChar w:fldCharType="end"/>
            </w:r>
            <w:r w:rsidRPr="000069C9">
              <w:rPr>
                <w:color w:val="EE0000"/>
                <w:sz w:val="24"/>
                <w:szCs w:val="24"/>
                <w:rtl/>
                <w:lang w:bidi="fa-IR"/>
              </w:rPr>
            </w:r>
            <w:r w:rsidRPr="000069C9">
              <w:rPr>
                <w:color w:val="EE0000"/>
                <w:sz w:val="24"/>
                <w:szCs w:val="24"/>
                <w:rtl/>
                <w:lang w:bidi="fa-IR"/>
              </w:rPr>
              <w:fldChar w:fldCharType="separate"/>
            </w:r>
            <w:r w:rsidRPr="000069C9">
              <w:rPr>
                <w:color w:val="EE0000"/>
                <w:sz w:val="24"/>
                <w:szCs w:val="24"/>
                <w:rtl/>
                <w:lang w:bidi="fa-IR"/>
              </w:rPr>
              <w:t>(</w:t>
            </w:r>
            <w:r w:rsidRPr="000069C9">
              <w:rPr>
                <w:color w:val="EE0000"/>
                <w:sz w:val="24"/>
                <w:szCs w:val="24"/>
                <w:lang w:bidi="fa-IR"/>
              </w:rPr>
              <w:t>Parvaei 2020</w:t>
            </w:r>
            <w:r w:rsidRPr="000069C9">
              <w:rPr>
                <w:color w:val="EE0000"/>
                <w:sz w:val="24"/>
                <w:szCs w:val="24"/>
                <w:rtl/>
                <w:lang w:bidi="fa-IR"/>
              </w:rPr>
              <w:t>)</w:t>
            </w:r>
            <w:r w:rsidRPr="000069C9">
              <w:rPr>
                <w:color w:val="EE0000"/>
                <w:sz w:val="24"/>
                <w:szCs w:val="24"/>
                <w:rtl/>
                <w:lang w:bidi="fa-IR"/>
              </w:rPr>
              <w:fldChar w:fldCharType="end"/>
            </w:r>
          </w:p>
          <w:p w14:paraId="2F49E688" w14:textId="77777777" w:rsidR="00021737" w:rsidRPr="000069C9" w:rsidRDefault="00021737" w:rsidP="00EE66B4">
            <w:pPr>
              <w:spacing w:afterAutospacing="0"/>
              <w:rPr>
                <w:color w:val="EE0000"/>
                <w:sz w:val="24"/>
                <w:szCs w:val="24"/>
                <w:rtl/>
                <w:lang w:bidi="fa-IR"/>
              </w:rPr>
            </w:pPr>
            <w:r w:rsidRPr="000069C9">
              <w:rPr>
                <w:color w:val="EE0000"/>
                <w:sz w:val="24"/>
                <w:szCs w:val="24"/>
                <w:rtl/>
                <w:lang w:bidi="fa-IR"/>
              </w:rPr>
              <w:t>آجیشنو روی (2023)  در حوزه سلامت</w:t>
            </w:r>
            <w:r w:rsidRPr="000069C9">
              <w:rPr>
                <w:rFonts w:hint="cs"/>
                <w:color w:val="EE0000"/>
                <w:sz w:val="24"/>
                <w:szCs w:val="24"/>
                <w:rtl/>
                <w:lang w:bidi="fa-IR"/>
              </w:rPr>
              <w:t>،</w:t>
            </w:r>
            <w:r w:rsidRPr="000069C9">
              <w:rPr>
                <w:color w:val="EE0000"/>
                <w:sz w:val="24"/>
                <w:szCs w:val="24"/>
                <w:rtl/>
                <w:lang w:bidi="fa-IR"/>
              </w:rPr>
              <w:t xml:space="preserve"> چالش‌هایی همچون ناتوانی در تأمین غذا، مسکن، درمان و سلامت روان را به‌عنوان دلایلی برای </w:t>
            </w:r>
            <w:r w:rsidRPr="000069C9">
              <w:rPr>
                <w:color w:val="EE0000"/>
                <w:sz w:val="24"/>
                <w:szCs w:val="24"/>
                <w:rtl/>
                <w:lang w:bidi="fa-IR"/>
              </w:rPr>
              <w:lastRenderedPageBreak/>
              <w:t>ورود سالمندان به دایره تکدی‌گری برشمرده‌اند.</w:t>
            </w:r>
            <w:r w:rsidRPr="000069C9">
              <w:rPr>
                <w:color w:val="EE0000"/>
                <w:sz w:val="24"/>
                <w:szCs w:val="24"/>
                <w:rtl/>
                <w:lang w:bidi="fa-IR"/>
              </w:rPr>
              <w:fldChar w:fldCharType="begin"/>
            </w:r>
            <w:r w:rsidRPr="000069C9">
              <w:rPr>
                <w:color w:val="EE0000"/>
                <w:sz w:val="24"/>
                <w:szCs w:val="24"/>
                <w:rtl/>
                <w:lang w:bidi="fa-IR"/>
              </w:rPr>
              <w:instrText xml:space="preserve"> </w:instrText>
            </w:r>
            <w:r w:rsidRPr="000069C9">
              <w:rPr>
                <w:color w:val="EE0000"/>
                <w:sz w:val="24"/>
                <w:szCs w:val="24"/>
                <w:lang w:bidi="fa-IR"/>
              </w:rPr>
              <w:instrText>ADDIN EN.CITE &lt;EndNote&gt;&lt;Cite&gt;&lt;Author&gt;Roy&lt;/Author&gt;&lt;Year&gt;2025&lt;/Year&gt;&lt;RecNum&gt;50&lt;/RecNum&gt;&lt;DisplayText&gt;&lt;style font="Times New Roman" size="12"&gt;(Roy et al. 2025)&lt;/style&gt;&lt;/DisplayText&gt;&lt;record&gt;&lt;rec-number&gt;50&lt;/rec-number&gt;&lt;foreign-keys&gt;&lt;key app="EN" db-id="svv059tscprepyew2t6v2xw10ftadpz0prat" timestamp="1757438316"&gt;50&lt;/key&gt;&lt;/foreign-keys&gt;&lt;ref-type name="Journal Article"&gt;17&lt;/ref-type&gt;&lt;contributors&gt;&lt;authors&gt;&lt;author&gt;Roy, Arindam&lt;/author&gt;&lt;author&gt;Mandal, Mehedi Hasan&lt;/author&gt;&lt;author&gt;Sahoo, Krishna Pada&lt;/author&gt;&lt;author</w:instrText>
            </w:r>
            <w:r w:rsidRPr="000069C9">
              <w:rPr>
                <w:color w:val="EE0000"/>
                <w:sz w:val="24"/>
                <w:szCs w:val="24"/>
                <w:rtl/>
                <w:lang w:bidi="fa-IR"/>
              </w:rPr>
              <w:instrText>&gt;</w:instrText>
            </w:r>
            <w:r w:rsidRPr="000069C9">
              <w:rPr>
                <w:color w:val="EE0000"/>
                <w:sz w:val="24"/>
                <w:szCs w:val="24"/>
                <w:lang w:bidi="fa-IR"/>
              </w:rPr>
              <w:instrText>Siddique, Giyasuddin&lt;/author&gt;&lt;/authors&gt;&lt;/contributors&gt;&lt;titles&gt;&lt;title&gt;Investigating the Relationship between Begging and Homelessness: Experiences from the Street Beggars of Kolkata, West Bengal, India: Roy et al&lt;/title&gt;&lt;secondary-title&gt;Human Arenas&lt;/secondary-title&gt;&lt;/titles&gt;&lt;periodical&gt;&lt;full-title&gt;Human Arenas&lt;/full-title&gt;&lt;/periodical&gt;&lt;pages&gt;480-502&lt;/pages&gt;&lt;volume&gt;8&lt;/volume&gt;&lt;number&gt;2&lt;/number&gt;&lt;dates&gt;&lt;year&gt;2025&lt;/year&gt;&lt;/dates&gt;&lt;isbn&gt;2522-5790&lt;/isbn&gt;&lt;urls&gt;&lt;/urls&gt;&lt;/record&gt;&lt;/Cite&gt;&lt;/EndNote</w:instrText>
            </w:r>
            <w:r w:rsidRPr="000069C9">
              <w:rPr>
                <w:color w:val="EE0000"/>
                <w:sz w:val="24"/>
                <w:szCs w:val="24"/>
                <w:rtl/>
                <w:lang w:bidi="fa-IR"/>
              </w:rPr>
              <w:instrText>&gt;</w:instrText>
            </w:r>
            <w:r w:rsidRPr="000069C9">
              <w:rPr>
                <w:color w:val="EE0000"/>
                <w:sz w:val="24"/>
                <w:szCs w:val="24"/>
                <w:rtl/>
                <w:lang w:bidi="fa-IR"/>
              </w:rPr>
              <w:fldChar w:fldCharType="separate"/>
            </w:r>
            <w:r w:rsidRPr="000069C9">
              <w:rPr>
                <w:color w:val="EE0000"/>
                <w:sz w:val="24"/>
                <w:szCs w:val="24"/>
                <w:rtl/>
                <w:lang w:bidi="fa-IR"/>
              </w:rPr>
              <w:t>(</w:t>
            </w:r>
            <w:r w:rsidRPr="000069C9">
              <w:rPr>
                <w:color w:val="EE0000"/>
                <w:sz w:val="24"/>
                <w:szCs w:val="24"/>
                <w:lang w:bidi="fa-IR"/>
              </w:rPr>
              <w:t>Roy et al. 2025</w:t>
            </w:r>
            <w:r w:rsidRPr="000069C9">
              <w:rPr>
                <w:color w:val="EE0000"/>
                <w:sz w:val="24"/>
                <w:szCs w:val="24"/>
                <w:rtl/>
                <w:lang w:bidi="fa-IR"/>
              </w:rPr>
              <w:t>)</w:t>
            </w:r>
            <w:r w:rsidRPr="000069C9">
              <w:rPr>
                <w:color w:val="EE0000"/>
                <w:sz w:val="24"/>
                <w:szCs w:val="24"/>
                <w:rtl/>
                <w:lang w:bidi="fa-IR"/>
              </w:rPr>
              <w:fldChar w:fldCharType="end"/>
            </w:r>
            <w:r w:rsidRPr="000069C9">
              <w:rPr>
                <w:rFonts w:hint="cs"/>
                <w:color w:val="EE0000"/>
                <w:sz w:val="24"/>
                <w:szCs w:val="24"/>
                <w:rtl/>
                <w:lang w:bidi="fa-IR"/>
              </w:rPr>
              <w:t xml:space="preserve"> آزادارمکی و همکاران(1400) سلامت طبقاتی شده، فقیرشدگی نظام سلامت دولتی و جاماندگان سالمندان تهیدست را در نتیجه کالایی شدن سلامت برای آنان را بررسی کرده است</w:t>
            </w:r>
            <w:r w:rsidRPr="000069C9">
              <w:rPr>
                <w:color w:val="EE0000"/>
                <w:sz w:val="24"/>
                <w:szCs w:val="24"/>
                <w:rtl/>
                <w:lang w:bidi="fa-IR"/>
              </w:rPr>
              <w:fldChar w:fldCharType="begin"/>
            </w:r>
            <w:r w:rsidRPr="000069C9">
              <w:rPr>
                <w:color w:val="EE0000"/>
                <w:sz w:val="24"/>
                <w:szCs w:val="24"/>
                <w:rtl/>
                <w:lang w:bidi="fa-IR"/>
              </w:rPr>
              <w:instrText xml:space="preserve"> </w:instrText>
            </w:r>
            <w:r w:rsidRPr="000069C9">
              <w:rPr>
                <w:color w:val="EE0000"/>
                <w:sz w:val="24"/>
                <w:szCs w:val="24"/>
                <w:lang w:bidi="fa-IR"/>
              </w:rPr>
              <w:instrText>ADDIN EN.CITE &lt;EndNote&gt;&lt;Cite&gt;&lt;Author&gt;Azadarmaki&lt;/Author&gt;&lt;Year&gt;2021&lt;/Year&gt;&lt;RecNum&gt;51&lt;/RecNum&gt;&lt;DisplayText&gt;&lt;style font="Times New Roman" size="12"&gt;(Azadarmaki, Kousheshi and Parvaei 2021)&lt;/style&gt;&lt;/DisplayText&gt;&lt;record&gt;&lt;rec-number&gt;51&lt;/rec-number&gt;&lt;foreign-keys&gt;&lt;key app="EN" db-id="svv059tscprepyew2t6v2xw10ftadpz0prat" timestamp="1757439627"&gt;51&lt;/key&gt;&lt;/foreign-keys&gt;&lt;ref-type name="Magazine Article"&gt;19&lt;/ref-type&gt;&lt;contributors&gt;&lt;authors&gt;&lt;author&gt;Azadarmaki,T &lt;/author&gt;&lt;author&gt;Kousheshi,M&lt;/author&gt;&lt;author&gt;Parvaei, Shiva&lt;/author&gt;&lt;/authors&gt;&lt;/contributors&gt;&lt;titles&gt;&lt;title&gt;A critical approach to the commodification of health and the exclusion of impoverished elderly people&lt;/title&gt;&lt;secondary-title&gt;Social Studies and Research in Iran&lt;/secondary-title&gt;&lt;/titles&gt;&lt;pages&gt;175</w:instrText>
            </w:r>
            <w:r w:rsidRPr="000069C9">
              <w:rPr>
                <w:rFonts w:ascii="Sakkal Majalla" w:hAnsi="Sakkal Majalla"/>
                <w:color w:val="EE0000"/>
                <w:sz w:val="24"/>
                <w:szCs w:val="24"/>
                <w:lang w:bidi="fa-IR"/>
              </w:rPr>
              <w:instrText>–</w:instrText>
            </w:r>
            <w:r w:rsidRPr="000069C9">
              <w:rPr>
                <w:color w:val="EE0000"/>
                <w:sz w:val="24"/>
                <w:szCs w:val="24"/>
                <w:lang w:bidi="fa-IR"/>
              </w:rPr>
              <w:instrText>212</w:instrText>
            </w:r>
            <w:r w:rsidRPr="000069C9">
              <w:rPr>
                <w:color w:val="EE0000"/>
                <w:sz w:val="24"/>
                <w:szCs w:val="24"/>
                <w:rtl/>
                <w:lang w:bidi="fa-IR"/>
              </w:rPr>
              <w:instrText>&lt;/</w:instrText>
            </w:r>
            <w:r w:rsidRPr="000069C9">
              <w:rPr>
                <w:color w:val="EE0000"/>
                <w:sz w:val="24"/>
                <w:szCs w:val="24"/>
                <w:lang w:bidi="fa-IR"/>
              </w:rPr>
              <w:instrText>pages&gt;&lt;volume&gt;10&lt;/volume&gt;&lt;num-vols&gt;1&lt;/num-vols&gt;&lt;dates&gt;&lt;year&gt;2021&lt;/year&gt;&lt;/dates&gt;&lt;urls&gt;&lt;/urls&gt;&lt;/record&gt;&lt;/Cite&gt;&lt;/EndNote</w:instrText>
            </w:r>
            <w:r w:rsidRPr="000069C9">
              <w:rPr>
                <w:color w:val="EE0000"/>
                <w:sz w:val="24"/>
                <w:szCs w:val="24"/>
                <w:rtl/>
                <w:lang w:bidi="fa-IR"/>
              </w:rPr>
              <w:instrText>&gt;</w:instrText>
            </w:r>
            <w:r w:rsidRPr="000069C9">
              <w:rPr>
                <w:color w:val="EE0000"/>
                <w:sz w:val="24"/>
                <w:szCs w:val="24"/>
                <w:rtl/>
                <w:lang w:bidi="fa-IR"/>
              </w:rPr>
              <w:fldChar w:fldCharType="separate"/>
            </w:r>
            <w:r w:rsidRPr="000069C9">
              <w:rPr>
                <w:color w:val="EE0000"/>
                <w:sz w:val="24"/>
                <w:szCs w:val="24"/>
                <w:rtl/>
                <w:lang w:bidi="fa-IR"/>
              </w:rPr>
              <w:t>(</w:t>
            </w:r>
            <w:r w:rsidRPr="000069C9">
              <w:rPr>
                <w:color w:val="EE0000"/>
                <w:sz w:val="24"/>
                <w:szCs w:val="24"/>
                <w:lang w:bidi="fa-IR"/>
              </w:rPr>
              <w:t>Azadarmaki, Kousheshi and Parvaei 2021</w:t>
            </w:r>
            <w:r w:rsidRPr="000069C9">
              <w:rPr>
                <w:color w:val="EE0000"/>
                <w:sz w:val="24"/>
                <w:szCs w:val="24"/>
                <w:rtl/>
                <w:lang w:bidi="fa-IR"/>
              </w:rPr>
              <w:t>)</w:t>
            </w:r>
            <w:r w:rsidRPr="000069C9">
              <w:rPr>
                <w:color w:val="EE0000"/>
                <w:sz w:val="24"/>
                <w:szCs w:val="24"/>
                <w:rtl/>
                <w:lang w:bidi="fa-IR"/>
              </w:rPr>
              <w:fldChar w:fldCharType="end"/>
            </w:r>
            <w:r w:rsidRPr="000069C9">
              <w:rPr>
                <w:rFonts w:hint="cs"/>
                <w:color w:val="EE0000"/>
                <w:sz w:val="24"/>
                <w:szCs w:val="24"/>
                <w:rtl/>
                <w:lang w:bidi="fa-IR"/>
              </w:rPr>
              <w:t>.</w:t>
            </w:r>
          </w:p>
          <w:p w14:paraId="411DB83D" w14:textId="77777777" w:rsidR="00021737" w:rsidRPr="000069C9" w:rsidRDefault="00021737" w:rsidP="00EE66B4">
            <w:pPr>
              <w:rPr>
                <w:color w:val="EE0000"/>
                <w:sz w:val="24"/>
                <w:szCs w:val="24"/>
                <w:rtl/>
                <w:lang w:bidi="fa-IR"/>
              </w:rPr>
            </w:pPr>
            <w:r w:rsidRPr="000069C9">
              <w:rPr>
                <w:rFonts w:hint="cs"/>
                <w:color w:val="EE0000"/>
                <w:sz w:val="24"/>
                <w:szCs w:val="24"/>
                <w:rtl/>
                <w:lang w:bidi="fa-IR"/>
              </w:rPr>
              <w:t>(در صفحات 6 پاراگراف 3 و 4 و ص 7 پ 2)</w:t>
            </w:r>
          </w:p>
        </w:tc>
        <w:tc>
          <w:tcPr>
            <w:tcW w:w="3330" w:type="dxa"/>
            <w:vAlign w:val="center"/>
          </w:tcPr>
          <w:p w14:paraId="2C31C4EB" w14:textId="77777777" w:rsidR="00021737" w:rsidRPr="00F50146" w:rsidRDefault="00021737" w:rsidP="00EE66B4">
            <w:pPr>
              <w:spacing w:afterAutospacing="0"/>
              <w:jc w:val="both"/>
              <w:rPr>
                <w:sz w:val="26"/>
                <w:szCs w:val="26"/>
                <w:rtl/>
                <w:lang w:bidi="fa-IR"/>
              </w:rPr>
            </w:pPr>
            <w:r w:rsidRPr="00F50146">
              <w:rPr>
                <w:sz w:val="26"/>
                <w:szCs w:val="26"/>
                <w:rtl/>
                <w:lang w:bidi="fa-IR"/>
              </w:rPr>
              <w:lastRenderedPageBreak/>
              <w:t>در مقدمه اشاره کوتاه</w:t>
            </w:r>
            <w:r w:rsidRPr="00F50146">
              <w:rPr>
                <w:rFonts w:hint="cs"/>
                <w:sz w:val="26"/>
                <w:szCs w:val="26"/>
                <w:rtl/>
                <w:lang w:bidi="fa-IR"/>
              </w:rPr>
              <w:t>ی</w:t>
            </w:r>
            <w:r w:rsidRPr="00F50146">
              <w:rPr>
                <w:sz w:val="26"/>
                <w:szCs w:val="26"/>
                <w:rtl/>
                <w:lang w:bidi="fa-IR"/>
              </w:rPr>
              <w:t xml:space="preserve"> به </w:t>
            </w:r>
            <w:r w:rsidRPr="00F50146">
              <w:rPr>
                <w:rFonts w:hint="cs"/>
                <w:sz w:val="26"/>
                <w:szCs w:val="26"/>
                <w:rtl/>
                <w:lang w:bidi="fa-IR"/>
              </w:rPr>
              <w:t>ی</w:t>
            </w:r>
            <w:r w:rsidRPr="00F50146">
              <w:rPr>
                <w:rFonts w:hint="eastAsia"/>
                <w:sz w:val="26"/>
                <w:szCs w:val="26"/>
                <w:rtl/>
                <w:lang w:bidi="fa-IR"/>
              </w:rPr>
              <w:t>افته</w:t>
            </w:r>
            <w:r w:rsidRPr="00F50146">
              <w:rPr>
                <w:sz w:val="26"/>
                <w:szCs w:val="26"/>
                <w:rtl/>
                <w:lang w:bidi="fa-IR"/>
              </w:rPr>
              <w:t xml:space="preserve"> ها</w:t>
            </w:r>
            <w:r w:rsidRPr="00F50146">
              <w:rPr>
                <w:rFonts w:hint="cs"/>
                <w:sz w:val="26"/>
                <w:szCs w:val="26"/>
                <w:rtl/>
                <w:lang w:bidi="fa-IR"/>
              </w:rPr>
              <w:t>ی</w:t>
            </w:r>
            <w:r w:rsidRPr="00F50146">
              <w:rPr>
                <w:sz w:val="26"/>
                <w:szCs w:val="26"/>
                <w:rtl/>
                <w:lang w:bidi="fa-IR"/>
              </w:rPr>
              <w:t xml:space="preserve"> مقالات مربوط به تکد</w:t>
            </w:r>
            <w:r w:rsidRPr="00F50146">
              <w:rPr>
                <w:rFonts w:hint="cs"/>
                <w:sz w:val="26"/>
                <w:szCs w:val="26"/>
                <w:rtl/>
                <w:lang w:bidi="fa-IR"/>
              </w:rPr>
              <w:t>ی</w:t>
            </w:r>
            <w:r w:rsidRPr="00F50146">
              <w:rPr>
                <w:sz w:val="26"/>
                <w:szCs w:val="26"/>
                <w:rtl/>
                <w:lang w:bidi="fa-IR"/>
              </w:rPr>
              <w:t xml:space="preserve"> گر</w:t>
            </w:r>
            <w:r w:rsidRPr="00F50146">
              <w:rPr>
                <w:rFonts w:hint="cs"/>
                <w:sz w:val="26"/>
                <w:szCs w:val="26"/>
                <w:rtl/>
                <w:lang w:bidi="fa-IR"/>
              </w:rPr>
              <w:t>ی</w:t>
            </w:r>
            <w:r w:rsidRPr="00F50146">
              <w:rPr>
                <w:sz w:val="26"/>
                <w:szCs w:val="26"/>
                <w:rtl/>
                <w:lang w:bidi="fa-IR"/>
              </w:rPr>
              <w:t xml:space="preserve"> و سالمندان در کشورها</w:t>
            </w:r>
            <w:r w:rsidRPr="00F50146">
              <w:rPr>
                <w:rFonts w:hint="cs"/>
                <w:sz w:val="26"/>
                <w:szCs w:val="26"/>
                <w:rtl/>
                <w:lang w:bidi="fa-IR"/>
              </w:rPr>
              <w:t>ی</w:t>
            </w:r>
            <w:r w:rsidRPr="00F50146">
              <w:rPr>
                <w:sz w:val="26"/>
                <w:szCs w:val="26"/>
                <w:rtl/>
                <w:lang w:bidi="fa-IR"/>
              </w:rPr>
              <w:t xml:space="preserve"> د</w:t>
            </w:r>
            <w:r w:rsidRPr="00F50146">
              <w:rPr>
                <w:rFonts w:hint="cs"/>
                <w:sz w:val="26"/>
                <w:szCs w:val="26"/>
                <w:rtl/>
                <w:lang w:bidi="fa-IR"/>
              </w:rPr>
              <w:t>ی</w:t>
            </w:r>
            <w:r w:rsidRPr="00F50146">
              <w:rPr>
                <w:rFonts w:hint="eastAsia"/>
                <w:sz w:val="26"/>
                <w:szCs w:val="26"/>
                <w:rtl/>
                <w:lang w:bidi="fa-IR"/>
              </w:rPr>
              <w:t>گر</w:t>
            </w:r>
            <w:r w:rsidRPr="00F50146">
              <w:rPr>
                <w:sz w:val="26"/>
                <w:szCs w:val="26"/>
                <w:rtl/>
                <w:lang w:bidi="fa-IR"/>
              </w:rPr>
              <w:t xml:space="preserve"> شود.</w:t>
            </w:r>
          </w:p>
          <w:p w14:paraId="0C5C2D29" w14:textId="77777777" w:rsidR="00021737" w:rsidRPr="00F50146" w:rsidRDefault="00021737" w:rsidP="00EE66B4">
            <w:pPr>
              <w:rPr>
                <w:sz w:val="26"/>
                <w:szCs w:val="26"/>
                <w:rtl/>
                <w:lang w:bidi="fa-IR"/>
              </w:rPr>
            </w:pPr>
            <w:r w:rsidRPr="00F50146">
              <w:rPr>
                <w:sz w:val="26"/>
                <w:szCs w:val="26"/>
                <w:rtl/>
                <w:lang w:bidi="fa-IR"/>
              </w:rPr>
              <w:t>جستجو</w:t>
            </w:r>
            <w:r w:rsidRPr="00F50146">
              <w:rPr>
                <w:rFonts w:hint="cs"/>
                <w:sz w:val="26"/>
                <w:szCs w:val="26"/>
                <w:rtl/>
                <w:lang w:bidi="fa-IR"/>
              </w:rPr>
              <w:t>ی</w:t>
            </w:r>
            <w:r w:rsidRPr="00F50146">
              <w:rPr>
                <w:sz w:val="26"/>
                <w:szCs w:val="26"/>
                <w:rtl/>
                <w:lang w:bidi="fa-IR"/>
              </w:rPr>
              <w:t xml:space="preserve"> مجدد</w:t>
            </w:r>
            <w:r w:rsidRPr="00F50146">
              <w:rPr>
                <w:rFonts w:hint="cs"/>
                <w:sz w:val="26"/>
                <w:szCs w:val="26"/>
                <w:rtl/>
                <w:lang w:bidi="fa-IR"/>
              </w:rPr>
              <w:t>ی</w:t>
            </w:r>
            <w:r w:rsidRPr="00F50146">
              <w:rPr>
                <w:sz w:val="26"/>
                <w:szCs w:val="26"/>
                <w:rtl/>
                <w:lang w:bidi="fa-IR"/>
              </w:rPr>
              <w:t xml:space="preserve"> در منابع خارج</w:t>
            </w:r>
            <w:r w:rsidRPr="00F50146">
              <w:rPr>
                <w:rFonts w:hint="cs"/>
                <w:sz w:val="26"/>
                <w:szCs w:val="26"/>
                <w:rtl/>
                <w:lang w:bidi="fa-IR"/>
              </w:rPr>
              <w:t>ی</w:t>
            </w:r>
            <w:r w:rsidRPr="00F50146">
              <w:rPr>
                <w:sz w:val="26"/>
                <w:szCs w:val="26"/>
                <w:rtl/>
                <w:lang w:bidi="fa-IR"/>
              </w:rPr>
              <w:t xml:space="preserve"> برا</w:t>
            </w:r>
            <w:r w:rsidRPr="00F50146">
              <w:rPr>
                <w:rFonts w:hint="cs"/>
                <w:sz w:val="26"/>
                <w:szCs w:val="26"/>
                <w:rtl/>
                <w:lang w:bidi="fa-IR"/>
              </w:rPr>
              <w:t>ی</w:t>
            </w:r>
            <w:r w:rsidRPr="00F50146">
              <w:rPr>
                <w:sz w:val="26"/>
                <w:szCs w:val="26"/>
                <w:rtl/>
                <w:lang w:bidi="fa-IR"/>
              </w:rPr>
              <w:t xml:space="preserve"> منابع به روز صورت گ</w:t>
            </w:r>
            <w:r w:rsidRPr="00F50146">
              <w:rPr>
                <w:rFonts w:hint="cs"/>
                <w:sz w:val="26"/>
                <w:szCs w:val="26"/>
                <w:rtl/>
                <w:lang w:bidi="fa-IR"/>
              </w:rPr>
              <w:t>ی</w:t>
            </w:r>
            <w:r w:rsidRPr="00F50146">
              <w:rPr>
                <w:rFonts w:hint="eastAsia"/>
                <w:sz w:val="26"/>
                <w:szCs w:val="26"/>
                <w:rtl/>
                <w:lang w:bidi="fa-IR"/>
              </w:rPr>
              <w:t>رد</w:t>
            </w:r>
            <w:r w:rsidRPr="00F50146">
              <w:rPr>
                <w:sz w:val="26"/>
                <w:szCs w:val="26"/>
                <w:rtl/>
                <w:lang w:bidi="fa-IR"/>
              </w:rPr>
              <w:t>.</w:t>
            </w:r>
          </w:p>
          <w:p w14:paraId="473D43CD" w14:textId="77777777" w:rsidR="00021737" w:rsidRPr="00F50146" w:rsidRDefault="00021737" w:rsidP="00EE66B4">
            <w:pPr>
              <w:spacing w:afterAutospacing="0"/>
              <w:jc w:val="both"/>
              <w:rPr>
                <w:sz w:val="26"/>
                <w:szCs w:val="26"/>
                <w:rtl/>
                <w:lang w:bidi="fa-IR"/>
              </w:rPr>
            </w:pPr>
            <w:r w:rsidRPr="00F50146">
              <w:rPr>
                <w:rFonts w:hint="cs"/>
                <w:sz w:val="26"/>
                <w:szCs w:val="26"/>
                <w:rtl/>
                <w:lang w:bidi="fa-IR"/>
              </w:rPr>
              <w:t>(در جمع بندی مطالعات به یافته های دیگرپژوهش ها پرداخته شد)</w:t>
            </w:r>
          </w:p>
        </w:tc>
        <w:tc>
          <w:tcPr>
            <w:tcW w:w="1884" w:type="dxa"/>
            <w:vAlign w:val="center"/>
          </w:tcPr>
          <w:p w14:paraId="145EFB5F" w14:textId="77777777" w:rsidR="00021737" w:rsidRPr="00F50146" w:rsidRDefault="00021737" w:rsidP="00EE66B4">
            <w:pPr>
              <w:rPr>
                <w:sz w:val="26"/>
                <w:szCs w:val="26"/>
                <w:lang w:bidi="fa-IR"/>
              </w:rPr>
            </w:pPr>
            <w:r w:rsidRPr="00F50146">
              <w:rPr>
                <w:sz w:val="26"/>
                <w:szCs w:val="26"/>
                <w:lang w:bidi="fa-IR"/>
              </w:rPr>
              <w:t>A-4484-2542</w:t>
            </w:r>
          </w:p>
        </w:tc>
      </w:tr>
      <w:tr w:rsidR="00021737" w:rsidRPr="00F50146" w14:paraId="717AD6F9" w14:textId="77777777" w:rsidTr="00EE66B4">
        <w:trPr>
          <w:trHeight w:val="3309"/>
          <w:jc w:val="center"/>
        </w:trPr>
        <w:tc>
          <w:tcPr>
            <w:tcW w:w="5310" w:type="dxa"/>
            <w:vAlign w:val="center"/>
          </w:tcPr>
          <w:p w14:paraId="59937C56" w14:textId="77777777" w:rsidR="00021737" w:rsidRPr="000069C9" w:rsidRDefault="00021737" w:rsidP="00EE66B4">
            <w:pPr>
              <w:rPr>
                <w:color w:val="EE0000"/>
                <w:sz w:val="24"/>
                <w:szCs w:val="24"/>
                <w:rtl/>
                <w:lang w:bidi="fa-IR"/>
              </w:rPr>
            </w:pPr>
            <w:r w:rsidRPr="000069C9">
              <w:rPr>
                <w:rFonts w:hint="cs"/>
                <w:color w:val="EE0000"/>
                <w:sz w:val="24"/>
                <w:szCs w:val="24"/>
                <w:rtl/>
                <w:lang w:bidi="fa-IR"/>
              </w:rPr>
              <w:t>معیار ورود به مصاحبه داشتن سن 60 سال به بالا، توانایی ارتباط کلامی مؤثر، رضایت کامل و آگاهانه برای مشارکت و داشتن تجربه زیسته مرتبط با موضوع مطالعه بوده است. همچنین معیار خروج انصراف در هر مرحله از انجام مصاحبه، بروز نشانه</w:t>
            </w:r>
            <w:r w:rsidRPr="000069C9">
              <w:rPr>
                <w:color w:val="EE0000"/>
                <w:sz w:val="24"/>
                <w:szCs w:val="24"/>
                <w:rtl/>
                <w:lang w:bidi="fa-IR"/>
              </w:rPr>
              <w:softHyphen/>
            </w:r>
            <w:r w:rsidRPr="000069C9">
              <w:rPr>
                <w:rFonts w:hint="cs"/>
                <w:color w:val="EE0000"/>
                <w:sz w:val="24"/>
                <w:szCs w:val="24"/>
                <w:rtl/>
                <w:lang w:bidi="fa-IR"/>
              </w:rPr>
              <w:t>های خستگی یا ناراحتی و ناتوانی در ادامه مشارکت به دلایل جسمی در زمان اجرا در نظر گرفته شد.</w:t>
            </w:r>
          </w:p>
          <w:p w14:paraId="0A15CB08" w14:textId="77777777" w:rsidR="00021737" w:rsidRPr="000069C9" w:rsidRDefault="00021737" w:rsidP="00EE66B4">
            <w:pPr>
              <w:spacing w:afterAutospacing="0"/>
              <w:jc w:val="both"/>
              <w:rPr>
                <w:color w:val="EE0000"/>
                <w:sz w:val="24"/>
                <w:szCs w:val="24"/>
                <w:rtl/>
                <w:lang w:bidi="fa-IR"/>
              </w:rPr>
            </w:pPr>
            <w:r w:rsidRPr="000069C9">
              <w:rPr>
                <w:rFonts w:hint="cs"/>
                <w:color w:val="EE0000"/>
                <w:sz w:val="24"/>
                <w:szCs w:val="24"/>
                <w:rtl/>
                <w:lang w:bidi="fa-IR"/>
              </w:rPr>
              <w:t>(ص 8 پ 2)</w:t>
            </w:r>
          </w:p>
        </w:tc>
        <w:tc>
          <w:tcPr>
            <w:tcW w:w="3330" w:type="dxa"/>
            <w:vAlign w:val="center"/>
          </w:tcPr>
          <w:p w14:paraId="011AB8F1" w14:textId="77777777" w:rsidR="00021737" w:rsidRPr="00F50146" w:rsidRDefault="00021737" w:rsidP="00EE66B4">
            <w:pPr>
              <w:rPr>
                <w:sz w:val="26"/>
                <w:szCs w:val="26"/>
                <w:rtl/>
                <w:lang w:bidi="fa-IR"/>
              </w:rPr>
            </w:pPr>
            <w:r w:rsidRPr="00F50146">
              <w:rPr>
                <w:sz w:val="26"/>
                <w:szCs w:val="26"/>
                <w:rtl/>
                <w:lang w:bidi="fa-IR"/>
              </w:rPr>
              <w:t>مع</w:t>
            </w:r>
            <w:r w:rsidRPr="00F50146">
              <w:rPr>
                <w:rFonts w:hint="cs"/>
                <w:sz w:val="26"/>
                <w:szCs w:val="26"/>
                <w:rtl/>
                <w:lang w:bidi="fa-IR"/>
              </w:rPr>
              <w:t>ی</w:t>
            </w:r>
            <w:r w:rsidRPr="00F50146">
              <w:rPr>
                <w:rFonts w:hint="eastAsia"/>
                <w:sz w:val="26"/>
                <w:szCs w:val="26"/>
                <w:rtl/>
                <w:lang w:bidi="fa-IR"/>
              </w:rPr>
              <w:t>ار</w:t>
            </w:r>
            <w:r w:rsidRPr="00F50146">
              <w:rPr>
                <w:sz w:val="26"/>
                <w:szCs w:val="26"/>
                <w:rtl/>
                <w:lang w:bidi="fa-IR"/>
              </w:rPr>
              <w:t xml:space="preserve"> ورود و خروج مشارکت کنندگان ذکر شود</w:t>
            </w:r>
          </w:p>
          <w:p w14:paraId="7935B084" w14:textId="77777777" w:rsidR="00021737" w:rsidRPr="00F50146" w:rsidRDefault="00021737" w:rsidP="00EE66B4">
            <w:pPr>
              <w:spacing w:afterAutospacing="0"/>
              <w:jc w:val="both"/>
              <w:rPr>
                <w:sz w:val="26"/>
                <w:szCs w:val="26"/>
                <w:rtl/>
                <w:lang w:bidi="fa-IR"/>
              </w:rPr>
            </w:pPr>
            <w:r w:rsidRPr="00F50146">
              <w:rPr>
                <w:sz w:val="26"/>
                <w:szCs w:val="26"/>
                <w:rtl/>
                <w:lang w:bidi="fa-IR"/>
              </w:rPr>
              <w:t>کسب رضا</w:t>
            </w:r>
            <w:r w:rsidRPr="00F50146">
              <w:rPr>
                <w:rFonts w:hint="cs"/>
                <w:sz w:val="26"/>
                <w:szCs w:val="26"/>
                <w:rtl/>
                <w:lang w:bidi="fa-IR"/>
              </w:rPr>
              <w:t>ی</w:t>
            </w:r>
            <w:r w:rsidRPr="00F50146">
              <w:rPr>
                <w:rFonts w:hint="eastAsia"/>
                <w:sz w:val="26"/>
                <w:szCs w:val="26"/>
                <w:rtl/>
                <w:lang w:bidi="fa-IR"/>
              </w:rPr>
              <w:t>ت</w:t>
            </w:r>
            <w:r w:rsidRPr="00F50146">
              <w:rPr>
                <w:sz w:val="26"/>
                <w:szCs w:val="26"/>
                <w:rtl/>
                <w:lang w:bidi="fa-IR"/>
              </w:rPr>
              <w:t xml:space="preserve"> آگاهانه ذکر شود</w:t>
            </w:r>
          </w:p>
        </w:tc>
        <w:tc>
          <w:tcPr>
            <w:tcW w:w="1884" w:type="dxa"/>
            <w:vAlign w:val="center"/>
          </w:tcPr>
          <w:p w14:paraId="1BC1B649" w14:textId="77777777" w:rsidR="00021737" w:rsidRPr="00F50146" w:rsidRDefault="00021737" w:rsidP="00EE66B4">
            <w:pPr>
              <w:rPr>
                <w:sz w:val="26"/>
                <w:szCs w:val="26"/>
                <w:lang w:bidi="fa-IR"/>
              </w:rPr>
            </w:pPr>
            <w:r w:rsidRPr="00F50146">
              <w:rPr>
                <w:sz w:val="26"/>
                <w:szCs w:val="26"/>
                <w:lang w:bidi="fa-IR"/>
              </w:rPr>
              <w:t>A-4484-2542</w:t>
            </w:r>
          </w:p>
        </w:tc>
      </w:tr>
      <w:tr w:rsidR="00021737" w:rsidRPr="00F50146" w14:paraId="618CE83D" w14:textId="77777777" w:rsidTr="00EE66B4">
        <w:trPr>
          <w:trHeight w:val="3309"/>
          <w:jc w:val="center"/>
        </w:trPr>
        <w:tc>
          <w:tcPr>
            <w:tcW w:w="5310" w:type="dxa"/>
            <w:vAlign w:val="center"/>
          </w:tcPr>
          <w:p w14:paraId="1096011A" w14:textId="77777777" w:rsidR="00021737" w:rsidRPr="000069C9" w:rsidRDefault="00021737" w:rsidP="00EE66B4">
            <w:pPr>
              <w:spacing w:afterAutospacing="0"/>
              <w:jc w:val="both"/>
              <w:rPr>
                <w:color w:val="EE0000"/>
                <w:sz w:val="24"/>
                <w:szCs w:val="24"/>
                <w:rtl/>
                <w:lang w:bidi="fa-IR"/>
              </w:rPr>
            </w:pPr>
            <w:r w:rsidRPr="000069C9">
              <w:rPr>
                <w:color w:val="EE0000"/>
                <w:sz w:val="24"/>
                <w:szCs w:val="24"/>
                <w:rtl/>
                <w:lang w:bidi="fa-IR"/>
              </w:rPr>
              <w:t>جبران دیه و بدهی</w:t>
            </w:r>
          </w:p>
          <w:p w14:paraId="65B4F29F" w14:textId="77777777" w:rsidR="00021737" w:rsidRPr="000069C9" w:rsidRDefault="00021737" w:rsidP="00EE66B4">
            <w:pPr>
              <w:spacing w:afterAutospacing="0"/>
              <w:jc w:val="both"/>
              <w:rPr>
                <w:color w:val="EE0000"/>
                <w:sz w:val="24"/>
                <w:szCs w:val="24"/>
                <w:rtl/>
                <w:lang w:bidi="fa-IR"/>
              </w:rPr>
            </w:pPr>
            <w:r w:rsidRPr="000069C9">
              <w:rPr>
                <w:rFonts w:hint="cs"/>
                <w:color w:val="EE0000"/>
                <w:sz w:val="24"/>
                <w:szCs w:val="24"/>
                <w:rtl/>
                <w:lang w:bidi="fa-IR"/>
              </w:rPr>
              <w:t>گرانباری مسئولیت</w:t>
            </w:r>
            <w:r w:rsidRPr="000069C9">
              <w:rPr>
                <w:color w:val="EE0000"/>
                <w:sz w:val="24"/>
                <w:szCs w:val="24"/>
                <w:lang w:bidi="fa-IR"/>
              </w:rPr>
              <w:t>‌</w:t>
            </w:r>
            <w:r w:rsidRPr="000069C9">
              <w:rPr>
                <w:rFonts w:hint="cs"/>
                <w:color w:val="EE0000"/>
                <w:sz w:val="24"/>
                <w:szCs w:val="24"/>
                <w:rtl/>
                <w:lang w:bidi="fa-IR"/>
              </w:rPr>
              <w:t>های خانوادگی و هزینه های فرزندان</w:t>
            </w:r>
          </w:p>
          <w:p w14:paraId="69CCB618" w14:textId="77777777" w:rsidR="00021737" w:rsidRPr="000069C9" w:rsidRDefault="00021737" w:rsidP="00EE66B4">
            <w:pPr>
              <w:spacing w:afterAutospacing="0"/>
              <w:jc w:val="both"/>
              <w:rPr>
                <w:color w:val="EE0000"/>
                <w:sz w:val="24"/>
                <w:szCs w:val="24"/>
                <w:rtl/>
                <w:lang w:bidi="fa-IR"/>
              </w:rPr>
            </w:pPr>
            <w:r w:rsidRPr="000069C9">
              <w:rPr>
                <w:rFonts w:hint="cs"/>
                <w:color w:val="EE0000"/>
                <w:sz w:val="24"/>
                <w:szCs w:val="24"/>
                <w:rtl/>
                <w:lang w:bidi="fa-IR"/>
              </w:rPr>
              <w:t>ناکارآمدی ساختار حمایتی خانواده و محرومیت از حمایت های میراثی</w:t>
            </w:r>
          </w:p>
          <w:p w14:paraId="6D72ABFB" w14:textId="77777777" w:rsidR="00021737" w:rsidRPr="000069C9" w:rsidRDefault="00021737" w:rsidP="00EE66B4">
            <w:pPr>
              <w:spacing w:afterAutospacing="0"/>
              <w:jc w:val="both"/>
              <w:rPr>
                <w:color w:val="EE0000"/>
                <w:sz w:val="24"/>
                <w:szCs w:val="24"/>
                <w:rtl/>
                <w:lang w:bidi="fa-IR"/>
              </w:rPr>
            </w:pPr>
            <w:r w:rsidRPr="000069C9">
              <w:rPr>
                <w:rFonts w:hint="cs"/>
                <w:color w:val="EE0000"/>
                <w:sz w:val="24"/>
                <w:szCs w:val="24"/>
                <w:rtl/>
                <w:lang w:bidi="fa-IR"/>
              </w:rPr>
              <w:t>فقدان انگیزه برای ادامه تحصیل و مهارت های درآمدزا</w:t>
            </w:r>
          </w:p>
          <w:p w14:paraId="633CA049" w14:textId="77777777" w:rsidR="00021737" w:rsidRPr="000069C9" w:rsidRDefault="00021737" w:rsidP="00EE66B4">
            <w:pPr>
              <w:spacing w:afterAutospacing="0"/>
              <w:jc w:val="both"/>
              <w:rPr>
                <w:color w:val="EE0000"/>
                <w:sz w:val="24"/>
                <w:szCs w:val="24"/>
                <w:rtl/>
                <w:lang w:bidi="fa-IR"/>
              </w:rPr>
            </w:pPr>
            <w:r w:rsidRPr="000069C9">
              <w:rPr>
                <w:rFonts w:hint="cs"/>
                <w:color w:val="EE0000"/>
                <w:sz w:val="24"/>
                <w:szCs w:val="24"/>
                <w:rtl/>
                <w:lang w:bidi="fa-IR"/>
              </w:rPr>
              <w:t>شرایط سختگیرانه و برخورد نامناسب خیریه</w:t>
            </w:r>
            <w:r w:rsidRPr="000069C9">
              <w:rPr>
                <w:color w:val="EE0000"/>
                <w:sz w:val="24"/>
                <w:szCs w:val="24"/>
                <w:lang w:bidi="fa-IR"/>
              </w:rPr>
              <w:t>‌</w:t>
            </w:r>
            <w:r w:rsidRPr="000069C9">
              <w:rPr>
                <w:rFonts w:hint="cs"/>
                <w:color w:val="EE0000"/>
                <w:sz w:val="24"/>
                <w:szCs w:val="24"/>
                <w:rtl/>
                <w:lang w:bidi="fa-IR"/>
              </w:rPr>
              <w:t>ها</w:t>
            </w:r>
          </w:p>
          <w:p w14:paraId="27DE0423" w14:textId="77777777" w:rsidR="00021737" w:rsidRPr="000069C9" w:rsidRDefault="00021737" w:rsidP="00EE66B4">
            <w:pPr>
              <w:rPr>
                <w:color w:val="EE0000"/>
                <w:sz w:val="24"/>
                <w:szCs w:val="24"/>
                <w:rtl/>
                <w:lang w:bidi="fa-IR"/>
              </w:rPr>
            </w:pPr>
            <w:r w:rsidRPr="000069C9">
              <w:rPr>
                <w:color w:val="EE0000"/>
                <w:sz w:val="24"/>
                <w:szCs w:val="24"/>
                <w:rtl/>
                <w:lang w:bidi="fa-IR"/>
              </w:rPr>
              <w:t xml:space="preserve">نیاز به پشتیبانی </w:t>
            </w:r>
            <w:r w:rsidRPr="000069C9">
              <w:rPr>
                <w:rFonts w:hint="cs"/>
                <w:color w:val="EE0000"/>
                <w:sz w:val="24"/>
                <w:szCs w:val="24"/>
                <w:rtl/>
                <w:lang w:bidi="fa-IR"/>
              </w:rPr>
              <w:t>اقتصادی</w:t>
            </w:r>
          </w:p>
          <w:p w14:paraId="0B51709C" w14:textId="77777777" w:rsidR="00021737" w:rsidRPr="000069C9" w:rsidRDefault="00021737" w:rsidP="00EE66B4">
            <w:pPr>
              <w:rPr>
                <w:color w:val="EE0000"/>
                <w:sz w:val="24"/>
                <w:szCs w:val="24"/>
                <w:rtl/>
                <w:lang w:bidi="fa-IR"/>
              </w:rPr>
            </w:pPr>
            <w:r w:rsidRPr="000069C9">
              <w:rPr>
                <w:rFonts w:hint="cs"/>
                <w:color w:val="EE0000"/>
                <w:sz w:val="24"/>
                <w:szCs w:val="24"/>
                <w:rtl/>
                <w:lang w:bidi="fa-IR"/>
              </w:rPr>
              <w:t>(ص 11،12،13،14،15)</w:t>
            </w:r>
          </w:p>
        </w:tc>
        <w:tc>
          <w:tcPr>
            <w:tcW w:w="3330" w:type="dxa"/>
            <w:vAlign w:val="center"/>
          </w:tcPr>
          <w:p w14:paraId="4E59C57F" w14:textId="77777777" w:rsidR="00021737" w:rsidRPr="00F50146" w:rsidRDefault="00021737" w:rsidP="00EE66B4">
            <w:pPr>
              <w:spacing w:after="100"/>
              <w:rPr>
                <w:sz w:val="26"/>
                <w:szCs w:val="26"/>
                <w:rtl/>
                <w:lang w:bidi="fa-IR"/>
              </w:rPr>
            </w:pPr>
            <w:r w:rsidRPr="00F50146">
              <w:rPr>
                <w:sz w:val="26"/>
                <w:szCs w:val="26"/>
                <w:rtl/>
                <w:lang w:bidi="fa-IR"/>
              </w:rPr>
              <w:t>ترک</w:t>
            </w:r>
            <w:r w:rsidRPr="00F50146">
              <w:rPr>
                <w:rFonts w:hint="cs"/>
                <w:sz w:val="26"/>
                <w:szCs w:val="26"/>
                <w:rtl/>
                <w:lang w:bidi="fa-IR"/>
              </w:rPr>
              <w:t>ی</w:t>
            </w:r>
            <w:r w:rsidRPr="00F50146">
              <w:rPr>
                <w:rFonts w:hint="eastAsia"/>
                <w:sz w:val="26"/>
                <w:szCs w:val="26"/>
                <w:rtl/>
                <w:lang w:bidi="fa-IR"/>
              </w:rPr>
              <w:t>ب</w:t>
            </w:r>
            <w:r w:rsidRPr="00F50146">
              <w:rPr>
                <w:sz w:val="26"/>
                <w:szCs w:val="26"/>
                <w:rtl/>
                <w:lang w:bidi="fa-IR"/>
              </w:rPr>
              <w:t xml:space="preserve"> است. تعداد ا</w:t>
            </w:r>
            <w:r w:rsidRPr="00F50146">
              <w:rPr>
                <w:rFonts w:hint="cs"/>
                <w:sz w:val="26"/>
                <w:szCs w:val="26"/>
                <w:rtl/>
                <w:lang w:bidi="fa-IR"/>
              </w:rPr>
              <w:t>ی</w:t>
            </w:r>
            <w:r w:rsidRPr="00F50146">
              <w:rPr>
                <w:rFonts w:hint="eastAsia"/>
                <w:sz w:val="26"/>
                <w:szCs w:val="26"/>
                <w:rtl/>
                <w:lang w:bidi="fa-IR"/>
              </w:rPr>
              <w:t>ن</w:t>
            </w:r>
            <w:r w:rsidRPr="00F50146">
              <w:rPr>
                <w:sz w:val="26"/>
                <w:szCs w:val="26"/>
                <w:rtl/>
                <w:lang w:bidi="fa-IR"/>
              </w:rPr>
              <w:t xml:space="preserve"> مضام</w:t>
            </w:r>
            <w:r w:rsidRPr="00F50146">
              <w:rPr>
                <w:rFonts w:hint="cs"/>
                <w:sz w:val="26"/>
                <w:szCs w:val="26"/>
                <w:rtl/>
                <w:lang w:bidi="fa-IR"/>
              </w:rPr>
              <w:t>ی</w:t>
            </w:r>
            <w:r w:rsidRPr="00F50146">
              <w:rPr>
                <w:rFonts w:hint="eastAsia"/>
                <w:sz w:val="26"/>
                <w:szCs w:val="26"/>
                <w:rtl/>
                <w:lang w:bidi="fa-IR"/>
              </w:rPr>
              <w:t>ن</w:t>
            </w:r>
            <w:r w:rsidRPr="00F50146">
              <w:rPr>
                <w:sz w:val="26"/>
                <w:szCs w:val="26"/>
                <w:rtl/>
                <w:lang w:bidi="fa-IR"/>
              </w:rPr>
              <w:t xml:space="preserve"> ز</w:t>
            </w:r>
            <w:r w:rsidRPr="00F50146">
              <w:rPr>
                <w:rFonts w:hint="cs"/>
                <w:sz w:val="26"/>
                <w:szCs w:val="26"/>
                <w:rtl/>
                <w:lang w:bidi="fa-IR"/>
              </w:rPr>
              <w:t>ی</w:t>
            </w:r>
            <w:r w:rsidRPr="00F50146">
              <w:rPr>
                <w:rFonts w:hint="eastAsia"/>
                <w:sz w:val="26"/>
                <w:szCs w:val="26"/>
                <w:rtl/>
                <w:lang w:bidi="fa-IR"/>
              </w:rPr>
              <w:t>اد</w:t>
            </w:r>
            <w:r w:rsidRPr="00F50146">
              <w:rPr>
                <w:sz w:val="26"/>
                <w:szCs w:val="26"/>
                <w:rtl/>
                <w:lang w:bidi="fa-IR"/>
              </w:rPr>
              <w:t xml:space="preserve"> است.</w:t>
            </w:r>
          </w:p>
          <w:p w14:paraId="64FA7526" w14:textId="77777777" w:rsidR="00021737" w:rsidRPr="00F50146" w:rsidRDefault="00021737" w:rsidP="00EE66B4">
            <w:pPr>
              <w:spacing w:after="100"/>
              <w:rPr>
                <w:sz w:val="26"/>
                <w:szCs w:val="26"/>
                <w:rtl/>
                <w:lang w:bidi="fa-IR"/>
              </w:rPr>
            </w:pPr>
            <w:r w:rsidRPr="00F50146">
              <w:rPr>
                <w:rFonts w:hint="eastAsia"/>
                <w:sz w:val="26"/>
                <w:szCs w:val="26"/>
                <w:rtl/>
                <w:lang w:bidi="fa-IR"/>
              </w:rPr>
              <w:t>مثلا</w:t>
            </w:r>
            <w:r w:rsidRPr="00F50146">
              <w:rPr>
                <w:sz w:val="26"/>
                <w:szCs w:val="26"/>
                <w:rtl/>
                <w:lang w:bidi="fa-IR"/>
              </w:rPr>
              <w:t xml:space="preserve"> بده</w:t>
            </w:r>
            <w:r w:rsidRPr="00F50146">
              <w:rPr>
                <w:rFonts w:hint="cs"/>
                <w:sz w:val="26"/>
                <w:szCs w:val="26"/>
                <w:rtl/>
                <w:lang w:bidi="fa-IR"/>
              </w:rPr>
              <w:t>ی</w:t>
            </w:r>
            <w:r w:rsidRPr="00F50146">
              <w:rPr>
                <w:sz w:val="26"/>
                <w:szCs w:val="26"/>
                <w:rtl/>
                <w:lang w:bidi="fa-IR"/>
              </w:rPr>
              <w:t xml:space="preserve"> و مهر</w:t>
            </w:r>
            <w:r w:rsidRPr="00F50146">
              <w:rPr>
                <w:rFonts w:hint="cs"/>
                <w:sz w:val="26"/>
                <w:szCs w:val="26"/>
                <w:rtl/>
                <w:lang w:bidi="fa-IR"/>
              </w:rPr>
              <w:t>ی</w:t>
            </w:r>
            <w:r w:rsidRPr="00F50146">
              <w:rPr>
                <w:rFonts w:hint="eastAsia"/>
                <w:sz w:val="26"/>
                <w:szCs w:val="26"/>
                <w:rtl/>
                <w:lang w:bidi="fa-IR"/>
              </w:rPr>
              <w:t>ه</w:t>
            </w:r>
            <w:r w:rsidRPr="00F50146">
              <w:rPr>
                <w:sz w:val="26"/>
                <w:szCs w:val="26"/>
                <w:rtl/>
                <w:lang w:bidi="fa-IR"/>
              </w:rPr>
              <w:t xml:space="preserve"> مجزا شده است در حال</w:t>
            </w:r>
            <w:r w:rsidRPr="00F50146">
              <w:rPr>
                <w:rFonts w:hint="cs"/>
                <w:sz w:val="26"/>
                <w:szCs w:val="26"/>
                <w:rtl/>
                <w:lang w:bidi="fa-IR"/>
              </w:rPr>
              <w:t>ی</w:t>
            </w:r>
            <w:r w:rsidRPr="00F50146">
              <w:rPr>
                <w:rFonts w:hint="eastAsia"/>
                <w:sz w:val="26"/>
                <w:szCs w:val="26"/>
                <w:rtl/>
                <w:lang w:bidi="fa-IR"/>
              </w:rPr>
              <w:t>که</w:t>
            </w:r>
            <w:r w:rsidRPr="00F50146">
              <w:rPr>
                <w:sz w:val="26"/>
                <w:szCs w:val="26"/>
                <w:rtl/>
                <w:lang w:bidi="fa-IR"/>
              </w:rPr>
              <w:t xml:space="preserve"> هر دو م</w:t>
            </w:r>
            <w:r w:rsidRPr="00F50146">
              <w:rPr>
                <w:rFonts w:hint="cs"/>
                <w:sz w:val="26"/>
                <w:szCs w:val="26"/>
                <w:rtl/>
                <w:lang w:bidi="fa-IR"/>
              </w:rPr>
              <w:t>ی</w:t>
            </w:r>
            <w:r w:rsidRPr="00F50146">
              <w:rPr>
                <w:sz w:val="26"/>
                <w:szCs w:val="26"/>
                <w:rtl/>
                <w:lang w:bidi="fa-IR"/>
              </w:rPr>
              <w:t xml:space="preserve"> تواند در </w:t>
            </w:r>
            <w:r w:rsidRPr="00F50146">
              <w:rPr>
                <w:rFonts w:hint="cs"/>
                <w:sz w:val="26"/>
                <w:szCs w:val="26"/>
                <w:rtl/>
                <w:lang w:bidi="fa-IR"/>
              </w:rPr>
              <w:t>ی</w:t>
            </w:r>
            <w:r w:rsidRPr="00F50146">
              <w:rPr>
                <w:rFonts w:hint="eastAsia"/>
                <w:sz w:val="26"/>
                <w:szCs w:val="26"/>
                <w:rtl/>
                <w:lang w:bidi="fa-IR"/>
              </w:rPr>
              <w:t>ک</w:t>
            </w:r>
            <w:r w:rsidRPr="00F50146">
              <w:rPr>
                <w:sz w:val="26"/>
                <w:szCs w:val="26"/>
                <w:rtl/>
                <w:lang w:bidi="fa-IR"/>
              </w:rPr>
              <w:t xml:space="preserve"> عنوان مال</w:t>
            </w:r>
            <w:r w:rsidRPr="00F50146">
              <w:rPr>
                <w:rFonts w:hint="cs"/>
                <w:sz w:val="26"/>
                <w:szCs w:val="26"/>
                <w:rtl/>
                <w:lang w:bidi="fa-IR"/>
              </w:rPr>
              <w:t>ی</w:t>
            </w:r>
            <w:r w:rsidRPr="00F50146">
              <w:rPr>
                <w:sz w:val="26"/>
                <w:szCs w:val="26"/>
                <w:rtl/>
                <w:lang w:bidi="fa-IR"/>
              </w:rPr>
              <w:t xml:space="preserve"> قرار گ</w:t>
            </w:r>
            <w:r w:rsidRPr="00F50146">
              <w:rPr>
                <w:rFonts w:hint="cs"/>
                <w:sz w:val="26"/>
                <w:szCs w:val="26"/>
                <w:rtl/>
                <w:lang w:bidi="fa-IR"/>
              </w:rPr>
              <w:t>ی</w:t>
            </w:r>
            <w:r w:rsidRPr="00F50146">
              <w:rPr>
                <w:rFonts w:hint="eastAsia"/>
                <w:sz w:val="26"/>
                <w:szCs w:val="26"/>
                <w:rtl/>
                <w:lang w:bidi="fa-IR"/>
              </w:rPr>
              <w:t>رد</w:t>
            </w:r>
            <w:r w:rsidRPr="00F50146">
              <w:rPr>
                <w:sz w:val="26"/>
                <w:szCs w:val="26"/>
                <w:rtl/>
                <w:lang w:bidi="fa-IR"/>
              </w:rPr>
              <w:t>.</w:t>
            </w:r>
          </w:p>
          <w:p w14:paraId="776D0EBD" w14:textId="77777777" w:rsidR="00021737" w:rsidRPr="00F50146" w:rsidRDefault="00021737" w:rsidP="00EE66B4">
            <w:pPr>
              <w:spacing w:after="100"/>
              <w:rPr>
                <w:sz w:val="26"/>
                <w:szCs w:val="26"/>
                <w:rtl/>
                <w:lang w:bidi="fa-IR"/>
              </w:rPr>
            </w:pPr>
            <w:r w:rsidRPr="00F50146">
              <w:rPr>
                <w:rFonts w:hint="eastAsia"/>
                <w:sz w:val="26"/>
                <w:szCs w:val="26"/>
                <w:rtl/>
                <w:lang w:bidi="fa-IR"/>
              </w:rPr>
              <w:t>برخورد</w:t>
            </w:r>
            <w:r w:rsidRPr="00F50146">
              <w:rPr>
                <w:sz w:val="26"/>
                <w:szCs w:val="26"/>
                <w:rtl/>
                <w:lang w:bidi="fa-IR"/>
              </w:rPr>
              <w:t xml:space="preserve"> نامناسب خ</w:t>
            </w:r>
            <w:r w:rsidRPr="00F50146">
              <w:rPr>
                <w:rFonts w:hint="cs"/>
                <w:sz w:val="26"/>
                <w:szCs w:val="26"/>
                <w:rtl/>
                <w:lang w:bidi="fa-IR"/>
              </w:rPr>
              <w:t>ی</w:t>
            </w:r>
            <w:r w:rsidRPr="00F50146">
              <w:rPr>
                <w:rFonts w:hint="eastAsia"/>
                <w:sz w:val="26"/>
                <w:szCs w:val="26"/>
                <w:rtl/>
                <w:lang w:bidi="fa-IR"/>
              </w:rPr>
              <w:t>ره</w:t>
            </w:r>
            <w:r w:rsidRPr="00F50146">
              <w:rPr>
                <w:sz w:val="26"/>
                <w:szCs w:val="26"/>
                <w:rtl/>
                <w:lang w:bidi="fa-IR"/>
              </w:rPr>
              <w:t xml:space="preserve"> و سختگ</w:t>
            </w:r>
            <w:r w:rsidRPr="00F50146">
              <w:rPr>
                <w:rFonts w:hint="cs"/>
                <w:sz w:val="26"/>
                <w:szCs w:val="26"/>
                <w:rtl/>
                <w:lang w:bidi="fa-IR"/>
              </w:rPr>
              <w:t>ی</w:t>
            </w:r>
            <w:r w:rsidRPr="00F50146">
              <w:rPr>
                <w:rFonts w:hint="eastAsia"/>
                <w:sz w:val="26"/>
                <w:szCs w:val="26"/>
                <w:rtl/>
                <w:lang w:bidi="fa-IR"/>
              </w:rPr>
              <w:t>رانه</w:t>
            </w:r>
            <w:r w:rsidRPr="00F50146">
              <w:rPr>
                <w:sz w:val="26"/>
                <w:szCs w:val="26"/>
                <w:rtl/>
                <w:lang w:bidi="fa-IR"/>
              </w:rPr>
              <w:t xml:space="preserve"> خ</w:t>
            </w:r>
            <w:r w:rsidRPr="00F50146">
              <w:rPr>
                <w:rFonts w:hint="cs"/>
                <w:sz w:val="26"/>
                <w:szCs w:val="26"/>
                <w:rtl/>
                <w:lang w:bidi="fa-IR"/>
              </w:rPr>
              <w:t>ی</w:t>
            </w:r>
            <w:r w:rsidRPr="00F50146">
              <w:rPr>
                <w:rFonts w:hint="eastAsia"/>
                <w:sz w:val="26"/>
                <w:szCs w:val="26"/>
                <w:rtl/>
                <w:lang w:bidi="fa-IR"/>
              </w:rPr>
              <w:t>ر</w:t>
            </w:r>
            <w:r w:rsidRPr="00F50146">
              <w:rPr>
                <w:rFonts w:hint="cs"/>
                <w:sz w:val="26"/>
                <w:szCs w:val="26"/>
                <w:rtl/>
                <w:lang w:bidi="fa-IR"/>
              </w:rPr>
              <w:t>ی</w:t>
            </w:r>
            <w:r w:rsidRPr="00F50146">
              <w:rPr>
                <w:rFonts w:hint="eastAsia"/>
                <w:sz w:val="26"/>
                <w:szCs w:val="26"/>
                <w:rtl/>
                <w:lang w:bidi="fa-IR"/>
              </w:rPr>
              <w:t>ه</w:t>
            </w:r>
            <w:r w:rsidRPr="00F50146">
              <w:rPr>
                <w:sz w:val="26"/>
                <w:szCs w:val="26"/>
                <w:rtl/>
                <w:lang w:bidi="fa-IR"/>
              </w:rPr>
              <w:t xml:space="preserve"> م</w:t>
            </w:r>
            <w:r w:rsidRPr="00F50146">
              <w:rPr>
                <w:rFonts w:hint="cs"/>
                <w:sz w:val="26"/>
                <w:szCs w:val="26"/>
                <w:rtl/>
                <w:lang w:bidi="fa-IR"/>
              </w:rPr>
              <w:t>ی</w:t>
            </w:r>
            <w:r w:rsidRPr="00F50146">
              <w:rPr>
                <w:sz w:val="26"/>
                <w:szCs w:val="26"/>
                <w:rtl/>
                <w:lang w:bidi="fa-IR"/>
              </w:rPr>
              <w:t xml:space="preserve"> تواند در </w:t>
            </w:r>
            <w:r w:rsidRPr="00F50146">
              <w:rPr>
                <w:rFonts w:hint="cs"/>
                <w:sz w:val="26"/>
                <w:szCs w:val="26"/>
                <w:rtl/>
                <w:lang w:bidi="fa-IR"/>
              </w:rPr>
              <w:t>ی</w:t>
            </w:r>
            <w:r w:rsidRPr="00F50146">
              <w:rPr>
                <w:rFonts w:hint="eastAsia"/>
                <w:sz w:val="26"/>
                <w:szCs w:val="26"/>
                <w:rtl/>
                <w:lang w:bidi="fa-IR"/>
              </w:rPr>
              <w:t>ک</w:t>
            </w:r>
            <w:r w:rsidRPr="00F50146">
              <w:rPr>
                <w:sz w:val="26"/>
                <w:szCs w:val="26"/>
                <w:rtl/>
                <w:lang w:bidi="fa-IR"/>
              </w:rPr>
              <w:t xml:space="preserve"> مضمون اصل</w:t>
            </w:r>
            <w:r w:rsidRPr="00F50146">
              <w:rPr>
                <w:rFonts w:hint="cs"/>
                <w:sz w:val="26"/>
                <w:szCs w:val="26"/>
                <w:rtl/>
                <w:lang w:bidi="fa-IR"/>
              </w:rPr>
              <w:t>ی</w:t>
            </w:r>
            <w:r w:rsidRPr="00F50146">
              <w:rPr>
                <w:sz w:val="26"/>
                <w:szCs w:val="26"/>
                <w:rtl/>
                <w:lang w:bidi="fa-IR"/>
              </w:rPr>
              <w:t xml:space="preserve"> سازوکار خ</w:t>
            </w:r>
            <w:r w:rsidRPr="00F50146">
              <w:rPr>
                <w:rFonts w:hint="cs"/>
                <w:sz w:val="26"/>
                <w:szCs w:val="26"/>
                <w:rtl/>
                <w:lang w:bidi="fa-IR"/>
              </w:rPr>
              <w:t>ی</w:t>
            </w:r>
            <w:r w:rsidRPr="00F50146">
              <w:rPr>
                <w:rFonts w:hint="eastAsia"/>
                <w:sz w:val="26"/>
                <w:szCs w:val="26"/>
                <w:rtl/>
                <w:lang w:bidi="fa-IR"/>
              </w:rPr>
              <w:t>ره</w:t>
            </w:r>
            <w:r w:rsidRPr="00F50146">
              <w:rPr>
                <w:sz w:val="26"/>
                <w:szCs w:val="26"/>
                <w:rtl/>
                <w:lang w:bidi="fa-IR"/>
              </w:rPr>
              <w:t xml:space="preserve"> ها قرار گ</w:t>
            </w:r>
            <w:r w:rsidRPr="00F50146">
              <w:rPr>
                <w:rFonts w:hint="cs"/>
                <w:sz w:val="26"/>
                <w:szCs w:val="26"/>
                <w:rtl/>
                <w:lang w:bidi="fa-IR"/>
              </w:rPr>
              <w:t>ی</w:t>
            </w:r>
            <w:r w:rsidRPr="00F50146">
              <w:rPr>
                <w:rFonts w:hint="eastAsia"/>
                <w:sz w:val="26"/>
                <w:szCs w:val="26"/>
                <w:rtl/>
                <w:lang w:bidi="fa-IR"/>
              </w:rPr>
              <w:t>رد</w:t>
            </w:r>
            <w:r w:rsidRPr="00F50146">
              <w:rPr>
                <w:sz w:val="26"/>
                <w:szCs w:val="26"/>
                <w:rtl/>
                <w:lang w:bidi="fa-IR"/>
              </w:rPr>
              <w:t xml:space="preserve"> و </w:t>
            </w:r>
            <w:r w:rsidRPr="00F50146">
              <w:rPr>
                <w:rFonts w:hint="cs"/>
                <w:sz w:val="26"/>
                <w:szCs w:val="26"/>
                <w:rtl/>
                <w:lang w:bidi="fa-IR"/>
              </w:rPr>
              <w:t>ی</w:t>
            </w:r>
            <w:r w:rsidRPr="00F50146">
              <w:rPr>
                <w:rFonts w:hint="eastAsia"/>
                <w:sz w:val="26"/>
                <w:szCs w:val="26"/>
                <w:rtl/>
                <w:lang w:bidi="fa-IR"/>
              </w:rPr>
              <w:t>ک</w:t>
            </w:r>
            <w:r w:rsidRPr="00F50146">
              <w:rPr>
                <w:sz w:val="26"/>
                <w:szCs w:val="26"/>
                <w:rtl/>
                <w:lang w:bidi="fa-IR"/>
              </w:rPr>
              <w:t xml:space="preserve"> عنوان شود.</w:t>
            </w:r>
          </w:p>
          <w:p w14:paraId="2DDB63FE" w14:textId="77777777" w:rsidR="00021737" w:rsidRPr="00F50146" w:rsidRDefault="00021737" w:rsidP="00EE66B4">
            <w:pPr>
              <w:rPr>
                <w:sz w:val="26"/>
                <w:szCs w:val="26"/>
                <w:rtl/>
                <w:lang w:bidi="fa-IR"/>
              </w:rPr>
            </w:pPr>
            <w:r w:rsidRPr="00F50146">
              <w:rPr>
                <w:rFonts w:hint="cs"/>
                <w:sz w:val="26"/>
                <w:szCs w:val="26"/>
                <w:rtl/>
                <w:lang w:bidi="fa-IR"/>
              </w:rPr>
              <w:t>برای هر مقوله ای که امکان ادغام بررسی شد.</w:t>
            </w:r>
          </w:p>
        </w:tc>
        <w:tc>
          <w:tcPr>
            <w:tcW w:w="1884" w:type="dxa"/>
            <w:vAlign w:val="center"/>
          </w:tcPr>
          <w:p w14:paraId="5497E083" w14:textId="77777777" w:rsidR="00021737" w:rsidRPr="00F50146" w:rsidRDefault="00021737" w:rsidP="00EE66B4">
            <w:pPr>
              <w:rPr>
                <w:sz w:val="26"/>
                <w:szCs w:val="26"/>
                <w:lang w:bidi="fa-IR"/>
              </w:rPr>
            </w:pPr>
            <w:r w:rsidRPr="00F50146">
              <w:rPr>
                <w:sz w:val="26"/>
                <w:szCs w:val="26"/>
                <w:lang w:bidi="fa-IR"/>
              </w:rPr>
              <w:t>A-4484-2542</w:t>
            </w:r>
          </w:p>
        </w:tc>
      </w:tr>
      <w:tr w:rsidR="00021737" w:rsidRPr="00F50146" w14:paraId="0CFD72B8" w14:textId="77777777" w:rsidTr="00EE66B4">
        <w:trPr>
          <w:trHeight w:val="3714"/>
          <w:jc w:val="center"/>
        </w:trPr>
        <w:tc>
          <w:tcPr>
            <w:tcW w:w="5310" w:type="dxa"/>
            <w:vAlign w:val="center"/>
          </w:tcPr>
          <w:p w14:paraId="75B66684" w14:textId="77777777" w:rsidR="00021737" w:rsidRPr="000069C9" w:rsidRDefault="00021737" w:rsidP="00EE66B4">
            <w:pPr>
              <w:rPr>
                <w:color w:val="EE0000"/>
                <w:sz w:val="24"/>
                <w:szCs w:val="24"/>
                <w:rtl/>
                <w:lang w:bidi="fa-IR"/>
              </w:rPr>
            </w:pPr>
            <w:r w:rsidRPr="000069C9">
              <w:rPr>
                <w:color w:val="EE0000"/>
                <w:sz w:val="24"/>
                <w:szCs w:val="24"/>
                <w:rtl/>
                <w:lang w:bidi="fa-IR"/>
              </w:rPr>
              <w:lastRenderedPageBreak/>
              <w:t>این پژوهش، در مقایسه با مطالعات داخلی</w:t>
            </w:r>
            <w:r w:rsidRPr="000069C9">
              <w:rPr>
                <w:color w:val="EE0000"/>
                <w:sz w:val="24"/>
                <w:szCs w:val="24"/>
                <w:lang w:bidi="fa-IR"/>
              </w:rPr>
              <w:t xml:space="preserve"> </w:t>
            </w:r>
            <w:r w:rsidRPr="000069C9">
              <w:rPr>
                <w:color w:val="EE0000"/>
                <w:sz w:val="24"/>
                <w:szCs w:val="24"/>
                <w:lang w:bidi="fa-IR"/>
              </w:rPr>
              <w:fldChar w:fldCharType="begin"/>
            </w:r>
            <w:r w:rsidRPr="000069C9">
              <w:rPr>
                <w:color w:val="EE0000"/>
                <w:sz w:val="24"/>
                <w:szCs w:val="24"/>
                <w:lang w:bidi="fa-IR"/>
              </w:rPr>
              <w:instrText xml:space="preserve"> ADDIN EN.CITE &lt;EndNote&gt;&lt;Cite&gt;&lt;Author&gt;Mehrabani&lt;/Author&gt;&lt;Year&gt;2017&lt;/Year&gt;&lt;RecNum&gt;24&lt;/RecNum&gt;&lt;DisplayText&gt;&lt;style font="Times New Roman" size="12"&gt;(Mehrabani 2017,Shakouri and Motamedi 2012)&lt;/style&gt;&lt;/DisplayText&gt;&lt;record&gt;&lt;rec-number&gt;24&lt;/rec-number&gt;&lt;foreign-keys&gt;&lt;key app="EN" db-id="svv059tscprepyew2t6v2xw10ftadpz0prat" timestamp="1752170943"&gt;24&lt;/key&gt;&lt;/foreign-keys&gt;&lt;ref-type name="Journal Article"&gt;17&lt;/ref-type&gt;&lt;contributors&gt;&lt;authors&gt;&lt;author&gt;Mehrabani,Vahid&lt;/author&gt;&lt;/authors&gt;&lt;/contributors&gt;&lt;titles&gt;&lt;title&gt;A study of the phenomenon of begging in District 12 and the traditional bazaar of Tehran with an emphasis on economic aspects&lt;/title&gt;&lt;secondary-title&gt;Journal of Financial and Economic Policies&lt;/secondary-title&gt;&lt;/titles&gt;&lt;periodical&gt;&lt;full-title&gt;Journal of Financial and Economic Policies&lt;/full-title&gt;&lt;/periodical&gt;&lt;pages&gt;145</w:instrText>
            </w:r>
            <w:r w:rsidRPr="000069C9">
              <w:rPr>
                <w:rFonts w:ascii="Sakkal Majalla" w:hAnsi="Sakkal Majalla"/>
                <w:color w:val="EE0000"/>
                <w:sz w:val="24"/>
                <w:szCs w:val="24"/>
                <w:lang w:bidi="fa-IR"/>
              </w:rPr>
              <w:instrText>–</w:instrText>
            </w:r>
            <w:r w:rsidRPr="000069C9">
              <w:rPr>
                <w:color w:val="EE0000"/>
                <w:sz w:val="24"/>
                <w:szCs w:val="24"/>
                <w:lang w:bidi="fa-IR"/>
              </w:rPr>
              <w:instrText>170&lt;/pages&gt;&lt;volume&gt;5&lt;/volume&gt;&lt;number&gt;18&lt;/number&gt;&lt;dates&gt;&lt;year&gt;2017&lt;/year&gt;&lt;/dates&gt;&lt;urls&gt;&lt;/urls&gt;&lt;/record&gt;&lt;/Cite&gt;&lt;Cite&gt;&lt;Author&gt;Shakouri&lt;/Author&gt;&lt;Year&gt;2012&lt;/Year&gt;&lt;RecNum&gt;32&lt;/RecNum&gt;&lt;record&gt;&lt;rec-number&gt;32&lt;/rec-number&gt;&lt;foreign-keys&gt;&lt;key app="EN" db-id="svv059tscprepyew2t6v2xw10ftadpz0prat" timestamp="1752171890"&gt;32&lt;/key&gt;&lt;/foreign-keys&gt;&lt;ref-type name="Journal Article"&gt;17&lt;/ref-type&gt;&lt;contributors&gt;&lt;authors&gt;&lt;author&gt;Shakouri, A&lt;/author&gt;&lt;author&gt;Motamedi, H&lt;/author&gt;&lt;/authors&gt;&lt;/contributors&gt;&lt;titles&gt;&lt;title&gt;A study of economic-social causes affecting the phenomenon of begging: A case study in Mashhad. &lt;/title&gt;&lt;secondary-title&gt;Social-Cultural Development Studies Quarterly&lt;/secondary-title&gt;&lt;/titles&gt;&lt;periodical&gt;&lt;full-title&gt;Social-Cultural Development Studies Quarterly&lt;/full-title&gt;&lt;/periodical&gt;&lt;pages&gt;39</w:instrText>
            </w:r>
            <w:r w:rsidRPr="000069C9">
              <w:rPr>
                <w:rFonts w:ascii="Sakkal Majalla" w:hAnsi="Sakkal Majalla"/>
                <w:color w:val="EE0000"/>
                <w:sz w:val="24"/>
                <w:szCs w:val="24"/>
                <w:lang w:bidi="fa-IR"/>
              </w:rPr>
              <w:instrText>–</w:instrText>
            </w:r>
            <w:r w:rsidRPr="000069C9">
              <w:rPr>
                <w:color w:val="EE0000"/>
                <w:sz w:val="24"/>
                <w:szCs w:val="24"/>
                <w:lang w:bidi="fa-IR"/>
              </w:rPr>
              <w:instrText>70&lt;/pages&gt;&lt;volume&gt;1&lt;/volume&gt;&lt;num-vols&gt;3&lt;/num-vols&gt;&lt;dates&gt;&lt;year&gt;2012&lt;/year&gt;&lt;/dates&gt;&lt;isbn&gt;0190-7409&lt;/isbn&gt;&lt;urls&gt;&lt;/urls&gt;&lt;/record&gt;&lt;/Cite&gt;&lt;/EndNote&gt;</w:instrText>
            </w:r>
            <w:r w:rsidRPr="000069C9">
              <w:rPr>
                <w:color w:val="EE0000"/>
                <w:sz w:val="24"/>
                <w:szCs w:val="24"/>
                <w:lang w:bidi="fa-IR"/>
              </w:rPr>
              <w:fldChar w:fldCharType="separate"/>
            </w:r>
            <w:r w:rsidRPr="000069C9">
              <w:rPr>
                <w:color w:val="EE0000"/>
                <w:sz w:val="24"/>
                <w:szCs w:val="24"/>
                <w:lang w:bidi="fa-IR"/>
              </w:rPr>
              <w:t>(Mehrabani 2017,Shakouri and Motamedi 2012)</w:t>
            </w:r>
            <w:r w:rsidRPr="000069C9">
              <w:rPr>
                <w:color w:val="EE0000"/>
                <w:sz w:val="24"/>
                <w:szCs w:val="24"/>
                <w:lang w:bidi="fa-IR"/>
              </w:rPr>
              <w:fldChar w:fldCharType="end"/>
            </w:r>
            <w:r w:rsidRPr="000069C9">
              <w:rPr>
                <w:color w:val="EE0000"/>
                <w:sz w:val="24"/>
                <w:szCs w:val="24"/>
                <w:lang w:bidi="fa-IR"/>
              </w:rPr>
              <w:t xml:space="preserve"> </w:t>
            </w:r>
            <w:r w:rsidRPr="000069C9">
              <w:rPr>
                <w:color w:val="EE0000"/>
                <w:sz w:val="24"/>
                <w:szCs w:val="24"/>
                <w:rtl/>
                <w:lang w:bidi="fa-IR"/>
              </w:rPr>
              <w:t>و خارجی</w:t>
            </w:r>
            <w:r w:rsidRPr="000069C9">
              <w:rPr>
                <w:color w:val="EE0000"/>
                <w:sz w:val="24"/>
                <w:szCs w:val="24"/>
                <w:lang w:bidi="fa-IR"/>
              </w:rPr>
              <w:t xml:space="preserve"> </w:t>
            </w:r>
            <w:r w:rsidRPr="000069C9">
              <w:rPr>
                <w:color w:val="EE0000"/>
                <w:sz w:val="24"/>
                <w:szCs w:val="24"/>
                <w:lang w:bidi="fa-IR"/>
              </w:rPr>
              <w:fldChar w:fldCharType="begin"/>
            </w:r>
            <w:r w:rsidRPr="000069C9">
              <w:rPr>
                <w:color w:val="EE0000"/>
                <w:sz w:val="24"/>
                <w:szCs w:val="24"/>
                <w:lang w:bidi="fa-IR"/>
              </w:rPr>
              <w:instrText xml:space="preserve"> ADDIN EN.CITE &lt;EndNote&gt;&lt;Cite&gt;&lt;Author&gt;Baltazar&lt;/Author&gt;&lt;Year&gt;2012&lt;/Year&gt;&lt;RecNum&gt;4&lt;/RecNum&gt;&lt;DisplayText&gt;&lt;style font="Times New Roman" size="12"&gt;(Baltazar 2012,Einstein 2017,Roy et al. 2023)&lt;/style&gt;&lt;/DisplayText&gt;&lt;record&gt;&lt;rec-number&gt;4&lt;/rec-number&gt;&lt;foreign-keys&gt;&lt;key app="EN" db-id="svv059tscprepyew2t6v2xw10ftadpz0prat" timestamp="1752161675"&gt;4&lt;/key&gt;&lt;/foreign-keys&gt;&lt;ref-type name="Book"&gt;6&lt;/ref-type&gt;&lt;contributors&gt;&lt;authors&gt;&lt;author&gt;Baltazar, A&lt;/author&gt;&lt;/authors&gt;&lt;/contributors&gt;&lt;titles&gt;&lt;title&gt;Factors affecting begging&lt;/title&gt;&lt;/titles&gt;&lt;dates&gt;&lt;year&gt;2012&lt;/year&gt;&lt;/dates&gt;&lt;urls&gt;&lt;/urls&gt;&lt;/record&gt;&lt;/Cite&gt;&lt;Cite&gt;&lt;Author&gt;Einstein&lt;/Author&gt;&lt;Year&gt;2017&lt;/Year&gt;&lt;RecNum&gt;15&lt;/RecNum&gt;&lt;record&gt;&lt;rec-number&gt;15&lt;/rec-number&gt;&lt;foreign-keys&gt;&lt;key app="EN" db-id="svv059tscprepyew2t6v2xw10ftadpz0prat" timestamp="1752165297"&gt;15&lt;/key&gt;&lt;/foreign-keys&gt;&lt;ref-type name="Book"&gt;6&lt;/ref-type&gt;&lt;contributors&gt;&lt;authors&gt;&lt;author&gt;Einstein, A&lt;/author&gt;&lt;/authors&gt;&lt;/contributors&gt;&lt;titles&gt;&lt;title&gt;Reasons for elderly begging&lt;/title&gt;&lt;/titles&gt;&lt;dates&gt;&lt;year&gt;2017&lt;/year&gt;&lt;/dates&gt;&lt;publisher&gt;Routledge&lt;/publisher&gt;&lt;isbn&gt;1351312081&lt;/isbn&gt;&lt;urls&gt;&lt;/urls&gt;&lt;/record&gt;&lt;/Cite&gt;&lt;Cite&gt;&lt;Author&gt;Roy&lt;/Author&gt;&lt;Year&gt;2023&lt;/Year&gt;&lt;RecNum&gt;31&lt;/RecNum&gt;&lt;record&gt;&lt;rec-number&gt;31&lt;/rec-number&gt;&lt;foreign-keys&gt;&lt;key app="EN" db-id="svv059tscprepyew2t6v2xw10ftadpz0prat" timestamp="1752171717"&gt;31&lt;/key&gt;&lt;/foreign-keys&gt;&lt;ref-type name="Journal Article"&gt;17&lt;/ref-type&gt;&lt;contributors&gt;&lt;authors&gt;&lt;author&gt;Roy, Arindam&lt;/author&gt;&lt;author&gt;Mandal, Mehedi Hasan&lt;/author&gt;&lt;author&gt;Sahoo, Krishna Pada&lt;/author&gt;&lt;author&gt;Siddique, Giyasuddin&lt;/author&gt;&lt;/authors&gt;&lt;/contributors&gt;&lt;titles&gt;&lt;title&gt;Investigating the relationship between begging and homelessness: Experiences from the street beggars of Kolkata, West Bengal, India&lt;/title&gt;&lt;secondary-title&gt;Human Arenas&lt;/secondary-title&gt;&lt;/titles&gt;&lt;periodical&gt;&lt;full-title&gt;Human Arenas&lt;/full-title&gt;&lt;/periodical&gt;&lt;pages&gt;1-23&lt;/pages&gt;&lt;dates&gt;&lt;year&gt;2023&lt;/year&gt;&lt;/dates&gt;&lt;isbn&gt;2522-5790&lt;/isbn&gt;&lt;urls&gt;&lt;/urls&gt;&lt;/record&gt;&lt;/Cite&gt;&lt;/EndNote&gt;</w:instrText>
            </w:r>
            <w:r w:rsidRPr="000069C9">
              <w:rPr>
                <w:color w:val="EE0000"/>
                <w:sz w:val="24"/>
                <w:szCs w:val="24"/>
                <w:lang w:bidi="fa-IR"/>
              </w:rPr>
              <w:fldChar w:fldCharType="separate"/>
            </w:r>
            <w:r w:rsidRPr="000069C9">
              <w:rPr>
                <w:color w:val="EE0000"/>
                <w:sz w:val="24"/>
                <w:szCs w:val="24"/>
                <w:lang w:bidi="fa-IR"/>
              </w:rPr>
              <w:t>(Baltazar 2012,Einstein 2017,Roy et al. 2023)</w:t>
            </w:r>
            <w:r w:rsidRPr="000069C9">
              <w:rPr>
                <w:color w:val="EE0000"/>
                <w:sz w:val="24"/>
                <w:szCs w:val="24"/>
                <w:lang w:bidi="fa-IR"/>
              </w:rPr>
              <w:fldChar w:fldCharType="end"/>
            </w:r>
            <w:r w:rsidRPr="000069C9">
              <w:rPr>
                <w:color w:val="EE0000"/>
                <w:sz w:val="24"/>
                <w:szCs w:val="24"/>
                <w:rtl/>
                <w:lang w:bidi="fa-IR"/>
              </w:rPr>
              <w:t>، با ارائه تحلیلی عمیق‌تر از ابعاد روانی، فرهنگی و نمادین تکدی‌گری، نشان می‌دهد طرد خانوادگی، بی‌ثباتی ساختاری و ضعف در سیاست‌های حمایتی، عوامل اصلی گرایش سالمندان به تکدی‌گری در تهران هستند</w:t>
            </w:r>
            <w:r w:rsidRPr="000069C9">
              <w:rPr>
                <w:color w:val="EE0000"/>
                <w:sz w:val="24"/>
                <w:szCs w:val="24"/>
              </w:rPr>
              <w:t>.</w:t>
            </w:r>
          </w:p>
          <w:p w14:paraId="7187C78B" w14:textId="77777777" w:rsidR="00021737" w:rsidRPr="000069C9" w:rsidRDefault="00021737" w:rsidP="00EE66B4">
            <w:pPr>
              <w:rPr>
                <w:color w:val="EE0000"/>
                <w:sz w:val="24"/>
                <w:szCs w:val="24"/>
                <w:rtl/>
                <w:lang w:bidi="fa-IR"/>
              </w:rPr>
            </w:pPr>
            <w:r w:rsidRPr="000069C9">
              <w:rPr>
                <w:rFonts w:hint="cs"/>
                <w:color w:val="EE0000"/>
                <w:sz w:val="24"/>
                <w:szCs w:val="24"/>
                <w:rtl/>
                <w:lang w:bidi="fa-IR"/>
              </w:rPr>
              <w:t>(ص 23 پ 4)</w:t>
            </w:r>
          </w:p>
        </w:tc>
        <w:tc>
          <w:tcPr>
            <w:tcW w:w="3330" w:type="dxa"/>
            <w:vAlign w:val="center"/>
          </w:tcPr>
          <w:p w14:paraId="00FF076D" w14:textId="77777777" w:rsidR="00021737" w:rsidRPr="00F50146" w:rsidRDefault="00021737" w:rsidP="00EE66B4">
            <w:pPr>
              <w:rPr>
                <w:sz w:val="26"/>
                <w:szCs w:val="26"/>
                <w:rtl/>
                <w:lang w:bidi="fa-IR"/>
              </w:rPr>
            </w:pPr>
            <w:r w:rsidRPr="00F50146">
              <w:rPr>
                <w:sz w:val="26"/>
                <w:szCs w:val="26"/>
                <w:rtl/>
                <w:lang w:bidi="fa-IR"/>
              </w:rPr>
              <w:t>محتوا</w:t>
            </w:r>
            <w:r w:rsidRPr="00F50146">
              <w:rPr>
                <w:rFonts w:hint="cs"/>
                <w:sz w:val="26"/>
                <w:szCs w:val="26"/>
                <w:rtl/>
                <w:lang w:bidi="fa-IR"/>
              </w:rPr>
              <w:t>ی</w:t>
            </w:r>
            <w:r w:rsidRPr="00F50146">
              <w:rPr>
                <w:sz w:val="26"/>
                <w:szCs w:val="26"/>
                <w:rtl/>
                <w:lang w:bidi="fa-IR"/>
              </w:rPr>
              <w:t xml:space="preserve"> بحث خوب نوشته شده است اما به پاراگراف ها</w:t>
            </w:r>
            <w:r w:rsidRPr="00F50146">
              <w:rPr>
                <w:rFonts w:hint="cs"/>
                <w:sz w:val="26"/>
                <w:szCs w:val="26"/>
                <w:rtl/>
                <w:lang w:bidi="fa-IR"/>
              </w:rPr>
              <w:t>ی</w:t>
            </w:r>
            <w:r w:rsidRPr="00F50146">
              <w:rPr>
                <w:sz w:val="26"/>
                <w:szCs w:val="26"/>
                <w:rtl/>
                <w:lang w:bidi="fa-IR"/>
              </w:rPr>
              <w:t xml:space="preserve"> 3 خط</w:t>
            </w:r>
            <w:r w:rsidRPr="00F50146">
              <w:rPr>
                <w:rFonts w:hint="cs"/>
                <w:sz w:val="26"/>
                <w:szCs w:val="26"/>
                <w:rtl/>
                <w:lang w:bidi="fa-IR"/>
              </w:rPr>
              <w:t>ی</w:t>
            </w:r>
            <w:r w:rsidRPr="00F50146">
              <w:rPr>
                <w:sz w:val="26"/>
                <w:szCs w:val="26"/>
                <w:rtl/>
                <w:lang w:bidi="fa-IR"/>
              </w:rPr>
              <w:t xml:space="preserve"> و کوتاه تقس</w:t>
            </w:r>
            <w:r w:rsidRPr="00F50146">
              <w:rPr>
                <w:rFonts w:hint="cs"/>
                <w:sz w:val="26"/>
                <w:szCs w:val="26"/>
                <w:rtl/>
                <w:lang w:bidi="fa-IR"/>
              </w:rPr>
              <w:t>ی</w:t>
            </w:r>
            <w:r w:rsidRPr="00F50146">
              <w:rPr>
                <w:rFonts w:hint="eastAsia"/>
                <w:sz w:val="26"/>
                <w:szCs w:val="26"/>
                <w:rtl/>
                <w:lang w:bidi="fa-IR"/>
              </w:rPr>
              <w:t>م</w:t>
            </w:r>
            <w:r w:rsidRPr="00F50146">
              <w:rPr>
                <w:sz w:val="26"/>
                <w:szCs w:val="26"/>
                <w:rtl/>
                <w:lang w:bidi="fa-IR"/>
              </w:rPr>
              <w:t xml:space="preserve"> شده است. بهتر است که در پاراگراف ها</w:t>
            </w:r>
            <w:r w:rsidRPr="00F50146">
              <w:rPr>
                <w:rFonts w:hint="cs"/>
                <w:sz w:val="26"/>
                <w:szCs w:val="26"/>
                <w:rtl/>
                <w:lang w:bidi="fa-IR"/>
              </w:rPr>
              <w:t>ی</w:t>
            </w:r>
            <w:r w:rsidRPr="00F50146">
              <w:rPr>
                <w:sz w:val="26"/>
                <w:szCs w:val="26"/>
                <w:rtl/>
                <w:lang w:bidi="fa-IR"/>
              </w:rPr>
              <w:t xml:space="preserve"> منسجم تر</w:t>
            </w:r>
            <w:r w:rsidRPr="00F50146">
              <w:rPr>
                <w:rFonts w:hint="cs"/>
                <w:sz w:val="26"/>
                <w:szCs w:val="26"/>
                <w:rtl/>
                <w:lang w:bidi="fa-IR"/>
              </w:rPr>
              <w:t>ی</w:t>
            </w:r>
            <w:r w:rsidRPr="00F50146">
              <w:rPr>
                <w:sz w:val="26"/>
                <w:szCs w:val="26"/>
                <w:rtl/>
                <w:lang w:bidi="fa-IR"/>
              </w:rPr>
              <w:t xml:space="preserve"> و به هم متصل قسمت بحث ارائه گردد.</w:t>
            </w:r>
          </w:p>
        </w:tc>
        <w:tc>
          <w:tcPr>
            <w:tcW w:w="1884" w:type="dxa"/>
            <w:vAlign w:val="center"/>
          </w:tcPr>
          <w:p w14:paraId="52CC91AD" w14:textId="77777777" w:rsidR="00021737" w:rsidRPr="00F50146" w:rsidRDefault="00021737" w:rsidP="00EE66B4">
            <w:pPr>
              <w:rPr>
                <w:sz w:val="26"/>
                <w:szCs w:val="26"/>
                <w:lang w:bidi="fa-IR"/>
              </w:rPr>
            </w:pPr>
            <w:r w:rsidRPr="00F50146">
              <w:rPr>
                <w:sz w:val="26"/>
                <w:szCs w:val="26"/>
                <w:lang w:bidi="fa-IR"/>
              </w:rPr>
              <w:t>A-4484-2542</w:t>
            </w:r>
          </w:p>
        </w:tc>
      </w:tr>
      <w:tr w:rsidR="00021737" w:rsidRPr="00F50146" w14:paraId="6FA9E1D7" w14:textId="77777777" w:rsidTr="00EE66B4">
        <w:trPr>
          <w:trHeight w:val="58"/>
          <w:jc w:val="center"/>
        </w:trPr>
        <w:tc>
          <w:tcPr>
            <w:tcW w:w="5310" w:type="dxa"/>
            <w:vAlign w:val="center"/>
          </w:tcPr>
          <w:p w14:paraId="7226A5C0" w14:textId="77777777" w:rsidR="00021737" w:rsidRPr="00261C2F" w:rsidRDefault="00021737" w:rsidP="00EE66B4">
            <w:pPr>
              <w:jc w:val="both"/>
              <w:rPr>
                <w:rFonts w:asciiTheme="minorHAnsi" w:hAnsiTheme="minorHAnsi" w:cs="B Lotus"/>
                <w:color w:val="BF8F00" w:themeColor="accent4" w:themeShade="BF"/>
                <w:sz w:val="24"/>
                <w:szCs w:val="24"/>
                <w:rtl/>
                <w:lang w:bidi="fa-IR"/>
              </w:rPr>
            </w:pPr>
            <w:r w:rsidRPr="000069C9">
              <w:rPr>
                <w:rFonts w:asciiTheme="minorHAnsi" w:hAnsiTheme="minorHAnsi" w:cs="B Lotus" w:hint="cs"/>
                <w:color w:val="BF8F00" w:themeColor="accent4" w:themeShade="BF"/>
                <w:sz w:val="24"/>
                <w:szCs w:val="24"/>
                <w:rtl/>
                <w:lang w:bidi="fa-IR"/>
              </w:rPr>
              <w:t>هدف اصلی تحقیق حاضر، شناسایی و فهم چگونگی شکل</w:t>
            </w:r>
            <w:r w:rsidRPr="000069C9">
              <w:rPr>
                <w:rFonts w:asciiTheme="minorHAnsi" w:hAnsiTheme="minorHAnsi" w:cs="B Lotus"/>
                <w:color w:val="BF8F00" w:themeColor="accent4" w:themeShade="BF"/>
                <w:sz w:val="24"/>
                <w:szCs w:val="24"/>
                <w:lang w:bidi="fa-IR"/>
              </w:rPr>
              <w:t>‌</w:t>
            </w:r>
            <w:r w:rsidRPr="000069C9">
              <w:rPr>
                <w:rFonts w:asciiTheme="minorHAnsi" w:hAnsiTheme="minorHAnsi" w:cs="B Lotus" w:hint="cs"/>
                <w:color w:val="BF8F00" w:themeColor="accent4" w:themeShade="BF"/>
                <w:sz w:val="24"/>
                <w:szCs w:val="24"/>
                <w:rtl/>
                <w:lang w:bidi="fa-IR"/>
              </w:rPr>
              <w:t>گیری فرایند تکدی</w:t>
            </w:r>
            <w:r w:rsidRPr="000069C9">
              <w:rPr>
                <w:rFonts w:asciiTheme="minorHAnsi" w:hAnsiTheme="minorHAnsi" w:cs="B Lotus"/>
                <w:color w:val="BF8F00" w:themeColor="accent4" w:themeShade="BF"/>
                <w:sz w:val="24"/>
                <w:szCs w:val="24"/>
                <w:lang w:bidi="fa-IR"/>
              </w:rPr>
              <w:t>‌</w:t>
            </w:r>
            <w:r w:rsidRPr="000069C9">
              <w:rPr>
                <w:rFonts w:asciiTheme="minorHAnsi" w:hAnsiTheme="minorHAnsi" w:cs="B Lotus" w:hint="cs"/>
                <w:color w:val="BF8F00" w:themeColor="accent4" w:themeShade="BF"/>
                <w:sz w:val="24"/>
                <w:szCs w:val="24"/>
                <w:rtl/>
                <w:lang w:bidi="fa-IR"/>
              </w:rPr>
              <w:t xml:space="preserve">گری در بین سالمندان شهر تهران است که به شیوه‌ی نظریه‌ زمینه‌ای انجام خواهد گرفت. </w:t>
            </w:r>
            <w:r w:rsidRPr="000069C9">
              <w:rPr>
                <w:rFonts w:asciiTheme="minorHAnsi" w:hAnsiTheme="minorHAnsi" w:cs="B Lotus"/>
                <w:color w:val="BF8F00" w:themeColor="accent4" w:themeShade="BF"/>
                <w:sz w:val="24"/>
                <w:szCs w:val="24"/>
                <w:rtl/>
                <w:lang w:bidi="fa-IR"/>
              </w:rPr>
              <w:t>در</w:t>
            </w:r>
            <w:r w:rsidRPr="000069C9">
              <w:rPr>
                <w:rFonts w:asciiTheme="minorHAnsi" w:hAnsiTheme="minorHAnsi" w:cs="B Lotus" w:hint="cs"/>
                <w:color w:val="BF8F00" w:themeColor="accent4" w:themeShade="BF"/>
                <w:sz w:val="24"/>
                <w:szCs w:val="24"/>
                <w:rtl/>
                <w:lang w:bidi="fa-IR"/>
              </w:rPr>
              <w:t xml:space="preserve"> </w:t>
            </w:r>
            <w:r w:rsidRPr="000069C9">
              <w:rPr>
                <w:rFonts w:asciiTheme="minorHAnsi" w:hAnsiTheme="minorHAnsi" w:cs="B Lotus"/>
                <w:color w:val="BF8F00" w:themeColor="accent4" w:themeShade="BF"/>
                <w:sz w:val="24"/>
                <w:szCs w:val="24"/>
                <w:rtl/>
                <w:lang w:bidi="fa-IR"/>
              </w:rPr>
              <w:t>این</w:t>
            </w:r>
            <w:r w:rsidRPr="000069C9">
              <w:rPr>
                <w:rFonts w:asciiTheme="minorHAnsi" w:hAnsiTheme="minorHAnsi" w:cs="B Lotus" w:hint="cs"/>
                <w:color w:val="BF8F00" w:themeColor="accent4" w:themeShade="BF"/>
                <w:sz w:val="24"/>
                <w:szCs w:val="24"/>
                <w:rtl/>
                <w:lang w:bidi="fa-IR"/>
              </w:rPr>
              <w:t xml:space="preserve"> راستا</w:t>
            </w:r>
            <w:r w:rsidRPr="000069C9">
              <w:rPr>
                <w:rFonts w:asciiTheme="minorHAnsi" w:hAnsiTheme="minorHAnsi" w:cs="B Lotus"/>
                <w:color w:val="BF8F00" w:themeColor="accent4" w:themeShade="BF"/>
                <w:sz w:val="24"/>
                <w:szCs w:val="24"/>
                <w:rtl/>
                <w:lang w:bidi="fa-IR"/>
              </w:rPr>
              <w:t xml:space="preserve">، </w:t>
            </w:r>
            <w:r w:rsidRPr="000069C9">
              <w:rPr>
                <w:rFonts w:asciiTheme="minorHAnsi" w:hAnsiTheme="minorHAnsi" w:cs="B Lotus" w:hint="cs"/>
                <w:color w:val="BF8F00" w:themeColor="accent4" w:themeShade="BF"/>
                <w:sz w:val="24"/>
                <w:szCs w:val="24"/>
                <w:rtl/>
                <w:lang w:bidi="fa-IR"/>
              </w:rPr>
              <w:t>به دنبال کشف نظریه استخراج شده از داده</w:t>
            </w:r>
            <w:r w:rsidRPr="000069C9">
              <w:rPr>
                <w:rFonts w:asciiTheme="minorHAnsi" w:hAnsiTheme="minorHAnsi" w:cs="B Lotus"/>
                <w:color w:val="BF8F00" w:themeColor="accent4" w:themeShade="BF"/>
                <w:sz w:val="24"/>
                <w:szCs w:val="24"/>
                <w:lang w:bidi="fa-IR"/>
              </w:rPr>
              <w:t>‌</w:t>
            </w:r>
            <w:r w:rsidRPr="000069C9">
              <w:rPr>
                <w:rFonts w:asciiTheme="minorHAnsi" w:hAnsiTheme="minorHAnsi" w:cs="B Lotus" w:hint="cs"/>
                <w:color w:val="BF8F00" w:themeColor="accent4" w:themeShade="BF"/>
                <w:sz w:val="24"/>
                <w:szCs w:val="24"/>
                <w:rtl/>
                <w:lang w:bidi="fa-IR"/>
              </w:rPr>
              <w:t>ها</w:t>
            </w:r>
            <w:r w:rsidRPr="000069C9">
              <w:rPr>
                <w:rFonts w:asciiTheme="minorHAnsi" w:hAnsiTheme="minorHAnsi" w:cs="B Lotus"/>
                <w:color w:val="BF8F00" w:themeColor="accent4" w:themeShade="BF"/>
                <w:sz w:val="24"/>
                <w:szCs w:val="24"/>
                <w:rtl/>
                <w:lang w:bidi="fa-IR"/>
              </w:rPr>
              <w:t>، از پدید</w:t>
            </w:r>
            <w:r w:rsidRPr="000069C9">
              <w:rPr>
                <w:rFonts w:asciiTheme="minorHAnsi" w:hAnsiTheme="minorHAnsi" w:cs="B Lotus" w:hint="cs"/>
                <w:color w:val="BF8F00" w:themeColor="accent4" w:themeShade="BF"/>
                <w:sz w:val="24"/>
                <w:szCs w:val="24"/>
                <w:rtl/>
                <w:lang w:bidi="fa-IR"/>
              </w:rPr>
              <w:t>ه</w:t>
            </w:r>
            <w:r w:rsidRPr="000069C9">
              <w:rPr>
                <w:rFonts w:asciiTheme="minorHAnsi" w:hAnsiTheme="minorHAnsi" w:cs="B Lotus"/>
                <w:color w:val="BF8F00" w:themeColor="accent4" w:themeShade="BF"/>
                <w:sz w:val="24"/>
                <w:szCs w:val="24"/>
                <w:lang w:bidi="fa-IR"/>
              </w:rPr>
              <w:t xml:space="preserve"> </w:t>
            </w:r>
            <w:r w:rsidRPr="000069C9">
              <w:rPr>
                <w:rFonts w:asciiTheme="minorHAnsi" w:hAnsiTheme="minorHAnsi" w:cs="B Lotus"/>
                <w:color w:val="BF8F00" w:themeColor="accent4" w:themeShade="BF"/>
                <w:sz w:val="24"/>
                <w:szCs w:val="24"/>
                <w:rtl/>
                <w:lang w:bidi="fa-IR"/>
              </w:rPr>
              <w:t xml:space="preserve">اصلی </w:t>
            </w:r>
            <w:r w:rsidRPr="000069C9">
              <w:rPr>
                <w:rFonts w:asciiTheme="minorHAnsi" w:hAnsiTheme="minorHAnsi" w:cs="B Lotus" w:hint="cs"/>
                <w:color w:val="BF8F00" w:themeColor="accent4" w:themeShade="BF"/>
                <w:sz w:val="24"/>
                <w:szCs w:val="24"/>
                <w:rtl/>
                <w:lang w:bidi="fa-IR"/>
              </w:rPr>
              <w:t>پژوهش (چگونگی شکل</w:t>
            </w:r>
            <w:r w:rsidRPr="000069C9">
              <w:rPr>
                <w:rFonts w:asciiTheme="minorHAnsi" w:hAnsiTheme="minorHAnsi" w:cs="B Lotus"/>
                <w:color w:val="BF8F00" w:themeColor="accent4" w:themeShade="BF"/>
                <w:sz w:val="24"/>
                <w:szCs w:val="24"/>
                <w:lang w:bidi="fa-IR"/>
              </w:rPr>
              <w:t>‌</w:t>
            </w:r>
            <w:r w:rsidRPr="000069C9">
              <w:rPr>
                <w:rFonts w:asciiTheme="minorHAnsi" w:hAnsiTheme="minorHAnsi" w:cs="B Lotus" w:hint="cs"/>
                <w:color w:val="BF8F00" w:themeColor="accent4" w:themeShade="BF"/>
                <w:sz w:val="24"/>
                <w:szCs w:val="24"/>
                <w:rtl/>
                <w:lang w:bidi="fa-IR"/>
              </w:rPr>
              <w:t>گیری تکدی</w:t>
            </w:r>
            <w:r w:rsidRPr="000069C9">
              <w:rPr>
                <w:rFonts w:asciiTheme="minorHAnsi" w:hAnsiTheme="minorHAnsi" w:cs="B Lotus"/>
                <w:color w:val="BF8F00" w:themeColor="accent4" w:themeShade="BF"/>
                <w:sz w:val="24"/>
                <w:szCs w:val="24"/>
                <w:lang w:bidi="fa-IR"/>
              </w:rPr>
              <w:t>‌</w:t>
            </w:r>
            <w:r w:rsidRPr="000069C9">
              <w:rPr>
                <w:rFonts w:asciiTheme="minorHAnsi" w:hAnsiTheme="minorHAnsi" w:cs="B Lotus" w:hint="cs"/>
                <w:color w:val="BF8F00" w:themeColor="accent4" w:themeShade="BF"/>
                <w:sz w:val="24"/>
                <w:szCs w:val="24"/>
                <w:rtl/>
                <w:lang w:bidi="fa-IR"/>
              </w:rPr>
              <w:t xml:space="preserve">گری) </w:t>
            </w:r>
            <w:r w:rsidRPr="000069C9">
              <w:rPr>
                <w:rFonts w:asciiTheme="minorHAnsi" w:hAnsiTheme="minorHAnsi" w:cs="B Lotus"/>
                <w:color w:val="BF8F00" w:themeColor="accent4" w:themeShade="BF"/>
                <w:sz w:val="24"/>
                <w:szCs w:val="24"/>
                <w:rtl/>
                <w:lang w:bidi="fa-IR"/>
              </w:rPr>
              <w:t xml:space="preserve">خواهیم بود که از میان </w:t>
            </w:r>
            <w:r w:rsidRPr="000069C9">
              <w:rPr>
                <w:rFonts w:asciiTheme="minorHAnsi" w:hAnsiTheme="minorHAnsi" w:cs="B Lotus" w:hint="cs"/>
                <w:color w:val="BF8F00" w:themeColor="accent4" w:themeShade="BF"/>
                <w:sz w:val="24"/>
                <w:szCs w:val="24"/>
                <w:rtl/>
                <w:lang w:bidi="fa-IR"/>
              </w:rPr>
              <w:t>سالمندان متکدی شهر تهران</w:t>
            </w:r>
            <w:r w:rsidRPr="000069C9">
              <w:rPr>
                <w:rFonts w:asciiTheme="minorHAnsi" w:hAnsiTheme="minorHAnsi" w:cs="B Lotus"/>
                <w:color w:val="BF8F00" w:themeColor="accent4" w:themeShade="BF"/>
                <w:sz w:val="24"/>
                <w:szCs w:val="24"/>
                <w:rtl/>
                <w:lang w:bidi="fa-IR"/>
              </w:rPr>
              <w:t xml:space="preserve"> استخراج خواهد شد</w:t>
            </w:r>
            <w:r w:rsidRPr="00261C2F">
              <w:rPr>
                <w:rFonts w:asciiTheme="minorHAnsi" w:hAnsiTheme="minorHAnsi" w:cs="B Lotus" w:hint="cs"/>
                <w:color w:val="BF8F00" w:themeColor="accent4" w:themeShade="BF"/>
                <w:sz w:val="24"/>
                <w:szCs w:val="24"/>
                <w:rtl/>
                <w:lang w:bidi="fa-IR"/>
              </w:rPr>
              <w:t>.</w:t>
            </w:r>
          </w:p>
          <w:p w14:paraId="4FB1BDB2" w14:textId="77777777" w:rsidR="00021737" w:rsidRPr="00261C2F" w:rsidRDefault="00021737" w:rsidP="00EE66B4">
            <w:pPr>
              <w:jc w:val="both"/>
              <w:rPr>
                <w:rFonts w:asciiTheme="minorHAnsi" w:hAnsiTheme="minorHAnsi" w:cs="B Lotus"/>
                <w:color w:val="BF8F00" w:themeColor="accent4" w:themeShade="BF"/>
                <w:sz w:val="24"/>
                <w:szCs w:val="24"/>
                <w:rtl/>
                <w:lang w:bidi="fa-IR"/>
              </w:rPr>
            </w:pPr>
            <w:r w:rsidRPr="00261C2F">
              <w:rPr>
                <w:rFonts w:asciiTheme="minorHAnsi" w:hAnsiTheme="minorHAnsi" w:cs="B Lotus"/>
                <w:color w:val="BF8F00" w:themeColor="accent4" w:themeShade="BF"/>
                <w:sz w:val="24"/>
                <w:szCs w:val="24"/>
                <w:rtl/>
                <w:lang w:bidi="fa-IR"/>
              </w:rPr>
              <w:t>داده‌ها با مصاحبه‌های عمی</w:t>
            </w:r>
            <w:r w:rsidRPr="00261C2F">
              <w:rPr>
                <w:rFonts w:asciiTheme="minorHAnsi" w:hAnsiTheme="minorHAnsi" w:cs="B Lotus" w:hint="cs"/>
                <w:color w:val="BF8F00" w:themeColor="accent4" w:themeShade="BF"/>
                <w:sz w:val="24"/>
                <w:szCs w:val="24"/>
                <w:rtl/>
                <w:lang w:bidi="fa-IR"/>
              </w:rPr>
              <w:t xml:space="preserve">ق و </w:t>
            </w:r>
            <w:r w:rsidRPr="00261C2F">
              <w:rPr>
                <w:rFonts w:asciiTheme="minorHAnsi" w:hAnsiTheme="minorHAnsi" w:cs="B Lotus"/>
                <w:color w:val="BF8F00" w:themeColor="accent4" w:themeShade="BF"/>
                <w:sz w:val="24"/>
                <w:szCs w:val="24"/>
                <w:rtl/>
                <w:lang w:bidi="fa-IR"/>
              </w:rPr>
              <w:t>نیمه‌ساختاریافته در تیر ۱۴۰۳، در محل مورد تأیید مشارکت‌کننده و به‌مدت</w:t>
            </w:r>
            <w:r w:rsidRPr="00261C2F">
              <w:rPr>
                <w:rFonts w:asciiTheme="minorHAnsi" w:hAnsiTheme="minorHAnsi" w:cs="B Lotus" w:hint="cs"/>
                <w:color w:val="BF8F00" w:themeColor="accent4" w:themeShade="BF"/>
                <w:sz w:val="24"/>
                <w:szCs w:val="24"/>
                <w:rtl/>
                <w:lang w:bidi="fa-IR"/>
              </w:rPr>
              <w:t xml:space="preserve"> زمان</w:t>
            </w:r>
            <w:r w:rsidRPr="00261C2F">
              <w:rPr>
                <w:rFonts w:asciiTheme="minorHAnsi" w:hAnsiTheme="minorHAnsi" w:cs="B Lotus"/>
                <w:color w:val="BF8F00" w:themeColor="accent4" w:themeShade="BF"/>
                <w:sz w:val="24"/>
                <w:szCs w:val="24"/>
                <w:rtl/>
                <w:lang w:bidi="fa-IR"/>
              </w:rPr>
              <w:t xml:space="preserve"> ۴۰</w:t>
            </w:r>
            <w:r w:rsidRPr="00261C2F">
              <w:rPr>
                <w:rFonts w:ascii="Arial" w:hAnsi="Arial" w:cs="Arial" w:hint="cs"/>
                <w:color w:val="BF8F00" w:themeColor="accent4" w:themeShade="BF"/>
                <w:sz w:val="24"/>
                <w:szCs w:val="24"/>
                <w:rtl/>
                <w:lang w:bidi="fa-IR"/>
              </w:rPr>
              <w:t>–</w:t>
            </w:r>
            <w:r w:rsidRPr="00261C2F">
              <w:rPr>
                <w:rFonts w:asciiTheme="minorHAnsi" w:hAnsiTheme="minorHAnsi" w:cs="B Lotus" w:hint="cs"/>
                <w:color w:val="BF8F00" w:themeColor="accent4" w:themeShade="BF"/>
                <w:sz w:val="24"/>
                <w:szCs w:val="24"/>
                <w:rtl/>
                <w:lang w:bidi="fa-IR"/>
              </w:rPr>
              <w:t>۷۵</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دقیقه</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تا</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اشباع</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نظری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گردآوری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شد</w:t>
            </w:r>
            <w:r w:rsidRPr="00261C2F">
              <w:rPr>
                <w:rFonts w:asciiTheme="minorHAnsi" w:hAnsiTheme="minorHAnsi" w:cs="B Lotus"/>
                <w:color w:val="BF8F00" w:themeColor="accent4" w:themeShade="BF"/>
                <w:sz w:val="24"/>
                <w:szCs w:val="24"/>
                <w:rtl/>
                <w:lang w:bidi="fa-IR"/>
              </w:rPr>
              <w:t>. تحلیل با کدگذاری باز/محوری/گزینشی و خط‌به‌خط انجام و «مقول</w:t>
            </w:r>
            <w:r w:rsidRPr="00261C2F">
              <w:rPr>
                <w:rFonts w:asciiTheme="minorHAnsi" w:hAnsiTheme="minorHAnsi" w:cs="B Lotus" w:hint="cs"/>
                <w:color w:val="BF8F00" w:themeColor="accent4" w:themeShade="BF"/>
                <w:sz w:val="24"/>
                <w:szCs w:val="24"/>
                <w:rtl/>
                <w:lang w:bidi="fa-IR"/>
              </w:rPr>
              <w:t>ه‌ی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هسته»</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استخراج</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شد</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روایی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با</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مشارکت</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طولانی،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مشاهده</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مداوم،</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بررسی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همتا،</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تأیید</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مشارکت‌کنندگان</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و</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ثبت</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دقیق</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تضمین</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شد؛</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محرمانگی</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رعایت</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و</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کد</w:t>
            </w:r>
            <w:r w:rsidRPr="00261C2F">
              <w:rPr>
                <w:rFonts w:asciiTheme="minorHAnsi" w:hAnsiTheme="minorHAnsi" w:cs="B Lotus"/>
                <w:color w:val="BF8F00" w:themeColor="accent4" w:themeShade="BF"/>
                <w:sz w:val="24"/>
                <w:szCs w:val="24"/>
                <w:rtl/>
                <w:lang w:bidi="fa-IR"/>
              </w:rPr>
              <w:t xml:space="preserve"> </w:t>
            </w:r>
            <w:r w:rsidRPr="00261C2F">
              <w:rPr>
                <w:rFonts w:asciiTheme="minorHAnsi" w:hAnsiTheme="minorHAnsi" w:cs="B Lotus" w:hint="cs"/>
                <w:color w:val="BF8F00" w:themeColor="accent4" w:themeShade="BF"/>
                <w:sz w:val="24"/>
                <w:szCs w:val="24"/>
                <w:rtl/>
                <w:lang w:bidi="fa-IR"/>
              </w:rPr>
              <w:t>اخلاق</w:t>
            </w:r>
            <w:r w:rsidRPr="00261C2F">
              <w:rPr>
                <w:rFonts w:asciiTheme="minorHAnsi" w:hAnsiTheme="minorHAnsi" w:cs="B Lotus"/>
                <w:color w:val="BF8F00" w:themeColor="accent4" w:themeShade="BF"/>
                <w:sz w:val="24"/>
                <w:szCs w:val="24"/>
                <w:lang w:bidi="fa-IR"/>
              </w:rPr>
              <w:t xml:space="preserve"> IR.YAZD.REC.1403.081 </w:t>
            </w:r>
            <w:r w:rsidRPr="00261C2F">
              <w:rPr>
                <w:rFonts w:asciiTheme="minorHAnsi" w:hAnsiTheme="minorHAnsi" w:cs="B Lotus"/>
                <w:color w:val="BF8F00" w:themeColor="accent4" w:themeShade="BF"/>
                <w:sz w:val="24"/>
                <w:szCs w:val="24"/>
                <w:rtl/>
                <w:lang w:bidi="fa-IR"/>
              </w:rPr>
              <w:t>اخذ شد</w:t>
            </w:r>
            <w:r w:rsidRPr="00261C2F">
              <w:rPr>
                <w:rFonts w:asciiTheme="minorHAnsi" w:hAnsiTheme="minorHAnsi" w:cs="B Lotus" w:hint="cs"/>
                <w:color w:val="BF8F00" w:themeColor="accent4" w:themeShade="BF"/>
                <w:sz w:val="24"/>
                <w:szCs w:val="24"/>
                <w:rtl/>
                <w:lang w:bidi="fa-IR"/>
              </w:rPr>
              <w:t>.</w:t>
            </w:r>
          </w:p>
          <w:p w14:paraId="70C734BF" w14:textId="77777777" w:rsidR="00021737" w:rsidRPr="00261C2F" w:rsidRDefault="00021737" w:rsidP="00EE66B4">
            <w:pPr>
              <w:jc w:val="both"/>
              <w:rPr>
                <w:rFonts w:asciiTheme="minorHAnsi" w:hAnsiTheme="minorHAnsi" w:cs="B Lotus"/>
                <w:color w:val="BF8F00" w:themeColor="accent4" w:themeShade="BF"/>
                <w:sz w:val="24"/>
                <w:szCs w:val="24"/>
                <w:rtl/>
                <w:lang w:bidi="fa-IR"/>
              </w:rPr>
            </w:pPr>
            <w:r w:rsidRPr="00261C2F">
              <w:rPr>
                <w:rFonts w:asciiTheme="minorHAnsi" w:hAnsiTheme="minorHAnsi" w:cs="B Lotus" w:hint="cs"/>
                <w:color w:val="BF8F00" w:themeColor="accent4" w:themeShade="BF"/>
                <w:sz w:val="24"/>
                <w:szCs w:val="24"/>
                <w:rtl/>
                <w:lang w:bidi="fa-IR"/>
              </w:rPr>
              <w:t>چکیده مقاله</w:t>
            </w:r>
          </w:p>
        </w:tc>
        <w:tc>
          <w:tcPr>
            <w:tcW w:w="3330" w:type="dxa"/>
            <w:vAlign w:val="center"/>
          </w:tcPr>
          <w:p w14:paraId="253F707C" w14:textId="77777777" w:rsidR="00021737" w:rsidRDefault="00021737" w:rsidP="00EE66B4">
            <w:pPr>
              <w:rPr>
                <w:sz w:val="26"/>
                <w:szCs w:val="26"/>
                <w:rtl/>
              </w:rPr>
            </w:pPr>
            <w:r w:rsidRPr="00297049">
              <w:rPr>
                <w:rFonts w:hint="cs"/>
                <w:sz w:val="22"/>
                <w:szCs w:val="22"/>
                <w:rtl/>
              </w:rPr>
              <w:t>هدف پژوهش در اینجا بیان شود</w:t>
            </w:r>
          </w:p>
          <w:p w14:paraId="0DCB0A82" w14:textId="77777777" w:rsidR="00021737" w:rsidRPr="00F50146" w:rsidRDefault="00021737" w:rsidP="00EE66B4">
            <w:pPr>
              <w:rPr>
                <w:sz w:val="26"/>
                <w:szCs w:val="26"/>
                <w:rtl/>
              </w:rPr>
            </w:pPr>
            <w:r w:rsidRPr="00261C2F">
              <w:rPr>
                <w:rFonts w:hint="cs"/>
                <w:sz w:val="22"/>
                <w:szCs w:val="22"/>
                <w:rtl/>
              </w:rPr>
              <w:t>بیان دقیق تر روش و کدگذاری و ... در چکیده</w:t>
            </w:r>
          </w:p>
        </w:tc>
        <w:tc>
          <w:tcPr>
            <w:tcW w:w="1884" w:type="dxa"/>
            <w:vAlign w:val="center"/>
          </w:tcPr>
          <w:p w14:paraId="415EDF50" w14:textId="77777777" w:rsidR="00021737" w:rsidRPr="00F50146" w:rsidRDefault="00021737" w:rsidP="00EE66B4">
            <w:pPr>
              <w:rPr>
                <w:sz w:val="26"/>
                <w:szCs w:val="26"/>
                <w:lang w:bidi="fa-IR"/>
              </w:rPr>
            </w:pPr>
          </w:p>
        </w:tc>
      </w:tr>
      <w:tr w:rsidR="00021737" w:rsidRPr="00F50146" w14:paraId="778D687F" w14:textId="77777777" w:rsidTr="00EE66B4">
        <w:trPr>
          <w:trHeight w:val="1043"/>
          <w:jc w:val="center"/>
        </w:trPr>
        <w:tc>
          <w:tcPr>
            <w:tcW w:w="5310" w:type="dxa"/>
            <w:vAlign w:val="center"/>
          </w:tcPr>
          <w:p w14:paraId="6349F6E1" w14:textId="77777777" w:rsidR="00021737" w:rsidRPr="00513C97" w:rsidRDefault="00021737" w:rsidP="00EE66B4">
            <w:pPr>
              <w:jc w:val="both"/>
              <w:rPr>
                <w:rFonts w:asciiTheme="minorHAnsi" w:hAnsiTheme="minorHAnsi" w:cs="B Lotus"/>
                <w:color w:val="BF8F00" w:themeColor="accent4" w:themeShade="BF"/>
                <w:sz w:val="24"/>
                <w:szCs w:val="24"/>
                <w:rtl/>
                <w:lang w:bidi="fa-IR"/>
              </w:rPr>
            </w:pPr>
            <w:r w:rsidRPr="00513C97">
              <w:rPr>
                <w:rFonts w:asciiTheme="minorHAnsi" w:hAnsiTheme="minorHAnsi" w:cs="B Lotus"/>
                <w:color w:val="BF8F00" w:themeColor="accent4" w:themeShade="BF"/>
                <w:sz w:val="24"/>
                <w:szCs w:val="24"/>
                <w:rtl/>
                <w:lang w:bidi="fa-IR"/>
              </w:rPr>
              <w:t>انتخاب شهر تهران به‌عنوان بستر تحقیق حاضر، نه‌تنها به دلیل ویژگی‌های اجتماعی و اقتصادی آن، بلکه به‌سبب دسترسی به نمونه‌های متنوعی از سالمندان متکدی و امکان بررسی تأثیر متغیرهای محیطی، ساختاری و روانی بر رفتار آن‌ها صورت‌گرفته است.</w:t>
            </w:r>
          </w:p>
          <w:p w14:paraId="279106A8" w14:textId="77777777" w:rsidR="00021737" w:rsidRPr="00513C97" w:rsidRDefault="00021737" w:rsidP="00EE66B4">
            <w:pPr>
              <w:jc w:val="both"/>
              <w:rPr>
                <w:rFonts w:asciiTheme="minorHAnsi" w:hAnsiTheme="minorHAnsi" w:cs="B Lotus"/>
                <w:color w:val="BF8F00" w:themeColor="accent4" w:themeShade="BF"/>
                <w:sz w:val="24"/>
                <w:szCs w:val="24"/>
                <w:rtl/>
                <w:lang w:bidi="fa-IR"/>
              </w:rPr>
            </w:pPr>
            <w:r w:rsidRPr="00513C97">
              <w:rPr>
                <w:rFonts w:asciiTheme="minorHAnsi" w:hAnsiTheme="minorHAnsi" w:cs="B Lotus" w:hint="cs"/>
                <w:color w:val="BF8F00" w:themeColor="accent4" w:themeShade="BF"/>
                <w:sz w:val="24"/>
                <w:szCs w:val="24"/>
                <w:rtl/>
                <w:lang w:bidi="fa-IR"/>
              </w:rPr>
              <w:t>ص 15 پ 2</w:t>
            </w:r>
          </w:p>
          <w:p w14:paraId="01B92A9C" w14:textId="77777777" w:rsidR="00021737" w:rsidRPr="00513C97" w:rsidRDefault="00021737" w:rsidP="00EE66B4">
            <w:pPr>
              <w:jc w:val="both"/>
              <w:rPr>
                <w:rFonts w:asciiTheme="minorHAnsi" w:hAnsiTheme="minorHAnsi" w:cs="B Lotus"/>
                <w:color w:val="BF8F00" w:themeColor="accent4" w:themeShade="BF"/>
                <w:sz w:val="24"/>
                <w:szCs w:val="24"/>
                <w:rtl/>
                <w:lang w:bidi="fa-IR"/>
              </w:rPr>
            </w:pPr>
            <w:r w:rsidRPr="00513C97">
              <w:rPr>
                <w:rFonts w:asciiTheme="minorHAnsi" w:hAnsiTheme="minorHAnsi" w:cs="B Lotus"/>
                <w:color w:val="BF8F00" w:themeColor="accent4" w:themeShade="BF"/>
                <w:sz w:val="24"/>
                <w:szCs w:val="24"/>
                <w:rtl/>
                <w:lang w:bidi="fa-IR"/>
              </w:rPr>
              <w:lastRenderedPageBreak/>
              <w:t>با تکمیل بازخوانی‌ها، فرایند کدگذاری آغاز شد. اگرچه تحلیل اولیه با کدگذاری باز</w:t>
            </w:r>
            <w:r w:rsidRPr="00513C97">
              <w:rPr>
                <w:rFonts w:cs="B Lotus"/>
                <w:sz w:val="24"/>
                <w:szCs w:val="24"/>
                <w:rtl/>
              </w:rPr>
              <w:footnoteReference w:id="1"/>
            </w:r>
            <w:r w:rsidRPr="00513C97">
              <w:rPr>
                <w:rFonts w:asciiTheme="minorHAnsi" w:hAnsiTheme="minorHAnsi" w:cs="B Lotus"/>
                <w:color w:val="BF8F00" w:themeColor="accent4" w:themeShade="BF"/>
                <w:sz w:val="24"/>
                <w:szCs w:val="24"/>
                <w:lang w:bidi="fa-IR"/>
              </w:rPr>
              <w:t xml:space="preserve"> </w:t>
            </w:r>
            <w:r w:rsidRPr="00513C97">
              <w:rPr>
                <w:rFonts w:asciiTheme="minorHAnsi" w:hAnsiTheme="minorHAnsi" w:cs="B Lotus"/>
                <w:color w:val="BF8F00" w:themeColor="accent4" w:themeShade="BF"/>
                <w:sz w:val="24"/>
                <w:szCs w:val="24"/>
                <w:rtl/>
                <w:lang w:bidi="fa-IR"/>
              </w:rPr>
              <w:t>انجام گرفت، اما در ادامه از هر سه سطح کدگذاری</w:t>
            </w:r>
            <w:r w:rsidRPr="00513C97">
              <w:rPr>
                <w:rFonts w:asciiTheme="minorHAnsi" w:hAnsiTheme="minorHAnsi" w:cs="B Lotus" w:hint="cs"/>
                <w:color w:val="BF8F00" w:themeColor="accent4" w:themeShade="BF"/>
                <w:sz w:val="24"/>
                <w:szCs w:val="24"/>
                <w:rtl/>
                <w:lang w:bidi="fa-IR"/>
              </w:rPr>
              <w:t xml:space="preserve"> (یعنی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کدگذاری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باز،</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محوری</w:t>
            </w:r>
            <w:r w:rsidRPr="00513C97">
              <w:rPr>
                <w:rFonts w:cs="B Lotus"/>
                <w:sz w:val="24"/>
                <w:szCs w:val="24"/>
                <w:rtl/>
              </w:rPr>
              <w:footnoteReference w:id="2"/>
            </w:r>
            <w:r w:rsidRPr="00513C97">
              <w:rPr>
                <w:rFonts w:asciiTheme="minorHAnsi" w:hAnsiTheme="minorHAnsi" w:cs="B Lotus"/>
                <w:color w:val="BF8F00" w:themeColor="accent4" w:themeShade="BF"/>
                <w:sz w:val="24"/>
                <w:szCs w:val="24"/>
                <w:lang w:bidi="fa-IR"/>
              </w:rPr>
              <w:t xml:space="preserve"> </w:t>
            </w:r>
            <w:r w:rsidRPr="00513C97">
              <w:rPr>
                <w:rFonts w:asciiTheme="minorHAnsi" w:hAnsiTheme="minorHAnsi" w:cs="B Lotus"/>
                <w:color w:val="BF8F00" w:themeColor="accent4" w:themeShade="BF"/>
                <w:sz w:val="24"/>
                <w:szCs w:val="24"/>
                <w:rtl/>
                <w:lang w:bidi="fa-IR"/>
              </w:rPr>
              <w:t>و گزینش</w:t>
            </w:r>
            <w:r w:rsidRPr="00513C97">
              <w:rPr>
                <w:rFonts w:asciiTheme="minorHAnsi" w:hAnsiTheme="minorHAnsi" w:cs="B Lotus" w:hint="cs"/>
                <w:color w:val="BF8F00" w:themeColor="accent4" w:themeShade="BF"/>
                <w:sz w:val="24"/>
                <w:szCs w:val="24"/>
                <w:rtl/>
                <w:lang w:bidi="fa-IR"/>
              </w:rPr>
              <w:t>ی</w:t>
            </w:r>
            <w:r w:rsidRPr="00513C97">
              <w:rPr>
                <w:rFonts w:cs="B Lotus"/>
                <w:sz w:val="24"/>
                <w:szCs w:val="24"/>
                <w:rtl/>
              </w:rPr>
              <w:footnoteReference w:id="3"/>
            </w:r>
            <w:r w:rsidRPr="00513C97">
              <w:rPr>
                <w:rFonts w:asciiTheme="minorHAnsi" w:hAnsiTheme="minorHAnsi" w:cs="B Lotus" w:hint="cs"/>
                <w:color w:val="BF8F00" w:themeColor="accent4" w:themeShade="BF"/>
                <w:sz w:val="24"/>
                <w:szCs w:val="24"/>
                <w:rtl/>
                <w:lang w:bidi="fa-IR"/>
              </w:rPr>
              <w:t xml:space="preserve">) </w:t>
            </w:r>
            <w:r w:rsidRPr="00513C97">
              <w:rPr>
                <w:rFonts w:asciiTheme="minorHAnsi" w:hAnsiTheme="minorHAnsi" w:cs="B Lotus"/>
                <w:color w:val="BF8F00" w:themeColor="accent4" w:themeShade="BF"/>
                <w:sz w:val="24"/>
                <w:szCs w:val="24"/>
                <w:rtl/>
                <w:lang w:bidi="fa-IR"/>
              </w:rPr>
              <w:t>به طور هم‌زمان و مکمل بهره گرفته شد</w:t>
            </w:r>
            <w:r w:rsidRPr="00513C97">
              <w:rPr>
                <w:rFonts w:asciiTheme="minorHAnsi" w:hAnsiTheme="minorHAnsi" w:cs="B Lotus" w:hint="cs"/>
                <w:color w:val="BF8F00" w:themeColor="accent4" w:themeShade="BF"/>
                <w:sz w:val="24"/>
                <w:szCs w:val="24"/>
                <w:rtl/>
                <w:lang w:bidi="fa-IR"/>
              </w:rPr>
              <w:t>.</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ا</w:t>
            </w:r>
            <w:r w:rsidRPr="00513C97">
              <w:rPr>
                <w:rFonts w:asciiTheme="minorHAnsi" w:hAnsiTheme="minorHAnsi" w:cs="B Lotus"/>
                <w:color w:val="BF8F00" w:themeColor="accent4" w:themeShade="BF"/>
                <w:sz w:val="24"/>
                <w:szCs w:val="24"/>
                <w:rtl/>
                <w:lang w:bidi="fa-IR"/>
              </w:rPr>
              <w:t>بتدا مقوله‌های کلی از متون استخراج شد؛ سپس با بازگشت‌های مکرر به داده‌ها، مقوله‌ها بازنگری و تقلیل یافت تا دسته‌های معنادار و منسجم و در نهایت «مقوله</w:t>
            </w:r>
            <w:r w:rsidRPr="00513C97">
              <w:rPr>
                <w:rFonts w:asciiTheme="minorHAnsi" w:hAnsiTheme="minorHAnsi" w:cs="B Lotus" w:hint="eastAsia"/>
                <w:color w:val="BF8F00" w:themeColor="accent4" w:themeShade="BF"/>
                <w:sz w:val="24"/>
                <w:szCs w:val="24"/>
                <w:rtl/>
                <w:lang w:bidi="fa-IR"/>
              </w:rPr>
              <w:t>‌‌</w:t>
            </w:r>
            <w:r w:rsidRPr="00513C97">
              <w:rPr>
                <w:rFonts w:asciiTheme="minorHAnsi" w:hAnsiTheme="minorHAnsi" w:cs="B Lotus" w:hint="cs"/>
                <w:color w:val="BF8F00" w:themeColor="accent4" w:themeShade="BF"/>
                <w:sz w:val="24"/>
                <w:szCs w:val="24"/>
                <w:rtl/>
                <w:lang w:bidi="fa-IR"/>
              </w:rPr>
              <w:t>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هسته»</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پدیدار</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شود</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برای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این</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کار،</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کدگذاری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خط‌به‌خط ـگاه</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عبارت‌به‌عبارت</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یا</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واژه‌به‌واژهـ همراه</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با</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یادداشت‌بردا</w:t>
            </w:r>
            <w:r w:rsidRPr="00513C97">
              <w:rPr>
                <w:rFonts w:asciiTheme="minorHAnsi" w:hAnsiTheme="minorHAnsi" w:cs="B Lotus"/>
                <w:color w:val="BF8F00" w:themeColor="accent4" w:themeShade="BF"/>
                <w:sz w:val="24"/>
                <w:szCs w:val="24"/>
                <w:rtl/>
                <w:lang w:bidi="fa-IR"/>
              </w:rPr>
              <w:t>ری تحلیلی انجام شد و مفهوم‌سازی بر پای</w:t>
            </w:r>
            <w:r w:rsidRPr="00513C97">
              <w:rPr>
                <w:rFonts w:asciiTheme="minorHAnsi" w:hAnsiTheme="minorHAnsi" w:cs="B Lotus" w:hint="cs"/>
                <w:color w:val="BF8F00" w:themeColor="accent4" w:themeShade="BF"/>
                <w:sz w:val="24"/>
                <w:szCs w:val="24"/>
                <w:rtl/>
                <w:lang w:bidi="fa-IR"/>
              </w:rPr>
              <w:t>ه‌ی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مفاهیم</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ابتدایی</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و</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نزدیک</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به</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بیان</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مشارکت‌کنندگان</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پیش</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رفت</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تا</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اصالت</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دیدگاه‌ها</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حفظ</w:t>
            </w:r>
            <w:r w:rsidRPr="00513C97">
              <w:rPr>
                <w:rFonts w:asciiTheme="minorHAnsi" w:hAnsiTheme="minorHAnsi" w:cs="B Lotus"/>
                <w:color w:val="BF8F00" w:themeColor="accent4" w:themeShade="BF"/>
                <w:sz w:val="24"/>
                <w:szCs w:val="24"/>
                <w:rtl/>
                <w:lang w:bidi="fa-IR"/>
              </w:rPr>
              <w:t xml:space="preserve"> </w:t>
            </w:r>
            <w:r w:rsidRPr="00513C97">
              <w:rPr>
                <w:rFonts w:asciiTheme="minorHAnsi" w:hAnsiTheme="minorHAnsi" w:cs="B Lotus" w:hint="cs"/>
                <w:color w:val="BF8F00" w:themeColor="accent4" w:themeShade="BF"/>
                <w:sz w:val="24"/>
                <w:szCs w:val="24"/>
                <w:rtl/>
                <w:lang w:bidi="fa-IR"/>
              </w:rPr>
              <w:t>گردد.</w:t>
            </w:r>
          </w:p>
          <w:p w14:paraId="37A45267" w14:textId="77777777" w:rsidR="00021737" w:rsidRPr="00513C97" w:rsidRDefault="00021737" w:rsidP="00EE66B4">
            <w:pPr>
              <w:jc w:val="both"/>
              <w:rPr>
                <w:rFonts w:asciiTheme="minorHAnsi" w:hAnsiTheme="minorHAnsi" w:cs="B Lotus"/>
                <w:color w:val="BF8F00" w:themeColor="accent4" w:themeShade="BF"/>
                <w:sz w:val="24"/>
                <w:szCs w:val="24"/>
                <w:rtl/>
                <w:lang w:bidi="fa-IR"/>
              </w:rPr>
            </w:pPr>
            <w:r w:rsidRPr="00513C97">
              <w:rPr>
                <w:rFonts w:asciiTheme="minorHAnsi" w:hAnsiTheme="minorHAnsi" w:cs="B Lotus" w:hint="cs"/>
                <w:color w:val="BF8F00" w:themeColor="accent4" w:themeShade="BF"/>
                <w:sz w:val="24"/>
                <w:szCs w:val="24"/>
                <w:rtl/>
                <w:lang w:bidi="fa-IR"/>
              </w:rPr>
              <w:t>ص 16 پ 2</w:t>
            </w:r>
          </w:p>
        </w:tc>
        <w:tc>
          <w:tcPr>
            <w:tcW w:w="3330" w:type="dxa"/>
            <w:vAlign w:val="center"/>
          </w:tcPr>
          <w:p w14:paraId="35FA07F2" w14:textId="77777777" w:rsidR="00021737" w:rsidRPr="00297049" w:rsidRDefault="00021737" w:rsidP="00EE66B4">
            <w:pPr>
              <w:rPr>
                <w:rtl/>
              </w:rPr>
            </w:pPr>
            <w:r w:rsidRPr="00297049">
              <w:rPr>
                <w:rFonts w:hint="cs"/>
                <w:sz w:val="22"/>
                <w:szCs w:val="22"/>
                <w:rtl/>
              </w:rPr>
              <w:lastRenderedPageBreak/>
              <w:t>روش شناسی کامل نیست. نحوه نمونه گیری و انتخاب نمونه ها، موازین و کدهای اخلاقی، نحوه تحلیل دقیق و رسیدن به جزئیات گرنددتئوری، نرم افزار احنمالی برای کدگذاری، زمان انجام پژوهش، مدت و میانگین مصاحبه ها، نحوه اطمینان از صحت و سقم داده ها و ... بیان نشده است یا ناقص است</w:t>
            </w:r>
          </w:p>
        </w:tc>
        <w:tc>
          <w:tcPr>
            <w:tcW w:w="1884" w:type="dxa"/>
            <w:vAlign w:val="center"/>
          </w:tcPr>
          <w:p w14:paraId="540FA72E" w14:textId="77777777" w:rsidR="00021737" w:rsidRPr="00F50146" w:rsidRDefault="00021737" w:rsidP="00EE66B4">
            <w:pPr>
              <w:rPr>
                <w:sz w:val="26"/>
                <w:szCs w:val="26"/>
                <w:lang w:bidi="fa-IR"/>
              </w:rPr>
            </w:pPr>
          </w:p>
        </w:tc>
      </w:tr>
      <w:tr w:rsidR="00021737" w:rsidRPr="00F50146" w14:paraId="7A088FD9" w14:textId="77777777" w:rsidTr="00EE66B4">
        <w:trPr>
          <w:trHeight w:val="1043"/>
          <w:jc w:val="center"/>
        </w:trPr>
        <w:tc>
          <w:tcPr>
            <w:tcW w:w="5310" w:type="dxa"/>
            <w:vAlign w:val="center"/>
          </w:tcPr>
          <w:p w14:paraId="06EED9B5" w14:textId="77777777" w:rsidR="00021737" w:rsidRPr="00513C97" w:rsidRDefault="00021737" w:rsidP="00EE66B4">
            <w:pPr>
              <w:jc w:val="both"/>
              <w:rPr>
                <w:rFonts w:asciiTheme="minorHAnsi" w:hAnsiTheme="minorHAnsi" w:cs="B Lotus"/>
                <w:color w:val="BF8F00" w:themeColor="accent4" w:themeShade="BF"/>
                <w:sz w:val="24"/>
                <w:szCs w:val="24"/>
                <w:rtl/>
                <w:lang w:bidi="fa-IR"/>
              </w:rPr>
            </w:pPr>
            <w:r w:rsidRPr="00513C97">
              <w:rPr>
                <w:rFonts w:asciiTheme="minorHAnsi" w:hAnsiTheme="minorHAnsi" w:cs="B Lotus" w:hint="cs"/>
                <w:color w:val="BF8F00" w:themeColor="accent4" w:themeShade="BF"/>
                <w:sz w:val="24"/>
                <w:szCs w:val="24"/>
                <w:rtl/>
                <w:lang w:bidi="fa-IR"/>
              </w:rPr>
              <w:t>همچنین در حوزه پیشنهادات سیاست‌گذاری ورود سازمان</w:t>
            </w:r>
            <w:r w:rsidRPr="00513C97">
              <w:rPr>
                <w:rFonts w:asciiTheme="minorHAnsi" w:hAnsiTheme="minorHAnsi" w:cs="B Lotus"/>
                <w:color w:val="BF8F00" w:themeColor="accent4" w:themeShade="BF"/>
                <w:sz w:val="24"/>
                <w:szCs w:val="24"/>
                <w:rtl/>
                <w:lang w:bidi="fa-IR"/>
              </w:rPr>
              <w:softHyphen/>
            </w:r>
            <w:r w:rsidRPr="00513C97">
              <w:rPr>
                <w:rFonts w:asciiTheme="minorHAnsi" w:hAnsiTheme="minorHAnsi" w:cs="B Lotus" w:hint="cs"/>
                <w:color w:val="BF8F00" w:themeColor="accent4" w:themeShade="BF"/>
                <w:sz w:val="24"/>
                <w:szCs w:val="24"/>
                <w:rtl/>
                <w:lang w:bidi="fa-IR"/>
              </w:rPr>
              <w:t xml:space="preserve">های مرتبط با خدمات اجتماعی نظیر </w:t>
            </w:r>
            <w:r w:rsidRPr="00513C97">
              <w:rPr>
                <w:rFonts w:asciiTheme="minorHAnsi" w:hAnsiTheme="minorHAnsi" w:cs="B Lotus"/>
                <w:color w:val="BF8F00" w:themeColor="accent4" w:themeShade="BF"/>
                <w:sz w:val="24"/>
                <w:szCs w:val="24"/>
                <w:rtl/>
                <w:lang w:bidi="fa-IR"/>
              </w:rPr>
              <w:t>بهزیستی، شهرداری، کمیته امداد</w:t>
            </w:r>
            <w:r w:rsidRPr="00513C97">
              <w:rPr>
                <w:rFonts w:asciiTheme="minorHAnsi" w:hAnsiTheme="minorHAnsi" w:cs="B Lotus" w:hint="cs"/>
                <w:color w:val="BF8F00" w:themeColor="accent4" w:themeShade="BF"/>
                <w:sz w:val="24"/>
                <w:szCs w:val="24"/>
                <w:rtl/>
                <w:lang w:bidi="fa-IR"/>
              </w:rPr>
              <w:t xml:space="preserve"> و </w:t>
            </w:r>
            <w:r w:rsidRPr="00513C97">
              <w:rPr>
                <w:rFonts w:asciiTheme="minorHAnsi" w:hAnsiTheme="minorHAnsi" w:cs="B Lotus"/>
                <w:color w:val="BF8F00" w:themeColor="accent4" w:themeShade="BF"/>
                <w:sz w:val="24"/>
                <w:szCs w:val="24"/>
                <w:rtl/>
                <w:lang w:bidi="fa-IR"/>
              </w:rPr>
              <w:t>ایجاد یک سیستم نظارتی و ارزیابی برای مراکز خیریه است که به ارائه خدمات به سالمندان متکدی جهت حمایت‌های مادی و اقتصادی از متکدیان آسیب‌دیده</w:t>
            </w:r>
            <w:r w:rsidRPr="00513C97">
              <w:rPr>
                <w:rFonts w:asciiTheme="minorHAnsi" w:hAnsiTheme="minorHAnsi" w:cs="B Lotus" w:hint="cs"/>
                <w:color w:val="BF8F00" w:themeColor="accent4" w:themeShade="BF"/>
                <w:sz w:val="24"/>
                <w:szCs w:val="24"/>
                <w:rtl/>
                <w:lang w:bidi="fa-IR"/>
              </w:rPr>
              <w:t xml:space="preserve"> مطرح می‌گردد.</w:t>
            </w:r>
          </w:p>
          <w:p w14:paraId="1422BB1D" w14:textId="77777777" w:rsidR="00021737" w:rsidRPr="000069C9" w:rsidRDefault="00021737" w:rsidP="00EE66B4">
            <w:pPr>
              <w:jc w:val="both"/>
              <w:rPr>
                <w:rFonts w:cs="B Lotus"/>
                <w:color w:val="BF8F00" w:themeColor="accent4" w:themeShade="BF"/>
                <w:sz w:val="24"/>
                <w:szCs w:val="24"/>
                <w:rtl/>
              </w:rPr>
            </w:pPr>
          </w:p>
        </w:tc>
        <w:tc>
          <w:tcPr>
            <w:tcW w:w="3330" w:type="dxa"/>
            <w:vAlign w:val="center"/>
          </w:tcPr>
          <w:p w14:paraId="13711085" w14:textId="77777777" w:rsidR="00021737" w:rsidRPr="00297049" w:rsidRDefault="00021737" w:rsidP="00EE66B4">
            <w:pPr>
              <w:rPr>
                <w:rtl/>
              </w:rPr>
            </w:pPr>
            <w:r>
              <w:rPr>
                <w:rFonts w:hint="cs"/>
                <w:rtl/>
              </w:rPr>
              <w:t>پیشنهادات سیاست‌گذاری</w:t>
            </w:r>
          </w:p>
        </w:tc>
        <w:tc>
          <w:tcPr>
            <w:tcW w:w="1884" w:type="dxa"/>
            <w:vAlign w:val="center"/>
          </w:tcPr>
          <w:p w14:paraId="73936EA4" w14:textId="77777777" w:rsidR="00021737" w:rsidRPr="00F50146" w:rsidRDefault="00021737" w:rsidP="00EE66B4">
            <w:pPr>
              <w:rPr>
                <w:sz w:val="26"/>
                <w:szCs w:val="26"/>
                <w:lang w:bidi="fa-IR"/>
              </w:rPr>
            </w:pPr>
          </w:p>
        </w:tc>
      </w:tr>
    </w:tbl>
    <w:p w14:paraId="2E27685B" w14:textId="77777777" w:rsidR="00021737" w:rsidRDefault="00021737" w:rsidP="000069C9">
      <w:pPr>
        <w:pStyle w:val="NormalWeb"/>
        <w:bidi/>
        <w:spacing w:before="0" w:beforeAutospacing="0" w:after="0" w:afterAutospacing="0"/>
        <w:jc w:val="center"/>
        <w:rPr>
          <w:rFonts w:cs="B Lotus"/>
          <w:b/>
          <w:bCs/>
          <w:sz w:val="28"/>
          <w:szCs w:val="28"/>
          <w:rtl/>
        </w:rPr>
      </w:pPr>
    </w:p>
    <w:p w14:paraId="4FA13535" w14:textId="77777777" w:rsidR="00021737" w:rsidRDefault="00021737" w:rsidP="00021737">
      <w:pPr>
        <w:pStyle w:val="NormalWeb"/>
        <w:bidi/>
        <w:spacing w:before="0" w:beforeAutospacing="0" w:after="0" w:afterAutospacing="0"/>
        <w:jc w:val="center"/>
        <w:rPr>
          <w:rFonts w:cs="B Lotus"/>
          <w:b/>
          <w:bCs/>
          <w:sz w:val="28"/>
          <w:szCs w:val="28"/>
          <w:rtl/>
        </w:rPr>
      </w:pPr>
    </w:p>
    <w:p w14:paraId="1E56B0AB" w14:textId="77777777" w:rsidR="00021737" w:rsidRDefault="00021737" w:rsidP="00021737">
      <w:pPr>
        <w:pStyle w:val="NormalWeb"/>
        <w:bidi/>
        <w:spacing w:before="0" w:beforeAutospacing="0" w:after="0" w:afterAutospacing="0"/>
        <w:jc w:val="center"/>
        <w:rPr>
          <w:rFonts w:cs="B Lotus"/>
          <w:b/>
          <w:bCs/>
          <w:sz w:val="28"/>
          <w:szCs w:val="28"/>
          <w:rtl/>
        </w:rPr>
      </w:pPr>
    </w:p>
    <w:p w14:paraId="4A1199E0" w14:textId="77777777" w:rsidR="00021737" w:rsidRDefault="00021737" w:rsidP="00021737">
      <w:pPr>
        <w:pStyle w:val="NormalWeb"/>
        <w:bidi/>
        <w:spacing w:before="0" w:beforeAutospacing="0" w:after="0" w:afterAutospacing="0"/>
        <w:jc w:val="center"/>
        <w:rPr>
          <w:rFonts w:cs="B Lotus"/>
          <w:b/>
          <w:bCs/>
          <w:sz w:val="28"/>
          <w:szCs w:val="28"/>
          <w:rtl/>
        </w:rPr>
      </w:pPr>
    </w:p>
    <w:p w14:paraId="2B9A0FA7" w14:textId="77777777" w:rsidR="00021737" w:rsidRDefault="00021737" w:rsidP="00021737">
      <w:pPr>
        <w:pStyle w:val="NormalWeb"/>
        <w:bidi/>
        <w:spacing w:before="0" w:beforeAutospacing="0" w:after="0" w:afterAutospacing="0"/>
        <w:jc w:val="center"/>
        <w:rPr>
          <w:rFonts w:cs="B Lotus"/>
          <w:b/>
          <w:bCs/>
          <w:sz w:val="28"/>
          <w:szCs w:val="28"/>
          <w:rtl/>
        </w:rPr>
      </w:pPr>
    </w:p>
    <w:p w14:paraId="411A34AD" w14:textId="77777777" w:rsidR="00021737" w:rsidRDefault="00021737" w:rsidP="00021737">
      <w:pPr>
        <w:pStyle w:val="NormalWeb"/>
        <w:bidi/>
        <w:spacing w:before="0" w:beforeAutospacing="0" w:after="0" w:afterAutospacing="0"/>
        <w:jc w:val="center"/>
        <w:rPr>
          <w:rFonts w:cs="B Lotus"/>
          <w:b/>
          <w:bCs/>
          <w:sz w:val="28"/>
          <w:szCs w:val="28"/>
          <w:rtl/>
        </w:rPr>
      </w:pPr>
    </w:p>
    <w:p w14:paraId="44801A62" w14:textId="77777777" w:rsidR="00021737" w:rsidRDefault="00021737" w:rsidP="00021737">
      <w:pPr>
        <w:pStyle w:val="NormalWeb"/>
        <w:bidi/>
        <w:spacing w:before="0" w:beforeAutospacing="0" w:after="0" w:afterAutospacing="0"/>
        <w:jc w:val="center"/>
        <w:rPr>
          <w:rFonts w:cs="B Lotus"/>
          <w:b/>
          <w:bCs/>
          <w:sz w:val="28"/>
          <w:szCs w:val="28"/>
          <w:rtl/>
        </w:rPr>
      </w:pPr>
    </w:p>
    <w:p w14:paraId="4CE48818" w14:textId="77777777" w:rsidR="00021737" w:rsidRDefault="00021737" w:rsidP="00021737">
      <w:pPr>
        <w:pStyle w:val="NormalWeb"/>
        <w:bidi/>
        <w:spacing w:before="0" w:beforeAutospacing="0" w:after="0" w:afterAutospacing="0"/>
        <w:jc w:val="center"/>
        <w:rPr>
          <w:rFonts w:cs="B Lotus"/>
          <w:b/>
          <w:bCs/>
          <w:sz w:val="28"/>
          <w:szCs w:val="28"/>
          <w:rtl/>
        </w:rPr>
      </w:pPr>
    </w:p>
    <w:p w14:paraId="797B8BEB" w14:textId="77777777" w:rsidR="00021737" w:rsidRDefault="00021737" w:rsidP="00021737">
      <w:pPr>
        <w:pStyle w:val="NormalWeb"/>
        <w:bidi/>
        <w:spacing w:before="0" w:beforeAutospacing="0" w:after="0" w:afterAutospacing="0"/>
        <w:jc w:val="center"/>
        <w:rPr>
          <w:rFonts w:cs="B Lotus"/>
          <w:b/>
          <w:bCs/>
          <w:sz w:val="28"/>
          <w:szCs w:val="28"/>
          <w:rtl/>
        </w:rPr>
      </w:pPr>
    </w:p>
    <w:p w14:paraId="43F88600" w14:textId="25639C9A" w:rsidR="00610E50" w:rsidRPr="0053222A" w:rsidRDefault="000069C9" w:rsidP="00021737">
      <w:pPr>
        <w:pStyle w:val="NormalWeb"/>
        <w:bidi/>
        <w:spacing w:before="0" w:beforeAutospacing="0" w:after="0" w:afterAutospacing="0"/>
        <w:jc w:val="center"/>
        <w:rPr>
          <w:rFonts w:cs="B Lotus"/>
          <w:b/>
          <w:bCs/>
          <w:sz w:val="28"/>
          <w:szCs w:val="28"/>
          <w:rtl/>
        </w:rPr>
      </w:pPr>
      <w:r>
        <w:rPr>
          <w:rFonts w:cs="B Lotus" w:hint="cs"/>
          <w:b/>
          <w:bCs/>
          <w:sz w:val="28"/>
          <w:szCs w:val="28"/>
          <w:rtl/>
        </w:rPr>
        <w:lastRenderedPageBreak/>
        <w:t>فرایند تکدی‌گری در سالمندی؛ یک مطالعه زمینه‌ای در شهر تهران</w:t>
      </w:r>
      <w:r w:rsidR="00297FE0" w:rsidRPr="0053222A">
        <w:rPr>
          <w:rFonts w:cs="B Lotus"/>
          <w:b/>
          <w:bCs/>
          <w:sz w:val="28"/>
          <w:szCs w:val="28"/>
          <w:rtl/>
        </w:rPr>
        <w:t xml:space="preserve"> </w:t>
      </w:r>
    </w:p>
    <w:p w14:paraId="5D136BB6" w14:textId="020BFACA" w:rsidR="00913E7D" w:rsidRPr="00913E7D" w:rsidRDefault="00913E7D" w:rsidP="00913E7D">
      <w:pPr>
        <w:bidi/>
        <w:spacing w:after="0" w:line="240" w:lineRule="auto"/>
        <w:jc w:val="center"/>
        <w:rPr>
          <w:rFonts w:cs="B Lotus"/>
          <w:sz w:val="24"/>
          <w:szCs w:val="24"/>
          <w:lang w:bidi="fa-IR"/>
        </w:rPr>
      </w:pPr>
      <w:r w:rsidRPr="00913E7D">
        <w:rPr>
          <w:rFonts w:cs="B Lotus" w:hint="cs"/>
          <w:sz w:val="24"/>
          <w:szCs w:val="24"/>
          <w:rtl/>
          <w:lang w:bidi="fa-IR"/>
        </w:rPr>
        <w:t>سعیده ابراهیمی نیا</w:t>
      </w:r>
      <w:r w:rsidRPr="00913E7D">
        <w:rPr>
          <w:rFonts w:cs="B Lotus" w:hint="cs"/>
          <w:sz w:val="24"/>
          <w:szCs w:val="24"/>
          <w:rtl/>
        </w:rPr>
        <w:t>،</w:t>
      </w:r>
      <w:r w:rsidRPr="00913E7D">
        <w:rPr>
          <w:rFonts w:cs="B Lotus"/>
          <w:sz w:val="24"/>
          <w:szCs w:val="24"/>
          <w:vertAlign w:val="superscript"/>
          <w:rtl/>
        </w:rPr>
        <w:footnoteReference w:id="4"/>
      </w:r>
      <w:r w:rsidRPr="00913E7D">
        <w:rPr>
          <w:rFonts w:cs="B Lotus" w:hint="cs"/>
          <w:sz w:val="24"/>
          <w:szCs w:val="24"/>
          <w:rtl/>
          <w:lang w:bidi="fa-IR"/>
        </w:rPr>
        <w:t xml:space="preserve"> سید علیرضا افشانی</w:t>
      </w:r>
      <w:r w:rsidRPr="00913E7D">
        <w:rPr>
          <w:rFonts w:cs="B Lotus" w:hint="cs"/>
          <w:sz w:val="24"/>
          <w:szCs w:val="24"/>
          <w:vertAlign w:val="superscript"/>
          <w:rtl/>
          <w:lang w:bidi="fa-IR"/>
        </w:rPr>
        <w:t>*</w:t>
      </w:r>
      <w:r w:rsidRPr="00913E7D">
        <w:rPr>
          <w:rFonts w:cs="B Lotus"/>
          <w:sz w:val="24"/>
          <w:szCs w:val="24"/>
          <w:vertAlign w:val="superscript"/>
          <w:rtl/>
        </w:rPr>
        <w:footnoteReference w:id="5"/>
      </w:r>
    </w:p>
    <w:p w14:paraId="4D17FD02" w14:textId="77777777" w:rsidR="00913E7D" w:rsidRPr="00913E7D" w:rsidRDefault="00913E7D" w:rsidP="00913E7D">
      <w:pPr>
        <w:bidi/>
        <w:spacing w:after="0" w:line="240" w:lineRule="auto"/>
        <w:jc w:val="center"/>
        <w:rPr>
          <w:rFonts w:cs="B Lotus" w:hint="cs"/>
          <w:b/>
          <w:bCs/>
          <w:sz w:val="28"/>
          <w:szCs w:val="28"/>
          <w:rtl/>
        </w:rPr>
      </w:pPr>
      <w:r w:rsidRPr="00913E7D">
        <w:rPr>
          <w:rFonts w:cs="B Lotus" w:hint="cs"/>
          <w:sz w:val="24"/>
          <w:szCs w:val="24"/>
          <w:rtl/>
          <w:lang w:bidi="fa-IR"/>
        </w:rPr>
        <w:t>علی روحانی،</w:t>
      </w:r>
      <w:r w:rsidRPr="00913E7D">
        <w:rPr>
          <w:rFonts w:cs="B Lotus"/>
          <w:sz w:val="24"/>
          <w:szCs w:val="24"/>
          <w:vertAlign w:val="superscript"/>
          <w:rtl/>
        </w:rPr>
        <w:footnoteReference w:id="6"/>
      </w:r>
      <w:r w:rsidRPr="00913E7D">
        <w:rPr>
          <w:rFonts w:cs="B Lotus" w:hint="cs"/>
          <w:sz w:val="24"/>
          <w:szCs w:val="24"/>
          <w:rtl/>
        </w:rPr>
        <w:t xml:space="preserve">  </w:t>
      </w:r>
      <w:r w:rsidRPr="00913E7D">
        <w:rPr>
          <w:rFonts w:cs="B Lotus" w:hint="cs"/>
          <w:sz w:val="24"/>
          <w:szCs w:val="24"/>
          <w:rtl/>
          <w:lang w:bidi="fa-IR"/>
        </w:rPr>
        <w:t>محمد ترکاشوند مرادآبادی</w:t>
      </w:r>
      <w:r w:rsidRPr="00913E7D">
        <w:rPr>
          <w:rFonts w:cs="B Lotus"/>
          <w:sz w:val="24"/>
          <w:szCs w:val="24"/>
          <w:vertAlign w:val="superscript"/>
          <w:rtl/>
        </w:rPr>
        <w:footnoteReference w:id="7"/>
      </w:r>
    </w:p>
    <w:p w14:paraId="3BC8CA94" w14:textId="7578C650" w:rsidR="00C5345A" w:rsidRPr="0053222A" w:rsidRDefault="00D42556" w:rsidP="000B77E5">
      <w:pPr>
        <w:bidi/>
        <w:spacing w:after="0" w:line="240" w:lineRule="auto"/>
        <w:rPr>
          <w:rFonts w:cs="B Lotus"/>
          <w:b/>
          <w:bCs/>
          <w:sz w:val="28"/>
          <w:szCs w:val="28"/>
          <w:rtl/>
          <w:lang w:bidi="fa-IR"/>
        </w:rPr>
      </w:pPr>
      <w:r w:rsidRPr="0053222A">
        <w:rPr>
          <w:rFonts w:cs="B Lotus" w:hint="cs"/>
          <w:b/>
          <w:bCs/>
          <w:sz w:val="28"/>
          <w:szCs w:val="28"/>
          <w:rtl/>
          <w:lang w:bidi="fa-IR"/>
        </w:rPr>
        <w:t>چکیده</w:t>
      </w:r>
    </w:p>
    <w:p w14:paraId="211068B5" w14:textId="34A5ED44" w:rsidR="00BA2221" w:rsidRPr="000069C9" w:rsidRDefault="008165DD" w:rsidP="00EB09C4">
      <w:pPr>
        <w:bidi/>
        <w:spacing w:after="0" w:line="240" w:lineRule="auto"/>
        <w:jc w:val="both"/>
        <w:rPr>
          <w:rFonts w:cs="B Lotus"/>
          <w:color w:val="BF8F00" w:themeColor="accent4" w:themeShade="BF"/>
          <w:sz w:val="28"/>
          <w:szCs w:val="28"/>
          <w:rtl/>
          <w:lang w:bidi="fa-IR"/>
        </w:rPr>
      </w:pPr>
      <w:r w:rsidRPr="0053222A">
        <w:rPr>
          <w:rFonts w:cs="B Lotus" w:hint="cs"/>
          <w:b/>
          <w:bCs/>
          <w:sz w:val="28"/>
          <w:szCs w:val="28"/>
          <w:rtl/>
          <w:lang w:bidi="fa-IR"/>
        </w:rPr>
        <w:t>مقدمه</w:t>
      </w:r>
      <w:r w:rsidRPr="0053222A">
        <w:rPr>
          <w:rFonts w:cs="B Lotus" w:hint="cs"/>
          <w:sz w:val="28"/>
          <w:szCs w:val="28"/>
          <w:rtl/>
          <w:lang w:bidi="fa-IR"/>
        </w:rPr>
        <w:t>:</w:t>
      </w:r>
      <w:r w:rsidR="00537131" w:rsidRPr="00537131">
        <w:rPr>
          <w:rFonts w:cs="B Lotus"/>
          <w:sz w:val="28"/>
          <w:szCs w:val="28"/>
          <w:rtl/>
          <w:lang w:bidi="fa-IR"/>
        </w:rPr>
        <w:t xml:space="preserve"> </w:t>
      </w:r>
      <w:r w:rsidR="00EB09C4" w:rsidRPr="00EB09C4">
        <w:rPr>
          <w:rFonts w:cs="B Lotus" w:hint="cs"/>
          <w:sz w:val="28"/>
          <w:szCs w:val="28"/>
          <w:rtl/>
          <w:lang w:bidi="fa-IR"/>
        </w:rPr>
        <w:t xml:space="preserve">با افزایش جمعیت سالمندان به‌دلیل طول عمر بیشتر و کاهش نرخ باروری، چالش‌های اقتصادی و اجتماعی تازه‌ای به‌وجود آمده است. </w:t>
      </w:r>
      <w:r w:rsidR="00537131" w:rsidRPr="00537131">
        <w:rPr>
          <w:rFonts w:cs="B Lotus"/>
          <w:sz w:val="28"/>
          <w:szCs w:val="28"/>
          <w:rtl/>
          <w:lang w:bidi="fa-IR"/>
        </w:rPr>
        <w:t xml:space="preserve">یکی از مهم‌ترین این چالش‌ها، وضعیت معیشتی نامناسب سالمندان است که آنان را در معرض آسیب‌هایی مانند تکدی‌گری قرار </w:t>
      </w:r>
      <w:r w:rsidR="00537131" w:rsidRPr="000069C9">
        <w:rPr>
          <w:rFonts w:cs="B Lotus"/>
          <w:sz w:val="28"/>
          <w:szCs w:val="28"/>
          <w:rtl/>
          <w:lang w:bidi="fa-IR"/>
        </w:rPr>
        <w:t>می‌دهد</w:t>
      </w:r>
      <w:r w:rsidR="000069C9" w:rsidRPr="000069C9">
        <w:rPr>
          <w:rFonts w:cs="B Lotus"/>
          <w:color w:val="BF8F00" w:themeColor="accent4" w:themeShade="BF"/>
          <w:sz w:val="28"/>
          <w:szCs w:val="28"/>
          <w:lang w:bidi="fa-IR"/>
        </w:rPr>
        <w:t xml:space="preserve"> </w:t>
      </w:r>
      <w:r w:rsidR="00537131" w:rsidRPr="000069C9">
        <w:rPr>
          <w:rFonts w:cs="B Lotus"/>
          <w:color w:val="BF8F00" w:themeColor="accent4" w:themeShade="BF"/>
          <w:sz w:val="28"/>
          <w:szCs w:val="28"/>
          <w:lang w:bidi="fa-IR"/>
        </w:rPr>
        <w:t>.</w:t>
      </w:r>
      <w:r w:rsidR="000069C9" w:rsidRPr="000069C9">
        <w:rPr>
          <w:rFonts w:cs="B Lotus" w:hint="cs"/>
          <w:color w:val="BF8F00" w:themeColor="accent4" w:themeShade="BF"/>
          <w:sz w:val="28"/>
          <w:szCs w:val="28"/>
          <w:rtl/>
          <w:lang w:bidi="fa-IR"/>
        </w:rPr>
        <w:t>هدف اصلی تحقیق حاضر، شناسایی و فهم چگونگی شکل</w:t>
      </w:r>
      <w:r w:rsidR="000069C9" w:rsidRPr="000069C9">
        <w:rPr>
          <w:rFonts w:cs="B Lotus"/>
          <w:color w:val="BF8F00" w:themeColor="accent4" w:themeShade="BF"/>
          <w:sz w:val="28"/>
          <w:szCs w:val="28"/>
          <w:lang w:bidi="fa-IR"/>
        </w:rPr>
        <w:t>‌</w:t>
      </w:r>
      <w:r w:rsidR="000069C9" w:rsidRPr="000069C9">
        <w:rPr>
          <w:rFonts w:cs="B Lotus" w:hint="cs"/>
          <w:color w:val="BF8F00" w:themeColor="accent4" w:themeShade="BF"/>
          <w:sz w:val="28"/>
          <w:szCs w:val="28"/>
          <w:rtl/>
          <w:lang w:bidi="fa-IR"/>
        </w:rPr>
        <w:t>گیری فرایند تکدی</w:t>
      </w:r>
      <w:r w:rsidR="000069C9" w:rsidRPr="000069C9">
        <w:rPr>
          <w:rFonts w:cs="B Lotus"/>
          <w:color w:val="BF8F00" w:themeColor="accent4" w:themeShade="BF"/>
          <w:sz w:val="28"/>
          <w:szCs w:val="28"/>
          <w:lang w:bidi="fa-IR"/>
        </w:rPr>
        <w:t>‌</w:t>
      </w:r>
      <w:r w:rsidR="000069C9" w:rsidRPr="000069C9">
        <w:rPr>
          <w:rFonts w:cs="B Lotus" w:hint="cs"/>
          <w:color w:val="BF8F00" w:themeColor="accent4" w:themeShade="BF"/>
          <w:sz w:val="28"/>
          <w:szCs w:val="28"/>
          <w:rtl/>
          <w:lang w:bidi="fa-IR"/>
        </w:rPr>
        <w:t xml:space="preserve">گری در بین سالمندان شهر تهران است. </w:t>
      </w:r>
      <w:r w:rsidR="000069C9" w:rsidRPr="000069C9">
        <w:rPr>
          <w:rFonts w:cs="B Lotus"/>
          <w:color w:val="BF8F00" w:themeColor="accent4" w:themeShade="BF"/>
          <w:sz w:val="28"/>
          <w:szCs w:val="28"/>
          <w:rtl/>
          <w:lang w:bidi="fa-IR"/>
        </w:rPr>
        <w:t>در</w:t>
      </w:r>
      <w:r w:rsidR="000069C9" w:rsidRPr="000069C9">
        <w:rPr>
          <w:rFonts w:cs="B Lotus" w:hint="cs"/>
          <w:color w:val="BF8F00" w:themeColor="accent4" w:themeShade="BF"/>
          <w:sz w:val="28"/>
          <w:szCs w:val="28"/>
          <w:rtl/>
          <w:lang w:bidi="fa-IR"/>
        </w:rPr>
        <w:t xml:space="preserve"> </w:t>
      </w:r>
      <w:r w:rsidR="000069C9" w:rsidRPr="000069C9">
        <w:rPr>
          <w:rFonts w:cs="B Lotus"/>
          <w:color w:val="BF8F00" w:themeColor="accent4" w:themeShade="BF"/>
          <w:sz w:val="28"/>
          <w:szCs w:val="28"/>
          <w:rtl/>
          <w:lang w:bidi="fa-IR"/>
        </w:rPr>
        <w:t>این</w:t>
      </w:r>
      <w:r w:rsidR="000069C9" w:rsidRPr="000069C9">
        <w:rPr>
          <w:rFonts w:cs="B Lotus" w:hint="cs"/>
          <w:color w:val="BF8F00" w:themeColor="accent4" w:themeShade="BF"/>
          <w:sz w:val="28"/>
          <w:szCs w:val="28"/>
          <w:rtl/>
          <w:lang w:bidi="fa-IR"/>
        </w:rPr>
        <w:t xml:space="preserve"> راستا</w:t>
      </w:r>
      <w:r w:rsidR="000069C9" w:rsidRPr="000069C9">
        <w:rPr>
          <w:rFonts w:cs="B Lotus"/>
          <w:color w:val="BF8F00" w:themeColor="accent4" w:themeShade="BF"/>
          <w:sz w:val="28"/>
          <w:szCs w:val="28"/>
          <w:rtl/>
          <w:lang w:bidi="fa-IR"/>
        </w:rPr>
        <w:t xml:space="preserve">، </w:t>
      </w:r>
      <w:r w:rsidR="000069C9" w:rsidRPr="000069C9">
        <w:rPr>
          <w:rFonts w:cs="B Lotus" w:hint="cs"/>
          <w:color w:val="BF8F00" w:themeColor="accent4" w:themeShade="BF"/>
          <w:sz w:val="28"/>
          <w:szCs w:val="28"/>
          <w:rtl/>
          <w:lang w:bidi="fa-IR"/>
        </w:rPr>
        <w:t>به دنبال کشف نظریه استخراج شده از داده</w:t>
      </w:r>
      <w:r w:rsidR="000069C9" w:rsidRPr="000069C9">
        <w:rPr>
          <w:rFonts w:cs="B Lotus"/>
          <w:color w:val="BF8F00" w:themeColor="accent4" w:themeShade="BF"/>
          <w:sz w:val="28"/>
          <w:szCs w:val="28"/>
          <w:lang w:bidi="fa-IR"/>
        </w:rPr>
        <w:t>‌</w:t>
      </w:r>
      <w:r w:rsidR="000069C9" w:rsidRPr="000069C9">
        <w:rPr>
          <w:rFonts w:cs="B Lotus" w:hint="cs"/>
          <w:color w:val="BF8F00" w:themeColor="accent4" w:themeShade="BF"/>
          <w:sz w:val="28"/>
          <w:szCs w:val="28"/>
          <w:rtl/>
          <w:lang w:bidi="fa-IR"/>
        </w:rPr>
        <w:t>ها</w:t>
      </w:r>
      <w:r w:rsidR="000069C9" w:rsidRPr="000069C9">
        <w:rPr>
          <w:rFonts w:cs="B Lotus"/>
          <w:color w:val="BF8F00" w:themeColor="accent4" w:themeShade="BF"/>
          <w:sz w:val="28"/>
          <w:szCs w:val="28"/>
          <w:rtl/>
          <w:lang w:bidi="fa-IR"/>
        </w:rPr>
        <w:t>، از پدید</w:t>
      </w:r>
      <w:r w:rsidR="000069C9" w:rsidRPr="000069C9">
        <w:rPr>
          <w:rFonts w:cs="B Lotus" w:hint="cs"/>
          <w:color w:val="BF8F00" w:themeColor="accent4" w:themeShade="BF"/>
          <w:sz w:val="28"/>
          <w:szCs w:val="28"/>
          <w:rtl/>
          <w:lang w:bidi="fa-IR"/>
        </w:rPr>
        <w:t>ه</w:t>
      </w:r>
      <w:r w:rsidR="000069C9" w:rsidRPr="000069C9">
        <w:rPr>
          <w:rFonts w:cs="B Lotus"/>
          <w:color w:val="BF8F00" w:themeColor="accent4" w:themeShade="BF"/>
          <w:sz w:val="28"/>
          <w:szCs w:val="28"/>
          <w:lang w:bidi="fa-IR"/>
        </w:rPr>
        <w:t xml:space="preserve"> </w:t>
      </w:r>
      <w:r w:rsidR="000069C9" w:rsidRPr="000069C9">
        <w:rPr>
          <w:rFonts w:cs="B Lotus"/>
          <w:color w:val="BF8F00" w:themeColor="accent4" w:themeShade="BF"/>
          <w:sz w:val="28"/>
          <w:szCs w:val="28"/>
          <w:rtl/>
          <w:lang w:bidi="fa-IR"/>
        </w:rPr>
        <w:t xml:space="preserve">اصلی </w:t>
      </w:r>
      <w:r w:rsidR="000069C9" w:rsidRPr="000069C9">
        <w:rPr>
          <w:rFonts w:cs="B Lotus" w:hint="cs"/>
          <w:color w:val="BF8F00" w:themeColor="accent4" w:themeShade="BF"/>
          <w:sz w:val="28"/>
          <w:szCs w:val="28"/>
          <w:rtl/>
          <w:lang w:bidi="fa-IR"/>
        </w:rPr>
        <w:t xml:space="preserve">پژوهش </w:t>
      </w:r>
      <w:r w:rsidR="000069C9" w:rsidRPr="000069C9">
        <w:rPr>
          <w:rFonts w:cs="B Lotus"/>
          <w:color w:val="BF8F00" w:themeColor="accent4" w:themeShade="BF"/>
          <w:sz w:val="28"/>
          <w:szCs w:val="28"/>
          <w:rtl/>
          <w:lang w:bidi="fa-IR"/>
        </w:rPr>
        <w:t xml:space="preserve">خواهیم بود که از میان </w:t>
      </w:r>
      <w:r w:rsidR="000069C9" w:rsidRPr="000069C9">
        <w:rPr>
          <w:rFonts w:cs="B Lotus" w:hint="cs"/>
          <w:color w:val="BF8F00" w:themeColor="accent4" w:themeShade="BF"/>
          <w:sz w:val="28"/>
          <w:szCs w:val="28"/>
          <w:rtl/>
          <w:lang w:bidi="fa-IR"/>
        </w:rPr>
        <w:t>سالمندان متکدی شهر تهران</w:t>
      </w:r>
      <w:r w:rsidR="000069C9" w:rsidRPr="000069C9">
        <w:rPr>
          <w:rFonts w:cs="B Lotus"/>
          <w:color w:val="BF8F00" w:themeColor="accent4" w:themeShade="BF"/>
          <w:sz w:val="28"/>
          <w:szCs w:val="28"/>
          <w:rtl/>
          <w:lang w:bidi="fa-IR"/>
        </w:rPr>
        <w:t xml:space="preserve"> استخراج خواهد شد</w:t>
      </w:r>
      <w:r w:rsidR="000069C9" w:rsidRPr="000069C9">
        <w:rPr>
          <w:rFonts w:cs="B Lotus" w:hint="cs"/>
          <w:color w:val="BF8F00" w:themeColor="accent4" w:themeShade="BF"/>
          <w:sz w:val="28"/>
          <w:szCs w:val="28"/>
          <w:rtl/>
          <w:lang w:bidi="fa-IR"/>
        </w:rPr>
        <w:t>.</w:t>
      </w:r>
      <w:r w:rsidR="00EB09C4">
        <w:rPr>
          <w:rFonts w:cs="B Lotus" w:hint="cs"/>
          <w:color w:val="BF8F00" w:themeColor="accent4" w:themeShade="BF"/>
          <w:sz w:val="28"/>
          <w:szCs w:val="28"/>
          <w:rtl/>
          <w:lang w:bidi="fa-IR"/>
        </w:rPr>
        <w:t xml:space="preserve"> </w:t>
      </w:r>
    </w:p>
    <w:p w14:paraId="0D8DB289" w14:textId="20AA3C96" w:rsidR="00BA2221" w:rsidRPr="00261C2F" w:rsidRDefault="008165DD" w:rsidP="00BA2221">
      <w:pPr>
        <w:bidi/>
        <w:spacing w:after="0" w:line="240" w:lineRule="auto"/>
        <w:jc w:val="both"/>
        <w:rPr>
          <w:rFonts w:cs="B Lotus"/>
          <w:color w:val="BF8F00" w:themeColor="accent4" w:themeShade="BF"/>
          <w:sz w:val="28"/>
          <w:szCs w:val="28"/>
          <w:rtl/>
        </w:rPr>
      </w:pPr>
      <w:r w:rsidRPr="0053222A">
        <w:rPr>
          <w:rFonts w:cs="B Lotus" w:hint="cs"/>
          <w:b/>
          <w:bCs/>
          <w:sz w:val="28"/>
          <w:szCs w:val="28"/>
          <w:rtl/>
          <w:lang w:bidi="fa-IR"/>
        </w:rPr>
        <w:t>روش</w:t>
      </w:r>
      <w:r w:rsidRPr="0053222A">
        <w:rPr>
          <w:rFonts w:cs="B Lotus" w:hint="cs"/>
          <w:sz w:val="28"/>
          <w:szCs w:val="28"/>
          <w:rtl/>
          <w:lang w:bidi="fa-IR"/>
        </w:rPr>
        <w:t xml:space="preserve">: </w:t>
      </w:r>
      <w:r w:rsidR="00BA2221" w:rsidRPr="0053222A">
        <w:rPr>
          <w:rFonts w:cs="B Lotus"/>
          <w:sz w:val="28"/>
          <w:szCs w:val="28"/>
          <w:rtl/>
          <w:lang w:bidi="fa-IR"/>
        </w:rPr>
        <w:t xml:space="preserve">پژوهش حاضر با تمركز </w:t>
      </w:r>
      <w:r w:rsidR="00BA2221" w:rsidRPr="0053222A">
        <w:rPr>
          <w:rFonts w:cs="B Lotus" w:hint="cs"/>
          <w:sz w:val="28"/>
          <w:szCs w:val="28"/>
          <w:rtl/>
          <w:lang w:bidi="fa-IR"/>
        </w:rPr>
        <w:t xml:space="preserve">بر </w:t>
      </w:r>
      <w:r w:rsidR="00BA2221" w:rsidRPr="0053222A">
        <w:rPr>
          <w:rFonts w:cs="B Lotus"/>
          <w:sz w:val="28"/>
          <w:szCs w:val="28"/>
          <w:rtl/>
          <w:lang w:bidi="fa-IR"/>
        </w:rPr>
        <w:t xml:space="preserve">تكدي‌گري سالمندان در شهر تهران، سعي دارد تا با استفاده از رويكرد </w:t>
      </w:r>
      <w:r w:rsidR="00B75248">
        <w:rPr>
          <w:rFonts w:cs="B Lotus" w:hint="cs"/>
          <w:sz w:val="28"/>
          <w:szCs w:val="28"/>
          <w:rtl/>
          <w:lang w:bidi="fa-IR"/>
        </w:rPr>
        <w:t>نظریه زمینه‌ای</w:t>
      </w:r>
      <w:r w:rsidR="00BA2221" w:rsidRPr="0053222A">
        <w:rPr>
          <w:rFonts w:cs="B Lotus"/>
          <w:sz w:val="28"/>
          <w:szCs w:val="28"/>
          <w:rtl/>
          <w:lang w:bidi="fa-IR"/>
        </w:rPr>
        <w:t xml:space="preserve">، </w:t>
      </w:r>
      <w:r w:rsidR="00BA2221" w:rsidRPr="0053222A">
        <w:rPr>
          <w:rFonts w:cs="B Lotus" w:hint="cs"/>
          <w:sz w:val="28"/>
          <w:szCs w:val="28"/>
          <w:rtl/>
          <w:lang w:bidi="fa-IR"/>
        </w:rPr>
        <w:t>پویایی</w:t>
      </w:r>
      <w:r w:rsidR="00467D12" w:rsidRPr="0053222A">
        <w:rPr>
          <w:rFonts w:cs="B Lotus"/>
          <w:sz w:val="28"/>
          <w:szCs w:val="28"/>
          <w:lang w:bidi="fa-IR"/>
        </w:rPr>
        <w:t>‌</w:t>
      </w:r>
      <w:r w:rsidR="00BA2221" w:rsidRPr="0053222A">
        <w:rPr>
          <w:rFonts w:cs="B Lotus" w:hint="cs"/>
          <w:sz w:val="28"/>
          <w:szCs w:val="28"/>
          <w:rtl/>
          <w:lang w:bidi="fa-IR"/>
        </w:rPr>
        <w:t>های</w:t>
      </w:r>
      <w:r w:rsidR="00BA2221" w:rsidRPr="0053222A">
        <w:rPr>
          <w:rFonts w:cs="B Lotus"/>
          <w:sz w:val="28"/>
          <w:szCs w:val="28"/>
          <w:rtl/>
          <w:lang w:bidi="fa-IR"/>
        </w:rPr>
        <w:t xml:space="preserve"> متكدي شدن سالمندان را شناسايي و تبيين كند.</w:t>
      </w:r>
      <w:r w:rsidR="00BA2221" w:rsidRPr="0053222A">
        <w:rPr>
          <w:rFonts w:cs="B Lotus" w:hint="cs"/>
          <w:sz w:val="28"/>
          <w:szCs w:val="28"/>
          <w:rtl/>
          <w:lang w:bidi="fa-IR"/>
        </w:rPr>
        <w:t xml:space="preserve"> </w:t>
      </w:r>
      <w:r w:rsidR="00D42556" w:rsidRPr="0053222A">
        <w:rPr>
          <w:rFonts w:cs="B Lotus"/>
          <w:sz w:val="28"/>
          <w:szCs w:val="28"/>
          <w:rtl/>
          <w:lang w:bidi="fa-IR"/>
        </w:rPr>
        <w:t xml:space="preserve">نمونه‌گیری به روش نظری و هدفمند انجام شد و با 16 نفر از سالمندان متکدی مصاحبه‌های عمیق نیمه‌ساختاریافته انجام گرفت. </w:t>
      </w:r>
      <w:r w:rsidR="00261C2F" w:rsidRPr="00261C2F">
        <w:rPr>
          <w:rFonts w:cs="B Lotus"/>
          <w:color w:val="BF8F00" w:themeColor="accent4" w:themeShade="BF"/>
          <w:sz w:val="28"/>
          <w:szCs w:val="28"/>
          <w:rtl/>
          <w:lang w:bidi="fa-IR"/>
        </w:rPr>
        <w:t>داده‌ها با مصاحبه‌های عمی</w:t>
      </w:r>
      <w:r w:rsidR="00261C2F">
        <w:rPr>
          <w:rFonts w:cs="B Lotus" w:hint="cs"/>
          <w:color w:val="BF8F00" w:themeColor="accent4" w:themeShade="BF"/>
          <w:sz w:val="28"/>
          <w:szCs w:val="28"/>
          <w:rtl/>
          <w:lang w:bidi="fa-IR"/>
        </w:rPr>
        <w:t xml:space="preserve">ق و </w:t>
      </w:r>
      <w:r w:rsidR="00261C2F" w:rsidRPr="00261C2F">
        <w:rPr>
          <w:rFonts w:cs="B Lotus"/>
          <w:color w:val="BF8F00" w:themeColor="accent4" w:themeShade="BF"/>
          <w:sz w:val="28"/>
          <w:szCs w:val="28"/>
          <w:rtl/>
          <w:lang w:bidi="fa-IR"/>
        </w:rPr>
        <w:t>نیمه‌ساختاریافته در تیر ۱۴۰۳، در محل مورد تأیید مشارکت‌کننده و به‌مدت</w:t>
      </w:r>
      <w:r w:rsidR="00261C2F">
        <w:rPr>
          <w:rFonts w:cs="B Lotus" w:hint="cs"/>
          <w:color w:val="BF8F00" w:themeColor="accent4" w:themeShade="BF"/>
          <w:sz w:val="28"/>
          <w:szCs w:val="28"/>
          <w:rtl/>
          <w:lang w:bidi="fa-IR"/>
        </w:rPr>
        <w:t xml:space="preserve"> زمان</w:t>
      </w:r>
      <w:r w:rsidR="00261C2F" w:rsidRPr="00261C2F">
        <w:rPr>
          <w:rFonts w:cs="B Lotus"/>
          <w:color w:val="BF8F00" w:themeColor="accent4" w:themeShade="BF"/>
          <w:sz w:val="28"/>
          <w:szCs w:val="28"/>
          <w:rtl/>
          <w:lang w:bidi="fa-IR"/>
        </w:rPr>
        <w:t xml:space="preserve"> ۴۰</w:t>
      </w:r>
      <w:r w:rsidR="00261C2F" w:rsidRPr="00261C2F">
        <w:rPr>
          <w:rFonts w:ascii="Arial" w:hAnsi="Arial" w:cs="Arial" w:hint="cs"/>
          <w:color w:val="BF8F00" w:themeColor="accent4" w:themeShade="BF"/>
          <w:sz w:val="28"/>
          <w:szCs w:val="28"/>
          <w:rtl/>
          <w:lang w:bidi="fa-IR"/>
        </w:rPr>
        <w:t>–</w:t>
      </w:r>
      <w:r w:rsidR="00261C2F" w:rsidRPr="00261C2F">
        <w:rPr>
          <w:rFonts w:cs="B Lotus" w:hint="cs"/>
          <w:color w:val="BF8F00" w:themeColor="accent4" w:themeShade="BF"/>
          <w:sz w:val="28"/>
          <w:szCs w:val="28"/>
          <w:rtl/>
          <w:lang w:bidi="fa-IR"/>
        </w:rPr>
        <w:t>۷۵</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دقیقه</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تا</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اشباع</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نظری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گردآوری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شد</w:t>
      </w:r>
      <w:r w:rsidR="00261C2F" w:rsidRPr="00261C2F">
        <w:rPr>
          <w:rFonts w:cs="B Lotus"/>
          <w:color w:val="BF8F00" w:themeColor="accent4" w:themeShade="BF"/>
          <w:sz w:val="28"/>
          <w:szCs w:val="28"/>
          <w:rtl/>
          <w:lang w:bidi="fa-IR"/>
        </w:rPr>
        <w:t>. تحلیل با کدگذاری باز/محوری/گزینشی و خط‌به‌خط انجام و «مقول</w:t>
      </w:r>
      <w:r w:rsidR="00261C2F">
        <w:rPr>
          <w:rFonts w:cs="B Lotus" w:hint="cs"/>
          <w:color w:val="BF8F00" w:themeColor="accent4" w:themeShade="BF"/>
          <w:sz w:val="28"/>
          <w:szCs w:val="28"/>
          <w:rtl/>
          <w:lang w:bidi="fa-IR"/>
        </w:rPr>
        <w:t>ه‌ی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هسته»</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استخراج</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شد</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روایی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با</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مشارکت</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طولانی،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مشاهده</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مداوم،</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بررسی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همتا،</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تأیید</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مشارکت‌کنندگان</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و</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ثبت</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دقیق</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تضمین</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شد؛</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محرمانگی</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رعایت</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و</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کد</w:t>
      </w:r>
      <w:r w:rsidR="00261C2F" w:rsidRPr="00261C2F">
        <w:rPr>
          <w:rFonts w:cs="B Lotus"/>
          <w:color w:val="BF8F00" w:themeColor="accent4" w:themeShade="BF"/>
          <w:sz w:val="28"/>
          <w:szCs w:val="28"/>
          <w:rtl/>
          <w:lang w:bidi="fa-IR"/>
        </w:rPr>
        <w:t xml:space="preserve"> </w:t>
      </w:r>
      <w:r w:rsidR="00261C2F" w:rsidRPr="00261C2F">
        <w:rPr>
          <w:rFonts w:cs="B Lotus" w:hint="cs"/>
          <w:color w:val="BF8F00" w:themeColor="accent4" w:themeShade="BF"/>
          <w:sz w:val="28"/>
          <w:szCs w:val="28"/>
          <w:rtl/>
          <w:lang w:bidi="fa-IR"/>
        </w:rPr>
        <w:t>اخلاق</w:t>
      </w:r>
      <w:r w:rsidR="00261C2F" w:rsidRPr="00261C2F">
        <w:rPr>
          <w:rFonts w:cs="B Lotus"/>
          <w:color w:val="BF8F00" w:themeColor="accent4" w:themeShade="BF"/>
          <w:sz w:val="28"/>
          <w:szCs w:val="28"/>
          <w:lang w:bidi="fa-IR"/>
        </w:rPr>
        <w:t xml:space="preserve"> </w:t>
      </w:r>
      <w:r w:rsidR="00261C2F" w:rsidRPr="0049175E">
        <w:rPr>
          <w:rFonts w:asciiTheme="majorBidi" w:hAnsiTheme="majorBidi" w:cstheme="majorBidi"/>
          <w:color w:val="BF8F00" w:themeColor="accent4" w:themeShade="BF"/>
          <w:sz w:val="24"/>
          <w:szCs w:val="24"/>
          <w:lang w:bidi="fa-IR"/>
        </w:rPr>
        <w:t>IR.YAZD.REC.1403.081</w:t>
      </w:r>
      <w:r w:rsidR="00261C2F" w:rsidRPr="00261C2F">
        <w:rPr>
          <w:rFonts w:cs="B Lotus"/>
          <w:color w:val="BF8F00" w:themeColor="accent4" w:themeShade="BF"/>
          <w:sz w:val="28"/>
          <w:szCs w:val="28"/>
          <w:lang w:bidi="fa-IR"/>
        </w:rPr>
        <w:t xml:space="preserve"> </w:t>
      </w:r>
      <w:r w:rsidR="00261C2F" w:rsidRPr="00261C2F">
        <w:rPr>
          <w:rFonts w:cs="B Lotus"/>
          <w:color w:val="BF8F00" w:themeColor="accent4" w:themeShade="BF"/>
          <w:sz w:val="28"/>
          <w:szCs w:val="28"/>
          <w:rtl/>
          <w:lang w:bidi="fa-IR"/>
        </w:rPr>
        <w:t>اخذ شد</w:t>
      </w:r>
      <w:r w:rsidR="00261C2F">
        <w:rPr>
          <w:rFonts w:cs="B Lotus" w:hint="cs"/>
          <w:color w:val="BF8F00" w:themeColor="accent4" w:themeShade="BF"/>
          <w:sz w:val="28"/>
          <w:szCs w:val="28"/>
          <w:rtl/>
        </w:rPr>
        <w:t>.</w:t>
      </w:r>
    </w:p>
    <w:p w14:paraId="1006EFE3" w14:textId="122F5B0C" w:rsidR="008165DD" w:rsidRPr="0053222A" w:rsidRDefault="00BA2221" w:rsidP="00BA2221">
      <w:pPr>
        <w:bidi/>
        <w:spacing w:after="0" w:line="240" w:lineRule="auto"/>
        <w:jc w:val="both"/>
        <w:rPr>
          <w:rFonts w:cs="B Lotus"/>
          <w:sz w:val="28"/>
          <w:szCs w:val="28"/>
          <w:rtl/>
          <w:lang w:bidi="fa-IR"/>
        </w:rPr>
      </w:pPr>
      <w:r w:rsidRPr="0053222A">
        <w:rPr>
          <w:rFonts w:cs="B Lotus" w:hint="cs"/>
          <w:b/>
          <w:bCs/>
          <w:sz w:val="28"/>
          <w:szCs w:val="28"/>
          <w:rtl/>
          <w:lang w:bidi="fa-IR"/>
        </w:rPr>
        <w:t>یافته</w:t>
      </w:r>
      <w:r w:rsidR="00467D12" w:rsidRPr="0053222A">
        <w:rPr>
          <w:rFonts w:cs="B Lotus"/>
          <w:b/>
          <w:bCs/>
          <w:sz w:val="28"/>
          <w:szCs w:val="28"/>
          <w:lang w:bidi="fa-IR"/>
        </w:rPr>
        <w:t>‌</w:t>
      </w:r>
      <w:r w:rsidRPr="0053222A">
        <w:rPr>
          <w:rFonts w:cs="B Lotus" w:hint="cs"/>
          <w:b/>
          <w:bCs/>
          <w:sz w:val="28"/>
          <w:szCs w:val="28"/>
          <w:rtl/>
          <w:lang w:bidi="fa-IR"/>
        </w:rPr>
        <w:t>ها</w:t>
      </w:r>
      <w:r w:rsidRPr="0053222A">
        <w:rPr>
          <w:rFonts w:cs="B Lotus" w:hint="cs"/>
          <w:sz w:val="28"/>
          <w:szCs w:val="28"/>
          <w:rtl/>
          <w:lang w:bidi="fa-IR"/>
        </w:rPr>
        <w:t xml:space="preserve">: </w:t>
      </w:r>
      <w:r w:rsidR="00D42556" w:rsidRPr="0053222A">
        <w:rPr>
          <w:rFonts w:cs="B Lotus"/>
          <w:sz w:val="28"/>
          <w:szCs w:val="28"/>
          <w:rtl/>
          <w:lang w:bidi="fa-IR"/>
        </w:rPr>
        <w:t xml:space="preserve">یافته‌هاي تحقیق در قالب </w:t>
      </w:r>
      <w:r w:rsidR="00D42556" w:rsidRPr="0053222A">
        <w:rPr>
          <w:rFonts w:cs="B Lotus" w:hint="cs"/>
          <w:sz w:val="28"/>
          <w:szCs w:val="28"/>
          <w:rtl/>
          <w:lang w:bidi="fa-IR"/>
        </w:rPr>
        <w:t>33 مقولة اصلی، 57 مقولة فرعی و 101 مفهوم</w:t>
      </w:r>
      <w:r w:rsidR="00D42556" w:rsidRPr="0053222A">
        <w:rPr>
          <w:rFonts w:cs="B Lotus"/>
          <w:sz w:val="28"/>
          <w:szCs w:val="28"/>
          <w:rtl/>
          <w:lang w:bidi="fa-IR"/>
        </w:rPr>
        <w:t xml:space="preserve"> و یک مقوله هسته با عنوان «</w:t>
      </w:r>
      <w:r w:rsidR="00252A12" w:rsidRPr="0053222A">
        <w:rPr>
          <w:rFonts w:cs="B Lotus" w:hint="cs"/>
          <w:sz w:val="28"/>
          <w:szCs w:val="28"/>
          <w:rtl/>
          <w:lang w:bidi="fa-IR"/>
        </w:rPr>
        <w:t>سرمایه</w:t>
      </w:r>
      <w:r w:rsidR="00467D12" w:rsidRPr="0053222A">
        <w:rPr>
          <w:rFonts w:cs="B Lotus"/>
          <w:sz w:val="28"/>
          <w:szCs w:val="28"/>
          <w:lang w:bidi="fa-IR"/>
        </w:rPr>
        <w:t>‌</w:t>
      </w:r>
      <w:r w:rsidR="00252A12" w:rsidRPr="0053222A">
        <w:rPr>
          <w:rFonts w:cs="B Lotus" w:hint="cs"/>
          <w:sz w:val="28"/>
          <w:szCs w:val="28"/>
          <w:rtl/>
          <w:lang w:bidi="fa-IR"/>
        </w:rPr>
        <w:t>های فرسوده؛ ریشه</w:t>
      </w:r>
      <w:r w:rsidR="00467D12" w:rsidRPr="0053222A">
        <w:rPr>
          <w:rFonts w:cs="B Lotus"/>
          <w:sz w:val="28"/>
          <w:szCs w:val="28"/>
          <w:lang w:bidi="fa-IR"/>
        </w:rPr>
        <w:t>‌</w:t>
      </w:r>
      <w:r w:rsidR="00252A12" w:rsidRPr="0053222A">
        <w:rPr>
          <w:rFonts w:cs="B Lotus" w:hint="cs"/>
          <w:sz w:val="28"/>
          <w:szCs w:val="28"/>
          <w:rtl/>
          <w:lang w:bidi="fa-IR"/>
        </w:rPr>
        <w:t>های تکدی</w:t>
      </w:r>
      <w:r w:rsidR="00467D12" w:rsidRPr="0053222A">
        <w:rPr>
          <w:rFonts w:cs="B Lotus"/>
          <w:sz w:val="28"/>
          <w:szCs w:val="28"/>
          <w:lang w:bidi="fa-IR"/>
        </w:rPr>
        <w:t>‌</w:t>
      </w:r>
      <w:r w:rsidR="00252A12" w:rsidRPr="0053222A">
        <w:rPr>
          <w:rFonts w:cs="B Lotus" w:hint="cs"/>
          <w:sz w:val="28"/>
          <w:szCs w:val="28"/>
          <w:rtl/>
          <w:lang w:bidi="fa-IR"/>
        </w:rPr>
        <w:t>گری</w:t>
      </w:r>
      <w:r w:rsidR="00D42556" w:rsidRPr="0053222A">
        <w:rPr>
          <w:rFonts w:cs="B Lotus"/>
          <w:sz w:val="28"/>
          <w:szCs w:val="28"/>
          <w:rtl/>
          <w:lang w:bidi="fa-IR"/>
        </w:rPr>
        <w:t>»</w:t>
      </w:r>
      <w:r w:rsidR="00D42556" w:rsidRPr="0053222A">
        <w:rPr>
          <w:rFonts w:cs="B Lotus" w:hint="cs"/>
          <w:sz w:val="28"/>
          <w:szCs w:val="28"/>
          <w:rtl/>
          <w:lang w:bidi="fa-IR"/>
        </w:rPr>
        <w:t xml:space="preserve"> </w:t>
      </w:r>
      <w:r w:rsidR="00D42556" w:rsidRPr="0053222A">
        <w:rPr>
          <w:rFonts w:cs="B Lotus"/>
          <w:sz w:val="28"/>
          <w:szCs w:val="28"/>
          <w:rtl/>
          <w:lang w:bidi="fa-IR"/>
        </w:rPr>
        <w:t>پدیدار شدند</w:t>
      </w:r>
      <w:r w:rsidR="00610E50" w:rsidRPr="0053222A">
        <w:rPr>
          <w:rFonts w:cs="B Lotus" w:hint="cs"/>
          <w:sz w:val="28"/>
          <w:szCs w:val="28"/>
          <w:rtl/>
          <w:lang w:bidi="fa-IR"/>
        </w:rPr>
        <w:t xml:space="preserve"> که به صورت مفصل همراه با مدل پارادایمی</w:t>
      </w:r>
      <w:r w:rsidRPr="0053222A">
        <w:rPr>
          <w:rFonts w:cs="B Lotus" w:hint="cs"/>
          <w:sz w:val="28"/>
          <w:szCs w:val="28"/>
          <w:rtl/>
          <w:lang w:bidi="fa-IR"/>
        </w:rPr>
        <w:t xml:space="preserve"> با پدیده مرکزی «تله فقر و محرومیت» مور</w:t>
      </w:r>
      <w:r w:rsidR="00610E50" w:rsidRPr="0053222A">
        <w:rPr>
          <w:rFonts w:cs="B Lotus" w:hint="cs"/>
          <w:sz w:val="28"/>
          <w:szCs w:val="28"/>
          <w:rtl/>
          <w:lang w:bidi="fa-IR"/>
        </w:rPr>
        <w:t>د بررسی قرار گرفته</w:t>
      </w:r>
      <w:r w:rsidR="00467D12" w:rsidRPr="0053222A">
        <w:rPr>
          <w:rFonts w:cs="B Lotus"/>
          <w:sz w:val="28"/>
          <w:szCs w:val="28"/>
          <w:lang w:bidi="fa-IR"/>
        </w:rPr>
        <w:t>‌</w:t>
      </w:r>
      <w:r w:rsidR="00610E50" w:rsidRPr="0053222A">
        <w:rPr>
          <w:rFonts w:cs="B Lotus" w:hint="cs"/>
          <w:sz w:val="28"/>
          <w:szCs w:val="28"/>
          <w:rtl/>
          <w:lang w:bidi="fa-IR"/>
        </w:rPr>
        <w:t xml:space="preserve">اند. </w:t>
      </w:r>
    </w:p>
    <w:p w14:paraId="752DA131" w14:textId="0D8FAE43" w:rsidR="00297FE0" w:rsidRPr="0053222A" w:rsidRDefault="00BA2221" w:rsidP="00261C2F">
      <w:pPr>
        <w:bidi/>
        <w:spacing w:after="0" w:line="240" w:lineRule="auto"/>
        <w:jc w:val="both"/>
        <w:rPr>
          <w:rFonts w:cs="B Lotus"/>
          <w:sz w:val="28"/>
          <w:szCs w:val="28"/>
          <w:rtl/>
          <w:lang w:bidi="fa-IR"/>
        </w:rPr>
      </w:pPr>
      <w:r w:rsidRPr="0053222A">
        <w:rPr>
          <w:rFonts w:cs="B Lotus" w:hint="cs"/>
          <w:b/>
          <w:bCs/>
          <w:sz w:val="28"/>
          <w:szCs w:val="28"/>
          <w:rtl/>
          <w:lang w:bidi="fa-IR"/>
        </w:rPr>
        <w:t>بحث:</w:t>
      </w:r>
      <w:r w:rsidRPr="0053222A">
        <w:rPr>
          <w:rFonts w:cs="B Lotus" w:hint="cs"/>
          <w:sz w:val="28"/>
          <w:szCs w:val="28"/>
          <w:rtl/>
          <w:lang w:bidi="fa-IR"/>
        </w:rPr>
        <w:t xml:space="preserve"> </w:t>
      </w:r>
      <w:r w:rsidR="002022C4" w:rsidRPr="002022C4">
        <w:rPr>
          <w:rFonts w:cs="B Lotus" w:hint="cs"/>
          <w:color w:val="FF0000"/>
          <w:sz w:val="28"/>
          <w:szCs w:val="28"/>
          <w:rtl/>
          <w:lang w:bidi="fa-IR"/>
        </w:rPr>
        <w:t>یافته</w:t>
      </w:r>
      <w:r w:rsidR="002022C4" w:rsidRPr="002022C4">
        <w:rPr>
          <w:rFonts w:cs="B Lotus"/>
          <w:color w:val="FF0000"/>
          <w:sz w:val="28"/>
          <w:szCs w:val="28"/>
          <w:rtl/>
          <w:lang w:bidi="fa-IR"/>
        </w:rPr>
        <w:softHyphen/>
      </w:r>
      <w:r w:rsidR="002022C4" w:rsidRPr="002022C4">
        <w:rPr>
          <w:rFonts w:cs="B Lotus" w:hint="cs"/>
          <w:color w:val="FF0000"/>
          <w:sz w:val="28"/>
          <w:szCs w:val="28"/>
          <w:rtl/>
          <w:lang w:bidi="fa-IR"/>
        </w:rPr>
        <w:t xml:space="preserve">ها حاکی از آن هستند که </w:t>
      </w:r>
      <w:r w:rsidR="002022C4" w:rsidRPr="002022C4">
        <w:rPr>
          <w:rFonts w:cs="B Lotus"/>
          <w:color w:val="FF0000"/>
          <w:sz w:val="28"/>
          <w:szCs w:val="28"/>
          <w:rtl/>
          <w:lang w:bidi="fa-IR"/>
        </w:rPr>
        <w:t>سالمندی در ایران امروز</w:t>
      </w:r>
      <w:r w:rsidR="002022C4" w:rsidRPr="002022C4">
        <w:rPr>
          <w:rFonts w:cs="B Lotus" w:hint="cs"/>
          <w:color w:val="FF0000"/>
          <w:sz w:val="28"/>
          <w:szCs w:val="28"/>
          <w:rtl/>
          <w:lang w:bidi="fa-IR"/>
        </w:rPr>
        <w:t xml:space="preserve"> و در تقابل و مواجهه با سطوح کلان (اقتصاد و دولت) و میانی (خانواده)</w:t>
      </w:r>
      <w:r w:rsidR="002022C4" w:rsidRPr="002022C4">
        <w:rPr>
          <w:rFonts w:cs="B Lotus"/>
          <w:color w:val="FF0000"/>
          <w:sz w:val="28"/>
          <w:szCs w:val="28"/>
          <w:rtl/>
          <w:lang w:bidi="fa-IR"/>
        </w:rPr>
        <w:t xml:space="preserve"> به مرحله‌ای از اضطرار بدل شده است.</w:t>
      </w:r>
      <w:r w:rsidR="002022C4" w:rsidRPr="002022C4">
        <w:rPr>
          <w:rFonts w:cs="B Lotus" w:hint="cs"/>
          <w:color w:val="FF0000"/>
          <w:sz w:val="28"/>
          <w:rtl/>
          <w:lang w:bidi="fa-IR"/>
        </w:rPr>
        <w:t xml:space="preserve"> </w:t>
      </w:r>
      <w:r w:rsidR="005806D8" w:rsidRPr="005806D8">
        <w:rPr>
          <w:rFonts w:cs="B Lotus"/>
          <w:color w:val="00B050"/>
          <w:sz w:val="28"/>
          <w:szCs w:val="28"/>
          <w:rtl/>
          <w:lang w:bidi="fa-IR"/>
        </w:rPr>
        <w:t xml:space="preserve">نظریه زمینه‌ای پژوهش ضمن تبیین فرایند متکدی شدن سالمندان، بر این نکته تأکید دارد که ارتقای کیفیت زندگی سالمندان تنها از مسیر احیای سرمایه‌های فرسوده، تقویت حمایت‌های ساختاری، بازسازی پیوندهای خانوادگی و توسعه سیاست‌های رفاهی پایدار ممکن </w:t>
      </w:r>
      <w:r w:rsidR="005806D8" w:rsidRPr="005806D8">
        <w:rPr>
          <w:rFonts w:cs="B Lotus"/>
          <w:color w:val="00B050"/>
          <w:sz w:val="28"/>
          <w:szCs w:val="28"/>
          <w:rtl/>
          <w:lang w:bidi="fa-IR"/>
        </w:rPr>
        <w:lastRenderedPageBreak/>
        <w:t>است</w:t>
      </w:r>
      <w:r w:rsidR="005806D8">
        <w:rPr>
          <w:rFonts w:cs="B Lotus" w:hint="cs"/>
          <w:color w:val="00B050"/>
          <w:sz w:val="28"/>
          <w:szCs w:val="28"/>
          <w:rtl/>
          <w:lang w:bidi="fa-IR"/>
        </w:rPr>
        <w:t xml:space="preserve">. </w:t>
      </w:r>
      <w:r w:rsidR="005806D8" w:rsidRPr="005806D8">
        <w:rPr>
          <w:rFonts w:cs="B Lotus"/>
          <w:color w:val="00B050"/>
          <w:sz w:val="28"/>
          <w:szCs w:val="28"/>
          <w:rtl/>
          <w:lang w:bidi="fa-IR"/>
        </w:rPr>
        <w:t>غفلت از این مقوله، می‌تواند چرخه فقر، طرد و تکدی‌گری را در سال‌های آینده به طور فزاینده‌ای بازتولید کند</w:t>
      </w:r>
      <w:r w:rsidR="00B66C04" w:rsidRPr="0053222A">
        <w:rPr>
          <w:rFonts w:cs="B Lotus" w:hint="cs"/>
          <w:sz w:val="28"/>
          <w:szCs w:val="28"/>
          <w:rtl/>
          <w:lang w:bidi="fa-IR"/>
        </w:rPr>
        <w:t xml:space="preserve">. </w:t>
      </w:r>
    </w:p>
    <w:p w14:paraId="728DCACF" w14:textId="77777777" w:rsidR="00297FE0" w:rsidRPr="0053222A" w:rsidRDefault="006B0FB6" w:rsidP="00B422AC">
      <w:pPr>
        <w:bidi/>
        <w:spacing w:after="0" w:line="240" w:lineRule="auto"/>
        <w:rPr>
          <w:rFonts w:cs="B Lotus"/>
          <w:b/>
          <w:bCs/>
          <w:sz w:val="28"/>
          <w:szCs w:val="28"/>
          <w:rtl/>
          <w:lang w:bidi="fa-IR"/>
        </w:rPr>
      </w:pPr>
      <w:r w:rsidRPr="0053222A">
        <w:rPr>
          <w:rFonts w:cs="B Lotus" w:hint="cs"/>
          <w:b/>
          <w:bCs/>
          <w:sz w:val="28"/>
          <w:szCs w:val="28"/>
          <w:rtl/>
          <w:lang w:bidi="fa-IR"/>
        </w:rPr>
        <w:t>کلید واژگان</w:t>
      </w:r>
    </w:p>
    <w:p w14:paraId="44AA6AB3" w14:textId="01394C11" w:rsidR="00297FE0" w:rsidRDefault="00297FE0" w:rsidP="00334DD8">
      <w:pPr>
        <w:bidi/>
        <w:spacing w:after="0" w:line="240" w:lineRule="auto"/>
        <w:jc w:val="both"/>
        <w:rPr>
          <w:rFonts w:cs="B Lotus"/>
          <w:sz w:val="28"/>
          <w:szCs w:val="28"/>
          <w:rtl/>
          <w:lang w:bidi="fa-IR"/>
        </w:rPr>
      </w:pPr>
      <w:r w:rsidRPr="0053222A">
        <w:rPr>
          <w:rFonts w:cs="B Lotus"/>
          <w:sz w:val="28"/>
          <w:szCs w:val="28"/>
          <w:rtl/>
          <w:lang w:bidi="fa-IR"/>
        </w:rPr>
        <w:t>تکدی</w:t>
      </w:r>
      <w:r w:rsidR="00467D12" w:rsidRPr="0053222A">
        <w:rPr>
          <w:rFonts w:cs="B Lotus"/>
          <w:sz w:val="28"/>
          <w:szCs w:val="28"/>
          <w:lang w:bidi="fa-IR"/>
        </w:rPr>
        <w:t>‌</w:t>
      </w:r>
      <w:r w:rsidRPr="0053222A">
        <w:rPr>
          <w:rFonts w:cs="B Lotus"/>
          <w:sz w:val="28"/>
          <w:szCs w:val="28"/>
          <w:rtl/>
          <w:lang w:bidi="fa-IR"/>
        </w:rPr>
        <w:t>گری</w:t>
      </w:r>
      <w:r w:rsidRPr="0053222A">
        <w:rPr>
          <w:rFonts w:cs="B Lotus" w:hint="cs"/>
          <w:sz w:val="28"/>
          <w:szCs w:val="28"/>
          <w:rtl/>
          <w:lang w:bidi="fa-IR"/>
        </w:rPr>
        <w:t>؛</w:t>
      </w:r>
      <w:r w:rsidRPr="0053222A">
        <w:rPr>
          <w:rFonts w:cs="B Lotus"/>
          <w:sz w:val="28"/>
          <w:szCs w:val="28"/>
          <w:rtl/>
          <w:lang w:bidi="fa-IR"/>
        </w:rPr>
        <w:t xml:space="preserve"> سالمندان متکدی</w:t>
      </w:r>
      <w:r w:rsidRPr="0053222A">
        <w:rPr>
          <w:rFonts w:cs="B Lotus" w:hint="cs"/>
          <w:sz w:val="28"/>
          <w:szCs w:val="28"/>
          <w:rtl/>
          <w:lang w:bidi="fa-IR"/>
        </w:rPr>
        <w:t>؛</w:t>
      </w:r>
      <w:r w:rsidRPr="0053222A">
        <w:rPr>
          <w:rFonts w:cs="B Lotus"/>
          <w:sz w:val="28"/>
          <w:szCs w:val="28"/>
          <w:rtl/>
          <w:lang w:bidi="fa-IR"/>
        </w:rPr>
        <w:t xml:space="preserve"> ناامن</w:t>
      </w:r>
      <w:r w:rsidRPr="0053222A">
        <w:rPr>
          <w:rFonts w:cs="B Lotus" w:hint="cs"/>
          <w:sz w:val="28"/>
          <w:szCs w:val="28"/>
          <w:rtl/>
          <w:lang w:bidi="fa-IR"/>
        </w:rPr>
        <w:t>ی</w:t>
      </w:r>
      <w:r w:rsidRPr="0053222A">
        <w:rPr>
          <w:rFonts w:cs="B Lotus"/>
          <w:sz w:val="28"/>
          <w:szCs w:val="28"/>
          <w:rtl/>
          <w:lang w:bidi="fa-IR"/>
        </w:rPr>
        <w:t xml:space="preserve"> سرما</w:t>
      </w:r>
      <w:r w:rsidRPr="0053222A">
        <w:rPr>
          <w:rFonts w:cs="B Lotus" w:hint="cs"/>
          <w:sz w:val="28"/>
          <w:szCs w:val="28"/>
          <w:rtl/>
          <w:lang w:bidi="fa-IR"/>
        </w:rPr>
        <w:t>ی</w:t>
      </w:r>
      <w:r w:rsidRPr="0053222A">
        <w:rPr>
          <w:rFonts w:cs="B Lotus" w:hint="eastAsia"/>
          <w:sz w:val="28"/>
          <w:szCs w:val="28"/>
          <w:rtl/>
          <w:lang w:bidi="fa-IR"/>
        </w:rPr>
        <w:t>ه</w:t>
      </w:r>
      <w:r w:rsidR="00467D12" w:rsidRPr="0053222A">
        <w:rPr>
          <w:rFonts w:cs="B Lotus"/>
          <w:sz w:val="28"/>
          <w:szCs w:val="28"/>
          <w:lang w:bidi="fa-IR"/>
        </w:rPr>
        <w:t>‌</w:t>
      </w:r>
      <w:r w:rsidRPr="0053222A">
        <w:rPr>
          <w:rFonts w:cs="B Lotus" w:hint="cs"/>
          <w:sz w:val="28"/>
          <w:szCs w:val="28"/>
          <w:rtl/>
          <w:lang w:bidi="fa-IR"/>
        </w:rPr>
        <w:t>ها؛ جامعه مخاطره</w:t>
      </w:r>
      <w:r w:rsidR="00467D12" w:rsidRPr="0053222A">
        <w:rPr>
          <w:rFonts w:cs="B Lotus"/>
          <w:sz w:val="28"/>
          <w:szCs w:val="28"/>
          <w:lang w:bidi="fa-IR"/>
        </w:rPr>
        <w:t>‌</w:t>
      </w:r>
      <w:r w:rsidRPr="0053222A">
        <w:rPr>
          <w:rFonts w:cs="B Lotus" w:hint="cs"/>
          <w:sz w:val="28"/>
          <w:szCs w:val="28"/>
          <w:rtl/>
          <w:lang w:bidi="fa-IR"/>
        </w:rPr>
        <w:t>آمیز؛ سالمندی چندساحتی</w:t>
      </w:r>
      <w:r w:rsidR="00E6312A" w:rsidRPr="0053222A">
        <w:rPr>
          <w:rFonts w:cs="B Lotus" w:hint="cs"/>
          <w:sz w:val="28"/>
          <w:szCs w:val="28"/>
          <w:rtl/>
          <w:lang w:bidi="fa-IR"/>
        </w:rPr>
        <w:t>.</w:t>
      </w:r>
    </w:p>
    <w:p w14:paraId="0E27D270" w14:textId="5C1CFB62" w:rsidR="00261C2F" w:rsidRDefault="00261C2F" w:rsidP="00261C2F">
      <w:pPr>
        <w:bidi/>
        <w:spacing w:after="0" w:line="240" w:lineRule="auto"/>
        <w:jc w:val="both"/>
        <w:rPr>
          <w:rFonts w:cs="B Lotus"/>
          <w:sz w:val="28"/>
          <w:szCs w:val="28"/>
          <w:rtl/>
          <w:lang w:bidi="fa-IR"/>
        </w:rPr>
      </w:pPr>
    </w:p>
    <w:p w14:paraId="5EE4BD89" w14:textId="77777777" w:rsidR="00CC4990" w:rsidRDefault="00CC4990" w:rsidP="00CC4990">
      <w:pPr>
        <w:bidi/>
        <w:spacing w:after="0" w:line="240" w:lineRule="auto"/>
        <w:jc w:val="both"/>
        <w:rPr>
          <w:rFonts w:cs="B Lotus"/>
          <w:sz w:val="28"/>
          <w:szCs w:val="28"/>
          <w:rtl/>
          <w:lang w:bidi="fa-IR"/>
        </w:rPr>
      </w:pPr>
    </w:p>
    <w:p w14:paraId="7A43AA9C" w14:textId="378FE511" w:rsidR="00B8275F" w:rsidRPr="00D945A3" w:rsidRDefault="0049175E" w:rsidP="0049175E">
      <w:pPr>
        <w:spacing w:after="0" w:line="240" w:lineRule="auto"/>
        <w:jc w:val="center"/>
        <w:rPr>
          <w:rFonts w:asciiTheme="majorBidi" w:hAnsiTheme="majorBidi" w:cstheme="majorBidi"/>
          <w:sz w:val="26"/>
          <w:szCs w:val="26"/>
          <w:rtl/>
        </w:rPr>
      </w:pPr>
      <w:r w:rsidRPr="00D945A3">
        <w:rPr>
          <w:rFonts w:asciiTheme="majorBidi" w:hAnsiTheme="majorBidi" w:cstheme="majorBidi"/>
          <w:b/>
          <w:bCs/>
          <w:sz w:val="26"/>
          <w:szCs w:val="26"/>
        </w:rPr>
        <w:t>The Process of Begging in Old Age: A Grounded Theory Study in Tehran</w:t>
      </w:r>
    </w:p>
    <w:p w14:paraId="26614E32" w14:textId="77777777" w:rsidR="00A26013" w:rsidRPr="009E59B6" w:rsidRDefault="00A26013" w:rsidP="00A26013">
      <w:pPr>
        <w:spacing w:after="0" w:line="240" w:lineRule="auto"/>
        <w:jc w:val="center"/>
        <w:rPr>
          <w:rFonts w:ascii="Times New Roman" w:eastAsia="Calibri" w:hAnsi="Times New Roman" w:cs="Times New Roman"/>
          <w:rtl/>
        </w:rPr>
      </w:pPr>
      <w:proofErr w:type="spellStart"/>
      <w:r w:rsidRPr="009E59B6">
        <w:rPr>
          <w:rFonts w:ascii="Times New Roman" w:eastAsia="Calibri" w:hAnsi="Times New Roman" w:cs="Times New Roman"/>
        </w:rPr>
        <w:t>Saeede</w:t>
      </w:r>
      <w:proofErr w:type="spellEnd"/>
      <w:r w:rsidRPr="009E59B6">
        <w:rPr>
          <w:rFonts w:ascii="Times New Roman" w:eastAsia="Calibri" w:hAnsi="Times New Roman" w:cs="Times New Roman"/>
        </w:rPr>
        <w:t xml:space="preserve"> Ebrahimi Nia</w:t>
      </w:r>
      <w:r w:rsidRPr="009E59B6">
        <w:rPr>
          <w:rFonts w:ascii="Times New Roman" w:eastAsia="Calibri" w:hAnsi="Times New Roman" w:cs="Times New Roman"/>
          <w:vertAlign w:val="superscript"/>
        </w:rPr>
        <w:footnoteReference w:id="8"/>
      </w:r>
    </w:p>
    <w:p w14:paraId="7E018A69" w14:textId="77777777" w:rsidR="00A26013" w:rsidRPr="009E59B6" w:rsidRDefault="00A26013" w:rsidP="00A26013">
      <w:pPr>
        <w:spacing w:after="0" w:line="240" w:lineRule="auto"/>
        <w:jc w:val="center"/>
        <w:rPr>
          <w:rFonts w:ascii="Times New Roman" w:eastAsia="Calibri" w:hAnsi="Times New Roman" w:cs="Times New Roman"/>
        </w:rPr>
      </w:pPr>
      <w:r w:rsidRPr="009E59B6">
        <w:rPr>
          <w:rFonts w:ascii="Times New Roman" w:eastAsia="Calibri" w:hAnsi="Times New Roman" w:cs="Times New Roman"/>
        </w:rPr>
        <w:t>Seyed Alireza Afshani</w:t>
      </w:r>
      <w:r w:rsidRPr="00413CBC">
        <w:rPr>
          <w:rFonts w:ascii="Times New Roman" w:eastAsia="Calibri" w:hAnsi="Times New Roman" w:cs="Times New Roman"/>
          <w:vertAlign w:val="superscript"/>
        </w:rPr>
        <w:t>*</w:t>
      </w:r>
      <w:r w:rsidRPr="009E59B6">
        <w:rPr>
          <w:rFonts w:ascii="Times New Roman" w:eastAsia="Calibri" w:hAnsi="Times New Roman" w:cs="Times New Roman"/>
          <w:vertAlign w:val="superscript"/>
        </w:rPr>
        <w:footnoteReference w:id="9"/>
      </w:r>
    </w:p>
    <w:p w14:paraId="1C27CB78" w14:textId="77777777" w:rsidR="00A26013" w:rsidRPr="009E59B6" w:rsidRDefault="00A26013" w:rsidP="00A26013">
      <w:pPr>
        <w:spacing w:after="0" w:line="240" w:lineRule="auto"/>
        <w:jc w:val="center"/>
        <w:rPr>
          <w:rFonts w:ascii="Times New Roman" w:eastAsia="Calibri" w:hAnsi="Times New Roman" w:cs="Times New Roman"/>
        </w:rPr>
      </w:pPr>
      <w:r w:rsidRPr="009E59B6">
        <w:rPr>
          <w:rFonts w:ascii="Times New Roman" w:eastAsia="Calibri" w:hAnsi="Times New Roman" w:cs="Times New Roman"/>
        </w:rPr>
        <w:t>Ali Ruhani</w:t>
      </w:r>
      <w:r w:rsidRPr="009E59B6">
        <w:rPr>
          <w:rFonts w:ascii="Times New Roman" w:eastAsia="Calibri" w:hAnsi="Times New Roman" w:cs="Times New Roman"/>
          <w:vertAlign w:val="superscript"/>
        </w:rPr>
        <w:footnoteReference w:id="10"/>
      </w:r>
    </w:p>
    <w:p w14:paraId="3DB56EAB" w14:textId="77777777" w:rsidR="00A26013" w:rsidRPr="009E59B6" w:rsidRDefault="00A26013" w:rsidP="00A26013">
      <w:pPr>
        <w:spacing w:after="0" w:line="240" w:lineRule="auto"/>
        <w:jc w:val="center"/>
        <w:rPr>
          <w:rFonts w:ascii="Times New Roman" w:eastAsia="Calibri" w:hAnsi="Times New Roman" w:cs="Times New Roman"/>
          <w:rtl/>
        </w:rPr>
      </w:pPr>
      <w:r w:rsidRPr="009E59B6">
        <w:rPr>
          <w:rFonts w:ascii="Times New Roman" w:eastAsia="Calibri" w:hAnsi="Times New Roman" w:cs="Times New Roman"/>
        </w:rPr>
        <w:t>Mohammad Torkashvand Moradabadi</w:t>
      </w:r>
      <w:r>
        <w:rPr>
          <w:rStyle w:val="FootnoteReference"/>
          <w:rFonts w:ascii="Times New Roman" w:eastAsia="Calibri" w:hAnsi="Times New Roman"/>
        </w:rPr>
        <w:footnoteReference w:id="11"/>
      </w:r>
    </w:p>
    <w:p w14:paraId="7638CD81" w14:textId="77777777" w:rsidR="000B77E5" w:rsidRPr="0053222A" w:rsidRDefault="000B77E5" w:rsidP="00B8275F">
      <w:pPr>
        <w:spacing w:after="0" w:line="240" w:lineRule="auto"/>
        <w:jc w:val="both"/>
        <w:rPr>
          <w:rFonts w:ascii="Times New Roman" w:eastAsia="Calibri" w:hAnsi="Times New Roman" w:cs="Times New Roman"/>
          <w:sz w:val="28"/>
          <w:szCs w:val="28"/>
          <w:rtl/>
        </w:rPr>
      </w:pPr>
    </w:p>
    <w:p w14:paraId="5C3FB58B" w14:textId="77777777" w:rsidR="0013381F" w:rsidRPr="00D945A3" w:rsidRDefault="00B8275F" w:rsidP="00D945A3">
      <w:pPr>
        <w:spacing w:after="0" w:line="276" w:lineRule="auto"/>
        <w:jc w:val="both"/>
        <w:rPr>
          <w:rFonts w:asciiTheme="majorBidi" w:hAnsiTheme="majorBidi" w:cstheme="majorBidi"/>
          <w:b/>
          <w:bCs/>
          <w:sz w:val="24"/>
          <w:szCs w:val="24"/>
          <w:rtl/>
        </w:rPr>
      </w:pPr>
      <w:r w:rsidRPr="00D945A3">
        <w:rPr>
          <w:rFonts w:asciiTheme="majorBidi" w:hAnsiTheme="majorBidi" w:cstheme="majorBidi"/>
          <w:b/>
          <w:bCs/>
          <w:sz w:val="24"/>
          <w:szCs w:val="24"/>
        </w:rPr>
        <w:t>Abstract</w:t>
      </w:r>
    </w:p>
    <w:p w14:paraId="49DE772A" w14:textId="576BC3B4" w:rsidR="00D671F8" w:rsidRPr="00D945A3" w:rsidRDefault="00D671F8" w:rsidP="00D945A3">
      <w:pPr>
        <w:spacing w:after="0" w:line="276" w:lineRule="auto"/>
        <w:jc w:val="both"/>
        <w:rPr>
          <w:rFonts w:asciiTheme="majorBidi" w:hAnsiTheme="majorBidi" w:cstheme="majorBidi"/>
          <w:b/>
          <w:bCs/>
          <w:sz w:val="24"/>
          <w:szCs w:val="24"/>
        </w:rPr>
      </w:pPr>
      <w:r w:rsidRPr="00D945A3">
        <w:rPr>
          <w:rFonts w:asciiTheme="majorBidi" w:hAnsiTheme="majorBidi" w:cstheme="majorBidi"/>
          <w:sz w:val="24"/>
          <w:szCs w:val="24"/>
        </w:rPr>
        <w:br/>
      </w:r>
      <w:r w:rsidRPr="00D945A3">
        <w:rPr>
          <w:rFonts w:asciiTheme="majorBidi" w:hAnsiTheme="majorBidi" w:cstheme="majorBidi"/>
          <w:b/>
          <w:bCs/>
          <w:sz w:val="24"/>
          <w:szCs w:val="24"/>
        </w:rPr>
        <w:t>Introduction:</w:t>
      </w:r>
      <w:r w:rsidRPr="00D945A3">
        <w:rPr>
          <w:rFonts w:asciiTheme="majorBidi" w:hAnsiTheme="majorBidi" w:cstheme="majorBidi"/>
          <w:sz w:val="24"/>
          <w:szCs w:val="24"/>
        </w:rPr>
        <w:t xml:space="preserve"> With the rising elderly population—driven by increased life expectancy and declining fertility rates—new economic and social challenges have emerged. One of the most pressing issues is the poor livelihood conditions of older adults. Due to insufficient support systems and limited financial resources, many elderly individuals become vulnerable to risks such as </w:t>
      </w:r>
      <w:proofErr w:type="spellStart"/>
      <w:proofErr w:type="gramStart"/>
      <w:r w:rsidRPr="00D945A3">
        <w:rPr>
          <w:rFonts w:asciiTheme="majorBidi" w:hAnsiTheme="majorBidi" w:cstheme="majorBidi"/>
          <w:sz w:val="24"/>
          <w:szCs w:val="24"/>
        </w:rPr>
        <w:t>begging</w:t>
      </w:r>
      <w:r w:rsidR="00513C97" w:rsidRPr="00D945A3">
        <w:rPr>
          <w:rFonts w:asciiTheme="majorBidi" w:hAnsiTheme="majorBidi" w:cstheme="majorBidi"/>
          <w:sz w:val="24"/>
          <w:szCs w:val="24"/>
        </w:rPr>
        <w:t>.</w:t>
      </w:r>
      <w:r w:rsidR="00513C97" w:rsidRPr="00D945A3">
        <w:rPr>
          <w:rFonts w:asciiTheme="majorBidi" w:hAnsiTheme="majorBidi" w:cstheme="majorBidi"/>
          <w:color w:val="BF8F00" w:themeColor="accent4" w:themeShade="BF"/>
          <w:sz w:val="24"/>
          <w:szCs w:val="24"/>
        </w:rPr>
        <w:t>The</w:t>
      </w:r>
      <w:proofErr w:type="spellEnd"/>
      <w:proofErr w:type="gramEnd"/>
      <w:r w:rsidR="00513C97" w:rsidRPr="00D945A3">
        <w:rPr>
          <w:rFonts w:asciiTheme="majorBidi" w:hAnsiTheme="majorBidi" w:cstheme="majorBidi"/>
          <w:color w:val="BF8F00" w:themeColor="accent4" w:themeShade="BF"/>
          <w:sz w:val="24"/>
          <w:szCs w:val="24"/>
        </w:rPr>
        <w:t xml:space="preserve"> primary objective of this study is to identify and understand how the begging process emerges among older adults in Tehran. The research will employ a grounded theory approach to develop a data-derived explanation of the core phenomenon—namely, the formation of begging—based on evidence gathered from elderly individuals who engage in begging in the </w:t>
      </w:r>
      <w:proofErr w:type="gramStart"/>
      <w:r w:rsidR="00513C97" w:rsidRPr="00D945A3">
        <w:rPr>
          <w:rFonts w:asciiTheme="majorBidi" w:hAnsiTheme="majorBidi" w:cstheme="majorBidi"/>
          <w:color w:val="BF8F00" w:themeColor="accent4" w:themeShade="BF"/>
          <w:sz w:val="24"/>
          <w:szCs w:val="24"/>
        </w:rPr>
        <w:t>city.</w:t>
      </w:r>
      <w:r w:rsidRPr="00D945A3">
        <w:rPr>
          <w:rFonts w:asciiTheme="majorBidi" w:hAnsiTheme="majorBidi" w:cstheme="majorBidi"/>
          <w:color w:val="BF8F00" w:themeColor="accent4" w:themeShade="BF"/>
          <w:sz w:val="24"/>
          <w:szCs w:val="24"/>
        </w:rPr>
        <w:t>.</w:t>
      </w:r>
      <w:proofErr w:type="gramEnd"/>
    </w:p>
    <w:p w14:paraId="768E6C15" w14:textId="734FB3E8" w:rsidR="00D671F8" w:rsidRPr="00D945A3" w:rsidRDefault="00D671F8" w:rsidP="00D945A3">
      <w:pPr>
        <w:spacing w:after="0" w:line="276" w:lineRule="auto"/>
        <w:jc w:val="both"/>
        <w:rPr>
          <w:rFonts w:asciiTheme="majorBidi" w:eastAsia="Times New Roman" w:hAnsiTheme="majorBidi" w:cstheme="majorBidi"/>
          <w:sz w:val="24"/>
          <w:szCs w:val="24"/>
        </w:rPr>
      </w:pPr>
      <w:r w:rsidRPr="00D945A3">
        <w:rPr>
          <w:rFonts w:asciiTheme="majorBidi" w:eastAsia="Times New Roman" w:hAnsiTheme="majorBidi" w:cstheme="majorBidi"/>
          <w:b/>
          <w:bCs/>
          <w:sz w:val="24"/>
          <w:szCs w:val="24"/>
        </w:rPr>
        <w:t>Method:</w:t>
      </w:r>
      <w:r w:rsidRPr="00D945A3">
        <w:rPr>
          <w:rFonts w:asciiTheme="majorBidi" w:eastAsia="Times New Roman" w:hAnsiTheme="majorBidi" w:cstheme="majorBidi"/>
          <w:sz w:val="24"/>
          <w:szCs w:val="24"/>
        </w:rPr>
        <w:t xml:space="preserve"> This study focuses on elderly begging in Tehran, aiming to identify and explain the dynamics of this phenomenon through a grounded theory approach. The sampling was conducted using theoretical and purposive methods, and in-depth semi-structured interviews were carried out with 16 elderly beggars.</w:t>
      </w:r>
      <w:r w:rsidR="00261C2F" w:rsidRPr="00D945A3">
        <w:rPr>
          <w:rFonts w:asciiTheme="majorBidi" w:hAnsiTheme="majorBidi" w:cstheme="majorBidi"/>
          <w:sz w:val="24"/>
          <w:szCs w:val="24"/>
        </w:rPr>
        <w:t xml:space="preserve"> </w:t>
      </w:r>
      <w:r w:rsidR="00261C2F" w:rsidRPr="00D945A3">
        <w:rPr>
          <w:rFonts w:asciiTheme="majorBidi" w:eastAsia="Times New Roman" w:hAnsiTheme="majorBidi" w:cstheme="majorBidi"/>
          <w:color w:val="BF8F00" w:themeColor="accent4" w:themeShade="BF"/>
          <w:sz w:val="24"/>
          <w:szCs w:val="24"/>
        </w:rPr>
        <w:t>Data were collected through in-depth and semi-structured interviews in July 2024 (Tir 1403) at participant-approved locations, each lasting 40–75 minutes, until theoretical saturation was reached. Analysis employed open, axial, selective, and line-by-line coding, leading to the identification of the core category. Trustworthiness was ensured through prolonged engagement, persistent observation, peer debriefing, member checking, and meticulous documentation; confidentiality was maintained and ethical approval was obtained (IR.YAZD.REC.1403.081).</w:t>
      </w:r>
    </w:p>
    <w:p w14:paraId="50D55C10" w14:textId="77777777" w:rsidR="00D671F8" w:rsidRPr="00D945A3" w:rsidRDefault="00D671F8" w:rsidP="00D945A3">
      <w:pPr>
        <w:spacing w:after="0" w:line="276" w:lineRule="auto"/>
        <w:jc w:val="both"/>
        <w:rPr>
          <w:rFonts w:asciiTheme="majorBidi" w:eastAsia="Times New Roman" w:hAnsiTheme="majorBidi" w:cstheme="majorBidi"/>
          <w:sz w:val="24"/>
          <w:szCs w:val="24"/>
        </w:rPr>
      </w:pPr>
      <w:r w:rsidRPr="00D945A3">
        <w:rPr>
          <w:rFonts w:asciiTheme="majorBidi" w:eastAsia="Times New Roman" w:hAnsiTheme="majorBidi" w:cstheme="majorBidi"/>
          <w:b/>
          <w:bCs/>
          <w:sz w:val="24"/>
          <w:szCs w:val="24"/>
        </w:rPr>
        <w:t>Findings:</w:t>
      </w:r>
      <w:r w:rsidRPr="00D945A3">
        <w:rPr>
          <w:rFonts w:asciiTheme="majorBidi" w:eastAsia="Times New Roman" w:hAnsiTheme="majorBidi" w:cstheme="majorBidi"/>
          <w:sz w:val="24"/>
          <w:szCs w:val="24"/>
        </w:rPr>
        <w:t xml:space="preserve"> The results revealed 33 main categories, 57 subcategories, 101 concepts, and a core category titled </w:t>
      </w:r>
      <w:r w:rsidRPr="00D945A3">
        <w:rPr>
          <w:rFonts w:asciiTheme="majorBidi" w:eastAsia="Times New Roman" w:hAnsiTheme="majorBidi" w:cstheme="majorBidi"/>
          <w:i/>
          <w:iCs/>
          <w:sz w:val="24"/>
          <w:szCs w:val="24"/>
        </w:rPr>
        <w:t>“Depleted Capitals: Roots of Begging.”</w:t>
      </w:r>
      <w:r w:rsidRPr="00D945A3">
        <w:rPr>
          <w:rFonts w:asciiTheme="majorBidi" w:eastAsia="Times New Roman" w:hAnsiTheme="majorBidi" w:cstheme="majorBidi"/>
          <w:sz w:val="24"/>
          <w:szCs w:val="24"/>
        </w:rPr>
        <w:t xml:space="preserve"> These findings were analyzed in detail through a paradigmatic model centered on the phenomenon of the </w:t>
      </w:r>
      <w:r w:rsidRPr="00D945A3">
        <w:rPr>
          <w:rFonts w:asciiTheme="majorBidi" w:eastAsia="Times New Roman" w:hAnsiTheme="majorBidi" w:cstheme="majorBidi"/>
          <w:i/>
          <w:iCs/>
          <w:sz w:val="24"/>
          <w:szCs w:val="24"/>
        </w:rPr>
        <w:t>“poverty and deprivation trap.”</w:t>
      </w:r>
    </w:p>
    <w:p w14:paraId="2439A429" w14:textId="77777777" w:rsidR="00D671F8" w:rsidRPr="00D945A3" w:rsidRDefault="00D671F8" w:rsidP="00D945A3">
      <w:pPr>
        <w:spacing w:after="0" w:line="276" w:lineRule="auto"/>
        <w:jc w:val="both"/>
        <w:rPr>
          <w:rFonts w:asciiTheme="majorBidi" w:eastAsia="Times New Roman" w:hAnsiTheme="majorBidi" w:cstheme="majorBidi"/>
          <w:sz w:val="24"/>
          <w:szCs w:val="24"/>
          <w:rtl/>
        </w:rPr>
      </w:pPr>
      <w:r w:rsidRPr="00D945A3">
        <w:rPr>
          <w:rFonts w:asciiTheme="majorBidi" w:eastAsia="Times New Roman" w:hAnsiTheme="majorBidi" w:cstheme="majorBidi"/>
          <w:b/>
          <w:bCs/>
          <w:sz w:val="24"/>
          <w:szCs w:val="24"/>
        </w:rPr>
        <w:lastRenderedPageBreak/>
        <w:t>Discussion:</w:t>
      </w:r>
      <w:r w:rsidRPr="00D945A3">
        <w:rPr>
          <w:rFonts w:asciiTheme="majorBidi" w:eastAsia="Times New Roman" w:hAnsiTheme="majorBidi" w:cstheme="majorBidi"/>
          <w:sz w:val="24"/>
          <w:szCs w:val="24"/>
        </w:rPr>
        <w:t xml:space="preserve"> </w:t>
      </w:r>
      <w:r w:rsidRPr="00D945A3">
        <w:rPr>
          <w:rFonts w:asciiTheme="majorBidi" w:eastAsia="Times New Roman" w:hAnsiTheme="majorBidi" w:cstheme="majorBidi"/>
          <w:color w:val="EE0000"/>
          <w:sz w:val="24"/>
          <w:szCs w:val="24"/>
        </w:rPr>
        <w:t xml:space="preserve">The findings indicate that aging in contemporary Iran, when confronted with macro-level (economy and government) and meso-level (family) structures, has turned into a state of urgency. </w:t>
      </w:r>
      <w:r w:rsidRPr="00D945A3">
        <w:rPr>
          <w:rFonts w:asciiTheme="majorBidi" w:eastAsia="Times New Roman" w:hAnsiTheme="majorBidi" w:cstheme="majorBidi"/>
          <w:color w:val="92D050"/>
          <w:sz w:val="24"/>
          <w:szCs w:val="24"/>
        </w:rPr>
        <w:t xml:space="preserve">The grounded theory developed in this study highlights that improving the quality of life for older adults is only possible through the revitalization of depleted capitals, strengthening structural support, rebuilding family ties, and developing sustainable welfare policies. Neglecting this issue may increasingly reproduce the cycle of poverty, exclusion, and begging in the coming years. </w:t>
      </w:r>
      <w:r w:rsidRPr="00D945A3">
        <w:rPr>
          <w:rFonts w:asciiTheme="majorBidi" w:eastAsia="Times New Roman" w:hAnsiTheme="majorBidi" w:cstheme="majorBidi"/>
          <w:sz w:val="24"/>
          <w:szCs w:val="24"/>
        </w:rPr>
        <w:t xml:space="preserve">The individual role of the elderly lies in their possession of diverse forms of capital, which together shape a </w:t>
      </w:r>
      <w:r w:rsidRPr="00D945A3">
        <w:rPr>
          <w:rFonts w:asciiTheme="majorBidi" w:eastAsia="Times New Roman" w:hAnsiTheme="majorBidi" w:cstheme="majorBidi"/>
          <w:i/>
          <w:iCs/>
          <w:sz w:val="24"/>
          <w:szCs w:val="24"/>
        </w:rPr>
        <w:t>multidimensional aging</w:t>
      </w:r>
      <w:r w:rsidRPr="00D945A3">
        <w:rPr>
          <w:rFonts w:asciiTheme="majorBidi" w:eastAsia="Times New Roman" w:hAnsiTheme="majorBidi" w:cstheme="majorBidi"/>
          <w:sz w:val="24"/>
          <w:szCs w:val="24"/>
        </w:rPr>
        <w:t xml:space="preserve"> process. In this context, the quality and conditions of elderly life are determined by the level of capital they hold. The lower their access to such capitals, the higher the likelihood of their involvement in the informal economy and the growth of elderly begging. Finally, a theoretical framework derived from the study’s findings is presented.</w:t>
      </w:r>
    </w:p>
    <w:p w14:paraId="638B0EA8" w14:textId="77777777" w:rsidR="0013381F" w:rsidRPr="00D945A3" w:rsidRDefault="0013381F" w:rsidP="00D945A3">
      <w:pPr>
        <w:spacing w:after="0" w:line="276" w:lineRule="auto"/>
        <w:jc w:val="both"/>
        <w:rPr>
          <w:rFonts w:asciiTheme="majorBidi" w:eastAsia="Times New Roman" w:hAnsiTheme="majorBidi" w:cstheme="majorBidi"/>
          <w:sz w:val="24"/>
          <w:szCs w:val="24"/>
        </w:rPr>
      </w:pPr>
    </w:p>
    <w:p w14:paraId="1E6E3A7C" w14:textId="5AE019AB" w:rsidR="00537131" w:rsidRPr="00D945A3" w:rsidRDefault="00D671F8" w:rsidP="00D945A3">
      <w:pPr>
        <w:spacing w:after="0" w:line="276" w:lineRule="auto"/>
        <w:jc w:val="both"/>
        <w:rPr>
          <w:rFonts w:asciiTheme="majorBidi" w:eastAsia="Times New Roman" w:hAnsiTheme="majorBidi" w:cstheme="majorBidi"/>
          <w:sz w:val="24"/>
          <w:szCs w:val="24"/>
          <w:rtl/>
        </w:rPr>
      </w:pPr>
      <w:r w:rsidRPr="00D945A3">
        <w:rPr>
          <w:rFonts w:asciiTheme="majorBidi" w:eastAsia="Times New Roman" w:hAnsiTheme="majorBidi" w:cstheme="majorBidi"/>
          <w:b/>
          <w:bCs/>
          <w:sz w:val="24"/>
          <w:szCs w:val="24"/>
        </w:rPr>
        <w:t>Keywords:</w:t>
      </w:r>
      <w:r w:rsidRPr="00D945A3">
        <w:rPr>
          <w:rFonts w:asciiTheme="majorBidi" w:eastAsia="Times New Roman" w:hAnsiTheme="majorBidi" w:cstheme="majorBidi"/>
          <w:sz w:val="24"/>
          <w:szCs w:val="24"/>
        </w:rPr>
        <w:t xml:space="preserve"> Begging; Elderly Beggars; Capital Insecurity; Risk Society; Multidimensional Aging</w:t>
      </w:r>
    </w:p>
    <w:p w14:paraId="790C39AF" w14:textId="77777777" w:rsidR="0013381F" w:rsidRPr="00D945A3" w:rsidRDefault="0013381F" w:rsidP="00D945A3">
      <w:pPr>
        <w:spacing w:after="0" w:line="276" w:lineRule="auto"/>
        <w:jc w:val="both"/>
        <w:rPr>
          <w:rFonts w:asciiTheme="majorBidi" w:eastAsia="Times New Roman" w:hAnsiTheme="majorBidi" w:cstheme="majorBidi"/>
          <w:sz w:val="24"/>
          <w:szCs w:val="24"/>
          <w:rtl/>
        </w:rPr>
      </w:pPr>
    </w:p>
    <w:p w14:paraId="30F41B89" w14:textId="77777777" w:rsidR="00D945A3" w:rsidRDefault="00D945A3" w:rsidP="00D945A3">
      <w:pPr>
        <w:spacing w:after="0" w:line="276" w:lineRule="auto"/>
        <w:jc w:val="both"/>
        <w:rPr>
          <w:rFonts w:asciiTheme="majorBidi" w:eastAsia="Times New Roman" w:hAnsiTheme="majorBidi" w:cstheme="majorBidi"/>
          <w:b/>
          <w:bCs/>
          <w:sz w:val="24"/>
          <w:szCs w:val="24"/>
          <w:rtl/>
        </w:rPr>
      </w:pPr>
    </w:p>
    <w:p w14:paraId="330CB2D8" w14:textId="77777777" w:rsidR="00D945A3" w:rsidRDefault="00D945A3" w:rsidP="00D945A3">
      <w:pPr>
        <w:spacing w:after="0" w:line="276" w:lineRule="auto"/>
        <w:jc w:val="both"/>
        <w:rPr>
          <w:rFonts w:asciiTheme="majorBidi" w:eastAsia="Times New Roman" w:hAnsiTheme="majorBidi" w:cstheme="majorBidi"/>
          <w:b/>
          <w:bCs/>
          <w:sz w:val="24"/>
          <w:szCs w:val="24"/>
          <w:rtl/>
        </w:rPr>
      </w:pPr>
    </w:p>
    <w:p w14:paraId="0F74DAE3" w14:textId="1FD11483" w:rsidR="0049175E" w:rsidRPr="00D945A3" w:rsidRDefault="00B8275F" w:rsidP="00D945A3">
      <w:pPr>
        <w:spacing w:after="0" w:line="276" w:lineRule="auto"/>
        <w:jc w:val="both"/>
        <w:rPr>
          <w:rFonts w:asciiTheme="majorBidi" w:eastAsia="Times New Roman" w:hAnsiTheme="majorBidi" w:cstheme="majorBidi"/>
          <w:b/>
          <w:bCs/>
          <w:sz w:val="24"/>
          <w:szCs w:val="24"/>
          <w:rtl/>
        </w:rPr>
      </w:pPr>
      <w:r w:rsidRPr="00D945A3">
        <w:rPr>
          <w:rFonts w:asciiTheme="majorBidi" w:eastAsia="Times New Roman" w:hAnsiTheme="majorBidi" w:cstheme="majorBidi"/>
          <w:b/>
          <w:bCs/>
          <w:sz w:val="24"/>
          <w:szCs w:val="24"/>
        </w:rPr>
        <w:t>Extended Abstract</w:t>
      </w:r>
    </w:p>
    <w:p w14:paraId="7E9B2030" w14:textId="77777777" w:rsidR="0049175E" w:rsidRPr="00DB120C" w:rsidRDefault="0049175E" w:rsidP="00DB120C">
      <w:pPr>
        <w:pStyle w:val="NormalWeb"/>
        <w:spacing w:before="0" w:beforeAutospacing="0" w:after="0" w:afterAutospacing="0" w:line="276" w:lineRule="auto"/>
        <w:jc w:val="both"/>
        <w:rPr>
          <w:rFonts w:asciiTheme="majorBidi" w:hAnsiTheme="majorBidi" w:cstheme="majorBidi"/>
          <w:rtl/>
        </w:rPr>
      </w:pPr>
    </w:p>
    <w:p w14:paraId="3B7B3B17" w14:textId="0C906699" w:rsidR="00DB120C" w:rsidRPr="00DB120C" w:rsidRDefault="00DB120C" w:rsidP="00DB120C">
      <w:pPr>
        <w:pStyle w:val="NormalWeb"/>
        <w:spacing w:before="0" w:beforeAutospacing="0" w:after="0" w:afterAutospacing="0" w:line="276" w:lineRule="auto"/>
        <w:jc w:val="both"/>
        <w:rPr>
          <w:rFonts w:asciiTheme="majorBidi" w:hAnsiTheme="majorBidi" w:cstheme="majorBidi"/>
          <w:rtl/>
        </w:rPr>
      </w:pPr>
      <w:r w:rsidRPr="00DB120C">
        <w:rPr>
          <w:rFonts w:asciiTheme="majorBidi" w:hAnsiTheme="majorBidi" w:cstheme="majorBidi"/>
        </w:rPr>
        <w:t>The text highlights that population aging, driven by increased life expectancy and declining fertility, has generated serious social, economic, and institutional challenges in Iran. A critical manifestation of elderly vulnerability is the growing presence of older adults begging in urban spaces, particularly Tehran, as a result of poverty, social exclusion, and institutional shortcomings. To address the lack of research on this group, the study employs a grounded theory approach to examine the social and cognitive processes that lead elderly individuals in Tehran to beg, with the goal of informing context-sensitive policies and interventions</w:t>
      </w:r>
      <w:r w:rsidRPr="00DB120C">
        <w:rPr>
          <w:rFonts w:asciiTheme="majorBidi" w:hAnsiTheme="majorBidi" w:cstheme="majorBidi" w:hint="cs"/>
          <w:rtl/>
        </w:rPr>
        <w:t>.</w:t>
      </w:r>
    </w:p>
    <w:p w14:paraId="518F3B66" w14:textId="77777777" w:rsidR="00DB120C" w:rsidRDefault="00DB120C" w:rsidP="00DB120C">
      <w:pPr>
        <w:spacing w:after="0" w:line="276" w:lineRule="auto"/>
        <w:jc w:val="both"/>
        <w:rPr>
          <w:rFonts w:asciiTheme="majorBidi" w:eastAsia="Times New Roman" w:hAnsiTheme="majorBidi" w:cstheme="majorBidi"/>
          <w:b/>
          <w:bCs/>
          <w:sz w:val="24"/>
          <w:szCs w:val="24"/>
          <w:rtl/>
        </w:rPr>
      </w:pPr>
    </w:p>
    <w:p w14:paraId="0EFFD9AC" w14:textId="77777777" w:rsidR="00B8275F" w:rsidRPr="00D945A3" w:rsidRDefault="004E3A18" w:rsidP="00D945A3">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Method</w:t>
      </w:r>
    </w:p>
    <w:p w14:paraId="21F68545" w14:textId="548D161D" w:rsidR="004E3A18" w:rsidRPr="00D945A3" w:rsidRDefault="00537131" w:rsidP="00D945A3">
      <w:pPr>
        <w:pStyle w:val="NormalWeb"/>
        <w:spacing w:before="0" w:beforeAutospacing="0" w:after="0" w:afterAutospacing="0" w:line="276" w:lineRule="auto"/>
        <w:jc w:val="both"/>
        <w:rPr>
          <w:rFonts w:asciiTheme="majorBidi" w:hAnsiTheme="majorBidi" w:cstheme="majorBidi"/>
          <w:rtl/>
        </w:rPr>
      </w:pPr>
      <w:r w:rsidRPr="00D945A3">
        <w:rPr>
          <w:rFonts w:asciiTheme="majorBidi" w:hAnsiTheme="majorBidi" w:cstheme="majorBidi"/>
        </w:rPr>
        <w:t>This study adopts an interpretive, qualitative approach grounded in grounded theory to explore the lived experiences of elderly beggars in Tehran. Using purposive and theoretical sampling, 16 semi-structured interviews were conducted with individuals over 60 from diverse city districts, revealing both widespread geographic presence and shared socioeconomic vulnerabilities—most notably low education or illiteracy. Data collection and analysis occurred simultaneously through open, axial, and selective coding. To ensure credibility and rigor, the researcher employed prolonged field engagement, peer review, participant validation, and reflexivity, alongside rich descriptive analysis grounded in an awareness of social knowledge construction.</w:t>
      </w:r>
    </w:p>
    <w:p w14:paraId="4E310BF1" w14:textId="77777777" w:rsidR="0049175E" w:rsidRPr="00D945A3" w:rsidRDefault="0049175E" w:rsidP="00D945A3">
      <w:pPr>
        <w:pStyle w:val="NormalWeb"/>
        <w:spacing w:before="0" w:beforeAutospacing="0" w:after="0" w:afterAutospacing="0" w:line="276" w:lineRule="auto"/>
        <w:jc w:val="both"/>
        <w:rPr>
          <w:rFonts w:asciiTheme="majorBidi" w:hAnsiTheme="majorBidi" w:cstheme="majorBidi"/>
          <w:rtl/>
        </w:rPr>
      </w:pPr>
    </w:p>
    <w:p w14:paraId="0D7B3FA9" w14:textId="66C9C3F9" w:rsidR="0049175E" w:rsidRPr="00781FB5" w:rsidRDefault="007F153F" w:rsidP="00781FB5">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Findings</w:t>
      </w:r>
    </w:p>
    <w:p w14:paraId="4CB95BF6" w14:textId="77777777" w:rsidR="00781FB5" w:rsidRPr="00781FB5" w:rsidRDefault="00781FB5" w:rsidP="00781FB5">
      <w:pPr>
        <w:pStyle w:val="NormalWeb"/>
        <w:spacing w:before="0" w:beforeAutospacing="0" w:after="0" w:afterAutospacing="0" w:line="276" w:lineRule="auto"/>
        <w:jc w:val="both"/>
        <w:rPr>
          <w:rFonts w:asciiTheme="majorBidi" w:hAnsiTheme="majorBidi" w:cstheme="majorBidi"/>
        </w:rPr>
      </w:pPr>
      <w:r w:rsidRPr="00781FB5">
        <w:rPr>
          <w:rFonts w:asciiTheme="majorBidi" w:hAnsiTheme="majorBidi" w:cstheme="majorBidi"/>
        </w:rPr>
        <w:t xml:space="preserve">The study demonstrates that population aging in Iran is deeply shaped by broader economic, social, and political changes. As the role of the state declines, welfare structures weaken, and the traditional supportive functions of the family erode, old age has become increasingly precarious. </w:t>
      </w:r>
      <w:r w:rsidRPr="00781FB5">
        <w:rPr>
          <w:rFonts w:asciiTheme="majorBidi" w:hAnsiTheme="majorBidi" w:cstheme="majorBidi"/>
        </w:rPr>
        <w:lastRenderedPageBreak/>
        <w:t>Access to different forms of capital—economic, social, cultural, and health—is thus crucial in determining the quality of life in later years.</w:t>
      </w:r>
    </w:p>
    <w:p w14:paraId="7E09CE85" w14:textId="77777777" w:rsidR="00781FB5" w:rsidRPr="00781FB5" w:rsidRDefault="00781FB5" w:rsidP="00781FB5">
      <w:pPr>
        <w:pStyle w:val="NormalWeb"/>
        <w:spacing w:before="0" w:beforeAutospacing="0" w:after="0" w:afterAutospacing="0" w:line="276" w:lineRule="auto"/>
        <w:jc w:val="both"/>
        <w:rPr>
          <w:rFonts w:asciiTheme="majorBidi" w:hAnsiTheme="majorBidi" w:cstheme="majorBidi"/>
        </w:rPr>
      </w:pPr>
      <w:r w:rsidRPr="00781FB5">
        <w:rPr>
          <w:rFonts w:asciiTheme="majorBidi" w:hAnsiTheme="majorBidi" w:cstheme="majorBidi"/>
        </w:rPr>
        <w:t xml:space="preserve">The findings reveal that aging in Iran is highly stratified and multidimensional, characterized by sharp inequalities in older </w:t>
      </w:r>
      <w:proofErr w:type="gramStart"/>
      <w:r w:rsidRPr="00781FB5">
        <w:rPr>
          <w:rFonts w:asciiTheme="majorBidi" w:hAnsiTheme="majorBidi" w:cstheme="majorBidi"/>
        </w:rPr>
        <w:t>adults’</w:t>
      </w:r>
      <w:proofErr w:type="gramEnd"/>
      <w:r w:rsidRPr="00781FB5">
        <w:rPr>
          <w:rFonts w:asciiTheme="majorBidi" w:hAnsiTheme="majorBidi" w:cstheme="majorBidi"/>
        </w:rPr>
        <w:t xml:space="preserve"> lived experiences. Elderly people with limited capital are more exposed to poverty, social exclusion, informal work, and even begging, particularly as both state and family safety nets shrink. The study concludes by emphasizing the urgent need for targeted policies and stronger social support systems to reduce vulnerability among the elderly and to prevent the deepening of inequalities within the aging population.</w:t>
      </w:r>
    </w:p>
    <w:p w14:paraId="68BC530A" w14:textId="77777777" w:rsidR="00781FB5" w:rsidRPr="00D945A3" w:rsidRDefault="00781FB5" w:rsidP="00D945A3">
      <w:pPr>
        <w:pStyle w:val="NormalWeb"/>
        <w:spacing w:before="0" w:beforeAutospacing="0" w:after="0" w:afterAutospacing="0" w:line="276" w:lineRule="auto"/>
        <w:jc w:val="both"/>
        <w:rPr>
          <w:rFonts w:asciiTheme="majorBidi" w:hAnsiTheme="majorBidi" w:cstheme="majorBidi"/>
        </w:rPr>
      </w:pPr>
    </w:p>
    <w:p w14:paraId="3AFD39DD" w14:textId="77777777" w:rsidR="007F153F" w:rsidRPr="00D945A3" w:rsidRDefault="001E0D20" w:rsidP="00D945A3">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Discussion</w:t>
      </w:r>
    </w:p>
    <w:p w14:paraId="32FB8CBC" w14:textId="7C58D4DB" w:rsidR="0049175E" w:rsidRDefault="00B34AEF" w:rsidP="00B34AEF">
      <w:pPr>
        <w:pStyle w:val="NormalWeb"/>
        <w:spacing w:before="0" w:beforeAutospacing="0" w:after="0" w:afterAutospacing="0" w:line="276" w:lineRule="auto"/>
        <w:jc w:val="both"/>
        <w:rPr>
          <w:rFonts w:asciiTheme="majorBidi" w:hAnsiTheme="majorBidi" w:cstheme="majorBidi"/>
          <w:rtl/>
        </w:rPr>
      </w:pPr>
      <w:r w:rsidRPr="00B34AEF">
        <w:rPr>
          <w:rFonts w:asciiTheme="majorBidi" w:hAnsiTheme="majorBidi" w:cstheme="majorBidi"/>
        </w:rPr>
        <w:t>Studies show that elderly begging is primarily driven by family crises, weak or inefficient support systems, and economic hardship. Sociological perspectives emphasize that inadequate formal and informal support can push older adults toward begging. To mitigate this phenomenon, experts highlight the need to strengthen welfare structures, adopt sustainable social policies, and expand employment and income-generating opportunities. They also stress that addressing elderly begging in Tehran requires rigorous, specialized research to identify who elderly beggars are and to understand their living conditions, so that evidence-based, context-appropriate interventions can be designed to both reduce begging and improve the quality of life of older people.</w:t>
      </w:r>
    </w:p>
    <w:p w14:paraId="215F6E7D" w14:textId="77777777" w:rsidR="00B34AEF" w:rsidRPr="00D945A3" w:rsidRDefault="00B34AEF" w:rsidP="00B34AEF">
      <w:pPr>
        <w:pStyle w:val="NormalWeb"/>
        <w:spacing w:before="0" w:beforeAutospacing="0" w:after="0" w:afterAutospacing="0" w:line="276" w:lineRule="auto"/>
        <w:jc w:val="both"/>
        <w:rPr>
          <w:rFonts w:asciiTheme="majorBidi" w:hAnsiTheme="majorBidi" w:cstheme="majorBidi"/>
        </w:rPr>
      </w:pPr>
    </w:p>
    <w:p w14:paraId="015C6D78" w14:textId="093C8358" w:rsidR="008B343A" w:rsidRPr="00D945A3" w:rsidRDefault="008B343A" w:rsidP="00D945A3">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Ethical Consideration:</w:t>
      </w:r>
    </w:p>
    <w:p w14:paraId="51E0497E" w14:textId="77777777" w:rsidR="008B343A" w:rsidRPr="00D945A3" w:rsidRDefault="008B343A" w:rsidP="00D945A3">
      <w:pPr>
        <w:pStyle w:val="NormalWeb"/>
        <w:spacing w:before="0" w:beforeAutospacing="0" w:after="0" w:afterAutospacing="0" w:line="276" w:lineRule="auto"/>
        <w:jc w:val="both"/>
        <w:rPr>
          <w:rFonts w:asciiTheme="majorBidi" w:hAnsiTheme="majorBidi" w:cstheme="majorBidi"/>
          <w:rtl/>
        </w:rPr>
      </w:pPr>
      <w:r w:rsidRPr="00D945A3">
        <w:rPr>
          <w:rFonts w:asciiTheme="majorBidi" w:hAnsiTheme="majorBidi" w:cstheme="majorBidi"/>
        </w:rPr>
        <w:t>Authors’ contributions</w:t>
      </w:r>
    </w:p>
    <w:p w14:paraId="02CA5466" w14:textId="77F96BEB" w:rsidR="008B343A" w:rsidRPr="00D945A3" w:rsidRDefault="008B343A" w:rsidP="00D945A3">
      <w:pPr>
        <w:pStyle w:val="NormalWeb"/>
        <w:spacing w:before="0" w:beforeAutospacing="0" w:after="0" w:afterAutospacing="0" w:line="276" w:lineRule="auto"/>
        <w:jc w:val="both"/>
        <w:rPr>
          <w:rFonts w:asciiTheme="majorBidi" w:hAnsiTheme="majorBidi" w:cstheme="majorBidi"/>
          <w:rtl/>
        </w:rPr>
      </w:pPr>
      <w:r w:rsidRPr="00D945A3">
        <w:rPr>
          <w:rFonts w:asciiTheme="majorBidi" w:hAnsiTheme="majorBidi" w:cstheme="majorBidi"/>
        </w:rPr>
        <w:t>All authors have made substantial contributions to this study.</w:t>
      </w:r>
    </w:p>
    <w:p w14:paraId="3F58C5CE" w14:textId="77777777" w:rsidR="0049175E" w:rsidRPr="00D945A3" w:rsidRDefault="0049175E" w:rsidP="00D945A3">
      <w:pPr>
        <w:pStyle w:val="NormalWeb"/>
        <w:spacing w:before="0" w:beforeAutospacing="0" w:after="0" w:afterAutospacing="0" w:line="276" w:lineRule="auto"/>
        <w:jc w:val="both"/>
        <w:rPr>
          <w:rFonts w:asciiTheme="majorBidi" w:hAnsiTheme="majorBidi" w:cstheme="majorBidi"/>
          <w:rtl/>
        </w:rPr>
      </w:pPr>
    </w:p>
    <w:p w14:paraId="27147405" w14:textId="77777777" w:rsidR="008B343A" w:rsidRPr="00D945A3" w:rsidRDefault="008B343A" w:rsidP="00D945A3">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Funding</w:t>
      </w:r>
    </w:p>
    <w:p w14:paraId="455AE2EB" w14:textId="512BC58F" w:rsidR="008B343A" w:rsidRPr="00D945A3" w:rsidRDefault="008B343A" w:rsidP="00D945A3">
      <w:pPr>
        <w:pStyle w:val="NormalWeb"/>
        <w:spacing w:before="0" w:beforeAutospacing="0" w:after="0" w:afterAutospacing="0" w:line="276" w:lineRule="auto"/>
        <w:jc w:val="both"/>
        <w:rPr>
          <w:rFonts w:asciiTheme="majorBidi" w:hAnsiTheme="majorBidi" w:cstheme="majorBidi"/>
          <w:rtl/>
        </w:rPr>
      </w:pPr>
      <w:r w:rsidRPr="00D945A3">
        <w:rPr>
          <w:rFonts w:asciiTheme="majorBidi" w:hAnsiTheme="majorBidi" w:cstheme="majorBidi"/>
        </w:rPr>
        <w:t>This study was not funded.</w:t>
      </w:r>
    </w:p>
    <w:p w14:paraId="3723530A" w14:textId="77777777" w:rsidR="0049175E" w:rsidRPr="00D945A3" w:rsidRDefault="0049175E" w:rsidP="00D945A3">
      <w:pPr>
        <w:pStyle w:val="NormalWeb"/>
        <w:spacing w:before="0" w:beforeAutospacing="0" w:after="0" w:afterAutospacing="0" w:line="276" w:lineRule="auto"/>
        <w:jc w:val="both"/>
        <w:rPr>
          <w:rFonts w:asciiTheme="majorBidi" w:hAnsiTheme="majorBidi" w:cstheme="majorBidi"/>
          <w:rtl/>
        </w:rPr>
      </w:pPr>
    </w:p>
    <w:p w14:paraId="4AC024B1" w14:textId="77777777" w:rsidR="008B343A" w:rsidRPr="00D945A3" w:rsidRDefault="008B343A" w:rsidP="00D945A3">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Conflicts of interest</w:t>
      </w:r>
    </w:p>
    <w:p w14:paraId="37F95BC9" w14:textId="173089F1" w:rsidR="008B343A" w:rsidRPr="00D945A3" w:rsidRDefault="008B343A" w:rsidP="00D945A3">
      <w:pPr>
        <w:pStyle w:val="NormalWeb"/>
        <w:spacing w:before="0" w:beforeAutospacing="0" w:after="0" w:afterAutospacing="0" w:line="276" w:lineRule="auto"/>
        <w:jc w:val="both"/>
        <w:rPr>
          <w:rFonts w:asciiTheme="majorBidi" w:hAnsiTheme="majorBidi" w:cstheme="majorBidi"/>
          <w:rtl/>
        </w:rPr>
      </w:pPr>
      <w:r w:rsidRPr="00D945A3">
        <w:rPr>
          <w:rFonts w:asciiTheme="majorBidi" w:hAnsiTheme="majorBidi" w:cstheme="majorBidi"/>
        </w:rPr>
        <w:t>The authors declared no conflict of interest.</w:t>
      </w:r>
    </w:p>
    <w:p w14:paraId="5BDC3BA5" w14:textId="77777777" w:rsidR="0049175E" w:rsidRPr="00D945A3" w:rsidRDefault="0049175E" w:rsidP="00D945A3">
      <w:pPr>
        <w:pStyle w:val="NormalWeb"/>
        <w:spacing w:before="0" w:beforeAutospacing="0" w:after="0" w:afterAutospacing="0" w:line="276" w:lineRule="auto"/>
        <w:jc w:val="both"/>
        <w:rPr>
          <w:rFonts w:asciiTheme="majorBidi" w:hAnsiTheme="majorBidi" w:cstheme="majorBidi"/>
          <w:rtl/>
        </w:rPr>
      </w:pPr>
    </w:p>
    <w:p w14:paraId="74430203" w14:textId="77777777" w:rsidR="008B343A" w:rsidRPr="00D945A3" w:rsidRDefault="008B343A" w:rsidP="00D945A3">
      <w:pPr>
        <w:pStyle w:val="NormalWeb"/>
        <w:spacing w:before="0" w:beforeAutospacing="0" w:after="0" w:afterAutospacing="0" w:line="276" w:lineRule="auto"/>
        <w:jc w:val="both"/>
        <w:rPr>
          <w:rFonts w:asciiTheme="majorBidi" w:hAnsiTheme="majorBidi" w:cstheme="majorBidi"/>
          <w:b/>
          <w:bCs/>
          <w:rtl/>
        </w:rPr>
      </w:pPr>
      <w:r w:rsidRPr="00D945A3">
        <w:rPr>
          <w:rFonts w:asciiTheme="majorBidi" w:hAnsiTheme="majorBidi" w:cstheme="majorBidi"/>
          <w:b/>
          <w:bCs/>
        </w:rPr>
        <w:t>Acknowledgments</w:t>
      </w:r>
    </w:p>
    <w:p w14:paraId="788366BA" w14:textId="171D801F" w:rsidR="000B77E5" w:rsidRPr="00D945A3" w:rsidRDefault="008B343A" w:rsidP="00D945A3">
      <w:pPr>
        <w:pStyle w:val="NormalWeb"/>
        <w:spacing w:before="0" w:beforeAutospacing="0" w:after="0" w:afterAutospacing="0" w:line="276" w:lineRule="auto"/>
        <w:jc w:val="both"/>
        <w:rPr>
          <w:rFonts w:asciiTheme="majorBidi" w:hAnsiTheme="majorBidi" w:cstheme="majorBidi"/>
          <w:rtl/>
        </w:rPr>
      </w:pPr>
      <w:r w:rsidRPr="00D945A3">
        <w:rPr>
          <w:rFonts w:asciiTheme="majorBidi" w:hAnsiTheme="majorBidi" w:cstheme="majorBidi"/>
        </w:rPr>
        <w:t>In the present study, all ethical considerations, including the conditions of trust worthiness, honesty, and non-plagiarism, were observed, also we would like to thank all those who contributed to this study</w:t>
      </w:r>
      <w:r w:rsidRPr="00D945A3">
        <w:rPr>
          <w:rFonts w:asciiTheme="majorBidi" w:hAnsiTheme="majorBidi" w:cstheme="majorBidi"/>
          <w:rtl/>
        </w:rPr>
        <w:t>.</w:t>
      </w:r>
    </w:p>
    <w:p w14:paraId="64855938" w14:textId="77777777" w:rsidR="0013381F" w:rsidRDefault="0013381F" w:rsidP="008B343A">
      <w:pPr>
        <w:bidi/>
        <w:spacing w:after="0" w:line="240" w:lineRule="auto"/>
        <w:jc w:val="both"/>
        <w:rPr>
          <w:rFonts w:cs="B Lotus"/>
          <w:b/>
          <w:bCs/>
          <w:sz w:val="28"/>
          <w:szCs w:val="28"/>
          <w:rtl/>
        </w:rPr>
      </w:pPr>
    </w:p>
    <w:p w14:paraId="42B3D315" w14:textId="68BE385E" w:rsidR="0069117A" w:rsidRPr="0053222A" w:rsidRDefault="0069117A" w:rsidP="0013381F">
      <w:pPr>
        <w:bidi/>
        <w:spacing w:after="0" w:line="240" w:lineRule="auto"/>
        <w:jc w:val="both"/>
        <w:rPr>
          <w:rFonts w:cs="B Lotus"/>
          <w:b/>
          <w:bCs/>
          <w:sz w:val="28"/>
          <w:szCs w:val="28"/>
          <w:rtl/>
        </w:rPr>
      </w:pPr>
      <w:r w:rsidRPr="0053222A">
        <w:rPr>
          <w:rFonts w:cs="B Lotus"/>
          <w:b/>
          <w:bCs/>
          <w:sz w:val="28"/>
          <w:szCs w:val="28"/>
          <w:rtl/>
        </w:rPr>
        <w:t>مقدمه و بیان مسئله</w:t>
      </w:r>
    </w:p>
    <w:p w14:paraId="1FDD3AE9" w14:textId="73609BF8" w:rsidR="002639DE" w:rsidRPr="002639DE" w:rsidRDefault="002639DE" w:rsidP="0067476E">
      <w:pPr>
        <w:bidi/>
        <w:spacing w:after="0" w:line="240" w:lineRule="auto"/>
        <w:jc w:val="both"/>
        <w:rPr>
          <w:rFonts w:cs="B Lotus"/>
          <w:sz w:val="28"/>
          <w:szCs w:val="28"/>
        </w:rPr>
      </w:pPr>
      <w:r w:rsidRPr="002639DE">
        <w:rPr>
          <w:rFonts w:cs="B Lotus"/>
          <w:sz w:val="28"/>
          <w:szCs w:val="28"/>
          <w:rtl/>
        </w:rPr>
        <w:t xml:space="preserve">پدیده سالمندی، یکی از مهم‌ترین پیامدهای تحولات جمعیتی در ایران و جهان است. با کاهش نرخ باروری و افزایش امید به زندگی، سهم سالمندان در جمعیت ایران تا سال </w:t>
      </w:r>
      <w:r>
        <w:rPr>
          <w:rFonts w:cs="B Lotus" w:hint="cs"/>
          <w:sz w:val="28"/>
          <w:szCs w:val="28"/>
          <w:rtl/>
        </w:rPr>
        <w:t>1410</w:t>
      </w:r>
      <w:r w:rsidRPr="002639DE">
        <w:rPr>
          <w:rFonts w:cs="B Lotus"/>
          <w:sz w:val="28"/>
          <w:szCs w:val="28"/>
          <w:rtl/>
        </w:rPr>
        <w:t xml:space="preserve"> به حدود 25 درصد خواهد رسید</w:t>
      </w:r>
      <w:r w:rsidR="00741FCF">
        <w:rPr>
          <w:rFonts w:cs="B Lotus" w:hint="cs"/>
          <w:sz w:val="28"/>
          <w:szCs w:val="28"/>
          <w:rtl/>
        </w:rPr>
        <w:t xml:space="preserve"> </w:t>
      </w:r>
      <w:r w:rsidR="000F4666" w:rsidRPr="00E67C75">
        <w:rPr>
          <w:rFonts w:asciiTheme="majorBidi" w:hAnsiTheme="majorBidi" w:cstheme="majorBidi"/>
          <w:noProof/>
          <w:sz w:val="24"/>
          <w:szCs w:val="24"/>
        </w:rPr>
        <w:fldChar w:fldCharType="begin"/>
      </w:r>
      <w:r w:rsidR="006F6EE5">
        <w:rPr>
          <w:rFonts w:asciiTheme="majorBidi" w:hAnsiTheme="majorBidi" w:cstheme="majorBidi"/>
          <w:noProof/>
          <w:sz w:val="24"/>
          <w:szCs w:val="24"/>
        </w:rPr>
        <w:instrText xml:space="preserve"> ADDIN EN.CITE &lt;EndNote&gt;&lt;Cite&gt;&lt;Author&gt;Mahmoudi&lt;/Author&gt;&lt;Year&gt;2015&lt;/Year&gt;&lt;RecNum&gt;22&lt;/RecNum&gt;&lt;DisplayText&gt;(Mahmoudi &amp;amp; Monem, 2015)&lt;/DisplayText&gt;&lt;record&gt;&lt;rec-number&gt;22&lt;/rec-number&gt;&lt;foreign-keys&gt;&lt;key app="EN" db-id="svv059tscprepyew2t6v2xw10ftadpz0prat" timestamp="1752170395"&gt;22&lt;/key&gt;&lt;/foreign-keys&gt;&lt;ref-type name="Journal Article"&gt;17&lt;/ref-type&gt;&lt;contributors&gt;&lt;authors&gt;&lt;author&gt;Mahmoudi, H&lt;/author&gt;&lt;author&gt;Monem, Muhammad&lt;/author&gt;&lt;/authors&gt;&lt;/contributors&gt;&lt;titles&gt;&lt;title&gt;The aging phenomenon and demographic transitions in Iran.&lt;/title&gt;&lt;secondary-title&gt;&lt;style face="bold italic" font="default" size="100%"&gt;Iranian Journal of Population Studies&lt;/style&gt;&lt;/secondary-title&gt;&lt;/titles&gt;&lt;periodical&gt;&lt;full-title&gt;Iranian Journal of Population Studies&lt;/full-title&gt;&lt;/periodical&gt;&lt;pages&gt;45-66&lt;/pages&gt;&lt;volume&gt;10&lt;/volume&gt;&lt;number&gt;2&lt;/number&gt;&lt;dates&gt;&lt;year&gt;2015&lt;/year&gt;&lt;/dates&gt;&lt;isbn&gt;2357-0652&lt;/isbn&gt;&lt;urls&gt;&lt;/urls&gt;&lt;/record&gt;&lt;/Cite&gt;&lt;/EndNote&gt;</w:instrText>
      </w:r>
      <w:r w:rsidR="000F4666" w:rsidRPr="00E67C75">
        <w:rPr>
          <w:rFonts w:asciiTheme="majorBidi" w:hAnsiTheme="majorBidi" w:cstheme="majorBidi"/>
          <w:noProof/>
          <w:sz w:val="24"/>
          <w:szCs w:val="24"/>
        </w:rPr>
        <w:fldChar w:fldCharType="separate"/>
      </w:r>
      <w:r w:rsidR="00E67C75" w:rsidRPr="00E67C75">
        <w:rPr>
          <w:rFonts w:asciiTheme="majorBidi" w:hAnsiTheme="majorBidi" w:cstheme="majorBidi"/>
          <w:noProof/>
          <w:sz w:val="24"/>
          <w:szCs w:val="24"/>
        </w:rPr>
        <w:t>(Mahmoudi &amp; Monem, 2015)</w:t>
      </w:r>
      <w:r w:rsidR="000F4666" w:rsidRPr="00E67C75">
        <w:rPr>
          <w:rFonts w:asciiTheme="majorBidi" w:hAnsiTheme="majorBidi" w:cstheme="majorBidi"/>
          <w:noProof/>
          <w:sz w:val="24"/>
          <w:szCs w:val="24"/>
        </w:rPr>
        <w:fldChar w:fldCharType="end"/>
      </w:r>
      <w:r>
        <w:rPr>
          <w:rFonts w:cs="B Lotus" w:hint="cs"/>
          <w:sz w:val="28"/>
          <w:szCs w:val="28"/>
          <w:rtl/>
        </w:rPr>
        <w:t xml:space="preserve">. </w:t>
      </w:r>
      <w:r w:rsidRPr="002639DE">
        <w:rPr>
          <w:rFonts w:cs="B Lotus"/>
          <w:sz w:val="28"/>
          <w:szCs w:val="28"/>
          <w:rtl/>
        </w:rPr>
        <w:t xml:space="preserve">در ایران، تغییر ساختار خانواده از گسترده به هسته‌ای، بحران منابع در نهادهای </w:t>
      </w:r>
      <w:r w:rsidRPr="002639DE">
        <w:rPr>
          <w:rFonts w:cs="B Lotus"/>
          <w:sz w:val="28"/>
          <w:szCs w:val="28"/>
          <w:rtl/>
        </w:rPr>
        <w:lastRenderedPageBreak/>
        <w:t>حمایتی و بی‌ثباتی اقتصادی، وضعیت سالمندان را دشوار کرده‌اند</w:t>
      </w:r>
      <w:r w:rsidR="00E67C75">
        <w:rPr>
          <w:rFonts w:asciiTheme="majorBidi" w:hAnsiTheme="majorBidi" w:cstheme="majorBidi"/>
          <w:sz w:val="24"/>
          <w:szCs w:val="24"/>
          <w:rtl/>
        </w:rPr>
        <w:fldChar w:fldCharType="begin"/>
      </w:r>
      <w:r w:rsidR="006F6EE5">
        <w:rPr>
          <w:rFonts w:asciiTheme="majorBidi" w:hAnsiTheme="majorBidi" w:cstheme="majorBidi"/>
          <w:sz w:val="24"/>
          <w:szCs w:val="24"/>
          <w:rtl/>
        </w:rPr>
        <w:instrText xml:space="preserve"> </w:instrText>
      </w:r>
      <w:r w:rsidR="006F6EE5">
        <w:rPr>
          <w:rFonts w:asciiTheme="majorBidi" w:hAnsiTheme="majorBidi" w:cstheme="majorBidi"/>
          <w:sz w:val="24"/>
          <w:szCs w:val="24"/>
        </w:rPr>
        <w:instrText>ADDIN EN.CITE &lt;EndNote&gt;&lt;Cite&gt;&lt;Author&gt;Azadarmaki&lt;/Author&gt;&lt;Year&gt;2014&lt;/Year&gt;&lt;RecNum&gt;2&lt;/RecNum&gt;&lt;DisplayText&gt;(Azadarmaki, 2014)&lt;/DisplayText&gt;&lt;record&gt;&lt;rec-number&gt;2&lt;/rec-number&gt;&lt;foreign-keys&gt;&lt;key app="EN" db-id="svv059tscprepyew2t6v2xw10ftadpz0prat" timestamp</w:instrText>
      </w:r>
      <w:r w:rsidR="006F6EE5">
        <w:rPr>
          <w:rFonts w:asciiTheme="majorBidi" w:hAnsiTheme="majorBidi" w:cstheme="majorBidi"/>
          <w:sz w:val="24"/>
          <w:szCs w:val="24"/>
          <w:rtl/>
        </w:rPr>
        <w:instrText>="1752161278"&gt;2&lt;/</w:instrText>
      </w:r>
      <w:r w:rsidR="006F6EE5">
        <w:rPr>
          <w:rFonts w:asciiTheme="majorBidi" w:hAnsiTheme="majorBidi" w:cstheme="majorBidi"/>
          <w:sz w:val="24"/>
          <w:szCs w:val="24"/>
        </w:rPr>
        <w:instrText>key&gt;&lt;/foreign-keys&gt;&lt;ref-type name="Book"&gt;6&lt;/ref-type&gt;&lt;contributors&gt;&lt;authors&gt;&lt;author&gt;Azadarmaki, T&lt;/author&gt;&lt;/authors&gt;&lt;/contributors&gt;&lt;titles&gt;&lt;title&gt;&lt;style face="bold italic" font="default" size="100%"&gt;The Iranian family&lt;/style&gt;&lt;/title&gt;&lt;alt-title&gt;Elm&lt;/alt-title&gt;&lt;/titles&gt;&lt;dates&gt;&lt;year&gt;2014&lt;/year&gt;&lt;/dates&gt;&lt;pub-location&gt;Tehran&lt;/pub-location&gt;&lt;publisher&gt;Samt&lt;/publisher&gt;&lt;urls&gt;&lt;/urls&gt;&lt;/record&gt;&lt;/Cite&gt;&lt;/EndNote</w:instrText>
      </w:r>
      <w:r w:rsidR="006F6EE5">
        <w:rPr>
          <w:rFonts w:asciiTheme="majorBidi" w:hAnsiTheme="majorBidi" w:cstheme="majorBidi"/>
          <w:sz w:val="24"/>
          <w:szCs w:val="24"/>
          <w:rtl/>
        </w:rPr>
        <w:instrText>&gt;</w:instrText>
      </w:r>
      <w:r w:rsidR="00E67C75">
        <w:rPr>
          <w:rFonts w:asciiTheme="majorBidi" w:hAnsiTheme="majorBidi" w:cstheme="majorBidi"/>
          <w:sz w:val="24"/>
          <w:szCs w:val="24"/>
          <w:rtl/>
        </w:rPr>
        <w:fldChar w:fldCharType="separate"/>
      </w:r>
      <w:r w:rsidR="00E67C75">
        <w:rPr>
          <w:rFonts w:asciiTheme="majorBidi" w:hAnsiTheme="majorBidi" w:cstheme="majorBidi"/>
          <w:noProof/>
          <w:sz w:val="24"/>
          <w:szCs w:val="24"/>
          <w:rtl/>
        </w:rPr>
        <w:t>(</w:t>
      </w:r>
      <w:r w:rsidR="00E67C75">
        <w:rPr>
          <w:rFonts w:asciiTheme="majorBidi" w:hAnsiTheme="majorBidi" w:cstheme="majorBidi"/>
          <w:noProof/>
          <w:sz w:val="24"/>
          <w:szCs w:val="24"/>
        </w:rPr>
        <w:t>Azadarmaki, 2014</w:t>
      </w:r>
      <w:r w:rsidR="00E67C75">
        <w:rPr>
          <w:rFonts w:asciiTheme="majorBidi" w:hAnsiTheme="majorBidi" w:cstheme="majorBidi"/>
          <w:noProof/>
          <w:sz w:val="24"/>
          <w:szCs w:val="24"/>
          <w:rtl/>
        </w:rPr>
        <w:t>)</w:t>
      </w:r>
      <w:r w:rsidR="00E67C75">
        <w:rPr>
          <w:rFonts w:asciiTheme="majorBidi" w:hAnsiTheme="majorBidi" w:cstheme="majorBidi"/>
          <w:sz w:val="24"/>
          <w:szCs w:val="24"/>
          <w:rtl/>
        </w:rPr>
        <w:fldChar w:fldCharType="end"/>
      </w:r>
      <w:r w:rsidR="000F4666">
        <w:rPr>
          <w:rFonts w:asciiTheme="majorBidi" w:hAnsiTheme="majorBidi" w:cstheme="majorBidi" w:hint="cs"/>
          <w:sz w:val="24"/>
          <w:szCs w:val="24"/>
          <w:rtl/>
        </w:rPr>
        <w:t xml:space="preserve">. </w:t>
      </w:r>
      <w:r w:rsidRPr="002639DE">
        <w:rPr>
          <w:rFonts w:cs="B Lotus"/>
          <w:sz w:val="28"/>
          <w:szCs w:val="28"/>
          <w:rtl/>
        </w:rPr>
        <w:t>این شرایط، زمینه‌ساز یکی از نمودهای آشکار آسیب‌پذیری سالمندان یعنی تکدی‌گری در فضاهای عمومی شده است</w:t>
      </w:r>
      <w:r w:rsidR="00C102DD">
        <w:rPr>
          <w:rFonts w:cs="B Lotus" w:hint="cs"/>
          <w:sz w:val="28"/>
          <w:szCs w:val="28"/>
          <w:rtl/>
        </w:rPr>
        <w:t>.</w:t>
      </w:r>
    </w:p>
    <w:p w14:paraId="0529BFC9" w14:textId="31C0AED1" w:rsidR="002639DE" w:rsidRPr="002639DE" w:rsidRDefault="002639DE" w:rsidP="000F4666">
      <w:pPr>
        <w:bidi/>
        <w:spacing w:after="0" w:line="240" w:lineRule="auto"/>
        <w:jc w:val="both"/>
        <w:rPr>
          <w:rFonts w:cs="B Lotus"/>
          <w:sz w:val="28"/>
          <w:szCs w:val="28"/>
        </w:rPr>
      </w:pPr>
      <w:r w:rsidRPr="002639DE">
        <w:rPr>
          <w:rFonts w:cs="B Lotus"/>
          <w:sz w:val="28"/>
          <w:szCs w:val="28"/>
          <w:rtl/>
        </w:rPr>
        <w:t>تکدی‌گری سالمندان نتیجه ترکیب فقر اقتصادی، انزوای اجتماعی و نبود حمایت‌های نهادی است</w:t>
      </w:r>
      <w:r w:rsidR="000F4666" w:rsidRPr="004103AE">
        <w:rPr>
          <w:rFonts w:asciiTheme="majorBidi" w:hAnsiTheme="majorBidi" w:cstheme="majorBidi"/>
          <w:noProof/>
          <w:sz w:val="24"/>
          <w:szCs w:val="24"/>
          <w:rtl/>
        </w:rPr>
        <w:fldChar w:fldCharType="begin"/>
      </w:r>
      <w:r w:rsidR="006F6EE5">
        <w:rPr>
          <w:rFonts w:asciiTheme="majorBidi" w:hAnsiTheme="majorBidi" w:cstheme="majorBidi"/>
          <w:noProof/>
          <w:sz w:val="24"/>
          <w:szCs w:val="24"/>
          <w:rtl/>
        </w:rPr>
        <w:instrText xml:space="preserve"> </w:instrText>
      </w:r>
      <w:r w:rsidR="006F6EE5">
        <w:rPr>
          <w:rFonts w:asciiTheme="majorBidi" w:hAnsiTheme="majorBidi" w:cstheme="majorBidi"/>
          <w:noProof/>
          <w:sz w:val="24"/>
          <w:szCs w:val="24"/>
        </w:rPr>
        <w:instrText>ADDIN EN.CITE &lt;EndNote&gt;&lt;Cite&gt;&lt;Author&gt;Shakouri&lt;/Author&gt;&lt;Year&gt;2012&lt;/Year&gt;&lt;RecNum&gt;32&lt;/RecNum&gt;&lt;DisplayText&gt;(Maboudian, 2013; Shakouri &amp;amp; Motamedi, 2012)&lt;/DisplayText&gt;&lt;record&gt;&lt;rec-number&gt;32&lt;/rec-number&gt;&lt;foreign-keys&gt;&lt;key app="EN" db-id="svv059tscprepyew2t6v2xw10ftadpz0prat" timestamp="1752171890"&gt;32&lt;/key&gt;&lt;/foreign-keys&gt;&lt;ref-type name="Journal Article"&gt;17&lt;/ref-type&gt;&lt;contributors&gt;&lt;authors&gt;&lt;author&gt;Shakouri, A&lt;/author&gt;&lt;author&gt;Motamedi, H&lt;/author&gt;&lt;/authors&gt;&lt;/contributors&gt;&lt;titles&gt;&lt;title&gt;A study of economic-social causes affecting the phenomenon of begging: A case study in Mashhad. &lt;/title&gt;&lt;secondary-title&gt;&lt;style face="bold italic" font="default" size="100%"&gt;Social-Cultural Development Studies Quarterly&lt;/style&gt;&lt;/secondary-title&gt;&lt;/titles&gt;&lt;periodical&gt;&lt;full-title&gt;Social-Cultural Development Studies Quarterly&lt;/full-title&gt;&lt;/periodical&gt;&lt;pages&gt;39–70&lt;/pages&gt;&lt;volume&gt;1&lt;/volume&gt;&lt;num-vols&gt;3&lt;/num-vols&gt;&lt;dates&gt;&lt;year&gt;2012&lt;/year&gt;&lt;/dates&gt;&lt;isbn&gt;0190-7409&lt;/isbn&gt;&lt;urls&gt;&lt;/urls&gt;&lt;/record&gt;&lt;/Cite&gt;&lt;Cite&gt;&lt;Author&gt;Maboudian&lt;/Author&gt;&lt;Year&gt;2013</w:instrText>
      </w:r>
      <w:r w:rsidR="006F6EE5">
        <w:rPr>
          <w:rFonts w:asciiTheme="majorBidi" w:hAnsiTheme="majorBidi" w:cstheme="majorBidi"/>
          <w:noProof/>
          <w:sz w:val="24"/>
          <w:szCs w:val="24"/>
          <w:rtl/>
        </w:rPr>
        <w:instrText>&lt;/</w:instrText>
      </w:r>
      <w:r w:rsidR="006F6EE5">
        <w:rPr>
          <w:rFonts w:asciiTheme="majorBidi" w:hAnsiTheme="majorBidi" w:cstheme="majorBidi"/>
          <w:noProof/>
          <w:sz w:val="24"/>
          <w:szCs w:val="24"/>
        </w:rPr>
        <w:instrText>Year&gt;&lt;RecNum&gt;21&lt;/RecNum&gt;&lt;record&gt;&lt;rec-number&gt;21&lt;/rec-number&gt;&lt;foreign-keys&gt;&lt;key app="EN" db-id="svv059tscprepyew2t6v2xw10ftadpz0prat" timestamp="1752169917"&gt;21&lt;/key&gt;&lt;/foreign-keys&gt;&lt;ref-type name="Book"&gt;6&lt;/ref-type&gt;&lt;contributors&gt;&lt;authors&gt;&lt;author&gt;B Maboudian</w:instrText>
      </w:r>
      <w:r w:rsidR="006F6EE5">
        <w:rPr>
          <w:rFonts w:asciiTheme="majorBidi" w:hAnsiTheme="majorBidi" w:cstheme="majorBidi"/>
          <w:noProof/>
          <w:sz w:val="24"/>
          <w:szCs w:val="24"/>
          <w:rtl/>
        </w:rPr>
        <w:instrText xml:space="preserve"> &lt;/</w:instrText>
      </w:r>
      <w:r w:rsidR="006F6EE5">
        <w:rPr>
          <w:rFonts w:asciiTheme="majorBidi" w:hAnsiTheme="majorBidi" w:cstheme="majorBidi"/>
          <w:noProof/>
          <w:sz w:val="24"/>
          <w:szCs w:val="24"/>
        </w:rPr>
        <w:instrText>author&gt;&lt;/authors&gt;&lt;/contributors&gt;&lt;titles&gt;&lt;title&gt;Social harm of begging in Iran: Causes and consequences&lt;/title&gt;&lt;secondary-title&gt;&lt;style face="bold italic" font="default" size="100%"&gt;Research Institute of Social Welfare&lt;/style&gt;&lt;/secondary-title&gt;&lt;/titles</w:instrText>
      </w:r>
      <w:r w:rsidR="006F6EE5">
        <w:rPr>
          <w:rFonts w:asciiTheme="majorBidi" w:hAnsiTheme="majorBidi" w:cstheme="majorBidi"/>
          <w:noProof/>
          <w:sz w:val="24"/>
          <w:szCs w:val="24"/>
          <w:rtl/>
        </w:rPr>
        <w:instrText>&gt;&lt;</w:instrText>
      </w:r>
      <w:r w:rsidR="006F6EE5">
        <w:rPr>
          <w:rFonts w:asciiTheme="majorBidi" w:hAnsiTheme="majorBidi" w:cstheme="majorBidi"/>
          <w:noProof/>
          <w:sz w:val="24"/>
          <w:szCs w:val="24"/>
        </w:rPr>
        <w:instrText>dates&gt;&lt;year&gt;2013&lt;/year&gt;&lt;/dates&gt;&lt;pub-location&gt;Tehran&lt;/pub-location&gt;&lt;publisher&gt;Savalan&lt;/publisher&gt;&lt;urls&gt;&lt;/urls&gt;&lt;/record&gt;&lt;/Cite&gt;&lt;/EndNote</w:instrText>
      </w:r>
      <w:r w:rsidR="006F6EE5">
        <w:rPr>
          <w:rFonts w:asciiTheme="majorBidi" w:hAnsiTheme="majorBidi" w:cstheme="majorBidi"/>
          <w:noProof/>
          <w:sz w:val="24"/>
          <w:szCs w:val="24"/>
          <w:rtl/>
        </w:rPr>
        <w:instrText>&gt;</w:instrText>
      </w:r>
      <w:r w:rsidR="000F4666" w:rsidRPr="004103AE">
        <w:rPr>
          <w:rFonts w:asciiTheme="majorBidi" w:hAnsiTheme="majorBidi" w:cstheme="majorBidi"/>
          <w:noProof/>
          <w:sz w:val="24"/>
          <w:szCs w:val="24"/>
          <w:rtl/>
        </w:rPr>
        <w:fldChar w:fldCharType="separate"/>
      </w:r>
      <w:r w:rsidR="00EB638A">
        <w:rPr>
          <w:rFonts w:asciiTheme="majorBidi" w:hAnsiTheme="majorBidi" w:cstheme="majorBidi"/>
          <w:noProof/>
          <w:sz w:val="24"/>
          <w:szCs w:val="24"/>
          <w:rtl/>
        </w:rPr>
        <w:t>(</w:t>
      </w:r>
      <w:r w:rsidR="00EB638A">
        <w:rPr>
          <w:rFonts w:asciiTheme="majorBidi" w:hAnsiTheme="majorBidi" w:cstheme="majorBidi"/>
          <w:noProof/>
          <w:sz w:val="24"/>
          <w:szCs w:val="24"/>
        </w:rPr>
        <w:t>Maboudian, 2013; Shakouri &amp; Motamedi, 2012</w:t>
      </w:r>
      <w:r w:rsidR="00EB638A">
        <w:rPr>
          <w:rFonts w:asciiTheme="majorBidi" w:hAnsiTheme="majorBidi" w:cstheme="majorBidi"/>
          <w:noProof/>
          <w:sz w:val="24"/>
          <w:szCs w:val="24"/>
          <w:rtl/>
        </w:rPr>
        <w:t>)</w:t>
      </w:r>
      <w:r w:rsidR="000F4666" w:rsidRPr="004103AE">
        <w:rPr>
          <w:rFonts w:asciiTheme="majorBidi" w:hAnsiTheme="majorBidi" w:cstheme="majorBidi"/>
          <w:noProof/>
          <w:sz w:val="24"/>
          <w:szCs w:val="24"/>
          <w:rtl/>
        </w:rPr>
        <w:fldChar w:fldCharType="end"/>
      </w:r>
      <w:r w:rsidR="00E836DE">
        <w:rPr>
          <w:rFonts w:asciiTheme="majorBidi" w:hAnsiTheme="majorBidi" w:cstheme="majorBidi" w:hint="cs"/>
          <w:sz w:val="24"/>
          <w:szCs w:val="24"/>
          <w:rtl/>
        </w:rPr>
        <w:t xml:space="preserve">. </w:t>
      </w:r>
      <w:r w:rsidRPr="002639DE">
        <w:rPr>
          <w:rFonts w:cs="B Lotus"/>
          <w:sz w:val="28"/>
          <w:szCs w:val="28"/>
          <w:rtl/>
        </w:rPr>
        <w:t>در کلان‌شهر تهران، سالمندانی که فاقد درآمد، مسکن یا حمایت خانواده هستند، ناچار به اتکا به کمک‌های مردمی یا خیریه‌های ناکارآمد می‌شوند. آمار نشان می‌دهد تنها 40</w:t>
      </w:r>
      <w:r w:rsidR="00E836DE" w:rsidRPr="00E836DE">
        <w:rPr>
          <w:rFonts w:cs="B Lotus" w:hint="cs"/>
          <w:sz w:val="28"/>
          <w:szCs w:val="28"/>
          <w:rtl/>
        </w:rPr>
        <w:t xml:space="preserve"> درصد</w:t>
      </w:r>
      <w:r w:rsidRPr="002639DE">
        <w:rPr>
          <w:rFonts w:cs="B Lotus"/>
          <w:sz w:val="28"/>
          <w:szCs w:val="28"/>
          <w:rtl/>
        </w:rPr>
        <w:t xml:space="preserve"> </w:t>
      </w:r>
      <w:r w:rsidRPr="002639DE">
        <w:rPr>
          <w:rFonts w:cs="B Lotus" w:hint="cs"/>
          <w:sz w:val="28"/>
          <w:szCs w:val="28"/>
          <w:rtl/>
        </w:rPr>
        <w:t>سالمندان</w:t>
      </w:r>
      <w:r w:rsidRPr="002639DE">
        <w:rPr>
          <w:rFonts w:cs="B Lotus"/>
          <w:sz w:val="28"/>
          <w:szCs w:val="28"/>
          <w:rtl/>
        </w:rPr>
        <w:t xml:space="preserve"> </w:t>
      </w:r>
      <w:r w:rsidRPr="002639DE">
        <w:rPr>
          <w:rFonts w:cs="B Lotus" w:hint="cs"/>
          <w:sz w:val="28"/>
          <w:szCs w:val="28"/>
          <w:rtl/>
        </w:rPr>
        <w:t>کشور</w:t>
      </w:r>
      <w:r w:rsidRPr="002639DE">
        <w:rPr>
          <w:rFonts w:cs="B Lotus"/>
          <w:sz w:val="28"/>
          <w:szCs w:val="28"/>
          <w:rtl/>
        </w:rPr>
        <w:t xml:space="preserve"> </w:t>
      </w:r>
      <w:r w:rsidRPr="002639DE">
        <w:rPr>
          <w:rFonts w:cs="B Lotus" w:hint="cs"/>
          <w:sz w:val="28"/>
          <w:szCs w:val="28"/>
          <w:rtl/>
        </w:rPr>
        <w:t>تحت</w:t>
      </w:r>
      <w:r w:rsidRPr="002639DE">
        <w:rPr>
          <w:rFonts w:cs="B Lotus"/>
          <w:sz w:val="28"/>
          <w:szCs w:val="28"/>
          <w:rtl/>
        </w:rPr>
        <w:t xml:space="preserve"> </w:t>
      </w:r>
      <w:r w:rsidRPr="002639DE">
        <w:rPr>
          <w:rFonts w:cs="B Lotus" w:hint="cs"/>
          <w:sz w:val="28"/>
          <w:szCs w:val="28"/>
          <w:rtl/>
        </w:rPr>
        <w:t>پوشش</w:t>
      </w:r>
      <w:r w:rsidRPr="002639DE">
        <w:rPr>
          <w:rFonts w:cs="B Lotus"/>
          <w:sz w:val="28"/>
          <w:szCs w:val="28"/>
          <w:rtl/>
        </w:rPr>
        <w:t xml:space="preserve"> </w:t>
      </w:r>
      <w:r w:rsidRPr="002639DE">
        <w:rPr>
          <w:rFonts w:cs="B Lotus" w:hint="cs"/>
          <w:sz w:val="28"/>
          <w:szCs w:val="28"/>
          <w:rtl/>
        </w:rPr>
        <w:t>صندوق‌های</w:t>
      </w:r>
      <w:r w:rsidRPr="002639DE">
        <w:rPr>
          <w:rFonts w:cs="B Lotus"/>
          <w:sz w:val="28"/>
          <w:szCs w:val="28"/>
          <w:rtl/>
        </w:rPr>
        <w:t xml:space="preserve"> </w:t>
      </w:r>
      <w:r w:rsidRPr="002639DE">
        <w:rPr>
          <w:rFonts w:cs="B Lotus" w:hint="cs"/>
          <w:sz w:val="28"/>
          <w:szCs w:val="28"/>
          <w:rtl/>
        </w:rPr>
        <w:t>بازنشستگی‌اند</w:t>
      </w:r>
      <w:r w:rsidRPr="00322451">
        <w:rPr>
          <w:rFonts w:asciiTheme="majorBidi" w:hAnsiTheme="majorBidi" w:cstheme="majorBidi"/>
          <w:sz w:val="20"/>
          <w:szCs w:val="20"/>
          <w:highlight w:val="yellow"/>
        </w:rPr>
        <w:t xml:space="preserve">(Poroavi &amp; </w:t>
      </w:r>
      <w:proofErr w:type="spellStart"/>
      <w:r w:rsidRPr="00322451">
        <w:rPr>
          <w:rFonts w:asciiTheme="majorBidi" w:hAnsiTheme="majorBidi" w:cstheme="majorBidi"/>
          <w:sz w:val="20"/>
          <w:szCs w:val="20"/>
          <w:highlight w:val="yellow"/>
        </w:rPr>
        <w:t>Azadarmaki</w:t>
      </w:r>
      <w:proofErr w:type="spellEnd"/>
      <w:r w:rsidRPr="00322451">
        <w:rPr>
          <w:rFonts w:asciiTheme="majorBidi" w:hAnsiTheme="majorBidi" w:cstheme="majorBidi"/>
          <w:sz w:val="20"/>
          <w:szCs w:val="20"/>
          <w:highlight w:val="yellow"/>
        </w:rPr>
        <w:t>, 2021</w:t>
      </w:r>
      <w:r w:rsidR="00E836DE" w:rsidRPr="000A403D">
        <w:rPr>
          <w:rFonts w:asciiTheme="majorBidi" w:hAnsiTheme="majorBidi" w:cstheme="majorBidi"/>
          <w:sz w:val="20"/>
          <w:szCs w:val="20"/>
        </w:rPr>
        <w:t xml:space="preserve">) </w:t>
      </w:r>
      <w:r w:rsidR="00E836DE">
        <w:rPr>
          <w:rFonts w:asciiTheme="majorBidi" w:hAnsiTheme="majorBidi" w:cstheme="majorBidi" w:hint="cs"/>
          <w:sz w:val="24"/>
          <w:szCs w:val="24"/>
          <w:rtl/>
        </w:rPr>
        <w:t>.</w:t>
      </w:r>
    </w:p>
    <w:p w14:paraId="2DAF3A4B" w14:textId="7B35BDCC" w:rsidR="002639DE" w:rsidRDefault="002639DE" w:rsidP="000D1CB5">
      <w:pPr>
        <w:bidi/>
        <w:spacing w:after="0" w:line="240" w:lineRule="auto"/>
        <w:jc w:val="both"/>
        <w:rPr>
          <w:rFonts w:cs="B Lotus"/>
          <w:sz w:val="28"/>
          <w:szCs w:val="28"/>
          <w:rtl/>
          <w:lang w:bidi="fa-IR"/>
        </w:rPr>
      </w:pPr>
      <w:r w:rsidRPr="002639DE">
        <w:rPr>
          <w:rFonts w:cs="B Lotus"/>
          <w:sz w:val="28"/>
          <w:szCs w:val="28"/>
          <w:rtl/>
        </w:rPr>
        <w:t xml:space="preserve">در بیشتر موارد، تکدی‌گری برای سالمندان انتخابی اختیاری نیست، بلکه تنها راه بقاست. ناتوانی جسمی، بیماری و نبود فرصت شغلی باعث می‌شود آن‌ها از مسیرهای مشروع درآمد کنار گذاشته </w:t>
      </w:r>
      <w:r w:rsidRPr="00E836DE">
        <w:rPr>
          <w:rFonts w:cs="B Lotus"/>
          <w:sz w:val="28"/>
          <w:szCs w:val="28"/>
          <w:rtl/>
        </w:rPr>
        <w:t>شوند</w:t>
      </w:r>
      <w:r w:rsidR="000F4666">
        <w:rPr>
          <w:rFonts w:cs="B Lotus"/>
          <w:sz w:val="28"/>
          <w:szCs w:val="28"/>
          <w:rtl/>
        </w:rPr>
        <w:fldChar w:fldCharType="begin"/>
      </w:r>
      <w:r w:rsidR="006F6EE5">
        <w:rPr>
          <w:rFonts w:cs="B Lotus"/>
          <w:sz w:val="28"/>
          <w:szCs w:val="28"/>
          <w:rtl/>
        </w:rPr>
        <w:instrText xml:space="preserve"> </w:instrText>
      </w:r>
      <w:r w:rsidR="006F6EE5">
        <w:rPr>
          <w:rFonts w:cs="B Lotus"/>
          <w:sz w:val="28"/>
          <w:szCs w:val="28"/>
        </w:rPr>
        <w:instrText>ADDIN EN.CITE &lt;EndNote&gt;&lt;Cite&gt;&lt;Author&gt;Lankenau&lt;/Author&gt;&lt;Year&gt;1999&lt;/Year&gt;&lt;RecNum&gt;20&lt;/RecNum&gt;&lt;DisplayText&gt;(Lankenau, 1999)&lt;/DisplayText&gt;&lt;record&gt;&lt;rec-number&gt;20&lt;/rec-number&gt;&lt;foreign-keys&gt;&lt;key app="EN" db-id="svv059tscprepyew2t6v2xw10ftadpz0prat" timestamp="17</w:instrText>
      </w:r>
      <w:r w:rsidR="006F6EE5">
        <w:rPr>
          <w:rFonts w:cs="B Lotus"/>
          <w:sz w:val="28"/>
          <w:szCs w:val="28"/>
          <w:rtl/>
        </w:rPr>
        <w:instrText>52169269"&gt;20&lt;/</w:instrText>
      </w:r>
      <w:r w:rsidR="006F6EE5">
        <w:rPr>
          <w:rFonts w:cs="B Lotus"/>
          <w:sz w:val="28"/>
          <w:szCs w:val="28"/>
        </w:rPr>
        <w:instrText>key&gt;&lt;/foreign-keys&gt;&lt;ref-type name="Journal Article"&gt;17&lt;/ref-type&gt;&lt;contributors&gt;&lt;authors&gt;&lt;author&gt;Lankenau, Stephen E&lt;/author&gt;&lt;/authors&gt;&lt;/contributors&gt;&lt;titles&gt;&lt;title&gt;Panhandling repertoires and routines for overcoming the nonperson treatment</w:instrText>
      </w:r>
      <w:r w:rsidR="006F6EE5">
        <w:rPr>
          <w:rFonts w:cs="B Lotus"/>
          <w:sz w:val="28"/>
          <w:szCs w:val="28"/>
          <w:rtl/>
        </w:rPr>
        <w:instrText>&lt;/</w:instrText>
      </w:r>
      <w:r w:rsidR="006F6EE5">
        <w:rPr>
          <w:rFonts w:cs="B Lotus"/>
          <w:sz w:val="28"/>
          <w:szCs w:val="28"/>
        </w:rPr>
        <w:instrText>title&gt;&lt;secondary-title&gt;&lt;style face="bold italic" font="default" size="100%"&gt;Deviant behavior&lt;/style&gt;&lt;/secondary-title&gt;&lt;/titles&gt;&lt;periodical&gt;&lt;full-title&gt;Deviant behavior&lt;/full-title&gt;&lt;/periodical&gt;&lt;pages&gt;183-206&lt;/pages&gt;&lt;volume&gt;20&lt;/volume&gt;&lt;number&gt;2&lt;/number&gt;&lt;dates&gt;&lt;year&gt;1999&lt;/year&gt;&lt;/dates&gt;&lt;isbn&gt;0163-9625&lt;/isbn&gt;&lt;urls&gt;&lt;/urls&gt;&lt;/record&gt;&lt;/Cite&gt;&lt;/EndNote</w:instrText>
      </w:r>
      <w:r w:rsidR="006F6EE5">
        <w:rPr>
          <w:rFonts w:cs="B Lotus"/>
          <w:sz w:val="28"/>
          <w:szCs w:val="28"/>
          <w:rtl/>
        </w:rPr>
        <w:instrText>&gt;</w:instrText>
      </w:r>
      <w:r w:rsidR="000F4666">
        <w:rPr>
          <w:rFonts w:cs="B Lotus"/>
          <w:sz w:val="28"/>
          <w:szCs w:val="28"/>
          <w:rtl/>
        </w:rPr>
        <w:fldChar w:fldCharType="separate"/>
      </w:r>
      <w:r w:rsidR="00E67C75" w:rsidRPr="004103AE">
        <w:rPr>
          <w:rFonts w:asciiTheme="majorBidi" w:hAnsiTheme="majorBidi" w:cstheme="majorBidi"/>
          <w:noProof/>
          <w:sz w:val="24"/>
          <w:szCs w:val="24"/>
          <w:rtl/>
        </w:rPr>
        <w:t>(</w:t>
      </w:r>
      <w:r w:rsidR="00E67C75" w:rsidRPr="004103AE">
        <w:rPr>
          <w:rFonts w:asciiTheme="majorBidi" w:hAnsiTheme="majorBidi" w:cstheme="majorBidi"/>
          <w:noProof/>
          <w:sz w:val="24"/>
          <w:szCs w:val="24"/>
        </w:rPr>
        <w:t>Lankenau, 1999</w:t>
      </w:r>
      <w:r w:rsidR="00E67C75" w:rsidRPr="004103AE">
        <w:rPr>
          <w:rFonts w:asciiTheme="majorBidi" w:hAnsiTheme="majorBidi" w:cstheme="majorBidi"/>
          <w:noProof/>
          <w:sz w:val="24"/>
          <w:szCs w:val="24"/>
          <w:rtl/>
        </w:rPr>
        <w:t>)</w:t>
      </w:r>
      <w:r w:rsidR="000F4666">
        <w:rPr>
          <w:rFonts w:cs="B Lotus"/>
          <w:sz w:val="28"/>
          <w:szCs w:val="28"/>
          <w:rtl/>
        </w:rPr>
        <w:fldChar w:fldCharType="end"/>
      </w:r>
      <w:r w:rsidR="00E836DE">
        <w:rPr>
          <w:rFonts w:asciiTheme="majorBidi" w:hAnsiTheme="majorBidi" w:cstheme="majorBidi" w:hint="cs"/>
          <w:sz w:val="24"/>
          <w:szCs w:val="24"/>
          <w:rtl/>
        </w:rPr>
        <w:t xml:space="preserve">. </w:t>
      </w:r>
    </w:p>
    <w:p w14:paraId="198A5E42" w14:textId="29A5D30B" w:rsidR="0004570C" w:rsidRPr="0004570C" w:rsidRDefault="00085FA5" w:rsidP="00E07746">
      <w:pPr>
        <w:bidi/>
        <w:spacing w:after="0" w:line="240" w:lineRule="auto"/>
        <w:jc w:val="both"/>
        <w:rPr>
          <w:rFonts w:cs="B Lotus"/>
          <w:sz w:val="28"/>
          <w:szCs w:val="28"/>
          <w:rtl/>
        </w:rPr>
      </w:pPr>
      <w:r w:rsidRPr="00085FA5">
        <w:rPr>
          <w:rFonts w:cs="B Lotus"/>
          <w:color w:val="00B050"/>
          <w:sz w:val="28"/>
          <w:szCs w:val="28"/>
          <w:rtl/>
          <w:lang w:bidi="fa-IR"/>
        </w:rPr>
        <w:t>باوجود اهمیت این پدیده، بررسی علمی و عمیق تکدی‌گری سالمندان در ایران و به‌ویژه در تهران، همچنان در ادبیات علمی کشور مغفول مانده است. بیشتر پژوهش‌ها یا به‌صورت کلی به پدیده تکدی‌گری پرداخته‌اند یا گروه‌های سنی دیگری همچون کودکان و زنان را در مرکز توجه قرار داده‌اند و از تحلیل نظام‌مند تجربه زیسته سالمندان متکدی و فرایندهای منتهی به ورود آنان به این وضعیت بازمانده‌اند.</w:t>
      </w:r>
      <w:r w:rsidR="002639DE" w:rsidRPr="00085FA5">
        <w:rPr>
          <w:rFonts w:cs="B Lotus"/>
          <w:color w:val="00B050"/>
          <w:sz w:val="28"/>
          <w:szCs w:val="28"/>
          <w:rtl/>
        </w:rPr>
        <w:t xml:space="preserve"> </w:t>
      </w:r>
      <w:r w:rsidR="002639DE" w:rsidRPr="002639DE">
        <w:rPr>
          <w:rFonts w:cs="B Lotus"/>
          <w:sz w:val="28"/>
          <w:szCs w:val="28"/>
          <w:rtl/>
        </w:rPr>
        <w:t xml:space="preserve">این گروه با سازوکارهایی متفاوت از کودکان کار یا مهاجران به تکدی‌گری کشیده می‌شوند. </w:t>
      </w:r>
      <w:r w:rsidR="002639DE" w:rsidRPr="00085FA5">
        <w:rPr>
          <w:rFonts w:cs="B Lotus"/>
          <w:color w:val="00B050"/>
          <w:sz w:val="28"/>
          <w:szCs w:val="28"/>
          <w:rtl/>
        </w:rPr>
        <w:t>پژوهش حاضر با استفاده از نظریه زمینه‌ای</w:t>
      </w:r>
      <w:r w:rsidR="0004570C">
        <w:rPr>
          <w:rFonts w:cs="B Lotus" w:hint="cs"/>
          <w:color w:val="00B050"/>
          <w:sz w:val="28"/>
          <w:szCs w:val="28"/>
          <w:rtl/>
        </w:rPr>
        <w:t xml:space="preserve"> </w:t>
      </w:r>
      <w:r w:rsidR="000F4666" w:rsidRPr="0004570C">
        <w:rPr>
          <w:rFonts w:asciiTheme="majorBidi" w:hAnsiTheme="majorBidi" w:cstheme="majorBidi"/>
          <w:noProof/>
          <w:color w:val="70AD47" w:themeColor="accent6"/>
          <w:sz w:val="24"/>
          <w:szCs w:val="24"/>
          <w:rtl/>
        </w:rPr>
        <w:fldChar w:fldCharType="begin"/>
      </w:r>
      <w:r w:rsidR="006F6EE5" w:rsidRPr="0004570C">
        <w:rPr>
          <w:rFonts w:asciiTheme="majorBidi" w:hAnsiTheme="majorBidi" w:cstheme="majorBidi"/>
          <w:noProof/>
          <w:color w:val="70AD47" w:themeColor="accent6"/>
          <w:sz w:val="24"/>
          <w:szCs w:val="24"/>
          <w:rtl/>
        </w:rPr>
        <w:instrText xml:space="preserve"> </w:instrText>
      </w:r>
      <w:r w:rsidR="006F6EE5" w:rsidRPr="0004570C">
        <w:rPr>
          <w:rFonts w:asciiTheme="majorBidi" w:hAnsiTheme="majorBidi" w:cstheme="majorBidi"/>
          <w:noProof/>
          <w:color w:val="70AD47" w:themeColor="accent6"/>
          <w:sz w:val="24"/>
          <w:szCs w:val="24"/>
        </w:rPr>
        <w:instrText>ADDIN EN.CITE &lt;EndNote&gt;&lt;Cite&gt;&lt;Author&gt;Charmaz&lt;/Author&gt;&lt;Year&gt;2006&lt;/Year&gt;&lt;RecNum&gt;6&lt;/RecNum&gt;&lt;DisplayText&gt;(Charmaz, 2006)&lt;/DisplayText&gt;&lt;record&gt;&lt;rec-number&gt;6&lt;/rec-number&gt;&lt;foreign-keys&gt;&lt;key app="EN" db-id="svv059tscprepyew2t6v2xw10ftadpz0prat" timestamp="175216</w:instrText>
      </w:r>
      <w:r w:rsidR="006F6EE5" w:rsidRPr="0004570C">
        <w:rPr>
          <w:rFonts w:asciiTheme="majorBidi" w:hAnsiTheme="majorBidi" w:cstheme="majorBidi"/>
          <w:noProof/>
          <w:color w:val="70AD47" w:themeColor="accent6"/>
          <w:sz w:val="24"/>
          <w:szCs w:val="24"/>
          <w:rtl/>
        </w:rPr>
        <w:instrText>2999"&gt;6&lt;/</w:instrText>
      </w:r>
      <w:r w:rsidR="006F6EE5" w:rsidRPr="0004570C">
        <w:rPr>
          <w:rFonts w:asciiTheme="majorBidi" w:hAnsiTheme="majorBidi" w:cstheme="majorBidi"/>
          <w:noProof/>
          <w:color w:val="70AD47" w:themeColor="accent6"/>
          <w:sz w:val="24"/>
          <w:szCs w:val="24"/>
        </w:rPr>
        <w:instrText>key&gt;&lt;/foreign-keys&gt;&lt;ref-type name="Book"&gt;6&lt;/ref-type&gt;&lt;contributors&gt;&lt;authors&gt;&lt;author&gt;Charmaz, Kathy&lt;/author&gt;&lt;/authors&gt;&lt;/contributors&gt;&lt;titles&gt;&lt;title&gt;Constructing grounded theory: A practical guide through qualitative analysis&lt;/title&gt;&lt;secondary-title&gt;&lt;style face="bold italic" font="default" size="100%"&gt;Constr grounded theory&lt;/style&gt;&lt;/secondary-title&gt;&lt;/titles&gt;&lt;dates&gt;&lt;year&gt;2006&lt;/year&gt;&lt;/dates&gt;&lt;publisher&gt;Sage Publications&lt;/publisher&gt;&lt;urls&gt;&lt;/urls&gt;&lt;/record&gt;&lt;/Cite&gt;&lt;/EndNote</w:instrText>
      </w:r>
      <w:r w:rsidR="006F6EE5" w:rsidRPr="0004570C">
        <w:rPr>
          <w:rFonts w:asciiTheme="majorBidi" w:hAnsiTheme="majorBidi" w:cstheme="majorBidi"/>
          <w:noProof/>
          <w:color w:val="70AD47" w:themeColor="accent6"/>
          <w:sz w:val="24"/>
          <w:szCs w:val="24"/>
          <w:rtl/>
        </w:rPr>
        <w:instrText>&gt;</w:instrText>
      </w:r>
      <w:r w:rsidR="000F4666" w:rsidRPr="0004570C">
        <w:rPr>
          <w:rFonts w:asciiTheme="majorBidi" w:hAnsiTheme="majorBidi" w:cstheme="majorBidi"/>
          <w:noProof/>
          <w:color w:val="70AD47" w:themeColor="accent6"/>
          <w:sz w:val="24"/>
          <w:szCs w:val="24"/>
          <w:rtl/>
        </w:rPr>
        <w:fldChar w:fldCharType="separate"/>
      </w:r>
      <w:r w:rsidR="00050872" w:rsidRPr="0004570C">
        <w:rPr>
          <w:rFonts w:asciiTheme="majorBidi" w:hAnsiTheme="majorBidi" w:cstheme="majorBidi"/>
          <w:noProof/>
          <w:color w:val="70AD47" w:themeColor="accent6"/>
          <w:sz w:val="24"/>
          <w:szCs w:val="24"/>
          <w:rtl/>
        </w:rPr>
        <w:t>(</w:t>
      </w:r>
      <w:r w:rsidR="00050872" w:rsidRPr="0004570C">
        <w:rPr>
          <w:rFonts w:asciiTheme="majorBidi" w:hAnsiTheme="majorBidi" w:cstheme="majorBidi"/>
          <w:noProof/>
          <w:color w:val="70AD47" w:themeColor="accent6"/>
          <w:sz w:val="24"/>
          <w:szCs w:val="24"/>
        </w:rPr>
        <w:t>Charmaz, 2006</w:t>
      </w:r>
      <w:r w:rsidR="00050872" w:rsidRPr="0004570C">
        <w:rPr>
          <w:rFonts w:asciiTheme="majorBidi" w:hAnsiTheme="majorBidi" w:cstheme="majorBidi"/>
          <w:noProof/>
          <w:color w:val="70AD47" w:themeColor="accent6"/>
          <w:sz w:val="24"/>
          <w:szCs w:val="24"/>
          <w:rtl/>
        </w:rPr>
        <w:t>)</w:t>
      </w:r>
      <w:r w:rsidR="000F4666" w:rsidRPr="0004570C">
        <w:rPr>
          <w:rFonts w:asciiTheme="majorBidi" w:hAnsiTheme="majorBidi" w:cstheme="majorBidi"/>
          <w:noProof/>
          <w:color w:val="70AD47" w:themeColor="accent6"/>
          <w:sz w:val="24"/>
          <w:szCs w:val="24"/>
          <w:rtl/>
        </w:rPr>
        <w:fldChar w:fldCharType="end"/>
      </w:r>
      <w:r w:rsidR="002639DE" w:rsidRPr="00085FA5">
        <w:rPr>
          <w:rFonts w:cs="B Lotus"/>
          <w:color w:val="00B050"/>
          <w:sz w:val="28"/>
          <w:szCs w:val="28"/>
          <w:rtl/>
        </w:rPr>
        <w:t xml:space="preserve">، </w:t>
      </w:r>
      <w:r w:rsidRPr="00085FA5">
        <w:rPr>
          <w:rFonts w:cs="B Lotus" w:hint="cs"/>
          <w:color w:val="00B050"/>
          <w:sz w:val="28"/>
          <w:szCs w:val="28"/>
          <w:rtl/>
        </w:rPr>
        <w:t>در تلاش است با ن</w:t>
      </w:r>
      <w:r w:rsidR="004831B3">
        <w:rPr>
          <w:rFonts w:cs="B Lotus" w:hint="cs"/>
          <w:color w:val="00B050"/>
          <w:sz w:val="28"/>
          <w:szCs w:val="28"/>
          <w:rtl/>
        </w:rPr>
        <w:t>فوذ بر باور، ارزش</w:t>
      </w:r>
      <w:r w:rsidR="0004570C">
        <w:rPr>
          <w:rFonts w:cs="Calibri" w:hint="cs"/>
          <w:color w:val="00B050"/>
          <w:sz w:val="28"/>
          <w:szCs w:val="28"/>
          <w:rtl/>
        </w:rPr>
        <w:t>‌</w:t>
      </w:r>
      <w:r w:rsidR="004831B3">
        <w:rPr>
          <w:rFonts w:cs="B Lotus" w:hint="cs"/>
          <w:color w:val="00B050"/>
          <w:sz w:val="28"/>
          <w:szCs w:val="28"/>
          <w:rtl/>
        </w:rPr>
        <w:t>ها و استراتژی</w:t>
      </w:r>
      <w:r w:rsidR="004831B3">
        <w:rPr>
          <w:rFonts w:cs="B Lotus"/>
          <w:color w:val="00B050"/>
          <w:sz w:val="28"/>
          <w:szCs w:val="28"/>
          <w:rtl/>
        </w:rPr>
        <w:softHyphen/>
      </w:r>
      <w:r w:rsidRPr="00085FA5">
        <w:rPr>
          <w:rFonts w:cs="B Lotus" w:hint="cs"/>
          <w:color w:val="00B050"/>
          <w:sz w:val="28"/>
          <w:szCs w:val="28"/>
          <w:rtl/>
        </w:rPr>
        <w:t>های بقا و چرایی گزینش این مسیر را بازسازی کند</w:t>
      </w:r>
      <w:r>
        <w:rPr>
          <w:rFonts w:cs="B Lotus" w:hint="cs"/>
          <w:sz w:val="28"/>
          <w:szCs w:val="28"/>
          <w:rtl/>
        </w:rPr>
        <w:t>.</w:t>
      </w:r>
      <w:r w:rsidR="002639DE" w:rsidRPr="002639DE">
        <w:rPr>
          <w:rFonts w:cs="B Lotus"/>
          <w:sz w:val="28"/>
          <w:szCs w:val="28"/>
          <w:rtl/>
        </w:rPr>
        <w:t xml:space="preserve"> </w:t>
      </w:r>
    </w:p>
    <w:p w14:paraId="69B84366" w14:textId="127E1A6F" w:rsidR="000C2810" w:rsidRPr="00ED3F7A" w:rsidRDefault="000C2810" w:rsidP="004831B3">
      <w:pPr>
        <w:bidi/>
        <w:spacing w:after="0" w:line="240" w:lineRule="auto"/>
        <w:jc w:val="both"/>
        <w:rPr>
          <w:rFonts w:cs="B Lotus"/>
          <w:b/>
          <w:bCs/>
          <w:sz w:val="28"/>
          <w:szCs w:val="28"/>
          <w:rtl/>
        </w:rPr>
      </w:pPr>
      <w:r w:rsidRPr="00ED3F7A">
        <w:rPr>
          <w:rFonts w:cs="B Lotus" w:hint="cs"/>
          <w:b/>
          <w:bCs/>
          <w:sz w:val="28"/>
          <w:szCs w:val="28"/>
          <w:rtl/>
        </w:rPr>
        <w:t>چارچوب مفهومی</w:t>
      </w:r>
    </w:p>
    <w:p w14:paraId="6FDFA5FE" w14:textId="6F2798E2" w:rsidR="00714848" w:rsidRDefault="002141E4" w:rsidP="00B75248">
      <w:pPr>
        <w:bidi/>
        <w:spacing w:after="0" w:line="240" w:lineRule="auto"/>
        <w:jc w:val="both"/>
        <w:rPr>
          <w:rFonts w:cs="B Lotus"/>
          <w:color w:val="00B050"/>
          <w:sz w:val="28"/>
          <w:szCs w:val="28"/>
          <w:rtl/>
          <w:lang w:bidi="fa-IR"/>
        </w:rPr>
      </w:pPr>
      <w:r w:rsidRPr="00AC1B48">
        <w:rPr>
          <w:rFonts w:cs="B Lotus"/>
          <w:color w:val="00B050"/>
          <w:sz w:val="28"/>
          <w:szCs w:val="28"/>
          <w:rtl/>
          <w:lang w:bidi="fa-IR"/>
        </w:rPr>
        <w:t>مطالعات مربوط به سالمندان</w:t>
      </w:r>
      <w:r w:rsidRPr="00AC1B48">
        <w:rPr>
          <w:rFonts w:cs="B Lotus" w:hint="cs"/>
          <w:color w:val="00B050"/>
          <w:sz w:val="28"/>
          <w:szCs w:val="28"/>
          <w:rtl/>
          <w:lang w:bidi="fa-IR"/>
        </w:rPr>
        <w:t xml:space="preserve"> </w:t>
      </w:r>
      <w:r w:rsidRPr="00AC1B48">
        <w:rPr>
          <w:rFonts w:cs="B Lotus"/>
          <w:color w:val="00B050"/>
          <w:sz w:val="28"/>
          <w:szCs w:val="28"/>
          <w:rtl/>
          <w:lang w:bidi="fa-IR"/>
        </w:rPr>
        <w:t xml:space="preserve">در </w:t>
      </w:r>
      <w:r w:rsidRPr="00AC1B48">
        <w:rPr>
          <w:rFonts w:cs="B Lotus" w:hint="cs"/>
          <w:color w:val="00B050"/>
          <w:sz w:val="28"/>
          <w:szCs w:val="28"/>
          <w:rtl/>
          <w:lang w:bidi="fa-IR"/>
        </w:rPr>
        <w:t>پنج</w:t>
      </w:r>
      <w:r w:rsidRPr="00AC1B48">
        <w:rPr>
          <w:rFonts w:cs="B Lotus"/>
          <w:color w:val="00B050"/>
          <w:sz w:val="28"/>
          <w:szCs w:val="28"/>
          <w:rtl/>
          <w:lang w:bidi="fa-IR"/>
        </w:rPr>
        <w:t xml:space="preserve"> حوزه‌ عمده اقتصادی، سیاسی، اجتماعی</w:t>
      </w:r>
      <w:r w:rsidRPr="00AC1B48">
        <w:rPr>
          <w:rFonts w:cs="B Lotus" w:hint="cs"/>
          <w:color w:val="00B050"/>
          <w:sz w:val="28"/>
          <w:szCs w:val="28"/>
          <w:rtl/>
          <w:lang w:bidi="fa-IR"/>
        </w:rPr>
        <w:t>،</w:t>
      </w:r>
      <w:r w:rsidRPr="00AC1B48">
        <w:rPr>
          <w:rFonts w:cs="B Lotus"/>
          <w:color w:val="00B050"/>
          <w:sz w:val="28"/>
          <w:szCs w:val="28"/>
          <w:rtl/>
          <w:lang w:bidi="fa-IR"/>
        </w:rPr>
        <w:t xml:space="preserve"> سلامت</w:t>
      </w:r>
      <w:r w:rsidRPr="00AC1B48">
        <w:rPr>
          <w:rFonts w:cs="B Lotus" w:hint="cs"/>
          <w:color w:val="00B050"/>
          <w:sz w:val="28"/>
          <w:szCs w:val="28"/>
          <w:rtl/>
          <w:lang w:bidi="fa-IR"/>
        </w:rPr>
        <w:t xml:space="preserve"> و خانواده</w:t>
      </w:r>
      <w:r w:rsidRPr="00AC1B48">
        <w:rPr>
          <w:rFonts w:cs="B Lotus"/>
          <w:color w:val="00B050"/>
          <w:sz w:val="28"/>
          <w:szCs w:val="28"/>
          <w:rtl/>
          <w:lang w:bidi="fa-IR"/>
        </w:rPr>
        <w:t xml:space="preserve"> قرار می‌گیرند. در حوزه اقتصادی، پژوهش‌ها نشان می‌دهند که فقر، بیکاری، نبود فرصت‌های شغلی متناسب با توان سالمندان و کمبود مهارت‌های درآمدزایی از اصلی‌ترین زمینه‌های سوق </w:t>
      </w:r>
      <w:r w:rsidRPr="00AC1B48">
        <w:rPr>
          <w:rFonts w:cs="B Lotus" w:hint="cs"/>
          <w:color w:val="00B050"/>
          <w:sz w:val="28"/>
          <w:szCs w:val="28"/>
          <w:rtl/>
          <w:lang w:bidi="fa-IR"/>
        </w:rPr>
        <w:t>ی</w:t>
      </w:r>
      <w:r w:rsidRPr="00AC1B48">
        <w:rPr>
          <w:rFonts w:cs="B Lotus" w:hint="eastAsia"/>
          <w:color w:val="00B050"/>
          <w:sz w:val="28"/>
          <w:szCs w:val="28"/>
          <w:rtl/>
          <w:lang w:bidi="fa-IR"/>
        </w:rPr>
        <w:t>افتن</w:t>
      </w:r>
      <w:r w:rsidRPr="00AC1B48">
        <w:rPr>
          <w:rFonts w:cs="B Lotus"/>
          <w:color w:val="00B050"/>
          <w:sz w:val="28"/>
          <w:szCs w:val="28"/>
          <w:rtl/>
          <w:lang w:bidi="fa-IR"/>
        </w:rPr>
        <w:t xml:space="preserve"> سالمندان به تکدی‌گری هستند. وانیشا (2024)</w:t>
      </w:r>
      <w:r w:rsidR="00F77A3C" w:rsidRPr="00AC1B48">
        <w:rPr>
          <w:rFonts w:cs="B Lotus" w:hint="cs"/>
          <w:color w:val="00B050"/>
          <w:sz w:val="28"/>
          <w:szCs w:val="28"/>
          <w:rtl/>
          <w:lang w:bidi="fa-IR"/>
        </w:rPr>
        <w:t>، واللنگ</w:t>
      </w:r>
      <w:r w:rsidR="00EB7649">
        <w:rPr>
          <w:rFonts w:cs="B Lotus" w:hint="cs"/>
          <w:color w:val="00B050"/>
          <w:sz w:val="28"/>
          <w:szCs w:val="28"/>
          <w:rtl/>
          <w:lang w:bidi="fa-IR"/>
        </w:rPr>
        <w:t xml:space="preserve"> </w:t>
      </w:r>
      <w:r w:rsidR="00F77A3C" w:rsidRPr="00AC1B48">
        <w:rPr>
          <w:rFonts w:cs="B Lotus" w:hint="cs"/>
          <w:color w:val="00B050"/>
          <w:sz w:val="28"/>
          <w:szCs w:val="28"/>
          <w:rtl/>
          <w:lang w:bidi="fa-IR"/>
        </w:rPr>
        <w:t>(2024)</w:t>
      </w:r>
      <w:r w:rsidRPr="00AC1B48">
        <w:rPr>
          <w:rFonts w:cs="B Lotus"/>
          <w:color w:val="00B050"/>
          <w:sz w:val="28"/>
          <w:szCs w:val="28"/>
          <w:rtl/>
          <w:lang w:bidi="fa-IR"/>
        </w:rPr>
        <w:t xml:space="preserve"> و اوناگان (2016) بر کمبود فرصت شغلی</w:t>
      </w:r>
      <w:r w:rsidR="00F77A3C" w:rsidRPr="00AC1B48">
        <w:rPr>
          <w:rFonts w:cs="B Lotus" w:hint="cs"/>
          <w:color w:val="00B050"/>
          <w:sz w:val="28"/>
          <w:szCs w:val="28"/>
          <w:rtl/>
          <w:lang w:bidi="fa-IR"/>
        </w:rPr>
        <w:t>،</w:t>
      </w:r>
      <w:r w:rsidRPr="00AC1B48">
        <w:rPr>
          <w:rFonts w:cs="B Lotus"/>
          <w:color w:val="00B050"/>
          <w:sz w:val="28"/>
          <w:szCs w:val="28"/>
          <w:rtl/>
          <w:lang w:bidi="fa-IR"/>
        </w:rPr>
        <w:t xml:space="preserve"> نداشتن مهارت</w:t>
      </w:r>
      <w:r w:rsidR="00F77A3C" w:rsidRPr="00AC1B48">
        <w:rPr>
          <w:rFonts w:cs="B Lotus" w:hint="cs"/>
          <w:color w:val="00B050"/>
          <w:sz w:val="28"/>
          <w:szCs w:val="28"/>
          <w:rtl/>
          <w:lang w:bidi="fa-IR"/>
        </w:rPr>
        <w:t xml:space="preserve"> و فقر سالمندان</w:t>
      </w:r>
      <w:r w:rsidRPr="00AC1B48">
        <w:rPr>
          <w:rFonts w:cs="B Lotus"/>
          <w:color w:val="00B050"/>
          <w:sz w:val="28"/>
          <w:szCs w:val="28"/>
          <w:rtl/>
          <w:lang w:bidi="fa-IR"/>
        </w:rPr>
        <w:t xml:space="preserve"> تأکید دارند</w:t>
      </w:r>
      <w:r w:rsidR="008F2DE4">
        <w:rPr>
          <w:rFonts w:cs="B Lotus"/>
          <w:color w:val="00B050"/>
          <w:sz w:val="28"/>
          <w:szCs w:val="28"/>
          <w:rtl/>
          <w:lang w:bidi="fa-IR"/>
        </w:rPr>
        <w:t xml:space="preserve"> </w:t>
      </w:r>
      <w:r w:rsidR="00F658FF" w:rsidRPr="00EB7649">
        <w:rPr>
          <w:rFonts w:asciiTheme="majorBidi" w:hAnsiTheme="majorBidi" w:cstheme="majorBidi"/>
          <w:color w:val="00B050"/>
          <w:sz w:val="24"/>
          <w:szCs w:val="24"/>
          <w:rtl/>
          <w:lang w:bidi="fa-IR"/>
        </w:rPr>
        <w:fldChar w:fldCharType="begin">
          <w:fldData xml:space="preserve">PEVuZE5vdGU+PENpdGU+PEF1dGhvcj5WYW5pc2hhPC9BdXRob3I+PFllYXI+MjAyNDwvWWVhcj48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</w:fldData>
        </w:fldChar>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lang w:bidi="fa-IR"/>
        </w:rPr>
        <w:instrText>ADDIN EN.CITE</w:instrText>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rtl/>
          <w:lang w:bidi="fa-IR"/>
        </w:rPr>
        <w:fldChar w:fldCharType="begin">
          <w:fldData xml:space="preserve">PEVuZE5vdGU+PENpdGU+PEF1dGhvcj5WYW5pc2hhPC9BdXRob3I+PFllYXI+MjAyNDwvWWVhcj48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</w:fldData>
        </w:fldChar>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lang w:bidi="fa-IR"/>
        </w:rPr>
        <w:instrText>ADDIN EN.CITE.DATA</w:instrText>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rtl/>
          <w:lang w:bidi="fa-IR"/>
        </w:rPr>
      </w:r>
      <w:r w:rsidR="006F6EE5" w:rsidRPr="00EB7649">
        <w:rPr>
          <w:rFonts w:asciiTheme="majorBidi" w:hAnsiTheme="majorBidi" w:cstheme="majorBidi"/>
          <w:color w:val="00B050"/>
          <w:sz w:val="24"/>
          <w:szCs w:val="24"/>
          <w:rtl/>
          <w:lang w:bidi="fa-IR"/>
        </w:rPr>
        <w:fldChar w:fldCharType="end"/>
      </w:r>
      <w:r w:rsidR="00F658FF" w:rsidRPr="00EB7649">
        <w:rPr>
          <w:rFonts w:asciiTheme="majorBidi" w:hAnsiTheme="majorBidi" w:cstheme="majorBidi"/>
          <w:color w:val="00B050"/>
          <w:sz w:val="24"/>
          <w:szCs w:val="24"/>
          <w:rtl/>
          <w:lang w:bidi="fa-IR"/>
        </w:rPr>
      </w:r>
      <w:r w:rsidR="00F658FF" w:rsidRPr="00EB7649">
        <w:rPr>
          <w:rFonts w:asciiTheme="majorBidi" w:hAnsiTheme="majorBidi" w:cstheme="majorBidi"/>
          <w:color w:val="00B050"/>
          <w:sz w:val="24"/>
          <w:szCs w:val="24"/>
          <w:rtl/>
          <w:lang w:bidi="fa-IR"/>
        </w:rPr>
        <w:fldChar w:fldCharType="separate"/>
      </w:r>
      <w:r w:rsidR="00E67C75" w:rsidRPr="00EB7649">
        <w:rPr>
          <w:rFonts w:asciiTheme="majorBidi" w:hAnsiTheme="majorBidi" w:cstheme="majorBidi"/>
          <w:noProof/>
          <w:color w:val="00B050"/>
          <w:sz w:val="24"/>
          <w:szCs w:val="24"/>
          <w:rtl/>
          <w:lang w:bidi="fa-IR"/>
        </w:rPr>
        <w:t>(</w:t>
      </w:r>
      <w:r w:rsidR="00E67C75" w:rsidRPr="00EB7649">
        <w:rPr>
          <w:rFonts w:asciiTheme="majorBidi" w:hAnsiTheme="majorBidi" w:cstheme="majorBidi"/>
          <w:noProof/>
          <w:color w:val="00B050"/>
          <w:sz w:val="24"/>
          <w:szCs w:val="24"/>
          <w:lang w:bidi="fa-IR"/>
        </w:rPr>
        <w:t>Onagun, 2016; Vanisha, 2024; Waleleng &amp; Pratiknjo, 2023</w:t>
      </w:r>
      <w:r w:rsidR="00E67C75" w:rsidRPr="00EB7649">
        <w:rPr>
          <w:rFonts w:asciiTheme="majorBidi" w:hAnsiTheme="majorBidi" w:cstheme="majorBidi"/>
          <w:noProof/>
          <w:color w:val="00B050"/>
          <w:sz w:val="24"/>
          <w:szCs w:val="24"/>
          <w:rtl/>
          <w:lang w:bidi="fa-IR"/>
        </w:rPr>
        <w:t>)</w:t>
      </w:r>
      <w:r w:rsidR="00F658FF" w:rsidRPr="00EB7649">
        <w:rPr>
          <w:rFonts w:asciiTheme="majorBidi" w:hAnsiTheme="majorBidi" w:cstheme="majorBidi"/>
          <w:color w:val="00B050"/>
          <w:sz w:val="24"/>
          <w:szCs w:val="24"/>
          <w:rtl/>
          <w:lang w:bidi="fa-IR"/>
        </w:rPr>
        <w:fldChar w:fldCharType="end"/>
      </w:r>
      <w:r w:rsidR="00EB7649">
        <w:rPr>
          <w:rFonts w:asciiTheme="majorBidi" w:hAnsiTheme="majorBidi" w:cstheme="majorBidi" w:hint="cs"/>
          <w:color w:val="00B050"/>
          <w:sz w:val="24"/>
          <w:szCs w:val="24"/>
          <w:rtl/>
          <w:lang w:bidi="fa-IR"/>
        </w:rPr>
        <w:t>.</w:t>
      </w:r>
      <w:r w:rsidR="00BF282E" w:rsidRPr="00AC1B48">
        <w:rPr>
          <w:rFonts w:cs="B Lotus" w:hint="cs"/>
          <w:color w:val="00B050"/>
          <w:sz w:val="28"/>
          <w:szCs w:val="28"/>
          <w:rtl/>
          <w:lang w:bidi="fa-IR"/>
        </w:rPr>
        <w:t xml:space="preserve"> قاسمی و بهرامی (1404) فقر نسلی، نبود مهارت و درآمد، حاجیلو و همکاران تامین امنیت </w:t>
      </w:r>
      <w:r w:rsidR="004831B3" w:rsidRPr="00AC1B48">
        <w:rPr>
          <w:rFonts w:cs="B Lotus" w:hint="cs"/>
          <w:color w:val="00B050"/>
          <w:sz w:val="28"/>
          <w:szCs w:val="28"/>
          <w:rtl/>
          <w:lang w:bidi="fa-IR"/>
        </w:rPr>
        <w:t xml:space="preserve">اقتصادی سالمندان (1404) را </w:t>
      </w:r>
      <w:r w:rsidR="00EB7649">
        <w:rPr>
          <w:rFonts w:cs="B Lotus" w:hint="cs"/>
          <w:color w:val="00B050"/>
          <w:sz w:val="28"/>
          <w:szCs w:val="28"/>
          <w:rtl/>
          <w:lang w:bidi="fa-IR"/>
        </w:rPr>
        <w:t xml:space="preserve">در </w:t>
      </w:r>
      <w:r w:rsidR="004831B3" w:rsidRPr="00AC1B48">
        <w:rPr>
          <w:rFonts w:cs="B Lotus" w:hint="cs"/>
          <w:color w:val="00B050"/>
          <w:sz w:val="28"/>
          <w:szCs w:val="28"/>
          <w:rtl/>
          <w:lang w:bidi="fa-IR"/>
        </w:rPr>
        <w:t>تکدی</w:t>
      </w:r>
      <w:r w:rsidR="004831B3" w:rsidRPr="00AC1B48">
        <w:rPr>
          <w:rFonts w:cs="B Lotus"/>
          <w:color w:val="00B050"/>
          <w:sz w:val="28"/>
          <w:szCs w:val="28"/>
          <w:rtl/>
          <w:lang w:bidi="fa-IR"/>
        </w:rPr>
        <w:softHyphen/>
      </w:r>
      <w:r w:rsidR="004831B3" w:rsidRPr="00AC1B48">
        <w:rPr>
          <w:rFonts w:cs="B Lotus" w:hint="cs"/>
          <w:color w:val="00B050"/>
          <w:sz w:val="28"/>
          <w:szCs w:val="28"/>
          <w:rtl/>
          <w:lang w:bidi="fa-IR"/>
        </w:rPr>
        <w:t>گری سالمندان موثر می</w:t>
      </w:r>
      <w:r w:rsidR="004831B3" w:rsidRPr="00AC1B48">
        <w:rPr>
          <w:rFonts w:cs="B Lotus"/>
          <w:color w:val="00B050"/>
          <w:sz w:val="28"/>
          <w:szCs w:val="28"/>
          <w:rtl/>
          <w:lang w:bidi="fa-IR"/>
        </w:rPr>
        <w:softHyphen/>
      </w:r>
      <w:r w:rsidR="00BF282E" w:rsidRPr="00AC1B48">
        <w:rPr>
          <w:rFonts w:cs="B Lotus" w:hint="cs"/>
          <w:color w:val="00B050"/>
          <w:sz w:val="28"/>
          <w:szCs w:val="28"/>
          <w:rtl/>
          <w:lang w:bidi="fa-IR"/>
        </w:rPr>
        <w:t>دانند</w:t>
      </w:r>
      <w:r w:rsidR="008F2DE4">
        <w:rPr>
          <w:rFonts w:cs="B Lotus"/>
          <w:color w:val="00B050"/>
          <w:sz w:val="28"/>
          <w:szCs w:val="28"/>
          <w:rtl/>
          <w:lang w:bidi="fa-IR"/>
        </w:rPr>
        <w:t xml:space="preserve"> </w:t>
      </w:r>
      <w:r w:rsidR="002A209E" w:rsidRPr="00EB7649">
        <w:rPr>
          <w:rFonts w:asciiTheme="majorBidi" w:hAnsiTheme="majorBidi" w:cstheme="majorBidi"/>
          <w:color w:val="00B050"/>
          <w:sz w:val="24"/>
          <w:szCs w:val="24"/>
          <w:rtl/>
          <w:lang w:bidi="fa-IR"/>
        </w:rPr>
        <w:fldChar w:fldCharType="begin"/>
      </w:r>
      <w:r w:rsidR="00E67C75" w:rsidRPr="00EB7649">
        <w:rPr>
          <w:rFonts w:asciiTheme="majorBidi" w:hAnsiTheme="majorBidi" w:cstheme="majorBidi"/>
          <w:color w:val="00B050"/>
          <w:sz w:val="24"/>
          <w:szCs w:val="24"/>
          <w:rtl/>
          <w:lang w:bidi="fa-IR"/>
        </w:rPr>
        <w:instrText xml:space="preserve"> </w:instrText>
      </w:r>
      <w:r w:rsidR="00E67C75" w:rsidRPr="00EB7649">
        <w:rPr>
          <w:rFonts w:asciiTheme="majorBidi" w:hAnsiTheme="majorBidi" w:cstheme="majorBidi"/>
          <w:color w:val="00B050"/>
          <w:sz w:val="24"/>
          <w:szCs w:val="24"/>
          <w:lang w:bidi="fa-IR"/>
        </w:rPr>
        <w:instrText>ADDIN EN.CITE &lt;EndNote&gt;&lt;Cite&gt;&lt;Author&gt;Ghaseminejad&lt;/Author&gt;&lt;Year&gt;2024&lt;/Year&gt;&lt;RecNum&gt;38&lt;/RecNum&gt;&lt;DisplayText&gt;(Ghaseminejad, 2024; Hajiloo, 2025)&lt;/DisplayText&gt;&lt;record&gt;&lt;rec-number&gt;38&lt;/rec-number&gt;&lt;foreign-keys&gt;&lt;key app="EN" db-id="svv059tscprepyew2t6v2xw10ftadpz0prat" timestamp="1757424747"&gt;38&lt;/key&gt;&lt;/foreign-keys&gt;&lt;ref-type name="Journal Article"&gt;17&lt;/ref-type&gt;&lt;contributors&gt;&lt;authors&gt;&lt;author&gt;Ghaseminejad, A., Bahrami, &amp;amp; Vali.&lt;/author&gt;&lt;/authors&gt;&lt;/contributors&gt;&lt;titles&gt;&lt;title&gt;&lt;style face="normal" font="default</w:instrText>
      </w:r>
      <w:r w:rsidR="00E67C75" w:rsidRPr="00EB7649">
        <w:rPr>
          <w:rFonts w:asciiTheme="majorBidi" w:hAnsiTheme="majorBidi" w:cstheme="majorBidi"/>
          <w:color w:val="00B050"/>
          <w:sz w:val="24"/>
          <w:szCs w:val="24"/>
          <w:rtl/>
          <w:lang w:bidi="fa-IR"/>
        </w:rPr>
        <w:instrText xml:space="preserve">" </w:instrText>
      </w:r>
      <w:r w:rsidR="00E67C75" w:rsidRPr="00EB7649">
        <w:rPr>
          <w:rFonts w:asciiTheme="majorBidi" w:hAnsiTheme="majorBidi" w:cstheme="majorBidi"/>
          <w:color w:val="00B050"/>
          <w:sz w:val="24"/>
          <w:szCs w:val="24"/>
          <w:lang w:bidi="fa-IR"/>
        </w:rPr>
        <w:instrText>size="100%"&gt;Identifying the social and economic contexts of the emergence of female begging (Case study: Khorramabad city&lt;/style&gt;&lt;style face="normal" font="default" charset="178" size="100%"&gt;(&lt;/style&gt;&lt;/title&gt;&lt;secondary-title&gt;Journal of Deviations and Social Issues&lt;/secondary-title&gt;&lt;/titles&gt;&lt;periodical&gt;&lt;full-title&gt;Journal of Deviations and Social Issues&lt;/full-title&gt;&lt;/periodical&gt;&lt;pages&gt;1–32&lt;/pages&gt;&lt;volume&gt;11(4)&lt;/volume&gt;&lt;dates&gt;&lt;year&gt;&lt;style face="normal" font="default" charset="178" size="100%"&gt;2024&lt;/style</w:instrText>
      </w:r>
      <w:r w:rsidR="00E67C75" w:rsidRPr="00EB7649">
        <w:rPr>
          <w:rFonts w:asciiTheme="majorBidi" w:hAnsiTheme="majorBidi" w:cstheme="majorBidi"/>
          <w:color w:val="00B050"/>
          <w:sz w:val="24"/>
          <w:szCs w:val="24"/>
          <w:rtl/>
          <w:lang w:bidi="fa-IR"/>
        </w:rPr>
        <w:instrText>&gt;&lt;/</w:instrText>
      </w:r>
      <w:r w:rsidR="00E67C75" w:rsidRPr="00EB7649">
        <w:rPr>
          <w:rFonts w:asciiTheme="majorBidi" w:hAnsiTheme="majorBidi" w:cstheme="majorBidi"/>
          <w:color w:val="00B050"/>
          <w:sz w:val="24"/>
          <w:szCs w:val="24"/>
          <w:lang w:bidi="fa-IR"/>
        </w:rPr>
        <w:instrText>year&gt;&lt;pub-dates&gt;&lt;date&gt;&lt;style face="normal" font="default" charset="178" size="100%"&gt;2024&lt;/style&gt;&lt;/date&gt;&lt;/pub-dates&gt;&lt;/dates&gt;&lt;urls&gt;&lt;/urls&gt;&lt;/record&gt;&lt;/Cite&gt;&lt;Cite&gt;&lt;Author&gt;Hajiloo&lt;/Author&gt;&lt;Year&gt;2025&lt;/Year&gt;&lt;RecNum&gt;39&lt;/RecNum&gt;&lt;record&gt;&lt;rec-number&gt;39&lt;/rec-number</w:instrText>
      </w:r>
      <w:r w:rsidR="00E67C75" w:rsidRPr="00EB7649">
        <w:rPr>
          <w:rFonts w:asciiTheme="majorBidi" w:hAnsiTheme="majorBidi" w:cstheme="majorBidi"/>
          <w:color w:val="00B050"/>
          <w:sz w:val="24"/>
          <w:szCs w:val="24"/>
          <w:rtl/>
          <w:lang w:bidi="fa-IR"/>
        </w:rPr>
        <w:instrText>&gt;&lt;</w:instrText>
      </w:r>
      <w:r w:rsidR="00E67C75" w:rsidRPr="00EB7649">
        <w:rPr>
          <w:rFonts w:asciiTheme="majorBidi" w:hAnsiTheme="majorBidi" w:cstheme="majorBidi"/>
          <w:color w:val="00B050"/>
          <w:sz w:val="24"/>
          <w:szCs w:val="24"/>
          <w:lang w:bidi="fa-IR"/>
        </w:rPr>
        <w:instrText>foreign-keys&gt;&lt;key app="EN" db-id="svv059tscprepyew2t6v2xw10ftadpz0prat" timestamp="1757426898"&gt;39&lt;/key&gt;&lt;/foreign-keys&gt;&lt;ref-type name="Journal Article"&gt;17&lt;/ref-type&gt;&lt;contributors&gt;&lt;authors&gt;&lt;author&gt;Hajiloo, F., Aghayari Hir, T., &amp;amp; Pilevari, A.&lt;/author</w:instrText>
      </w:r>
      <w:r w:rsidR="00E67C75" w:rsidRPr="00EB7649">
        <w:rPr>
          <w:rFonts w:asciiTheme="majorBidi" w:hAnsiTheme="majorBidi" w:cstheme="majorBidi"/>
          <w:color w:val="00B050"/>
          <w:sz w:val="24"/>
          <w:szCs w:val="24"/>
          <w:rtl/>
          <w:lang w:bidi="fa-IR"/>
        </w:rPr>
        <w:instrText>&gt;&lt;/</w:instrText>
      </w:r>
      <w:r w:rsidR="00E67C75" w:rsidRPr="00EB7649">
        <w:rPr>
          <w:rFonts w:asciiTheme="majorBidi" w:hAnsiTheme="majorBidi" w:cstheme="majorBidi"/>
          <w:color w:val="00B050"/>
          <w:sz w:val="24"/>
          <w:szCs w:val="24"/>
          <w:lang w:bidi="fa-IR"/>
        </w:rPr>
        <w:instrText>authors&gt;&lt;/contributors&gt;&lt;titles&gt;&lt;title&gt;On the edge of life: A challenge to the beginning of successful aging&lt;/title&gt;&lt;secondary-title&gt;Strategic Research Journal of Iranian Social Issues&lt;/secondary-title&gt;&lt;/titles&gt;&lt;periodical&gt;&lt;full-title&gt;Strategic Research Journal of Iranian Social Issues&lt;/full-title&gt;&lt;/periodical&gt;&lt;pages&gt;1–22&lt;/pages&gt;&lt;volume&gt;14&lt;/volume&gt;&lt;num-vols&gt;2&lt;/num-vols&gt;&lt;dates&gt;&lt;year&gt;2025&lt;/year&gt;&lt;/dates&gt;&lt;urls&gt;&lt;/urls&gt;&lt;/record&gt;&lt;/Cite&gt;&lt;/EndNote</w:instrText>
      </w:r>
      <w:r w:rsidR="00E67C75" w:rsidRPr="00EB7649">
        <w:rPr>
          <w:rFonts w:asciiTheme="majorBidi" w:hAnsiTheme="majorBidi" w:cstheme="majorBidi"/>
          <w:color w:val="00B050"/>
          <w:sz w:val="24"/>
          <w:szCs w:val="24"/>
          <w:rtl/>
          <w:lang w:bidi="fa-IR"/>
        </w:rPr>
        <w:instrText>&gt;</w:instrText>
      </w:r>
      <w:r w:rsidR="002A209E" w:rsidRPr="00EB7649">
        <w:rPr>
          <w:rFonts w:asciiTheme="majorBidi" w:hAnsiTheme="majorBidi" w:cstheme="majorBidi"/>
          <w:color w:val="00B050"/>
          <w:sz w:val="24"/>
          <w:szCs w:val="24"/>
          <w:rtl/>
          <w:lang w:bidi="fa-IR"/>
        </w:rPr>
        <w:fldChar w:fldCharType="separate"/>
      </w:r>
      <w:r w:rsidR="00E67C75" w:rsidRPr="00EB7649">
        <w:rPr>
          <w:rFonts w:asciiTheme="majorBidi" w:hAnsiTheme="majorBidi" w:cstheme="majorBidi"/>
          <w:noProof/>
          <w:color w:val="00B050"/>
          <w:sz w:val="24"/>
          <w:szCs w:val="24"/>
          <w:rtl/>
          <w:lang w:bidi="fa-IR"/>
        </w:rPr>
        <w:t>(</w:t>
      </w:r>
      <w:r w:rsidR="00E67C75" w:rsidRPr="00EB7649">
        <w:rPr>
          <w:rFonts w:asciiTheme="majorBidi" w:hAnsiTheme="majorBidi" w:cstheme="majorBidi"/>
          <w:noProof/>
          <w:color w:val="00B050"/>
          <w:sz w:val="24"/>
          <w:szCs w:val="24"/>
          <w:lang w:bidi="fa-IR"/>
        </w:rPr>
        <w:t>Ghaseminejad, 2024; Hajiloo, 2025</w:t>
      </w:r>
      <w:r w:rsidR="00E67C75" w:rsidRPr="00EB7649">
        <w:rPr>
          <w:rFonts w:asciiTheme="majorBidi" w:hAnsiTheme="majorBidi" w:cstheme="majorBidi"/>
          <w:noProof/>
          <w:color w:val="00B050"/>
          <w:sz w:val="24"/>
          <w:szCs w:val="24"/>
          <w:rtl/>
          <w:lang w:bidi="fa-IR"/>
        </w:rPr>
        <w:t>)</w:t>
      </w:r>
      <w:r w:rsidR="002A209E" w:rsidRPr="00EB7649">
        <w:rPr>
          <w:rFonts w:asciiTheme="majorBidi" w:hAnsiTheme="majorBidi" w:cstheme="majorBidi"/>
          <w:color w:val="00B050"/>
          <w:sz w:val="24"/>
          <w:szCs w:val="24"/>
          <w:rtl/>
          <w:lang w:bidi="fa-IR"/>
        </w:rPr>
        <w:fldChar w:fldCharType="end"/>
      </w:r>
      <w:r w:rsidR="00EB7649">
        <w:rPr>
          <w:rFonts w:asciiTheme="majorBidi" w:hAnsiTheme="majorBidi" w:cstheme="majorBidi" w:hint="cs"/>
          <w:color w:val="00B050"/>
          <w:sz w:val="24"/>
          <w:szCs w:val="24"/>
          <w:rtl/>
          <w:lang w:bidi="fa-IR"/>
        </w:rPr>
        <w:t>.</w:t>
      </w:r>
      <w:r w:rsidR="00BF282E" w:rsidRPr="00AC1B48">
        <w:rPr>
          <w:rFonts w:cs="B Lotus" w:hint="cs"/>
          <w:color w:val="00B050"/>
          <w:sz w:val="28"/>
          <w:szCs w:val="28"/>
          <w:rtl/>
          <w:lang w:bidi="fa-IR"/>
        </w:rPr>
        <w:t xml:space="preserve"> </w:t>
      </w:r>
    </w:p>
    <w:p w14:paraId="1B9E634D" w14:textId="77777777" w:rsidR="00714848" w:rsidRDefault="002141E4" w:rsidP="00714848">
      <w:pPr>
        <w:bidi/>
        <w:spacing w:after="0" w:line="240" w:lineRule="auto"/>
        <w:jc w:val="both"/>
        <w:rPr>
          <w:rFonts w:cs="B Lotus"/>
          <w:color w:val="FF0000"/>
          <w:sz w:val="28"/>
          <w:szCs w:val="28"/>
          <w:rtl/>
          <w:lang w:bidi="fa-IR"/>
        </w:rPr>
      </w:pPr>
      <w:r w:rsidRPr="00894FEB">
        <w:rPr>
          <w:rFonts w:cs="B Lotus" w:hint="cs"/>
          <w:color w:val="FF0000"/>
          <w:sz w:val="28"/>
          <w:szCs w:val="28"/>
          <w:rtl/>
          <w:lang w:bidi="fa-IR"/>
        </w:rPr>
        <w:t>در حوزه سیاسی،</w:t>
      </w:r>
      <w:r w:rsidRPr="00894FEB">
        <w:rPr>
          <w:rFonts w:cs="B Lotus"/>
          <w:color w:val="FF0000"/>
          <w:sz w:val="28"/>
          <w:szCs w:val="28"/>
          <w:rtl/>
          <w:lang w:bidi="fa-IR"/>
        </w:rPr>
        <w:t xml:space="preserve"> ماتی و مانیا و دومیتریک</w:t>
      </w:r>
      <w:r w:rsidR="00B75248">
        <w:rPr>
          <w:rFonts w:cs="B Lotus" w:hint="cs"/>
          <w:color w:val="FF0000"/>
          <w:sz w:val="28"/>
          <w:szCs w:val="28"/>
          <w:rtl/>
          <w:lang w:bidi="fa-IR"/>
        </w:rPr>
        <w:t xml:space="preserve"> </w:t>
      </w:r>
      <w:r w:rsidRPr="00894FEB">
        <w:rPr>
          <w:rFonts w:cs="B Lotus"/>
          <w:color w:val="FF0000"/>
          <w:sz w:val="28"/>
          <w:szCs w:val="28"/>
          <w:rtl/>
          <w:lang w:bidi="fa-IR"/>
        </w:rPr>
        <w:t>و کریستین پریزمونوز</w:t>
      </w:r>
      <w:r w:rsidR="00EB7649">
        <w:rPr>
          <w:rFonts w:cs="B Lotus" w:hint="cs"/>
          <w:color w:val="FF0000"/>
          <w:sz w:val="28"/>
          <w:szCs w:val="28"/>
          <w:rtl/>
          <w:lang w:bidi="fa-IR"/>
        </w:rPr>
        <w:t xml:space="preserve"> </w:t>
      </w:r>
      <w:r w:rsidR="008F2DE4">
        <w:rPr>
          <w:rFonts w:cs="B Lotus" w:hint="cs"/>
          <w:color w:val="FF0000"/>
          <w:sz w:val="28"/>
          <w:szCs w:val="28"/>
          <w:rtl/>
          <w:lang w:bidi="fa-IR"/>
        </w:rPr>
        <w:t xml:space="preserve">(2013) </w:t>
      </w:r>
      <w:r w:rsidRPr="00894FEB">
        <w:rPr>
          <w:rFonts w:cs="B Lotus"/>
          <w:color w:val="FF0000"/>
          <w:sz w:val="28"/>
          <w:szCs w:val="28"/>
          <w:rtl/>
          <w:lang w:bidi="fa-IR"/>
        </w:rPr>
        <w:t>نقش قوانین ناکارآمد و بی‌توجهی دولت رفاه به پدیده گدایی را تحلیل کرده‌اند</w:t>
      </w:r>
      <w:r w:rsidR="00EB7649">
        <w:rPr>
          <w:rFonts w:asciiTheme="majorBidi" w:hAnsiTheme="majorBidi" w:cstheme="majorBidi" w:hint="cs"/>
          <w:color w:val="FF0000"/>
          <w:sz w:val="24"/>
          <w:szCs w:val="24"/>
          <w:rtl/>
          <w:lang w:bidi="fa-IR"/>
        </w:rPr>
        <w:t xml:space="preserve"> </w:t>
      </w:r>
      <w:r w:rsidR="00990276" w:rsidRPr="00EB7649">
        <w:rPr>
          <w:rFonts w:asciiTheme="majorBidi" w:hAnsiTheme="majorBidi" w:cstheme="majorBidi"/>
          <w:sz w:val="24"/>
          <w:szCs w:val="24"/>
          <w:rtl/>
          <w:lang w:bidi="fa-IR"/>
        </w:rPr>
        <w:fldChar w:fldCharType="begin"/>
      </w:r>
      <w:r w:rsidR="00E67C75" w:rsidRPr="00EB7649">
        <w:rPr>
          <w:rFonts w:asciiTheme="majorBidi" w:hAnsiTheme="majorBidi" w:cstheme="majorBidi"/>
          <w:sz w:val="24"/>
          <w:szCs w:val="24"/>
          <w:rtl/>
          <w:lang w:bidi="fa-IR"/>
        </w:rPr>
        <w:instrText xml:space="preserve"> </w:instrText>
      </w:r>
      <w:r w:rsidR="00E67C75" w:rsidRPr="00EB7649">
        <w:rPr>
          <w:rFonts w:asciiTheme="majorBidi" w:hAnsiTheme="majorBidi" w:cstheme="majorBidi"/>
          <w:sz w:val="24"/>
          <w:szCs w:val="24"/>
          <w:lang w:bidi="fa-IR"/>
        </w:rPr>
        <w:instrText>ADDIN EN.CITE &lt;EndNote&gt;&lt;Cite&gt;&lt;Author&gt;Matei&lt;/Author&gt;&lt;Year&gt;2013&lt;/Year&gt;&lt;RecNum&gt;40&lt;/RecNum&gt;&lt;DisplayText&gt;(Matei et al., 2013)&lt;/DisplayText&gt;&lt;record&gt;&lt;rec-number&gt;40&lt;/rec-number&gt;&lt;foreign-keys&gt;&lt;key app="EN" db-id="svv059tscprepyew2t6v2xw10ftadpz0prat" timestamp="1</w:instrText>
      </w:r>
      <w:r w:rsidR="00E67C75" w:rsidRPr="00EB7649">
        <w:rPr>
          <w:rFonts w:asciiTheme="majorBidi" w:hAnsiTheme="majorBidi" w:cstheme="majorBidi"/>
          <w:sz w:val="24"/>
          <w:szCs w:val="24"/>
          <w:rtl/>
          <w:lang w:bidi="fa-IR"/>
        </w:rPr>
        <w:instrText>757428709"&gt;40&lt;/</w:instrText>
      </w:r>
      <w:r w:rsidR="00E67C75" w:rsidRPr="00EB7649">
        <w:rPr>
          <w:rFonts w:asciiTheme="majorBidi" w:hAnsiTheme="majorBidi" w:cstheme="majorBidi"/>
          <w:sz w:val="24"/>
          <w:szCs w:val="24"/>
          <w:lang w:bidi="fa-IR"/>
        </w:rPr>
        <w:instrText>key&gt;&lt;/foreign-keys&gt;&lt;ref-type name="Journal Article"&gt;17&lt;/ref-type&gt;&lt;contributors&gt;&lt;authors&gt;&lt;author&gt;Matei, Elena&lt;/author&gt;&lt;author&gt;Dumitrache, Liliana&lt;/author&gt;&lt;author&gt;Manea, Gabriela&lt;/author&gt;&lt;author&gt;Cocos, Octavian&lt;/author&gt;&lt;author&gt;Mihalache, Carmen&lt;/author&gt;&lt;/authors&gt;&lt;/contributors&gt;&lt;titles&gt;&lt;title&gt;Begging phenomenon in Bucharest city: dimensions and patterns of expression&lt;/title&gt;&lt;secondary-title&gt;Revista de Cercetare si Interventie Sociala&lt;/secondary-title&gt;&lt;/titles&gt;&lt;periodical&gt;&lt;full-title&gt;Revista de</w:instrText>
      </w:r>
      <w:r w:rsidR="00E67C75" w:rsidRPr="00EB7649">
        <w:rPr>
          <w:rFonts w:asciiTheme="majorBidi" w:hAnsiTheme="majorBidi" w:cstheme="majorBidi"/>
          <w:sz w:val="24"/>
          <w:szCs w:val="24"/>
          <w:rtl/>
          <w:lang w:bidi="fa-IR"/>
        </w:rPr>
        <w:instrText xml:space="preserve"> </w:instrText>
      </w:r>
      <w:r w:rsidR="00E67C75" w:rsidRPr="00EB7649">
        <w:rPr>
          <w:rFonts w:asciiTheme="majorBidi" w:hAnsiTheme="majorBidi" w:cstheme="majorBidi"/>
          <w:sz w:val="24"/>
          <w:szCs w:val="24"/>
          <w:lang w:bidi="fa-IR"/>
        </w:rPr>
        <w:instrText>Cercetare si Interventie Sociala&lt;/full-title&gt;&lt;/periodical&gt;&lt;pages&gt;61&lt;/pages&gt;&lt;volume&gt;43&lt;/volume&gt;&lt;dates&gt;&lt;year&gt;2013&lt;/year&gt;&lt;/dates&gt;&lt;isbn&gt;1583-3410&lt;/isbn&gt;&lt;urls&gt;&lt;/urls&gt;&lt;/record&gt;&lt;/Cite&gt;&lt;/EndNote</w:instrText>
      </w:r>
      <w:r w:rsidR="00E67C75" w:rsidRPr="00EB7649">
        <w:rPr>
          <w:rFonts w:asciiTheme="majorBidi" w:hAnsiTheme="majorBidi" w:cstheme="majorBidi"/>
          <w:sz w:val="24"/>
          <w:szCs w:val="24"/>
          <w:rtl/>
          <w:lang w:bidi="fa-IR"/>
        </w:rPr>
        <w:instrText>&gt;</w:instrText>
      </w:r>
      <w:r w:rsidR="00990276" w:rsidRPr="00EB7649">
        <w:rPr>
          <w:rFonts w:asciiTheme="majorBidi" w:hAnsiTheme="majorBidi" w:cstheme="majorBidi"/>
          <w:sz w:val="24"/>
          <w:szCs w:val="24"/>
          <w:rtl/>
          <w:lang w:bidi="fa-IR"/>
        </w:rPr>
        <w:fldChar w:fldCharType="separate"/>
      </w:r>
      <w:r w:rsidR="00E67C75" w:rsidRPr="00EB7649">
        <w:rPr>
          <w:rFonts w:asciiTheme="majorBidi" w:hAnsiTheme="majorBidi" w:cstheme="majorBidi"/>
          <w:noProof/>
          <w:sz w:val="24"/>
          <w:szCs w:val="24"/>
          <w:rtl/>
          <w:lang w:bidi="fa-IR"/>
        </w:rPr>
        <w:t>(</w:t>
      </w:r>
      <w:r w:rsidR="00E67C75" w:rsidRPr="00EB7649">
        <w:rPr>
          <w:rFonts w:asciiTheme="majorBidi" w:hAnsiTheme="majorBidi" w:cstheme="majorBidi"/>
          <w:noProof/>
          <w:sz w:val="24"/>
          <w:szCs w:val="24"/>
          <w:lang w:bidi="fa-IR"/>
        </w:rPr>
        <w:t>Matei et al., 2013</w:t>
      </w:r>
      <w:r w:rsidR="00E67C75" w:rsidRPr="00EB7649">
        <w:rPr>
          <w:rFonts w:asciiTheme="majorBidi" w:hAnsiTheme="majorBidi" w:cstheme="majorBidi"/>
          <w:noProof/>
          <w:sz w:val="24"/>
          <w:szCs w:val="24"/>
          <w:rtl/>
          <w:lang w:bidi="fa-IR"/>
        </w:rPr>
        <w:t>)</w:t>
      </w:r>
      <w:r w:rsidR="00990276" w:rsidRPr="00EB7649">
        <w:rPr>
          <w:rFonts w:asciiTheme="majorBidi" w:hAnsiTheme="majorBidi" w:cstheme="majorBidi"/>
          <w:sz w:val="24"/>
          <w:szCs w:val="24"/>
          <w:rtl/>
          <w:lang w:bidi="fa-IR"/>
        </w:rPr>
        <w:fldChar w:fldCharType="end"/>
      </w:r>
      <w:r w:rsidR="00EB7649">
        <w:rPr>
          <w:rFonts w:asciiTheme="majorBidi" w:hAnsiTheme="majorBidi" w:cstheme="majorBidi" w:hint="cs"/>
          <w:sz w:val="24"/>
          <w:szCs w:val="24"/>
          <w:rtl/>
          <w:lang w:bidi="fa-IR"/>
        </w:rPr>
        <w:t>.</w:t>
      </w:r>
      <w:r w:rsidR="00BF282E">
        <w:rPr>
          <w:rFonts w:cs="B Lotus" w:hint="cs"/>
          <w:sz w:val="28"/>
          <w:szCs w:val="28"/>
          <w:rtl/>
          <w:lang w:bidi="fa-IR"/>
        </w:rPr>
        <w:t xml:space="preserve"> </w:t>
      </w:r>
      <w:r w:rsidR="00BF282E" w:rsidRPr="004831B3">
        <w:rPr>
          <w:rFonts w:cs="B Lotus"/>
          <w:color w:val="FF0000"/>
          <w:sz w:val="28"/>
          <w:szCs w:val="28"/>
          <w:rtl/>
          <w:lang w:bidi="fa-IR"/>
        </w:rPr>
        <w:t>پژوهش پروایی و موسایی</w:t>
      </w:r>
      <w:r w:rsidR="008F2DE4">
        <w:rPr>
          <w:rFonts w:cs="B Lotus" w:hint="cs"/>
          <w:color w:val="FF0000"/>
          <w:sz w:val="28"/>
          <w:szCs w:val="28"/>
          <w:rtl/>
          <w:lang w:bidi="fa-IR"/>
        </w:rPr>
        <w:t>(1398)</w:t>
      </w:r>
      <w:r w:rsidR="00BF282E" w:rsidRPr="004831B3">
        <w:rPr>
          <w:rFonts w:cs="B Lotus"/>
          <w:color w:val="FF0000"/>
          <w:sz w:val="28"/>
          <w:szCs w:val="28"/>
          <w:rtl/>
          <w:lang w:bidi="fa-IR"/>
        </w:rPr>
        <w:t xml:space="preserve"> به نبود سیاست‌های منسجم برای مراقبت از سالمندان اشاره می‌کند و تأکید دارد که سالمندان، به‌ویژه در مناطق روستایی، اغلب در حاشیه سیاست‌های اجتماعی قرار می‌گیرند</w:t>
      </w:r>
      <w:r w:rsidR="00EB7649">
        <w:rPr>
          <w:rFonts w:cs="B Lotus" w:hint="cs"/>
          <w:color w:val="FF0000"/>
          <w:sz w:val="28"/>
          <w:szCs w:val="28"/>
          <w:rtl/>
          <w:lang w:bidi="fa-IR"/>
        </w:rPr>
        <w:t xml:space="preserve"> </w:t>
      </w:r>
      <w:r w:rsidR="00FD3B7E" w:rsidRPr="00EB7649">
        <w:rPr>
          <w:rFonts w:asciiTheme="majorBidi" w:hAnsiTheme="majorBidi" w:cstheme="majorBidi"/>
          <w:color w:val="FF0000"/>
          <w:sz w:val="24"/>
          <w:szCs w:val="24"/>
          <w:rtl/>
          <w:lang w:bidi="fa-IR"/>
        </w:rPr>
        <w:fldChar w:fldCharType="begin"/>
      </w:r>
      <w:r w:rsidR="00E67C75" w:rsidRPr="00EB7649">
        <w:rPr>
          <w:rFonts w:asciiTheme="majorBidi" w:hAnsiTheme="majorBidi" w:cstheme="majorBidi"/>
          <w:color w:val="FF0000"/>
          <w:sz w:val="24"/>
          <w:szCs w:val="24"/>
          <w:rtl/>
          <w:lang w:bidi="fa-IR"/>
        </w:rPr>
        <w:instrText xml:space="preserve"> </w:instrText>
      </w:r>
      <w:r w:rsidR="00E67C75" w:rsidRPr="00EB7649">
        <w:rPr>
          <w:rFonts w:asciiTheme="majorBidi" w:hAnsiTheme="majorBidi" w:cstheme="majorBidi"/>
          <w:color w:val="FF0000"/>
          <w:sz w:val="24"/>
          <w:szCs w:val="24"/>
          <w:lang w:bidi="fa-IR"/>
        </w:rPr>
        <w:instrText>ADDIN EN.CITE &lt;EndNote&gt;&lt;Cite&gt;&lt;Author&gt;Parvaei&lt;/Author&gt;&lt;Year&gt;2020&lt;/Year&gt;&lt;RecNum&gt;43&lt;/RecNum&gt;&lt;DisplayText&gt;(Parvaei, 2020)&lt;/DisplayText&gt;&lt;record&gt;&lt;rec-number&gt;43&lt;/rec-number&gt;&lt;foreign-keys&gt;&lt;key app="EN" db-id="svv059tscprepyew2t6v2xw10ftadpz0prat" timestamp="1757</w:instrText>
      </w:r>
      <w:r w:rsidR="00E67C75" w:rsidRPr="00EB7649">
        <w:rPr>
          <w:rFonts w:asciiTheme="majorBidi" w:hAnsiTheme="majorBidi" w:cstheme="majorBidi"/>
          <w:color w:val="FF0000"/>
          <w:sz w:val="24"/>
          <w:szCs w:val="24"/>
          <w:rtl/>
          <w:lang w:bidi="fa-IR"/>
        </w:rPr>
        <w:instrText>431937"&gt;43&lt;/</w:instrText>
      </w:r>
      <w:r w:rsidR="00E67C75" w:rsidRPr="00EB7649">
        <w:rPr>
          <w:rFonts w:asciiTheme="majorBidi" w:hAnsiTheme="majorBidi" w:cstheme="majorBidi"/>
          <w:color w:val="FF0000"/>
          <w:sz w:val="24"/>
          <w:szCs w:val="24"/>
          <w:lang w:bidi="fa-IR"/>
        </w:rPr>
        <w:instrText>key&gt;&lt;/foreign-keys&gt;&lt;ref-type name="Journal Article"&gt;17&lt;/ref-type&gt;&lt;contributors&gt;&lt;authors&gt;&lt;author&gt;Parvaei, Sh., &amp;amp; Mousaie, M.&lt;/author&gt;&lt;/authors&gt;&lt;/contributors&gt;&lt;titles&gt;&lt;title&gt;Elderly exclusion in the realm of social policy-making: An analysis</w:instrText>
      </w:r>
      <w:r w:rsidR="00E67C75" w:rsidRPr="00EB7649">
        <w:rPr>
          <w:rFonts w:asciiTheme="majorBidi" w:hAnsiTheme="majorBidi" w:cstheme="majorBidi"/>
          <w:color w:val="FF0000"/>
          <w:sz w:val="24"/>
          <w:szCs w:val="24"/>
          <w:rtl/>
          <w:lang w:bidi="fa-IR"/>
        </w:rPr>
        <w:instrText xml:space="preserve"> </w:instrText>
      </w:r>
      <w:r w:rsidR="00E67C75" w:rsidRPr="00EB7649">
        <w:rPr>
          <w:rFonts w:asciiTheme="majorBidi" w:hAnsiTheme="majorBidi" w:cstheme="majorBidi"/>
          <w:color w:val="FF0000"/>
          <w:sz w:val="24"/>
          <w:szCs w:val="24"/>
          <w:lang w:bidi="fa-IR"/>
        </w:rPr>
        <w:instrText>of post-revolution development programs&lt;/title&gt;&lt;secondary-title&gt;Iranian Journal of Social Issues&lt;/secondary-title&gt;&lt;/titles&gt;&lt;periodical&gt;&lt;full-title&gt;Iranian Journal of Social Issues&lt;/full-title&gt;&lt;/periodical&gt;&lt;pages&gt;59–83&lt;/pages&gt;&lt;volume&gt;&lt;style face="normal</w:instrText>
      </w:r>
      <w:r w:rsidR="00E67C75" w:rsidRPr="00EB7649">
        <w:rPr>
          <w:rFonts w:asciiTheme="majorBidi" w:hAnsiTheme="majorBidi" w:cstheme="majorBidi"/>
          <w:color w:val="FF0000"/>
          <w:sz w:val="24"/>
          <w:szCs w:val="24"/>
          <w:rtl/>
          <w:lang w:bidi="fa-IR"/>
        </w:rPr>
        <w:instrText xml:space="preserve">" </w:instrText>
      </w:r>
      <w:r w:rsidR="00E67C75" w:rsidRPr="00EB7649">
        <w:rPr>
          <w:rFonts w:asciiTheme="majorBidi" w:hAnsiTheme="majorBidi" w:cstheme="majorBidi"/>
          <w:color w:val="FF0000"/>
          <w:sz w:val="24"/>
          <w:szCs w:val="24"/>
          <w:lang w:bidi="fa-IR"/>
        </w:rPr>
        <w:instrText>font="default" charset="178" size="100%"&gt;10&lt;/style&gt;&lt;/volume&gt;&lt;num-vols&gt;&lt;style face="normal" font="default" charset="178" size="100%"&gt;2&lt;/style&gt;&lt;/num-vols&gt;&lt;dates&gt;&lt;year&gt;&lt;style face="normal" font="default" charset="178" size="100%"&gt;2020&lt;/style&gt;&lt;/year&gt;&lt;/dates</w:instrText>
      </w:r>
      <w:r w:rsidR="00E67C75" w:rsidRPr="00EB7649">
        <w:rPr>
          <w:rFonts w:asciiTheme="majorBidi" w:hAnsiTheme="majorBidi" w:cstheme="majorBidi"/>
          <w:color w:val="FF0000"/>
          <w:sz w:val="24"/>
          <w:szCs w:val="24"/>
          <w:rtl/>
          <w:lang w:bidi="fa-IR"/>
        </w:rPr>
        <w:instrText>&gt;&lt;</w:instrText>
      </w:r>
      <w:r w:rsidR="00E67C75" w:rsidRPr="00EB7649">
        <w:rPr>
          <w:rFonts w:asciiTheme="majorBidi" w:hAnsiTheme="majorBidi" w:cstheme="majorBidi"/>
          <w:color w:val="FF0000"/>
          <w:sz w:val="24"/>
          <w:szCs w:val="24"/>
          <w:lang w:bidi="fa-IR"/>
        </w:rPr>
        <w:instrText>urls&gt;&lt;/urls&gt;&lt;/record&gt;&lt;/Cite&gt;&lt;Cite&gt;&lt;Author&gt;Parvaei&lt;/Author&gt;&lt;Year&gt;2020&lt;/Year&gt;&lt;RecNum&gt;43&lt;/RecNum&gt;&lt;record&gt;&lt;rec-number&gt;43&lt;/rec-number&gt;&lt;foreign-keys&gt;&lt;key app="EN" db-id="svv059tscprepyew2t6v2xw10ftadpz0prat" timestamp="1757431937"&gt;43&lt;/key&gt;&lt;/foreign-keys&gt;&lt;ref-type name="Journal Article"&gt;17&lt;/ref-type&gt;&lt;contributors&gt;&lt;authors&gt;&lt;author&gt;Parvaei, Sh., &amp;amp; Mousaie, M.&lt;/author&gt;&lt;/authors&gt;&lt;/contributors&gt;&lt;titles&gt;&lt;title&gt;Elderly exclusion in the realm of social policy-making: An analysis of post-revolution development programs&lt;/title&gt;&lt;secondary-title&gt;Iranian Journal of Social Issues&lt;/secondary-title&gt;&lt;/titles&gt;&lt;periodical&gt;&lt;full-title&gt;Iranian Journal of Social Issues&lt;/full-title&gt;&lt;/periodical&gt;&lt;pages&gt;59–83&lt;/pages&gt;&lt;volume&gt;&lt;style face="normal" font="default" charset="178" size="100</w:instrText>
      </w:r>
      <w:r w:rsidR="00E67C75" w:rsidRPr="00EB7649">
        <w:rPr>
          <w:rFonts w:asciiTheme="majorBidi" w:hAnsiTheme="majorBidi" w:cstheme="majorBidi"/>
          <w:color w:val="FF0000"/>
          <w:sz w:val="24"/>
          <w:szCs w:val="24"/>
          <w:rtl/>
          <w:lang w:bidi="fa-IR"/>
        </w:rPr>
        <w:instrText>%"&gt;10&lt;/</w:instrText>
      </w:r>
      <w:r w:rsidR="00E67C75" w:rsidRPr="00EB7649">
        <w:rPr>
          <w:rFonts w:asciiTheme="majorBidi" w:hAnsiTheme="majorBidi" w:cstheme="majorBidi"/>
          <w:color w:val="FF0000"/>
          <w:sz w:val="24"/>
          <w:szCs w:val="24"/>
          <w:lang w:bidi="fa-IR"/>
        </w:rPr>
        <w:instrText>style&gt;&lt;/volume&gt;&lt;num-vols&gt;&lt;style face="normal" font="default" charset="178" size="100%"&gt;2&lt;/style&gt;&lt;/num-vols&gt;&lt;dates&gt;&lt;year&gt;&lt;style face="normal" font="default" charset="178" size="100%"&gt;2020&lt;/style&gt;&lt;/year&gt;&lt;/dates&gt;&lt;urls&gt;&lt;/urls&gt;&lt;/record&gt;&lt;/Cite&gt;&lt;/EndNote</w:instrText>
      </w:r>
      <w:r w:rsidR="00E67C75" w:rsidRPr="00EB7649">
        <w:rPr>
          <w:rFonts w:asciiTheme="majorBidi" w:hAnsiTheme="majorBidi" w:cstheme="majorBidi"/>
          <w:color w:val="FF0000"/>
          <w:sz w:val="24"/>
          <w:szCs w:val="24"/>
          <w:rtl/>
          <w:lang w:bidi="fa-IR"/>
        </w:rPr>
        <w:instrText>&gt;</w:instrText>
      </w:r>
      <w:r w:rsidR="00FD3B7E" w:rsidRPr="00EB7649">
        <w:rPr>
          <w:rFonts w:asciiTheme="majorBidi" w:hAnsiTheme="majorBidi" w:cstheme="majorBidi"/>
          <w:color w:val="FF0000"/>
          <w:sz w:val="24"/>
          <w:szCs w:val="24"/>
          <w:rtl/>
          <w:lang w:bidi="fa-IR"/>
        </w:rPr>
        <w:fldChar w:fldCharType="separate"/>
      </w:r>
      <w:r w:rsidR="00E67C75" w:rsidRPr="00EB7649">
        <w:rPr>
          <w:rFonts w:asciiTheme="majorBidi" w:hAnsiTheme="majorBidi" w:cstheme="majorBidi"/>
          <w:noProof/>
          <w:color w:val="FF0000"/>
          <w:sz w:val="24"/>
          <w:szCs w:val="24"/>
          <w:rtl/>
          <w:lang w:bidi="fa-IR"/>
        </w:rPr>
        <w:t>(</w:t>
      </w:r>
      <w:r w:rsidR="00E67C75" w:rsidRPr="00EB7649">
        <w:rPr>
          <w:rFonts w:asciiTheme="majorBidi" w:hAnsiTheme="majorBidi" w:cstheme="majorBidi"/>
          <w:noProof/>
          <w:color w:val="FF0000"/>
          <w:sz w:val="24"/>
          <w:szCs w:val="24"/>
          <w:lang w:bidi="fa-IR"/>
        </w:rPr>
        <w:t>Parvaei, 2020</w:t>
      </w:r>
      <w:r w:rsidR="00E67C75" w:rsidRPr="00EB7649">
        <w:rPr>
          <w:rFonts w:asciiTheme="majorBidi" w:hAnsiTheme="majorBidi" w:cstheme="majorBidi"/>
          <w:noProof/>
          <w:color w:val="FF0000"/>
          <w:sz w:val="24"/>
          <w:szCs w:val="24"/>
          <w:rtl/>
          <w:lang w:bidi="fa-IR"/>
        </w:rPr>
        <w:t>)</w:t>
      </w:r>
      <w:r w:rsidR="00FD3B7E" w:rsidRPr="00EB7649">
        <w:rPr>
          <w:rFonts w:asciiTheme="majorBidi" w:hAnsiTheme="majorBidi" w:cstheme="majorBidi"/>
          <w:color w:val="FF0000"/>
          <w:sz w:val="24"/>
          <w:szCs w:val="24"/>
          <w:rtl/>
          <w:lang w:bidi="fa-IR"/>
        </w:rPr>
        <w:fldChar w:fldCharType="end"/>
      </w:r>
      <w:r w:rsidR="00EB7649">
        <w:rPr>
          <w:rFonts w:asciiTheme="majorBidi" w:hAnsiTheme="majorBidi" w:cstheme="majorBidi" w:hint="cs"/>
          <w:color w:val="FF0000"/>
          <w:sz w:val="24"/>
          <w:szCs w:val="24"/>
          <w:rtl/>
          <w:lang w:bidi="fa-IR"/>
        </w:rPr>
        <w:t>.</w:t>
      </w:r>
      <w:r w:rsidRPr="004831B3">
        <w:rPr>
          <w:rFonts w:cs="B Lotus" w:hint="cs"/>
          <w:color w:val="FF0000"/>
          <w:sz w:val="28"/>
          <w:szCs w:val="28"/>
          <w:rtl/>
          <w:lang w:bidi="fa-IR"/>
        </w:rPr>
        <w:t xml:space="preserve"> </w:t>
      </w:r>
    </w:p>
    <w:p w14:paraId="3CCA8050" w14:textId="71EFE7D9" w:rsidR="008E5B2E" w:rsidRDefault="002141E4" w:rsidP="00714848">
      <w:pPr>
        <w:bidi/>
        <w:spacing w:after="0" w:line="240" w:lineRule="auto"/>
        <w:jc w:val="both"/>
        <w:rPr>
          <w:rFonts w:cs="B Lotus"/>
          <w:color w:val="00B050"/>
          <w:sz w:val="28"/>
          <w:szCs w:val="28"/>
          <w:rtl/>
          <w:lang w:bidi="fa-IR"/>
        </w:rPr>
      </w:pPr>
      <w:r w:rsidRPr="00894FEB">
        <w:rPr>
          <w:rFonts w:cs="B Lotus"/>
          <w:color w:val="00B050"/>
          <w:sz w:val="28"/>
          <w:szCs w:val="28"/>
          <w:rtl/>
          <w:lang w:bidi="fa-IR"/>
        </w:rPr>
        <w:t>در حوزه اجتماعی</w:t>
      </w:r>
      <w:r w:rsidRPr="00894FEB">
        <w:rPr>
          <w:rFonts w:cs="B Lotus" w:hint="cs"/>
          <w:color w:val="00B050"/>
          <w:sz w:val="28"/>
          <w:szCs w:val="28"/>
          <w:rtl/>
          <w:lang w:bidi="fa-IR"/>
        </w:rPr>
        <w:t xml:space="preserve"> </w:t>
      </w:r>
      <w:r w:rsidR="004831B3">
        <w:rPr>
          <w:rFonts w:cs="B Lotus" w:hint="cs"/>
          <w:color w:val="00B050"/>
          <w:sz w:val="28"/>
          <w:szCs w:val="28"/>
          <w:rtl/>
          <w:lang w:bidi="fa-IR"/>
        </w:rPr>
        <w:t>نور فائر</w:t>
      </w:r>
      <w:r w:rsidR="008F2DE4">
        <w:rPr>
          <w:rFonts w:cs="B Lotus" w:hint="cs"/>
          <w:color w:val="00B050"/>
          <w:sz w:val="28"/>
          <w:szCs w:val="28"/>
          <w:rtl/>
          <w:lang w:bidi="fa-IR"/>
        </w:rPr>
        <w:t>(2024)</w:t>
      </w:r>
      <w:r w:rsidR="004831B3">
        <w:rPr>
          <w:rFonts w:cs="B Lotus" w:hint="cs"/>
          <w:color w:val="00B050"/>
          <w:sz w:val="28"/>
          <w:szCs w:val="28"/>
          <w:rtl/>
          <w:lang w:bidi="fa-IR"/>
        </w:rPr>
        <w:t xml:space="preserve"> تکدی</w:t>
      </w:r>
      <w:r w:rsidR="004831B3">
        <w:rPr>
          <w:rFonts w:cs="B Lotus"/>
          <w:color w:val="00B050"/>
          <w:sz w:val="28"/>
          <w:szCs w:val="28"/>
          <w:rtl/>
          <w:lang w:bidi="fa-IR"/>
        </w:rPr>
        <w:softHyphen/>
      </w:r>
      <w:r w:rsidR="00F77A3C">
        <w:rPr>
          <w:rFonts w:cs="B Lotus" w:hint="cs"/>
          <w:color w:val="00B050"/>
          <w:sz w:val="28"/>
          <w:szCs w:val="28"/>
          <w:rtl/>
          <w:lang w:bidi="fa-IR"/>
        </w:rPr>
        <w:t>گری را تحت تاثیر تحصیلات و نبود فرص</w:t>
      </w:r>
      <w:r w:rsidR="004831B3">
        <w:rPr>
          <w:rFonts w:cs="B Lotus" w:hint="cs"/>
          <w:color w:val="00B050"/>
          <w:sz w:val="28"/>
          <w:szCs w:val="28"/>
          <w:rtl/>
          <w:lang w:bidi="fa-IR"/>
        </w:rPr>
        <w:t>ت شغلی، سرینیواسان</w:t>
      </w:r>
      <w:r w:rsidR="00EB7649">
        <w:rPr>
          <w:rFonts w:cs="B Lotus" w:hint="cs"/>
          <w:color w:val="00B050"/>
          <w:sz w:val="28"/>
          <w:szCs w:val="28"/>
          <w:rtl/>
          <w:lang w:bidi="fa-IR"/>
        </w:rPr>
        <w:t xml:space="preserve"> </w:t>
      </w:r>
      <w:r w:rsidR="008F2DE4">
        <w:rPr>
          <w:rFonts w:cs="B Lotus" w:hint="cs"/>
          <w:color w:val="00B050"/>
          <w:sz w:val="28"/>
          <w:szCs w:val="28"/>
          <w:rtl/>
          <w:lang w:bidi="fa-IR"/>
        </w:rPr>
        <w:t>(2024)</w:t>
      </w:r>
      <w:r w:rsidR="004831B3">
        <w:rPr>
          <w:rFonts w:cs="B Lotus" w:hint="cs"/>
          <w:color w:val="00B050"/>
          <w:sz w:val="28"/>
          <w:szCs w:val="28"/>
          <w:rtl/>
          <w:lang w:bidi="fa-IR"/>
        </w:rPr>
        <w:t xml:space="preserve"> چالش</w:t>
      </w:r>
      <w:r w:rsidR="004831B3">
        <w:rPr>
          <w:rFonts w:cs="B Lotus"/>
          <w:color w:val="00B050"/>
          <w:sz w:val="28"/>
          <w:szCs w:val="28"/>
          <w:rtl/>
          <w:lang w:bidi="fa-IR"/>
        </w:rPr>
        <w:softHyphen/>
      </w:r>
      <w:r w:rsidR="004831B3">
        <w:rPr>
          <w:rFonts w:cs="B Lotus" w:hint="cs"/>
          <w:color w:val="00B050"/>
          <w:sz w:val="28"/>
          <w:szCs w:val="28"/>
          <w:rtl/>
          <w:lang w:bidi="fa-IR"/>
        </w:rPr>
        <w:t>های متعدد نظیر انگ</w:t>
      </w:r>
      <w:r w:rsidR="00F77A3C">
        <w:rPr>
          <w:rFonts w:cs="B Lotus" w:hint="cs"/>
          <w:color w:val="00B050"/>
          <w:sz w:val="28"/>
          <w:szCs w:val="28"/>
          <w:rtl/>
          <w:lang w:bidi="fa-IR"/>
        </w:rPr>
        <w:t xml:space="preserve"> اجتماعی، تبعیض و احساس ناامیدی در متکدیان و </w:t>
      </w:r>
      <w:r w:rsidRPr="00894FEB">
        <w:rPr>
          <w:rFonts w:cs="B Lotus"/>
          <w:color w:val="00B050"/>
          <w:sz w:val="28"/>
          <w:szCs w:val="28"/>
          <w:rtl/>
          <w:lang w:bidi="fa-IR"/>
        </w:rPr>
        <w:t>ریزوان ریزکیاندی</w:t>
      </w:r>
      <w:r w:rsidR="00EB7649">
        <w:rPr>
          <w:rFonts w:cs="B Lotus" w:hint="cs"/>
          <w:color w:val="00B050"/>
          <w:sz w:val="28"/>
          <w:szCs w:val="28"/>
          <w:rtl/>
          <w:lang w:bidi="fa-IR"/>
        </w:rPr>
        <w:t xml:space="preserve"> </w:t>
      </w:r>
      <w:r w:rsidR="008F2DE4">
        <w:rPr>
          <w:rFonts w:cs="B Lotus" w:hint="cs"/>
          <w:color w:val="00B050"/>
          <w:sz w:val="28"/>
          <w:szCs w:val="28"/>
          <w:rtl/>
          <w:lang w:bidi="fa-IR"/>
        </w:rPr>
        <w:t>(2022)</w:t>
      </w:r>
      <w:r w:rsidRPr="00894FEB">
        <w:rPr>
          <w:rFonts w:cs="B Lotus"/>
          <w:color w:val="00B050"/>
          <w:sz w:val="28"/>
          <w:szCs w:val="28"/>
          <w:rtl/>
          <w:lang w:bidi="fa-IR"/>
        </w:rPr>
        <w:t xml:space="preserve"> </w:t>
      </w:r>
      <w:r w:rsidRPr="00894FEB">
        <w:rPr>
          <w:rFonts w:cs="B Lotus"/>
          <w:color w:val="00B050"/>
          <w:sz w:val="28"/>
          <w:szCs w:val="28"/>
          <w:rtl/>
          <w:lang w:bidi="fa-IR"/>
        </w:rPr>
        <w:lastRenderedPageBreak/>
        <w:t>پویایی‌های اجتماعی و تجربه‌زیسته سالمندان را در فرایند شکل‌گیری رفتار تکدی‌گری</w:t>
      </w:r>
      <w:r w:rsidR="00F77A3C">
        <w:rPr>
          <w:rFonts w:cs="B Lotus" w:hint="cs"/>
          <w:color w:val="00B050"/>
          <w:sz w:val="28"/>
          <w:szCs w:val="28"/>
          <w:rtl/>
          <w:lang w:bidi="fa-IR"/>
        </w:rPr>
        <w:t xml:space="preserve"> را</w:t>
      </w:r>
      <w:r w:rsidRPr="00894FEB">
        <w:rPr>
          <w:rFonts w:cs="B Lotus"/>
          <w:color w:val="00B050"/>
          <w:sz w:val="28"/>
          <w:szCs w:val="28"/>
          <w:rtl/>
          <w:lang w:bidi="fa-IR"/>
        </w:rPr>
        <w:t xml:space="preserve"> بررسی کرده‌اند</w:t>
      </w:r>
      <w:r w:rsidR="00366C30" w:rsidRPr="00EB7649">
        <w:rPr>
          <w:rFonts w:asciiTheme="majorBidi" w:hAnsiTheme="majorBidi" w:cstheme="majorBidi"/>
          <w:color w:val="00B050"/>
          <w:sz w:val="24"/>
          <w:szCs w:val="24"/>
          <w:rtl/>
          <w:lang w:bidi="fa-IR"/>
        </w:rPr>
        <w:fldChar w:fldCharType="begin">
          <w:fldData xml:space="preserve">PEVuZE5vdGU+PENpdGU+PEF1dGhvcj5GYWl6YWg8L0F1dGhvcj48WWVhcj4yMDI0PC9ZZWFyPjxS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</w:fldData>
        </w:fldChar>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lang w:bidi="fa-IR"/>
        </w:rPr>
        <w:instrText>ADDIN EN.CITE</w:instrText>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rtl/>
          <w:lang w:bidi="fa-IR"/>
        </w:rPr>
        <w:fldChar w:fldCharType="begin">
          <w:fldData xml:space="preserve">PEVuZE5vdGU+PENpdGU+PEF1dGhvcj5GYWl6YWg8L0F1dGhvcj48WWVhcj4yMDI0PC9ZZWFyPjxS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</w:fldData>
        </w:fldChar>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lang w:bidi="fa-IR"/>
        </w:rPr>
        <w:instrText>ADDIN EN.CITE.DATA</w:instrText>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rtl/>
          <w:lang w:bidi="fa-IR"/>
        </w:rPr>
      </w:r>
      <w:r w:rsidR="006F6EE5" w:rsidRPr="00EB7649">
        <w:rPr>
          <w:rFonts w:asciiTheme="majorBidi" w:hAnsiTheme="majorBidi" w:cstheme="majorBidi"/>
          <w:color w:val="00B050"/>
          <w:sz w:val="24"/>
          <w:szCs w:val="24"/>
          <w:rtl/>
          <w:lang w:bidi="fa-IR"/>
        </w:rPr>
        <w:fldChar w:fldCharType="end"/>
      </w:r>
      <w:r w:rsidR="00366C30" w:rsidRPr="00EB7649">
        <w:rPr>
          <w:rFonts w:asciiTheme="majorBidi" w:hAnsiTheme="majorBidi" w:cstheme="majorBidi"/>
          <w:color w:val="00B050"/>
          <w:sz w:val="24"/>
          <w:szCs w:val="24"/>
          <w:rtl/>
          <w:lang w:bidi="fa-IR"/>
        </w:rPr>
      </w:r>
      <w:r w:rsidR="00366C30" w:rsidRPr="00EB7649">
        <w:rPr>
          <w:rFonts w:asciiTheme="majorBidi" w:hAnsiTheme="majorBidi" w:cstheme="majorBidi"/>
          <w:color w:val="00B050"/>
          <w:sz w:val="24"/>
          <w:szCs w:val="24"/>
          <w:rtl/>
          <w:lang w:bidi="fa-IR"/>
        </w:rPr>
        <w:fldChar w:fldCharType="separate"/>
      </w:r>
      <w:r w:rsidR="0036509E" w:rsidRPr="00EB7649">
        <w:rPr>
          <w:rFonts w:asciiTheme="majorBidi" w:hAnsiTheme="majorBidi" w:cstheme="majorBidi"/>
          <w:noProof/>
          <w:color w:val="00B050"/>
          <w:sz w:val="24"/>
          <w:szCs w:val="24"/>
          <w:rtl/>
          <w:lang w:bidi="fa-IR"/>
        </w:rPr>
        <w:t>(</w:t>
      </w:r>
      <w:r w:rsidR="0036509E" w:rsidRPr="00EB7649">
        <w:rPr>
          <w:rFonts w:asciiTheme="majorBidi" w:hAnsiTheme="majorBidi" w:cstheme="majorBidi"/>
          <w:noProof/>
          <w:color w:val="00B050"/>
          <w:sz w:val="24"/>
          <w:szCs w:val="24"/>
          <w:lang w:bidi="fa-IR"/>
        </w:rPr>
        <w:t>Faizah &amp; Hamidah, 2024; Rizkiandi, 2022; Srinivasan &amp; Sahayam D, 2024</w:t>
      </w:r>
      <w:r w:rsidR="0036509E" w:rsidRPr="00EB7649">
        <w:rPr>
          <w:rFonts w:asciiTheme="majorBidi" w:hAnsiTheme="majorBidi" w:cstheme="majorBidi"/>
          <w:noProof/>
          <w:color w:val="00B050"/>
          <w:sz w:val="24"/>
          <w:szCs w:val="24"/>
          <w:rtl/>
          <w:lang w:bidi="fa-IR"/>
        </w:rPr>
        <w:t>)</w:t>
      </w:r>
      <w:r w:rsidR="00366C30" w:rsidRPr="00EB7649">
        <w:rPr>
          <w:rFonts w:asciiTheme="majorBidi" w:hAnsiTheme="majorBidi" w:cstheme="majorBidi"/>
          <w:color w:val="00B050"/>
          <w:sz w:val="24"/>
          <w:szCs w:val="24"/>
          <w:rtl/>
          <w:lang w:bidi="fa-IR"/>
        </w:rPr>
        <w:fldChar w:fldCharType="end"/>
      </w:r>
      <w:r w:rsidRPr="00EB7649">
        <w:rPr>
          <w:rFonts w:asciiTheme="majorBidi" w:hAnsiTheme="majorBidi" w:cstheme="majorBidi"/>
          <w:color w:val="00B050"/>
          <w:sz w:val="24"/>
          <w:szCs w:val="24"/>
          <w:rtl/>
          <w:lang w:bidi="fa-IR"/>
        </w:rPr>
        <w:t>.</w:t>
      </w:r>
      <w:r w:rsidR="00BF282E">
        <w:rPr>
          <w:rFonts w:cs="B Lotus" w:hint="cs"/>
          <w:color w:val="00B050"/>
          <w:sz w:val="28"/>
          <w:szCs w:val="28"/>
          <w:rtl/>
          <w:lang w:bidi="fa-IR"/>
        </w:rPr>
        <w:t xml:space="preserve"> عشای</w:t>
      </w:r>
      <w:r w:rsidR="004831B3">
        <w:rPr>
          <w:rFonts w:cs="B Lotus" w:hint="cs"/>
          <w:color w:val="00B050"/>
          <w:sz w:val="28"/>
          <w:szCs w:val="28"/>
          <w:rtl/>
          <w:lang w:bidi="fa-IR"/>
        </w:rPr>
        <w:t>ری و جهان پور</w:t>
      </w:r>
      <w:r w:rsidR="008F2DE4">
        <w:rPr>
          <w:rFonts w:cs="B Lotus" w:hint="cs"/>
          <w:color w:val="00B050"/>
          <w:sz w:val="28"/>
          <w:szCs w:val="28"/>
          <w:rtl/>
          <w:lang w:bidi="fa-IR"/>
        </w:rPr>
        <w:t>(1401)</w:t>
      </w:r>
      <w:r w:rsidR="004831B3">
        <w:rPr>
          <w:rFonts w:cs="B Lotus" w:hint="cs"/>
          <w:color w:val="00B050"/>
          <w:sz w:val="28"/>
          <w:szCs w:val="28"/>
          <w:rtl/>
          <w:lang w:bidi="fa-IR"/>
        </w:rPr>
        <w:t xml:space="preserve"> فرهنگ تکدی</w:t>
      </w:r>
      <w:r w:rsidR="004831B3">
        <w:rPr>
          <w:rFonts w:cs="B Lotus"/>
          <w:color w:val="00B050"/>
          <w:sz w:val="28"/>
          <w:szCs w:val="28"/>
          <w:rtl/>
          <w:lang w:bidi="fa-IR"/>
        </w:rPr>
        <w:softHyphen/>
      </w:r>
      <w:r w:rsidR="00BF282E">
        <w:rPr>
          <w:rFonts w:cs="B Lotus" w:hint="cs"/>
          <w:color w:val="00B050"/>
          <w:sz w:val="28"/>
          <w:szCs w:val="28"/>
          <w:rtl/>
          <w:lang w:bidi="fa-IR"/>
        </w:rPr>
        <w:t xml:space="preserve">گری را فعالیت اجتماعی غیررسمی و حاصل از فرهنگ فقر و </w:t>
      </w:r>
      <w:r w:rsidR="004831B3">
        <w:rPr>
          <w:rFonts w:cs="B Lotus" w:hint="cs"/>
          <w:color w:val="00B050"/>
          <w:sz w:val="28"/>
          <w:szCs w:val="28"/>
          <w:rtl/>
          <w:lang w:bidi="fa-IR"/>
        </w:rPr>
        <w:t>کژکارکردی ساختار اجتماعی دانسته</w:t>
      </w:r>
      <w:r w:rsidR="004831B3">
        <w:rPr>
          <w:rFonts w:cs="B Lotus"/>
          <w:color w:val="00B050"/>
          <w:sz w:val="28"/>
          <w:szCs w:val="28"/>
          <w:rtl/>
          <w:lang w:bidi="fa-IR"/>
        </w:rPr>
        <w:softHyphen/>
      </w:r>
      <w:r w:rsidR="00BF282E">
        <w:rPr>
          <w:rFonts w:cs="B Lotus" w:hint="cs"/>
          <w:color w:val="00B050"/>
          <w:sz w:val="28"/>
          <w:szCs w:val="28"/>
          <w:rtl/>
          <w:lang w:bidi="fa-IR"/>
        </w:rPr>
        <w:t>اند</w:t>
      </w:r>
      <w:r w:rsidR="009C6948" w:rsidRPr="00EB7649">
        <w:rPr>
          <w:rFonts w:asciiTheme="majorBidi" w:hAnsiTheme="majorBidi" w:cstheme="majorBidi"/>
          <w:color w:val="00B050"/>
          <w:sz w:val="24"/>
          <w:szCs w:val="24"/>
          <w:rtl/>
          <w:lang w:bidi="fa-IR"/>
        </w:rPr>
        <w:fldChar w:fldCharType="begin"/>
      </w:r>
      <w:r w:rsidR="00E67C75" w:rsidRPr="00EB7649">
        <w:rPr>
          <w:rFonts w:asciiTheme="majorBidi" w:hAnsiTheme="majorBidi" w:cstheme="majorBidi"/>
          <w:color w:val="00B050"/>
          <w:sz w:val="24"/>
          <w:szCs w:val="24"/>
          <w:rtl/>
          <w:lang w:bidi="fa-IR"/>
        </w:rPr>
        <w:instrText xml:space="preserve"> </w:instrText>
      </w:r>
      <w:r w:rsidR="00E67C75" w:rsidRPr="00EB7649">
        <w:rPr>
          <w:rFonts w:asciiTheme="majorBidi" w:hAnsiTheme="majorBidi" w:cstheme="majorBidi"/>
          <w:color w:val="00B050"/>
          <w:sz w:val="24"/>
          <w:szCs w:val="24"/>
          <w:lang w:bidi="fa-IR"/>
        </w:rPr>
        <w:instrText>ADDIN EN.CITE &lt;EndNote&gt;&lt;Cite&gt;&lt;Author&gt;Ashayeri&lt;/Author&gt;&lt;Year&gt;2022&lt;/Year&gt;&lt;RecNum&gt;48&lt;/RecNum&gt;&lt;DisplayText&gt;(Ashayeri &amp;amp; Jahanparvar, 2022)&lt;/DisplayText&gt;&lt;record&gt;&lt;rec-number&gt;48&lt;/rec-number&gt;&lt;foreign-keys&gt;&lt;key app="EN" db-id="svv059tscprepyew2t6v2xw10ftadpz0prat" timestamp="1757436524"&gt;48&lt;/key&gt;&lt;/foreign-keys&gt;&lt;ref-type name="Journal Article"&gt;17&lt;/ref-type&gt;&lt;contributors&gt;&lt;authors&gt;&lt;author&gt;Ashayeri, T&lt;/author&gt;&lt;author&gt;Jahanparvar, Tahereh&lt;/author&gt;&lt;/authors&gt;&lt;/contributors&gt;&lt;titles&gt;&lt;title&gt;A sociological study of street</w:instrText>
      </w:r>
      <w:r w:rsidR="00E67C75" w:rsidRPr="00EB7649">
        <w:rPr>
          <w:rFonts w:asciiTheme="majorBidi" w:hAnsiTheme="majorBidi" w:cstheme="majorBidi"/>
          <w:color w:val="00B050"/>
          <w:sz w:val="24"/>
          <w:szCs w:val="24"/>
          <w:rtl/>
          <w:lang w:bidi="fa-IR"/>
        </w:rPr>
        <w:instrText xml:space="preserve"> </w:instrText>
      </w:r>
      <w:r w:rsidR="00E67C75" w:rsidRPr="00EB7649">
        <w:rPr>
          <w:rFonts w:asciiTheme="majorBidi" w:hAnsiTheme="majorBidi" w:cstheme="majorBidi"/>
          <w:color w:val="00B050"/>
          <w:sz w:val="24"/>
          <w:szCs w:val="24"/>
          <w:lang w:bidi="fa-IR"/>
        </w:rPr>
        <w:instrText>begging culture as a social issue&lt;/title&gt;&lt;secondary-title&gt;&lt;style face="bold italic" font="default" size="100%"&gt;Strategic Studies of Culture&lt;/style&gt;&lt;/secondary-title&gt;&lt;/titles&gt;&lt;periodical&gt;&lt;full-title&gt;Strategic Studies of Culture&lt;/full-title&gt;&lt;/periodical&gt;&lt;volume&gt;2&lt;/volume&gt;&lt;number&gt;2&lt;/number&gt;&lt;dates&gt;&lt;year&gt;2022&lt;/year&gt;&lt;/dates&gt;&lt;isbn&gt;2783-3577&lt;/isbn&gt;&lt;urls&gt;&lt;/urls&gt;&lt;/record&gt;&lt;/Cite&gt;&lt;/EndNote</w:instrText>
      </w:r>
      <w:r w:rsidR="00E67C75" w:rsidRPr="00EB7649">
        <w:rPr>
          <w:rFonts w:asciiTheme="majorBidi" w:hAnsiTheme="majorBidi" w:cstheme="majorBidi"/>
          <w:color w:val="00B050"/>
          <w:sz w:val="24"/>
          <w:szCs w:val="24"/>
          <w:rtl/>
          <w:lang w:bidi="fa-IR"/>
        </w:rPr>
        <w:instrText>&gt;</w:instrText>
      </w:r>
      <w:r w:rsidR="009C6948" w:rsidRPr="00EB7649">
        <w:rPr>
          <w:rFonts w:asciiTheme="majorBidi" w:hAnsiTheme="majorBidi" w:cstheme="majorBidi"/>
          <w:color w:val="00B050"/>
          <w:sz w:val="24"/>
          <w:szCs w:val="24"/>
          <w:rtl/>
          <w:lang w:bidi="fa-IR"/>
        </w:rPr>
        <w:fldChar w:fldCharType="separate"/>
      </w:r>
      <w:r w:rsidR="00E67C75" w:rsidRPr="00EB7649">
        <w:rPr>
          <w:rFonts w:asciiTheme="majorBidi" w:hAnsiTheme="majorBidi" w:cstheme="majorBidi"/>
          <w:noProof/>
          <w:color w:val="00B050"/>
          <w:sz w:val="24"/>
          <w:szCs w:val="24"/>
          <w:rtl/>
          <w:lang w:bidi="fa-IR"/>
        </w:rPr>
        <w:t>(</w:t>
      </w:r>
      <w:r w:rsidR="00E67C75" w:rsidRPr="00EB7649">
        <w:rPr>
          <w:rFonts w:asciiTheme="majorBidi" w:hAnsiTheme="majorBidi" w:cstheme="majorBidi"/>
          <w:noProof/>
          <w:color w:val="00B050"/>
          <w:sz w:val="24"/>
          <w:szCs w:val="24"/>
          <w:lang w:bidi="fa-IR"/>
        </w:rPr>
        <w:t>Ashayeri &amp; Jahanparvar, 2022</w:t>
      </w:r>
      <w:r w:rsidR="00E67C75" w:rsidRPr="00EB7649">
        <w:rPr>
          <w:rFonts w:asciiTheme="majorBidi" w:hAnsiTheme="majorBidi" w:cstheme="majorBidi"/>
          <w:noProof/>
          <w:color w:val="00B050"/>
          <w:sz w:val="24"/>
          <w:szCs w:val="24"/>
          <w:rtl/>
          <w:lang w:bidi="fa-IR"/>
        </w:rPr>
        <w:t>)</w:t>
      </w:r>
      <w:r w:rsidR="009C6948" w:rsidRPr="00EB7649">
        <w:rPr>
          <w:rFonts w:asciiTheme="majorBidi" w:hAnsiTheme="majorBidi" w:cstheme="majorBidi"/>
          <w:color w:val="00B050"/>
          <w:sz w:val="24"/>
          <w:szCs w:val="24"/>
          <w:rtl/>
          <w:lang w:bidi="fa-IR"/>
        </w:rPr>
        <w:fldChar w:fldCharType="end"/>
      </w:r>
      <w:r w:rsidR="00EB7649">
        <w:rPr>
          <w:rFonts w:asciiTheme="majorBidi" w:hAnsiTheme="majorBidi" w:cstheme="majorBidi" w:hint="cs"/>
          <w:color w:val="00B050"/>
          <w:sz w:val="24"/>
          <w:szCs w:val="24"/>
          <w:rtl/>
          <w:lang w:bidi="fa-IR"/>
        </w:rPr>
        <w:t>.</w:t>
      </w:r>
      <w:r w:rsidR="004831B3">
        <w:rPr>
          <w:rFonts w:cs="B Lotus" w:hint="cs"/>
          <w:color w:val="00B050"/>
          <w:sz w:val="28"/>
          <w:szCs w:val="28"/>
          <w:rtl/>
          <w:lang w:bidi="fa-IR"/>
        </w:rPr>
        <w:t xml:space="preserve"> </w:t>
      </w:r>
      <w:r w:rsidR="008E5B2E" w:rsidRPr="002141E4">
        <w:rPr>
          <w:rFonts w:cs="B Lotus"/>
          <w:color w:val="00B050"/>
          <w:sz w:val="28"/>
          <w:szCs w:val="28"/>
          <w:rtl/>
          <w:lang w:bidi="fa-IR"/>
        </w:rPr>
        <w:t>مطالعات محمودیانی</w:t>
      </w:r>
      <w:r w:rsidR="00EB7649">
        <w:rPr>
          <w:rFonts w:cs="B Lotus" w:hint="cs"/>
          <w:color w:val="00B050"/>
          <w:sz w:val="28"/>
          <w:szCs w:val="28"/>
          <w:rtl/>
          <w:lang w:bidi="fa-IR"/>
        </w:rPr>
        <w:t xml:space="preserve"> </w:t>
      </w:r>
      <w:r w:rsidR="008E5B2E" w:rsidRPr="002141E4">
        <w:rPr>
          <w:rFonts w:cs="B Lotus"/>
          <w:color w:val="00B050"/>
          <w:sz w:val="28"/>
          <w:szCs w:val="28"/>
          <w:rtl/>
          <w:lang w:bidi="fa-IR"/>
        </w:rPr>
        <w:t>و قناعت‌پیشه و همکاران</w:t>
      </w:r>
      <w:r w:rsidR="008F2DE4">
        <w:rPr>
          <w:rFonts w:cs="B Lotus" w:hint="cs"/>
          <w:color w:val="00B050"/>
          <w:sz w:val="28"/>
          <w:szCs w:val="28"/>
          <w:rtl/>
          <w:lang w:bidi="fa-IR"/>
        </w:rPr>
        <w:t xml:space="preserve"> (1395)</w:t>
      </w:r>
      <w:r w:rsidR="008E5B2E" w:rsidRPr="002141E4">
        <w:rPr>
          <w:rFonts w:cs="B Lotus"/>
          <w:color w:val="00B050"/>
          <w:sz w:val="28"/>
          <w:szCs w:val="28"/>
          <w:rtl/>
          <w:lang w:bidi="fa-IR"/>
        </w:rPr>
        <w:t xml:space="preserve"> نشان می‌دهند که متغیرهایی مانند مهاجرت به شهرهای بزرگ، بی‌سامانی اجتماعی، فرهنگ مردم‌نهاد کمک‌رسانی و ناکارآمدی سازمان‌های رسمی در پوشش‌دهی نیازمندان، بر بروز و بازتولید تکدی‌گری مؤثر هستند</w:t>
      </w:r>
      <w:r w:rsidR="00EB7649">
        <w:rPr>
          <w:rFonts w:cs="B Lotus" w:hint="cs"/>
          <w:color w:val="00B050"/>
          <w:sz w:val="28"/>
          <w:szCs w:val="28"/>
          <w:rtl/>
          <w:lang w:bidi="fa-IR"/>
        </w:rPr>
        <w:t xml:space="preserve"> </w:t>
      </w:r>
      <w:r w:rsidR="009C6948" w:rsidRPr="00EB7649">
        <w:rPr>
          <w:rFonts w:asciiTheme="majorBidi" w:hAnsiTheme="majorBidi" w:cstheme="majorBidi"/>
          <w:color w:val="00B050"/>
          <w:sz w:val="24"/>
          <w:szCs w:val="24"/>
          <w:rtl/>
          <w:lang w:bidi="fa-IR"/>
        </w:rPr>
        <w:fldChar w:fldCharType="begin"/>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lang w:bidi="fa-IR"/>
        </w:rPr>
        <w:instrText>ADDIN EN.CITE &lt;EndNote&gt;&lt;Cite&gt;&lt;Author&gt;Mahmoudi&lt;/Author&gt;&lt;Year&gt;2015&lt;/Year&gt;&lt;RecNum&gt;22&lt;/RecNum&gt;&lt;DisplayText&gt;(Ghanatpisheh, 2016; Mahmoudi &amp;amp; Monem, 2015)&lt;/DisplayText&gt;&lt;record&gt;&lt;rec-number&gt;22&lt;/rec-number&gt;&lt;foreign-keys&gt;&lt;key app="EN" db-id="svv059tscprepyew2t6v2xw10ftadpz0prat" timestamp="1752170395"&gt;22&lt;/key&gt;&lt;/foreign-keys&gt;&lt;ref-type name="Journal Article"&gt;17&lt;/ref-type&gt;&lt;contributors&gt;&lt;authors&gt;&lt;author&gt;Mahmoudi, H&lt;/author&gt;&lt;author&gt;Monem, Muhammad&lt;/author&gt;&lt;/authors&gt;&lt;/contributors&gt;&lt;titles&gt;&lt;title&gt;The aging phenomenon</w:instrText>
      </w:r>
      <w:r w:rsidR="006F6EE5" w:rsidRPr="00EB7649">
        <w:rPr>
          <w:rFonts w:asciiTheme="majorBidi" w:hAnsiTheme="majorBidi" w:cstheme="majorBidi"/>
          <w:color w:val="00B050"/>
          <w:sz w:val="24"/>
          <w:szCs w:val="24"/>
          <w:rtl/>
          <w:lang w:bidi="fa-IR"/>
        </w:rPr>
        <w:instrText xml:space="preserve"> </w:instrText>
      </w:r>
      <w:r w:rsidR="006F6EE5" w:rsidRPr="00EB7649">
        <w:rPr>
          <w:rFonts w:asciiTheme="majorBidi" w:hAnsiTheme="majorBidi" w:cstheme="majorBidi"/>
          <w:color w:val="00B050"/>
          <w:sz w:val="24"/>
          <w:szCs w:val="24"/>
          <w:lang w:bidi="fa-IR"/>
        </w:rPr>
        <w:instrText>and demographic transitions in Iran.&lt;/title&gt;&lt;secondary-title&gt;&lt;style face="bold italic" font="default" size="100%"&gt;Iranian Journal of Population Studies&lt;/style&gt;&lt;/secondary-title&gt;&lt;/titles&gt;&lt;periodical&gt;&lt;full-title&gt;Iranian Journal of Population Studies&lt;/full-title&gt;&lt;/periodical&gt;&lt;pages&gt;45-66&lt;/pages&gt;&lt;volume&gt;10&lt;/volume&gt;&lt;number&gt;2&lt;/number&gt;&lt;dates&gt;&lt;year&gt;2015&lt;/year&gt;&lt;/dates&gt;&lt;isbn&gt;2357-0652&lt;/isbn&gt;&lt;urls&gt;&lt;/urls&gt;&lt;/record&gt;&lt;/Cite&gt;&lt;Cite&gt;&lt;Author&gt;Ghanatpisheh&lt;/Author&gt;&lt;Year&gt;2016&lt;/Year&gt;&lt;RecNum&gt;49&lt;/RecNum&gt;&lt;record&gt;&lt;rec-number&gt;49&lt;/rec-number&gt;&lt;foreign-keys&gt;&lt;key app="EN" db-id="svv059tscprepyew2t6v2xw10ftadpz0prat" timestamp="1757437685"&gt;49&lt;/key&gt;&lt;/foreign-keys&gt;&lt;ref-type name="Magazine Article"&gt;19&lt;/ref-type&gt;&lt;contributors&gt;&lt;authors&gt;&lt;author&gt;Ghanatpisheh, E. A., Fathi-Azar, E., &amp;amp; Adib</w:instrText>
      </w:r>
      <w:r w:rsidR="006F6EE5" w:rsidRPr="00EB7649">
        <w:rPr>
          <w:rFonts w:asciiTheme="majorBidi" w:hAnsiTheme="majorBidi" w:cstheme="majorBidi"/>
          <w:color w:val="00B050"/>
          <w:sz w:val="24"/>
          <w:szCs w:val="24"/>
          <w:rtl/>
          <w:lang w:bidi="fa-IR"/>
        </w:rPr>
        <w:instrText>.&lt;/</w:instrText>
      </w:r>
      <w:r w:rsidR="006F6EE5" w:rsidRPr="00EB7649">
        <w:rPr>
          <w:rFonts w:asciiTheme="majorBidi" w:hAnsiTheme="majorBidi" w:cstheme="majorBidi"/>
          <w:color w:val="00B050"/>
          <w:sz w:val="24"/>
          <w:szCs w:val="24"/>
          <w:lang w:bidi="fa-IR"/>
        </w:rPr>
        <w:instrText>author&gt;&lt;/authors&gt;&lt;/contributors&gt;&lt;titles&gt;&lt;title&gt;Organizing and successfully controlling begging in metropolises: A case study of the Charity Institute for Supporting the Needy in Tabriz&lt;/title&gt;&lt;secondary-title&gt;Economic Sociology and Development&lt;/secondary</w:instrText>
      </w:r>
      <w:r w:rsidR="006F6EE5" w:rsidRPr="00EB7649">
        <w:rPr>
          <w:rFonts w:asciiTheme="majorBidi" w:hAnsiTheme="majorBidi" w:cstheme="majorBidi"/>
          <w:color w:val="00B050"/>
          <w:sz w:val="24"/>
          <w:szCs w:val="24"/>
          <w:rtl/>
          <w:lang w:bidi="fa-IR"/>
        </w:rPr>
        <w:instrText>-</w:instrText>
      </w:r>
      <w:r w:rsidR="006F6EE5" w:rsidRPr="00EB7649">
        <w:rPr>
          <w:rFonts w:asciiTheme="majorBidi" w:hAnsiTheme="majorBidi" w:cstheme="majorBidi"/>
          <w:color w:val="00B050"/>
          <w:sz w:val="24"/>
          <w:szCs w:val="24"/>
          <w:lang w:bidi="fa-IR"/>
        </w:rPr>
        <w:instrText>title&gt;&lt;/titles&gt;&lt;periodical&gt;&lt;full-title&gt;Economic Sociology and Development&lt;/full-title&gt;&lt;/periodical&gt;&lt;pages&gt;131–164&lt;/pages&gt;&lt;volume&gt;43&lt;/volume&gt;&lt;num-vols&gt;5&lt;/num-vols&gt;&lt;dates&gt;&lt;year&gt;2016&lt;/year&gt;&lt;/dates&gt;&lt;urls&gt;&lt;/urls&gt;&lt;/record&gt;&lt;/Cite&gt;&lt;/EndNote</w:instrText>
      </w:r>
      <w:r w:rsidR="006F6EE5" w:rsidRPr="00EB7649">
        <w:rPr>
          <w:rFonts w:asciiTheme="majorBidi" w:hAnsiTheme="majorBidi" w:cstheme="majorBidi"/>
          <w:color w:val="00B050"/>
          <w:sz w:val="24"/>
          <w:szCs w:val="24"/>
          <w:rtl/>
          <w:lang w:bidi="fa-IR"/>
        </w:rPr>
        <w:instrText>&gt;</w:instrText>
      </w:r>
      <w:r w:rsidR="009C6948" w:rsidRPr="00EB7649">
        <w:rPr>
          <w:rFonts w:asciiTheme="majorBidi" w:hAnsiTheme="majorBidi" w:cstheme="majorBidi"/>
          <w:color w:val="00B050"/>
          <w:sz w:val="24"/>
          <w:szCs w:val="24"/>
          <w:rtl/>
          <w:lang w:bidi="fa-IR"/>
        </w:rPr>
        <w:fldChar w:fldCharType="separate"/>
      </w:r>
      <w:r w:rsidR="00E67C75" w:rsidRPr="00EB7649">
        <w:rPr>
          <w:rFonts w:asciiTheme="majorBidi" w:hAnsiTheme="majorBidi" w:cstheme="majorBidi"/>
          <w:noProof/>
          <w:color w:val="00B050"/>
          <w:sz w:val="24"/>
          <w:szCs w:val="24"/>
          <w:rtl/>
          <w:lang w:bidi="fa-IR"/>
        </w:rPr>
        <w:t>(</w:t>
      </w:r>
      <w:r w:rsidR="00E67C75" w:rsidRPr="00EB7649">
        <w:rPr>
          <w:rFonts w:asciiTheme="majorBidi" w:hAnsiTheme="majorBidi" w:cstheme="majorBidi"/>
          <w:noProof/>
          <w:color w:val="00B050"/>
          <w:sz w:val="24"/>
          <w:szCs w:val="24"/>
          <w:lang w:bidi="fa-IR"/>
        </w:rPr>
        <w:t>Ghanatpisheh, 2016; Mahmoudi &amp; Monem, 2015</w:t>
      </w:r>
      <w:r w:rsidR="00E67C75" w:rsidRPr="00EB7649">
        <w:rPr>
          <w:rFonts w:asciiTheme="majorBidi" w:hAnsiTheme="majorBidi" w:cstheme="majorBidi"/>
          <w:noProof/>
          <w:color w:val="00B050"/>
          <w:sz w:val="24"/>
          <w:szCs w:val="24"/>
          <w:rtl/>
          <w:lang w:bidi="fa-IR"/>
        </w:rPr>
        <w:t>)</w:t>
      </w:r>
      <w:r w:rsidR="009C6948" w:rsidRPr="00EB7649">
        <w:rPr>
          <w:rFonts w:asciiTheme="majorBidi" w:hAnsiTheme="majorBidi" w:cstheme="majorBidi"/>
          <w:color w:val="00B050"/>
          <w:sz w:val="24"/>
          <w:szCs w:val="24"/>
          <w:rtl/>
          <w:lang w:bidi="fa-IR"/>
        </w:rPr>
        <w:fldChar w:fldCharType="end"/>
      </w:r>
      <w:r w:rsidR="00EB7649">
        <w:rPr>
          <w:rFonts w:asciiTheme="majorBidi" w:hAnsiTheme="majorBidi" w:cstheme="majorBidi" w:hint="cs"/>
          <w:color w:val="00B050"/>
          <w:sz w:val="24"/>
          <w:szCs w:val="24"/>
          <w:rtl/>
          <w:lang w:bidi="fa-IR"/>
        </w:rPr>
        <w:t>.</w:t>
      </w:r>
    </w:p>
    <w:p w14:paraId="06E8B767" w14:textId="77777777" w:rsidR="00714848" w:rsidRDefault="002141E4" w:rsidP="008E5B2E">
      <w:pPr>
        <w:bidi/>
        <w:spacing w:after="0" w:line="240" w:lineRule="auto"/>
        <w:jc w:val="both"/>
        <w:rPr>
          <w:rFonts w:cs="B Lotus"/>
          <w:color w:val="FF0000"/>
          <w:sz w:val="28"/>
          <w:szCs w:val="28"/>
          <w:rtl/>
          <w:lang w:bidi="fa-IR"/>
        </w:rPr>
      </w:pPr>
      <w:r w:rsidRPr="00AC1B48">
        <w:rPr>
          <w:rFonts w:cs="B Lotus"/>
          <w:color w:val="FF0000"/>
          <w:sz w:val="28"/>
          <w:szCs w:val="28"/>
          <w:rtl/>
          <w:lang w:bidi="fa-IR"/>
        </w:rPr>
        <w:t xml:space="preserve"> </w:t>
      </w:r>
      <w:r w:rsidR="00A9312B" w:rsidRPr="00AC1B48">
        <w:rPr>
          <w:rFonts w:cs="B Lotus"/>
          <w:color w:val="FF0000"/>
          <w:sz w:val="28"/>
          <w:szCs w:val="28"/>
          <w:rtl/>
          <w:lang w:bidi="fa-IR"/>
        </w:rPr>
        <w:t>آجیشنو روی</w:t>
      </w:r>
      <w:r w:rsidR="00EB7649">
        <w:rPr>
          <w:rFonts w:cs="B Lotus" w:hint="cs"/>
          <w:color w:val="FF0000"/>
          <w:sz w:val="28"/>
          <w:szCs w:val="28"/>
          <w:rtl/>
          <w:lang w:bidi="fa-IR"/>
        </w:rPr>
        <w:t xml:space="preserve"> </w:t>
      </w:r>
      <w:r w:rsidR="008F2DE4">
        <w:rPr>
          <w:rFonts w:cs="B Lotus" w:hint="cs"/>
          <w:color w:val="FF0000"/>
          <w:sz w:val="28"/>
          <w:szCs w:val="28"/>
          <w:rtl/>
          <w:lang w:bidi="fa-IR"/>
        </w:rPr>
        <w:t>(2023)</w:t>
      </w:r>
      <w:r w:rsidR="00A9312B" w:rsidRPr="00AC1B48">
        <w:rPr>
          <w:rFonts w:cs="B Lotus"/>
          <w:color w:val="FF0000"/>
          <w:sz w:val="28"/>
          <w:szCs w:val="28"/>
          <w:rtl/>
          <w:lang w:bidi="fa-IR"/>
        </w:rPr>
        <w:t xml:space="preserve"> </w:t>
      </w:r>
      <w:r w:rsidRPr="00AC1B48">
        <w:rPr>
          <w:rFonts w:cs="B Lotus"/>
          <w:color w:val="FF0000"/>
          <w:sz w:val="28"/>
          <w:szCs w:val="28"/>
          <w:rtl/>
          <w:lang w:bidi="fa-IR"/>
        </w:rPr>
        <w:t>در حوزه سلامت</w:t>
      </w:r>
      <w:r w:rsidRPr="00AC1B48">
        <w:rPr>
          <w:rFonts w:cs="B Lotus" w:hint="cs"/>
          <w:color w:val="FF0000"/>
          <w:sz w:val="28"/>
          <w:szCs w:val="28"/>
          <w:rtl/>
          <w:lang w:bidi="fa-IR"/>
        </w:rPr>
        <w:t>،</w:t>
      </w:r>
      <w:r w:rsidRPr="00AC1B48">
        <w:rPr>
          <w:rFonts w:cs="B Lotus"/>
          <w:color w:val="FF0000"/>
          <w:sz w:val="28"/>
          <w:szCs w:val="28"/>
          <w:rtl/>
          <w:lang w:bidi="fa-IR"/>
        </w:rPr>
        <w:t xml:space="preserve"> چالش‌هایی همچون ناتوانی در تأمین غذا، مسکن، درمان و سلامت روان را به‌عنوان دلایلی برای ورود سالمندان به دایره تکدی‌گری برشمرده‌اند</w:t>
      </w:r>
      <w:r w:rsidR="00EC38CB">
        <w:rPr>
          <w:rFonts w:cs="B Lotus" w:hint="cs"/>
          <w:color w:val="FF0000"/>
          <w:sz w:val="28"/>
          <w:szCs w:val="28"/>
          <w:rtl/>
          <w:lang w:bidi="fa-IR"/>
        </w:rPr>
        <w:t xml:space="preserve"> </w:t>
      </w:r>
      <w:r w:rsidR="00A9312B" w:rsidRPr="00DB4DD8">
        <w:rPr>
          <w:rFonts w:asciiTheme="majorBidi" w:hAnsiTheme="majorBidi" w:cstheme="majorBidi"/>
          <w:color w:val="FF0000"/>
          <w:sz w:val="24"/>
          <w:szCs w:val="24"/>
          <w:rtl/>
          <w:lang w:bidi="fa-IR"/>
        </w:rPr>
        <w:fldChar w:fldCharType="begin"/>
      </w:r>
      <w:r w:rsidR="00E67C75" w:rsidRPr="00DB4DD8">
        <w:rPr>
          <w:rFonts w:asciiTheme="majorBidi" w:hAnsiTheme="majorBidi" w:cstheme="majorBidi"/>
          <w:color w:val="FF0000"/>
          <w:sz w:val="24"/>
          <w:szCs w:val="24"/>
          <w:rtl/>
          <w:lang w:bidi="fa-IR"/>
        </w:rPr>
        <w:instrText xml:space="preserve"> </w:instrText>
      </w:r>
      <w:r w:rsidR="00E67C75" w:rsidRPr="00DB4DD8">
        <w:rPr>
          <w:rFonts w:asciiTheme="majorBidi" w:hAnsiTheme="majorBidi" w:cstheme="majorBidi"/>
          <w:color w:val="FF0000"/>
          <w:sz w:val="24"/>
          <w:szCs w:val="24"/>
          <w:lang w:bidi="fa-IR"/>
        </w:rPr>
        <w:instrText>ADDIN EN.CITE &lt;EndNote&gt;&lt;Cite&gt;&lt;Author&gt;Roy&lt;/Author&gt;&lt;Year&gt;2025&lt;/Year&gt;&lt;RecNum&gt;50&lt;/RecNum&gt;&lt;DisplayText&gt;(Roy et al., 2025)&lt;/DisplayText&gt;&lt;record&gt;&lt;rec-number&gt;50&lt;/rec-number&gt;&lt;foreign-keys&gt;&lt;key app="EN" db-id="svv059tscprepyew2t6v2xw10ftadpz0prat" timestamp="17574</w:instrText>
      </w:r>
      <w:r w:rsidR="00E67C75" w:rsidRPr="00DB4DD8">
        <w:rPr>
          <w:rFonts w:asciiTheme="majorBidi" w:hAnsiTheme="majorBidi" w:cstheme="majorBidi"/>
          <w:color w:val="FF0000"/>
          <w:sz w:val="24"/>
          <w:szCs w:val="24"/>
          <w:rtl/>
          <w:lang w:bidi="fa-IR"/>
        </w:rPr>
        <w:instrText>38316"&gt;50&lt;/</w:instrText>
      </w:r>
      <w:r w:rsidR="00E67C75" w:rsidRPr="00DB4DD8">
        <w:rPr>
          <w:rFonts w:asciiTheme="majorBidi" w:hAnsiTheme="majorBidi" w:cstheme="majorBidi"/>
          <w:color w:val="FF0000"/>
          <w:sz w:val="24"/>
          <w:szCs w:val="24"/>
          <w:lang w:bidi="fa-IR"/>
        </w:rPr>
        <w:instrText>key&gt;&lt;/foreign-keys&gt;&lt;ref-type name="Journal Article"&gt;17&lt;/ref-type&gt;&lt;contributors&gt;&lt;authors&gt;&lt;author&gt;Roy, Arindam&lt;/author&gt;&lt;author&gt;Mandal, Mehedi Hasan&lt;/author&gt;&lt;author&gt;Sahoo, Krishna Pada&lt;/author&gt;&lt;author&gt;Siddique, Giyasuddin&lt;/author&gt;&lt;/authors&gt;&lt;/contributors&gt;&lt;titles&gt;&lt;title&gt;Investigating the Relationship between Begging and Homelessness: Experiences from the Street Beggars of Kolkata, West Bengal, India: Roy et al&lt;/title&gt;&lt;secondary-title&gt;Human Arenas&lt;/secondary-title&gt;&lt;/titles&gt;&lt;periodical&gt;&lt;full-title&gt;Human Arenas&lt;/full-title&gt;&lt;/periodical&gt;&lt;pages&gt;480-502&lt;/pages&gt;&lt;volume&gt;8&lt;/volume&gt;&lt;number&gt;2&lt;/number&gt;&lt;dates&gt;&lt;year&gt;2025&lt;/year&gt;&lt;/dates&gt;&lt;isbn&gt;2522-5790&lt;/isbn&gt;&lt;urls&gt;&lt;/urls&gt;&lt;/record&gt;&lt;/Cite&gt;&lt;/EndNote</w:instrText>
      </w:r>
      <w:r w:rsidR="00E67C75" w:rsidRPr="00DB4DD8">
        <w:rPr>
          <w:rFonts w:asciiTheme="majorBidi" w:hAnsiTheme="majorBidi" w:cstheme="majorBidi"/>
          <w:color w:val="FF0000"/>
          <w:sz w:val="24"/>
          <w:szCs w:val="24"/>
          <w:rtl/>
          <w:lang w:bidi="fa-IR"/>
        </w:rPr>
        <w:instrText>&gt;</w:instrText>
      </w:r>
      <w:r w:rsidR="00A9312B" w:rsidRPr="00DB4DD8">
        <w:rPr>
          <w:rFonts w:asciiTheme="majorBidi" w:hAnsiTheme="majorBidi" w:cstheme="majorBidi"/>
          <w:color w:val="FF0000"/>
          <w:sz w:val="24"/>
          <w:szCs w:val="24"/>
          <w:rtl/>
          <w:lang w:bidi="fa-IR"/>
        </w:rPr>
        <w:fldChar w:fldCharType="separate"/>
      </w:r>
      <w:r w:rsidR="00E67C75" w:rsidRPr="00DB4DD8">
        <w:rPr>
          <w:rFonts w:asciiTheme="majorBidi" w:hAnsiTheme="majorBidi" w:cstheme="majorBidi"/>
          <w:noProof/>
          <w:color w:val="FF0000"/>
          <w:sz w:val="24"/>
          <w:szCs w:val="24"/>
          <w:rtl/>
          <w:lang w:bidi="fa-IR"/>
        </w:rPr>
        <w:t>(</w:t>
      </w:r>
      <w:r w:rsidR="00E67C75" w:rsidRPr="00DB4DD8">
        <w:rPr>
          <w:rFonts w:asciiTheme="majorBidi" w:hAnsiTheme="majorBidi" w:cstheme="majorBidi"/>
          <w:noProof/>
          <w:color w:val="FF0000"/>
          <w:sz w:val="24"/>
          <w:szCs w:val="24"/>
          <w:lang w:bidi="fa-IR"/>
        </w:rPr>
        <w:t>Roy et al., 2025</w:t>
      </w:r>
      <w:r w:rsidR="00E67C75" w:rsidRPr="00DB4DD8">
        <w:rPr>
          <w:rFonts w:asciiTheme="majorBidi" w:hAnsiTheme="majorBidi" w:cstheme="majorBidi"/>
          <w:noProof/>
          <w:color w:val="FF0000"/>
          <w:sz w:val="24"/>
          <w:szCs w:val="24"/>
          <w:rtl/>
          <w:lang w:bidi="fa-IR"/>
        </w:rPr>
        <w:t>)</w:t>
      </w:r>
      <w:r w:rsidR="00A9312B" w:rsidRPr="00DB4DD8">
        <w:rPr>
          <w:rFonts w:asciiTheme="majorBidi" w:hAnsiTheme="majorBidi" w:cstheme="majorBidi"/>
          <w:color w:val="FF0000"/>
          <w:sz w:val="24"/>
          <w:szCs w:val="24"/>
          <w:rtl/>
          <w:lang w:bidi="fa-IR"/>
        </w:rPr>
        <w:fldChar w:fldCharType="end"/>
      </w:r>
      <w:r w:rsidR="00DB4DD8">
        <w:rPr>
          <w:rFonts w:asciiTheme="majorBidi" w:hAnsiTheme="majorBidi" w:cstheme="majorBidi" w:hint="cs"/>
          <w:color w:val="FF0000"/>
          <w:sz w:val="24"/>
          <w:szCs w:val="24"/>
          <w:rtl/>
          <w:lang w:bidi="fa-IR"/>
        </w:rPr>
        <w:t>.</w:t>
      </w:r>
      <w:r w:rsidR="00CB37E7" w:rsidRPr="00AC1B48">
        <w:rPr>
          <w:rFonts w:cs="B Lotus" w:hint="cs"/>
          <w:color w:val="FF0000"/>
          <w:sz w:val="28"/>
          <w:szCs w:val="28"/>
          <w:rtl/>
          <w:lang w:bidi="fa-IR"/>
        </w:rPr>
        <w:t xml:space="preserve"> آزادارمکی و همکار</w:t>
      </w:r>
      <w:r w:rsidR="00AC1B48" w:rsidRPr="00AC1B48">
        <w:rPr>
          <w:rFonts w:cs="B Lotus" w:hint="cs"/>
          <w:color w:val="FF0000"/>
          <w:sz w:val="28"/>
          <w:szCs w:val="28"/>
          <w:rtl/>
          <w:lang w:bidi="fa-IR"/>
        </w:rPr>
        <w:t>ان</w:t>
      </w:r>
      <w:r w:rsidR="00EC38CB">
        <w:rPr>
          <w:rFonts w:cs="B Lotus" w:hint="cs"/>
          <w:color w:val="FF0000"/>
          <w:sz w:val="28"/>
          <w:szCs w:val="28"/>
          <w:rtl/>
          <w:lang w:bidi="fa-IR"/>
        </w:rPr>
        <w:t xml:space="preserve"> </w:t>
      </w:r>
      <w:r w:rsidR="008F2DE4">
        <w:rPr>
          <w:rFonts w:cs="B Lotus" w:hint="cs"/>
          <w:color w:val="FF0000"/>
          <w:sz w:val="28"/>
          <w:szCs w:val="28"/>
          <w:rtl/>
          <w:lang w:bidi="fa-IR"/>
        </w:rPr>
        <w:t>(1400)</w:t>
      </w:r>
      <w:r w:rsidR="00AC1B48" w:rsidRPr="00AC1B48">
        <w:rPr>
          <w:rFonts w:cs="B Lotus" w:hint="cs"/>
          <w:color w:val="FF0000"/>
          <w:sz w:val="28"/>
          <w:szCs w:val="28"/>
          <w:rtl/>
          <w:lang w:bidi="fa-IR"/>
        </w:rPr>
        <w:t xml:space="preserve"> سلامت طبقاتی شده، فقیر</w:t>
      </w:r>
      <w:r w:rsidR="00CB37E7" w:rsidRPr="00AC1B48">
        <w:rPr>
          <w:rFonts w:cs="B Lotus" w:hint="cs"/>
          <w:color w:val="FF0000"/>
          <w:sz w:val="28"/>
          <w:szCs w:val="28"/>
          <w:rtl/>
          <w:lang w:bidi="fa-IR"/>
        </w:rPr>
        <w:t xml:space="preserve">شدگی نظام سلامت </w:t>
      </w:r>
      <w:r w:rsidR="00AC1B48" w:rsidRPr="00AC1B48">
        <w:rPr>
          <w:rFonts w:cs="B Lotus" w:hint="cs"/>
          <w:color w:val="FF0000"/>
          <w:sz w:val="28"/>
          <w:szCs w:val="28"/>
          <w:rtl/>
          <w:lang w:bidi="fa-IR"/>
        </w:rPr>
        <w:t>د</w:t>
      </w:r>
      <w:r w:rsidR="00CB37E7" w:rsidRPr="00AC1B48">
        <w:rPr>
          <w:rFonts w:cs="B Lotus" w:hint="cs"/>
          <w:color w:val="FF0000"/>
          <w:sz w:val="28"/>
          <w:szCs w:val="28"/>
          <w:rtl/>
          <w:lang w:bidi="fa-IR"/>
        </w:rPr>
        <w:t>ولتی و جاماندگان سالمندان ته</w:t>
      </w:r>
      <w:r w:rsidR="00AC1B48" w:rsidRPr="00AC1B48">
        <w:rPr>
          <w:rFonts w:cs="B Lotus" w:hint="cs"/>
          <w:color w:val="FF0000"/>
          <w:sz w:val="28"/>
          <w:szCs w:val="28"/>
          <w:rtl/>
          <w:lang w:bidi="fa-IR"/>
        </w:rPr>
        <w:t>ید</w:t>
      </w:r>
      <w:r w:rsidR="00CB37E7" w:rsidRPr="00AC1B48">
        <w:rPr>
          <w:rFonts w:cs="B Lotus" w:hint="cs"/>
          <w:color w:val="FF0000"/>
          <w:sz w:val="28"/>
          <w:szCs w:val="28"/>
          <w:rtl/>
          <w:lang w:bidi="fa-IR"/>
        </w:rPr>
        <w:t>ست را در نتیجه کالایی شدن سلامت برای آنان را بررسی کرده است</w:t>
      </w:r>
      <w:r w:rsidR="00EC38CB">
        <w:rPr>
          <w:rFonts w:cs="B Lotus" w:hint="cs"/>
          <w:color w:val="FF0000"/>
          <w:sz w:val="28"/>
          <w:szCs w:val="28"/>
          <w:rtl/>
          <w:lang w:bidi="fa-IR"/>
        </w:rPr>
        <w:t xml:space="preserve"> </w:t>
      </w:r>
      <w:r w:rsidR="00DA113F" w:rsidRPr="00DB4DD8">
        <w:rPr>
          <w:rFonts w:asciiTheme="majorBidi" w:hAnsiTheme="majorBidi" w:cstheme="majorBidi"/>
          <w:noProof/>
          <w:color w:val="FF0000"/>
          <w:sz w:val="24"/>
          <w:szCs w:val="24"/>
          <w:rtl/>
          <w:lang w:bidi="fa-IR"/>
        </w:rPr>
        <w:fldChar w:fldCharType="begin"/>
      </w:r>
      <w:r w:rsidR="00E67C75" w:rsidRPr="00DB4DD8">
        <w:rPr>
          <w:rFonts w:asciiTheme="majorBidi" w:hAnsiTheme="majorBidi" w:cstheme="majorBidi"/>
          <w:noProof/>
          <w:color w:val="FF0000"/>
          <w:sz w:val="24"/>
          <w:szCs w:val="24"/>
          <w:rtl/>
          <w:lang w:bidi="fa-IR"/>
        </w:rPr>
        <w:instrText xml:space="preserve"> </w:instrText>
      </w:r>
      <w:r w:rsidR="00E67C75" w:rsidRPr="00DB4DD8">
        <w:rPr>
          <w:rFonts w:asciiTheme="majorBidi" w:hAnsiTheme="majorBidi" w:cstheme="majorBidi"/>
          <w:noProof/>
          <w:color w:val="FF0000"/>
          <w:sz w:val="24"/>
          <w:szCs w:val="24"/>
          <w:lang w:bidi="fa-IR"/>
        </w:rPr>
        <w:instrText>ADDIN EN.CITE &lt;EndNote&gt;&lt;Cite&gt;&lt;Author&gt;Azadarmaki&lt;/Author&gt;&lt;Year&gt;2021&lt;/Year&gt;&lt;RecNum&gt;51&lt;/RecNum&gt;&lt;DisplayText&gt;(Azadarmaki et al., 2021)&lt;/DisplayText&gt;&lt;record&gt;&lt;rec-number&gt;51&lt;/rec-number&gt;&lt;foreign-keys&gt;&lt;key app="EN" db-id="svv059tscprepyew2t6v2xw10ftadpz0prat" timestamp="1757439627"&gt;51&lt;/key&gt;&lt;/foreign-keys&gt;&lt;ref-type name="Magazine Article"&gt;19&lt;/ref-type&gt;&lt;contributors&gt;&lt;authors&gt;&lt;author&gt;Azadarmaki,T &lt;/author&gt;&lt;author&gt;Kousheshi,M&lt;/author&gt;&lt;author&gt;Parvaei, Shiva&lt;/author&gt;&lt;/authors&gt;&lt;/contributors&gt;&lt;titles&gt;&lt;title&gt;A critical approach to the commodification of health and the exclusion of impoverished elderly people&lt;/title&gt;&lt;secondary-title&gt;Social Studies and Research in Iran&lt;/secondary-title&gt;&lt;/titles&gt;&lt;pages&gt;175–212&lt;/pages&gt;&lt;volume&gt;10&lt;/volume&gt;&lt;num-vols&gt;1&lt;/num-vols&gt;&lt;dates&gt;&lt;year&gt;202</w:instrText>
      </w:r>
      <w:r w:rsidR="00E67C75" w:rsidRPr="00DB4DD8">
        <w:rPr>
          <w:rFonts w:asciiTheme="majorBidi" w:hAnsiTheme="majorBidi" w:cstheme="majorBidi"/>
          <w:noProof/>
          <w:color w:val="FF0000"/>
          <w:sz w:val="24"/>
          <w:szCs w:val="24"/>
          <w:rtl/>
          <w:lang w:bidi="fa-IR"/>
        </w:rPr>
        <w:instrText>1&lt;/</w:instrText>
      </w:r>
      <w:r w:rsidR="00E67C75" w:rsidRPr="00DB4DD8">
        <w:rPr>
          <w:rFonts w:asciiTheme="majorBidi" w:hAnsiTheme="majorBidi" w:cstheme="majorBidi"/>
          <w:noProof/>
          <w:color w:val="FF0000"/>
          <w:sz w:val="24"/>
          <w:szCs w:val="24"/>
          <w:lang w:bidi="fa-IR"/>
        </w:rPr>
        <w:instrText>year&gt;&lt;/dates&gt;&lt;urls&gt;&lt;/urls&gt;&lt;/record&gt;&lt;/Cite&gt;&lt;/EndNote</w:instrText>
      </w:r>
      <w:r w:rsidR="00E67C75" w:rsidRPr="00DB4DD8">
        <w:rPr>
          <w:rFonts w:asciiTheme="majorBidi" w:hAnsiTheme="majorBidi" w:cstheme="majorBidi"/>
          <w:noProof/>
          <w:color w:val="FF0000"/>
          <w:sz w:val="24"/>
          <w:szCs w:val="24"/>
          <w:rtl/>
          <w:lang w:bidi="fa-IR"/>
        </w:rPr>
        <w:instrText>&gt;</w:instrText>
      </w:r>
      <w:r w:rsidR="00DA113F" w:rsidRPr="00DB4DD8">
        <w:rPr>
          <w:rFonts w:asciiTheme="majorBidi" w:hAnsiTheme="majorBidi" w:cstheme="majorBidi"/>
          <w:noProof/>
          <w:color w:val="FF0000"/>
          <w:sz w:val="24"/>
          <w:szCs w:val="24"/>
          <w:rtl/>
          <w:lang w:bidi="fa-IR"/>
        </w:rPr>
        <w:fldChar w:fldCharType="separate"/>
      </w:r>
      <w:r w:rsidR="00E67C75" w:rsidRPr="00DB4DD8">
        <w:rPr>
          <w:rFonts w:asciiTheme="majorBidi" w:hAnsiTheme="majorBidi" w:cstheme="majorBidi"/>
          <w:noProof/>
          <w:color w:val="FF0000"/>
          <w:sz w:val="24"/>
          <w:szCs w:val="24"/>
          <w:rtl/>
          <w:lang w:bidi="fa-IR"/>
        </w:rPr>
        <w:t>(</w:t>
      </w:r>
      <w:r w:rsidR="00E67C75" w:rsidRPr="00DB4DD8">
        <w:rPr>
          <w:rFonts w:asciiTheme="majorBidi" w:hAnsiTheme="majorBidi" w:cstheme="majorBidi"/>
          <w:noProof/>
          <w:color w:val="FF0000"/>
          <w:sz w:val="24"/>
          <w:szCs w:val="24"/>
          <w:lang w:bidi="fa-IR"/>
        </w:rPr>
        <w:t>Azadarmaki et al., 2021</w:t>
      </w:r>
      <w:r w:rsidR="00E67C75" w:rsidRPr="00DB4DD8">
        <w:rPr>
          <w:rFonts w:asciiTheme="majorBidi" w:hAnsiTheme="majorBidi" w:cstheme="majorBidi"/>
          <w:noProof/>
          <w:color w:val="FF0000"/>
          <w:sz w:val="24"/>
          <w:szCs w:val="24"/>
          <w:rtl/>
          <w:lang w:bidi="fa-IR"/>
        </w:rPr>
        <w:t>)</w:t>
      </w:r>
      <w:r w:rsidR="00DA113F" w:rsidRPr="00DB4DD8">
        <w:rPr>
          <w:rFonts w:asciiTheme="majorBidi" w:hAnsiTheme="majorBidi" w:cstheme="majorBidi"/>
          <w:noProof/>
          <w:color w:val="FF0000"/>
          <w:sz w:val="24"/>
          <w:szCs w:val="24"/>
          <w:rtl/>
          <w:lang w:bidi="fa-IR"/>
        </w:rPr>
        <w:fldChar w:fldCharType="end"/>
      </w:r>
      <w:r w:rsidR="00CB37E7" w:rsidRPr="00AC1B48">
        <w:rPr>
          <w:rFonts w:cs="B Lotus" w:hint="cs"/>
          <w:color w:val="FF0000"/>
          <w:sz w:val="28"/>
          <w:szCs w:val="28"/>
          <w:rtl/>
          <w:lang w:bidi="fa-IR"/>
        </w:rPr>
        <w:t xml:space="preserve">. </w:t>
      </w:r>
    </w:p>
    <w:p w14:paraId="5131254B" w14:textId="3C9F7580" w:rsidR="002141E4" w:rsidRPr="00AC1B48" w:rsidRDefault="002141E4" w:rsidP="00714848">
      <w:pPr>
        <w:bidi/>
        <w:spacing w:after="0" w:line="240" w:lineRule="auto"/>
        <w:jc w:val="both"/>
        <w:rPr>
          <w:rFonts w:cs="B Lotus"/>
          <w:color w:val="00B050"/>
          <w:sz w:val="28"/>
          <w:szCs w:val="28"/>
          <w:rtl/>
          <w:lang w:bidi="fa-IR"/>
        </w:rPr>
      </w:pPr>
      <w:r w:rsidRPr="00AC1B48">
        <w:rPr>
          <w:rFonts w:cs="B Lotus"/>
          <w:color w:val="00B050"/>
          <w:sz w:val="28"/>
          <w:szCs w:val="28"/>
          <w:rtl/>
          <w:lang w:bidi="fa-IR"/>
        </w:rPr>
        <w:t>مطالعات انجام‌شده در حوزه خانواده</w:t>
      </w:r>
      <w:r w:rsidRPr="00AC1B48">
        <w:rPr>
          <w:rFonts w:cs="B Lotus" w:hint="eastAsia"/>
          <w:color w:val="00B050"/>
          <w:sz w:val="28"/>
          <w:szCs w:val="28"/>
          <w:rtl/>
          <w:lang w:bidi="fa-IR"/>
        </w:rPr>
        <w:t>،</w:t>
      </w:r>
      <w:r w:rsidRPr="00AC1B48">
        <w:rPr>
          <w:rFonts w:cs="B Lotus"/>
          <w:color w:val="00B050"/>
          <w:sz w:val="28"/>
          <w:szCs w:val="28"/>
          <w:rtl/>
          <w:lang w:bidi="fa-IR"/>
        </w:rPr>
        <w:t xml:space="preserve"> تصو</w:t>
      </w:r>
      <w:r w:rsidRPr="00AC1B48">
        <w:rPr>
          <w:rFonts w:cs="B Lotus" w:hint="cs"/>
          <w:color w:val="00B050"/>
          <w:sz w:val="28"/>
          <w:szCs w:val="28"/>
          <w:rtl/>
          <w:lang w:bidi="fa-IR"/>
        </w:rPr>
        <w:t>ی</w:t>
      </w:r>
      <w:r w:rsidRPr="00AC1B48">
        <w:rPr>
          <w:rFonts w:cs="B Lotus" w:hint="eastAsia"/>
          <w:color w:val="00B050"/>
          <w:sz w:val="28"/>
          <w:szCs w:val="28"/>
          <w:rtl/>
          <w:lang w:bidi="fa-IR"/>
        </w:rPr>
        <w:t>ر</w:t>
      </w:r>
      <w:r w:rsidRPr="00AC1B48">
        <w:rPr>
          <w:rFonts w:cs="B Lotus" w:hint="cs"/>
          <w:color w:val="00B050"/>
          <w:sz w:val="28"/>
          <w:szCs w:val="28"/>
          <w:rtl/>
          <w:lang w:bidi="fa-IR"/>
        </w:rPr>
        <w:t>ی</w:t>
      </w:r>
      <w:r w:rsidRPr="00AC1B48">
        <w:rPr>
          <w:rFonts w:cs="B Lotus"/>
          <w:color w:val="00B050"/>
          <w:sz w:val="28"/>
          <w:szCs w:val="28"/>
          <w:rtl/>
          <w:lang w:bidi="fa-IR"/>
        </w:rPr>
        <w:t xml:space="preserve"> چندلا</w:t>
      </w:r>
      <w:r w:rsidRPr="00AC1B48">
        <w:rPr>
          <w:rFonts w:cs="B Lotus" w:hint="cs"/>
          <w:color w:val="00B050"/>
          <w:sz w:val="28"/>
          <w:szCs w:val="28"/>
          <w:rtl/>
          <w:lang w:bidi="fa-IR"/>
        </w:rPr>
        <w:t>ی</w:t>
      </w:r>
      <w:r w:rsidRPr="00AC1B48">
        <w:rPr>
          <w:rFonts w:cs="B Lotus" w:hint="eastAsia"/>
          <w:color w:val="00B050"/>
          <w:sz w:val="28"/>
          <w:szCs w:val="28"/>
          <w:rtl/>
          <w:lang w:bidi="fa-IR"/>
        </w:rPr>
        <w:t>ه</w:t>
      </w:r>
      <w:r w:rsidRPr="00AC1B48">
        <w:rPr>
          <w:rFonts w:cs="B Lotus"/>
          <w:color w:val="00B050"/>
          <w:sz w:val="28"/>
          <w:szCs w:val="28"/>
          <w:rtl/>
          <w:lang w:bidi="fa-IR"/>
        </w:rPr>
        <w:t xml:space="preserve"> و پ</w:t>
      </w:r>
      <w:r w:rsidRPr="00AC1B48">
        <w:rPr>
          <w:rFonts w:cs="B Lotus" w:hint="cs"/>
          <w:color w:val="00B050"/>
          <w:sz w:val="28"/>
          <w:szCs w:val="28"/>
          <w:rtl/>
          <w:lang w:bidi="fa-IR"/>
        </w:rPr>
        <w:t>ی</w:t>
      </w:r>
      <w:r w:rsidRPr="00AC1B48">
        <w:rPr>
          <w:rFonts w:cs="B Lotus" w:hint="eastAsia"/>
          <w:color w:val="00B050"/>
          <w:sz w:val="28"/>
          <w:szCs w:val="28"/>
          <w:rtl/>
          <w:lang w:bidi="fa-IR"/>
        </w:rPr>
        <w:t>چ</w:t>
      </w:r>
      <w:r w:rsidRPr="00AC1B48">
        <w:rPr>
          <w:rFonts w:cs="B Lotus" w:hint="cs"/>
          <w:color w:val="00B050"/>
          <w:sz w:val="28"/>
          <w:szCs w:val="28"/>
          <w:rtl/>
          <w:lang w:bidi="fa-IR"/>
        </w:rPr>
        <w:t>ی</w:t>
      </w:r>
      <w:r w:rsidRPr="00AC1B48">
        <w:rPr>
          <w:rFonts w:cs="B Lotus" w:hint="eastAsia"/>
          <w:color w:val="00B050"/>
          <w:sz w:val="28"/>
          <w:szCs w:val="28"/>
          <w:rtl/>
          <w:lang w:bidi="fa-IR"/>
        </w:rPr>
        <w:t>ده</w:t>
      </w:r>
      <w:r w:rsidRPr="00AC1B48">
        <w:rPr>
          <w:rFonts w:cs="B Lotus"/>
          <w:color w:val="00B050"/>
          <w:sz w:val="28"/>
          <w:szCs w:val="28"/>
          <w:rtl/>
          <w:lang w:bidi="fa-IR"/>
        </w:rPr>
        <w:t xml:space="preserve"> از وضع</w:t>
      </w:r>
      <w:r w:rsidRPr="00AC1B48">
        <w:rPr>
          <w:rFonts w:cs="B Lotus" w:hint="cs"/>
          <w:color w:val="00B050"/>
          <w:sz w:val="28"/>
          <w:szCs w:val="28"/>
          <w:rtl/>
          <w:lang w:bidi="fa-IR"/>
        </w:rPr>
        <w:t>ی</w:t>
      </w:r>
      <w:r w:rsidRPr="00AC1B48">
        <w:rPr>
          <w:rFonts w:cs="B Lotus" w:hint="eastAsia"/>
          <w:color w:val="00B050"/>
          <w:sz w:val="28"/>
          <w:szCs w:val="28"/>
          <w:rtl/>
          <w:lang w:bidi="fa-IR"/>
        </w:rPr>
        <w:t>ت</w:t>
      </w:r>
      <w:r w:rsidRPr="00AC1B48">
        <w:rPr>
          <w:rFonts w:cs="B Lotus"/>
          <w:color w:val="00B050"/>
          <w:sz w:val="28"/>
          <w:szCs w:val="28"/>
          <w:rtl/>
          <w:lang w:bidi="fa-IR"/>
        </w:rPr>
        <w:t xml:space="preserve"> سالمندان در بستر روابط خانوادگ</w:t>
      </w:r>
      <w:r w:rsidRPr="00AC1B48">
        <w:rPr>
          <w:rFonts w:cs="B Lotus" w:hint="cs"/>
          <w:color w:val="00B050"/>
          <w:sz w:val="28"/>
          <w:szCs w:val="28"/>
          <w:rtl/>
          <w:lang w:bidi="fa-IR"/>
        </w:rPr>
        <w:t>ی</w:t>
      </w:r>
      <w:r w:rsidRPr="00AC1B48">
        <w:rPr>
          <w:rFonts w:cs="B Lotus"/>
          <w:color w:val="00B050"/>
          <w:sz w:val="28"/>
          <w:szCs w:val="28"/>
          <w:rtl/>
          <w:lang w:bidi="fa-IR"/>
        </w:rPr>
        <w:t xml:space="preserve"> ارائه م</w:t>
      </w:r>
      <w:r w:rsidRPr="00AC1B48">
        <w:rPr>
          <w:rFonts w:cs="B Lotus" w:hint="cs"/>
          <w:color w:val="00B050"/>
          <w:sz w:val="28"/>
          <w:szCs w:val="28"/>
          <w:rtl/>
          <w:lang w:bidi="fa-IR"/>
        </w:rPr>
        <w:t>ی‌</w:t>
      </w:r>
      <w:r w:rsidRPr="00AC1B48">
        <w:rPr>
          <w:rFonts w:cs="B Lotus" w:hint="eastAsia"/>
          <w:color w:val="00B050"/>
          <w:sz w:val="28"/>
          <w:szCs w:val="28"/>
          <w:rtl/>
          <w:lang w:bidi="fa-IR"/>
        </w:rPr>
        <w:t>دهند</w:t>
      </w:r>
      <w:r w:rsidRPr="00AC1B48">
        <w:rPr>
          <w:rFonts w:cs="B Lotus" w:hint="cs"/>
          <w:color w:val="00B050"/>
          <w:sz w:val="28"/>
          <w:szCs w:val="28"/>
          <w:rtl/>
          <w:lang w:bidi="fa-IR"/>
        </w:rPr>
        <w:t>.</w:t>
      </w:r>
      <w:r w:rsidR="00CB37E7" w:rsidRPr="00AC1B48">
        <w:rPr>
          <w:rFonts w:cs="B Lotus" w:hint="cs"/>
          <w:color w:val="00B050"/>
          <w:sz w:val="28"/>
          <w:szCs w:val="28"/>
          <w:rtl/>
          <w:lang w:bidi="fa-IR"/>
        </w:rPr>
        <w:t xml:space="preserve"> </w:t>
      </w:r>
      <w:r w:rsidR="00CB37E7" w:rsidRPr="00AC1B48">
        <w:rPr>
          <w:rFonts w:cs="B Lotus"/>
          <w:color w:val="00B050"/>
          <w:sz w:val="28"/>
          <w:szCs w:val="28"/>
          <w:rtl/>
          <w:lang w:bidi="fa-IR"/>
        </w:rPr>
        <w:t>پژوهش حب</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ب‌پور</w:t>
      </w:r>
      <w:r w:rsidR="00CB37E7" w:rsidRPr="00AC1B48">
        <w:rPr>
          <w:rFonts w:cs="B Lotus"/>
          <w:color w:val="00B050"/>
          <w:sz w:val="28"/>
          <w:szCs w:val="28"/>
          <w:rtl/>
          <w:lang w:bidi="fa-IR"/>
        </w:rPr>
        <w:t xml:space="preserve"> گتاب</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و عطااله</w:t>
      </w:r>
      <w:r w:rsidR="00CB37E7" w:rsidRPr="00AC1B48">
        <w:rPr>
          <w:rFonts w:cs="B Lotus" w:hint="cs"/>
          <w:color w:val="00B050"/>
          <w:sz w:val="28"/>
          <w:szCs w:val="28"/>
          <w:rtl/>
          <w:lang w:bidi="fa-IR"/>
        </w:rPr>
        <w:t>ی</w:t>
      </w:r>
      <w:r w:rsidR="008F2DE4">
        <w:rPr>
          <w:rFonts w:cs="B Lotus" w:hint="cs"/>
          <w:color w:val="00B050"/>
          <w:sz w:val="28"/>
          <w:szCs w:val="28"/>
          <w:rtl/>
          <w:lang w:bidi="fa-IR"/>
        </w:rPr>
        <w:t xml:space="preserve"> (1402)</w:t>
      </w:r>
      <w:r w:rsidR="00CB37E7" w:rsidRPr="00AC1B48">
        <w:rPr>
          <w:rFonts w:cs="B Lotus"/>
          <w:color w:val="00B050"/>
          <w:sz w:val="28"/>
          <w:szCs w:val="28"/>
          <w:rtl/>
          <w:lang w:bidi="fa-IR"/>
        </w:rPr>
        <w:t xml:space="preserve"> نشان م</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دهد</w:t>
      </w:r>
      <w:r w:rsidR="00CB37E7" w:rsidRPr="00AC1B48">
        <w:rPr>
          <w:rFonts w:cs="B Lotus"/>
          <w:color w:val="00B050"/>
          <w:sz w:val="28"/>
          <w:szCs w:val="28"/>
          <w:rtl/>
          <w:lang w:bidi="fa-IR"/>
        </w:rPr>
        <w:t xml:space="preserve"> که طرد در روابط خانوادگ</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ک</w:t>
      </w:r>
      <w:r w:rsidR="00CB37E7" w:rsidRPr="00AC1B48">
        <w:rPr>
          <w:rFonts w:cs="B Lotus"/>
          <w:color w:val="00B050"/>
          <w:sz w:val="28"/>
          <w:szCs w:val="28"/>
          <w:rtl/>
          <w:lang w:bidi="fa-IR"/>
        </w:rPr>
        <w:t xml:space="preserve"> تجربه فراگ</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ر</w:t>
      </w:r>
      <w:r w:rsidR="00CB37E7" w:rsidRPr="00AC1B48">
        <w:rPr>
          <w:rFonts w:cs="B Lotus"/>
          <w:color w:val="00B050"/>
          <w:sz w:val="28"/>
          <w:szCs w:val="28"/>
          <w:rtl/>
          <w:lang w:bidi="fa-IR"/>
        </w:rPr>
        <w:t xml:space="preserve"> با ابعاد روان</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w:t>
      </w:r>
      <w:r w:rsidR="00CB37E7" w:rsidRPr="00AC1B48">
        <w:rPr>
          <w:rFonts w:cs="B Lotus"/>
          <w:color w:val="00B050"/>
          <w:sz w:val="28"/>
          <w:szCs w:val="28"/>
          <w:rtl/>
          <w:lang w:bidi="fa-IR"/>
        </w:rPr>
        <w:t xml:space="preserve"> عاطف</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و اجتماع</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است که در قالب احساس حذف‌شدگ</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w:t>
      </w:r>
      <w:r w:rsidR="00CB37E7" w:rsidRPr="00AC1B48">
        <w:rPr>
          <w:rFonts w:cs="B Lotus"/>
          <w:color w:val="00B050"/>
          <w:sz w:val="28"/>
          <w:szCs w:val="28"/>
          <w:rtl/>
          <w:lang w:bidi="fa-IR"/>
        </w:rPr>
        <w:t xml:space="preserve"> ترس از سربار بودن و زندگ</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با داغ ننگ سن</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بازتول</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د</w:t>
      </w:r>
      <w:r w:rsidR="00CB37E7" w:rsidRPr="00AC1B48">
        <w:rPr>
          <w:rFonts w:cs="B Lotus"/>
          <w:color w:val="00B050"/>
          <w:sz w:val="28"/>
          <w:szCs w:val="28"/>
          <w:rtl/>
          <w:lang w:bidi="fa-IR"/>
        </w:rPr>
        <w:t xml:space="preserve"> م</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شود</w:t>
      </w:r>
      <w:r w:rsidR="00EC38CB">
        <w:rPr>
          <w:rFonts w:cs="B Lotus" w:hint="cs"/>
          <w:color w:val="00B050"/>
          <w:sz w:val="28"/>
          <w:szCs w:val="28"/>
          <w:rtl/>
          <w:lang w:bidi="fa-IR"/>
        </w:rPr>
        <w:t xml:space="preserve"> </w:t>
      </w:r>
      <w:r w:rsidR="00874A85" w:rsidRPr="00675B2B">
        <w:rPr>
          <w:rFonts w:asciiTheme="majorBidi" w:hAnsiTheme="majorBidi" w:cstheme="majorBidi"/>
          <w:color w:val="00B050"/>
          <w:sz w:val="24"/>
          <w:szCs w:val="24"/>
          <w:rtl/>
          <w:lang w:bidi="fa-IR"/>
        </w:rPr>
        <w:fldChar w:fldCharType="begin"/>
      </w:r>
      <w:r w:rsidR="00E67C75" w:rsidRPr="00675B2B">
        <w:rPr>
          <w:rFonts w:asciiTheme="majorBidi" w:hAnsiTheme="majorBidi" w:cstheme="majorBidi"/>
          <w:color w:val="00B050"/>
          <w:sz w:val="24"/>
          <w:szCs w:val="24"/>
          <w:rtl/>
          <w:lang w:bidi="fa-IR"/>
        </w:rPr>
        <w:instrText xml:space="preserve"> </w:instrText>
      </w:r>
      <w:r w:rsidR="00E67C75" w:rsidRPr="00675B2B">
        <w:rPr>
          <w:rFonts w:asciiTheme="majorBidi" w:hAnsiTheme="majorBidi" w:cstheme="majorBidi"/>
          <w:color w:val="00B050"/>
          <w:sz w:val="24"/>
          <w:szCs w:val="24"/>
          <w:lang w:bidi="fa-IR"/>
        </w:rPr>
        <w:instrText>ADDIN EN.CITE &lt;EndNote&gt;&lt;Cite&gt;&lt;Author&gt;Habibpour Gatabi&lt;/Author&gt;&lt;Year&gt;2023&lt;/Year&gt;&lt;RecNum&gt;52&lt;/RecNum&gt;&lt;DisplayText&gt;(Habibpour Gatabi &amp;amp; Ataollahi, 2023)&lt;/DisplayText&gt;&lt;record&gt;&lt;rec-number&gt;52&lt;/rec-number&gt;&lt;foreign-keys&gt;&lt;key app="EN" db-id="svv059tscprepyew2t6v2xw10ftadpz0prat" timestamp="1757440484"&gt;52&lt;/key&gt;&lt;/foreign-keys&gt;&lt;ref-type name="Journal Article"&gt;17&lt;/ref-type&gt;&lt;contributors&gt;&lt;authors&gt;&lt;author&gt;Habibpour Gatabi, K&lt;/author&gt;&lt;author&gt;Ataollahi, N&lt;/author&gt;&lt;/authors&gt;&lt;/contributors&gt;&lt;titles&gt;&lt;title&gt;Aging and the reproduction of exclusion: A study of the experiences of the elderly in Karaj of exclusion in family relations&lt;/title&gt;&lt;secondary-title&gt;Iranian Journal of Social Studies&lt;/secondary-title&gt;&lt;/titles&gt;&lt;periodical&gt;&lt;full-title&gt;Iranian Journal of Social Studies&lt;/full-title&gt;&lt;/periodical&gt;&lt;pages&gt;27–53&lt;/pages&gt;&lt;volume&gt;&lt;style face="normal" font="default" charset="178" size="100%"&gt;16&lt;/style&gt;&lt;/volume&gt;&lt;num-vols&gt;&lt;style face="normal" font="default" charset="178" size="100%"&gt;4&lt;/style&gt;&lt;/num-vols&gt;&lt;dates&gt;&lt;year&gt;&lt;style face="normal</w:instrText>
      </w:r>
      <w:r w:rsidR="00E67C75" w:rsidRPr="00675B2B">
        <w:rPr>
          <w:rFonts w:asciiTheme="majorBidi" w:hAnsiTheme="majorBidi" w:cstheme="majorBidi"/>
          <w:color w:val="00B050"/>
          <w:sz w:val="24"/>
          <w:szCs w:val="24"/>
          <w:rtl/>
          <w:lang w:bidi="fa-IR"/>
        </w:rPr>
        <w:instrText xml:space="preserve">" </w:instrText>
      </w:r>
      <w:r w:rsidR="00E67C75" w:rsidRPr="00675B2B">
        <w:rPr>
          <w:rFonts w:asciiTheme="majorBidi" w:hAnsiTheme="majorBidi" w:cstheme="majorBidi"/>
          <w:color w:val="00B050"/>
          <w:sz w:val="24"/>
          <w:szCs w:val="24"/>
          <w:lang w:bidi="fa-IR"/>
        </w:rPr>
        <w:instrText>font="default" charset="178" size="100%"&gt;2023&lt;/style&gt;&lt;/year&gt;&lt;/dates&gt;&lt;urls&gt;&lt;/urls&gt;&lt;/record&gt;&lt;/Cite&gt;&lt;/EndNote</w:instrText>
      </w:r>
      <w:r w:rsidR="00E67C75" w:rsidRPr="00675B2B">
        <w:rPr>
          <w:rFonts w:asciiTheme="majorBidi" w:hAnsiTheme="majorBidi" w:cstheme="majorBidi"/>
          <w:color w:val="00B050"/>
          <w:sz w:val="24"/>
          <w:szCs w:val="24"/>
          <w:rtl/>
          <w:lang w:bidi="fa-IR"/>
        </w:rPr>
        <w:instrText>&gt;</w:instrText>
      </w:r>
      <w:r w:rsidR="00874A85" w:rsidRPr="00675B2B">
        <w:rPr>
          <w:rFonts w:asciiTheme="majorBidi" w:hAnsiTheme="majorBidi" w:cstheme="majorBidi"/>
          <w:color w:val="00B050"/>
          <w:sz w:val="24"/>
          <w:szCs w:val="24"/>
          <w:rtl/>
          <w:lang w:bidi="fa-IR"/>
        </w:rPr>
        <w:fldChar w:fldCharType="separate"/>
      </w:r>
      <w:r w:rsidR="00E67C75" w:rsidRPr="00675B2B">
        <w:rPr>
          <w:rFonts w:asciiTheme="majorBidi" w:hAnsiTheme="majorBidi" w:cstheme="majorBidi"/>
          <w:noProof/>
          <w:color w:val="00B050"/>
          <w:sz w:val="24"/>
          <w:szCs w:val="24"/>
          <w:rtl/>
          <w:lang w:bidi="fa-IR"/>
        </w:rPr>
        <w:t>(</w:t>
      </w:r>
      <w:r w:rsidR="00E67C75" w:rsidRPr="00675B2B">
        <w:rPr>
          <w:rFonts w:asciiTheme="majorBidi" w:hAnsiTheme="majorBidi" w:cstheme="majorBidi"/>
          <w:noProof/>
          <w:color w:val="00B050"/>
          <w:sz w:val="24"/>
          <w:szCs w:val="24"/>
          <w:lang w:bidi="fa-IR"/>
        </w:rPr>
        <w:t>Habibpour Gatabi &amp; Ataollahi, 2023</w:t>
      </w:r>
      <w:r w:rsidR="00E67C75" w:rsidRPr="00675B2B">
        <w:rPr>
          <w:rFonts w:asciiTheme="majorBidi" w:hAnsiTheme="majorBidi" w:cstheme="majorBidi"/>
          <w:noProof/>
          <w:color w:val="00B050"/>
          <w:sz w:val="24"/>
          <w:szCs w:val="24"/>
          <w:rtl/>
          <w:lang w:bidi="fa-IR"/>
        </w:rPr>
        <w:t>)</w:t>
      </w:r>
      <w:r w:rsidR="00874A85" w:rsidRPr="00675B2B">
        <w:rPr>
          <w:rFonts w:asciiTheme="majorBidi" w:hAnsiTheme="majorBidi" w:cstheme="majorBidi"/>
          <w:color w:val="00B050"/>
          <w:sz w:val="24"/>
          <w:szCs w:val="24"/>
          <w:rtl/>
          <w:lang w:bidi="fa-IR"/>
        </w:rPr>
        <w:fldChar w:fldCharType="end"/>
      </w:r>
      <w:r w:rsidR="00675B2B">
        <w:rPr>
          <w:rFonts w:asciiTheme="majorBidi" w:hAnsiTheme="majorBidi" w:cstheme="majorBidi" w:hint="cs"/>
          <w:color w:val="00B050"/>
          <w:sz w:val="24"/>
          <w:szCs w:val="24"/>
          <w:rtl/>
          <w:lang w:bidi="fa-IR"/>
        </w:rPr>
        <w:t>.</w:t>
      </w:r>
      <w:r w:rsidR="00CB37E7" w:rsidRPr="00AC1B48">
        <w:rPr>
          <w:rFonts w:cs="B Lotus"/>
          <w:color w:val="00B050"/>
          <w:sz w:val="28"/>
          <w:szCs w:val="28"/>
          <w:rtl/>
          <w:lang w:bidi="fa-IR"/>
        </w:rPr>
        <w:t xml:space="preserve"> منوچهر</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و همکاران</w:t>
      </w:r>
      <w:r w:rsidR="00EC38CB">
        <w:rPr>
          <w:rFonts w:cs="B Lotus" w:hint="cs"/>
          <w:color w:val="00B050"/>
          <w:sz w:val="28"/>
          <w:szCs w:val="28"/>
          <w:rtl/>
          <w:lang w:bidi="fa-IR"/>
        </w:rPr>
        <w:t xml:space="preserve"> </w:t>
      </w:r>
      <w:r w:rsidR="007B1D56">
        <w:rPr>
          <w:rFonts w:cs="B Lotus" w:hint="cs"/>
          <w:color w:val="00B050"/>
          <w:sz w:val="28"/>
          <w:szCs w:val="28"/>
          <w:rtl/>
          <w:lang w:bidi="fa-IR"/>
        </w:rPr>
        <w:t>(1402)</w:t>
      </w:r>
      <w:r w:rsidR="00CB37E7" w:rsidRPr="00AC1B48">
        <w:rPr>
          <w:rFonts w:cs="B Lotus"/>
          <w:color w:val="00B050"/>
          <w:sz w:val="28"/>
          <w:szCs w:val="28"/>
          <w:rtl/>
          <w:lang w:bidi="fa-IR"/>
        </w:rPr>
        <w:t xml:space="preserve"> اولو</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ت‌ها</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روان‌شناخت</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و اجتماع</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سالمندان را بررس</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کردند و مشخص نمودند که نگران</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ها</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مرتبط با فرزندان</w:t>
      </w:r>
      <w:r w:rsidR="00CB37E7" w:rsidRPr="00AC1B48">
        <w:rPr>
          <w:rFonts w:cs="B Lotus" w:hint="cs"/>
          <w:color w:val="00B050"/>
          <w:sz w:val="28"/>
          <w:szCs w:val="28"/>
          <w:rtl/>
          <w:lang w:bidi="fa-IR"/>
        </w:rPr>
        <w:t xml:space="preserve"> </w:t>
      </w:r>
      <w:r w:rsidR="00CB37E7" w:rsidRPr="00AC1B48">
        <w:rPr>
          <w:rFonts w:cs="B Lotus"/>
          <w:color w:val="00B050"/>
          <w:sz w:val="28"/>
          <w:szCs w:val="28"/>
          <w:rtl/>
          <w:lang w:bidi="fa-IR"/>
        </w:rPr>
        <w:t>در اولو</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ت</w:t>
      </w:r>
      <w:r w:rsidR="00CB37E7" w:rsidRPr="00AC1B48">
        <w:rPr>
          <w:rFonts w:cs="B Lotus"/>
          <w:color w:val="00B050"/>
          <w:sz w:val="28"/>
          <w:szCs w:val="28"/>
          <w:rtl/>
          <w:lang w:bidi="fa-IR"/>
        </w:rPr>
        <w:t xml:space="preserve"> ذهن</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آنان قرار دارد، درحال</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که</w:t>
      </w:r>
      <w:r w:rsidR="00CB37E7" w:rsidRPr="00AC1B48">
        <w:rPr>
          <w:rFonts w:cs="B Lotus"/>
          <w:color w:val="00B050"/>
          <w:sz w:val="28"/>
          <w:szCs w:val="28"/>
          <w:rtl/>
          <w:lang w:bidi="fa-IR"/>
        </w:rPr>
        <w:t xml:space="preserve"> تنها</w:t>
      </w:r>
      <w:r w:rsidR="00CB37E7" w:rsidRPr="00AC1B48">
        <w:rPr>
          <w:rFonts w:cs="B Lotus" w:hint="cs"/>
          <w:color w:val="00B050"/>
          <w:sz w:val="28"/>
          <w:szCs w:val="28"/>
          <w:rtl/>
          <w:lang w:bidi="fa-IR"/>
        </w:rPr>
        <w:t>یی</w:t>
      </w:r>
      <w:r w:rsidR="00CB37E7" w:rsidRPr="00AC1B48">
        <w:rPr>
          <w:rFonts w:cs="B Lotus" w:hint="eastAsia"/>
          <w:color w:val="00B050"/>
          <w:sz w:val="28"/>
          <w:szCs w:val="28"/>
          <w:rtl/>
          <w:lang w:bidi="fa-IR"/>
        </w:rPr>
        <w:t>،</w:t>
      </w:r>
      <w:r w:rsidR="00CB37E7" w:rsidRPr="00AC1B48">
        <w:rPr>
          <w:rFonts w:cs="B Lotus"/>
          <w:color w:val="00B050"/>
          <w:sz w:val="28"/>
          <w:szCs w:val="28"/>
          <w:rtl/>
          <w:lang w:bidi="fa-IR"/>
        </w:rPr>
        <w:t xml:space="preserve"> برخلاف انتظار، کمتر</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ن</w:t>
      </w:r>
      <w:r w:rsidR="00CB37E7" w:rsidRPr="00AC1B48">
        <w:rPr>
          <w:rFonts w:cs="B Lotus"/>
          <w:color w:val="00B050"/>
          <w:sz w:val="28"/>
          <w:szCs w:val="28"/>
          <w:rtl/>
          <w:lang w:bidi="fa-IR"/>
        </w:rPr>
        <w:t xml:space="preserve"> اولو</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ت</w:t>
      </w:r>
      <w:r w:rsidR="00CB37E7" w:rsidRPr="00AC1B48">
        <w:rPr>
          <w:rFonts w:cs="B Lotus"/>
          <w:color w:val="00B050"/>
          <w:sz w:val="28"/>
          <w:szCs w:val="28"/>
          <w:rtl/>
          <w:lang w:bidi="fa-IR"/>
        </w:rPr>
        <w:t xml:space="preserve"> را دا</w:t>
      </w:r>
      <w:r w:rsidR="00CB37E7" w:rsidRPr="00AC1B48">
        <w:rPr>
          <w:rFonts w:cs="B Lotus" w:hint="eastAsia"/>
          <w:color w:val="00B050"/>
          <w:sz w:val="28"/>
          <w:szCs w:val="28"/>
          <w:rtl/>
          <w:lang w:bidi="fa-IR"/>
        </w:rPr>
        <w:t>شته</w:t>
      </w:r>
      <w:r w:rsidR="00CB37E7" w:rsidRPr="00AC1B48">
        <w:rPr>
          <w:rFonts w:cs="B Lotus"/>
          <w:color w:val="00B050"/>
          <w:sz w:val="28"/>
          <w:szCs w:val="28"/>
          <w:rtl/>
          <w:lang w:bidi="fa-IR"/>
        </w:rPr>
        <w:t xml:space="preserve"> است</w:t>
      </w:r>
      <w:r w:rsidR="00EC38CB">
        <w:rPr>
          <w:rFonts w:cs="B Lotus" w:hint="cs"/>
          <w:color w:val="00B050"/>
          <w:sz w:val="28"/>
          <w:szCs w:val="28"/>
          <w:rtl/>
          <w:lang w:bidi="fa-IR"/>
        </w:rPr>
        <w:t xml:space="preserve"> </w:t>
      </w:r>
      <w:r w:rsidR="00ED6790" w:rsidRPr="00675B2B">
        <w:rPr>
          <w:rFonts w:asciiTheme="majorBidi" w:hAnsiTheme="majorBidi" w:cstheme="majorBidi"/>
          <w:color w:val="00B050"/>
          <w:sz w:val="24"/>
          <w:szCs w:val="24"/>
          <w:rtl/>
          <w:lang w:bidi="fa-IR"/>
        </w:rPr>
        <w:fldChar w:fldCharType="begin"/>
      </w:r>
      <w:r w:rsidR="00E67C75" w:rsidRPr="00675B2B">
        <w:rPr>
          <w:rFonts w:asciiTheme="majorBidi" w:hAnsiTheme="majorBidi" w:cstheme="majorBidi"/>
          <w:color w:val="00B050"/>
          <w:sz w:val="24"/>
          <w:szCs w:val="24"/>
          <w:rtl/>
          <w:lang w:bidi="fa-IR"/>
        </w:rPr>
        <w:instrText xml:space="preserve"> </w:instrText>
      </w:r>
      <w:r w:rsidR="00E67C75" w:rsidRPr="00675B2B">
        <w:rPr>
          <w:rFonts w:asciiTheme="majorBidi" w:hAnsiTheme="majorBidi" w:cstheme="majorBidi"/>
          <w:color w:val="00B050"/>
          <w:sz w:val="24"/>
          <w:szCs w:val="24"/>
          <w:lang w:bidi="fa-IR"/>
        </w:rPr>
        <w:instrText>ADDIN EN.CITE &lt;EndNote&gt;&lt;Cite&gt;&lt;Author&gt;Manouchehri&lt;/Author&gt;&lt;Year&gt;2023&lt;/Year&gt;&lt;RecNum&gt;53&lt;/RecNum&gt;&lt;DisplayText&gt;(Manouchehri, 2023)&lt;/DisplayText&gt;&lt;record&gt;&lt;rec-number&gt;53&lt;/rec-number&gt;&lt;foreign-keys&gt;&lt;key app="EN" db-id="svv059tscprepyew2t6v2xw10ftadpz0prat" timestamp="1757440949"&gt;53&lt;/key&gt;&lt;/foreign-keys&gt;&lt;ref-type name="Journal Article"&gt;17&lt;/ref-type&gt;&lt;contributors&gt;&lt;authors&gt;&lt;author&gt;Manouchehri, M., Mohseni-Nejad, S., &amp;amp; Khormian, F.&lt;/author&gt;&lt;/authors&gt;&lt;/contributors&gt;&lt;titles&gt;&lt;title&gt;Identifying the psychological and social needs, issues, and problems of the elderly and prioritizing them: A qualitative study&lt;/title&gt;&lt;secondary-title&gt;Developmental Psychology Quarterly: Iranian Psychologists&lt;/secondary-title&gt;&lt;/titles&gt;&lt;periodical&gt;&lt;full-title&gt;Developmental Psychology Quarterly: Iranian Psychologists&lt;/full-title&gt;&lt;/periodical&gt;&lt;pages&gt;401–408&lt;/pages&gt;&lt;volume&gt;&lt;style face="normal" font="default" charset="178" size="100%"&gt;19&lt;/style&gt;&lt;/volume&gt;&lt;num-vols&gt;&lt;style face="normal" font="default" charset="178" size="100%"&gt;76&lt;/style&gt;&lt;/num-vols</w:instrText>
      </w:r>
      <w:r w:rsidR="00E67C75" w:rsidRPr="00675B2B">
        <w:rPr>
          <w:rFonts w:asciiTheme="majorBidi" w:hAnsiTheme="majorBidi" w:cstheme="majorBidi"/>
          <w:color w:val="00B050"/>
          <w:sz w:val="24"/>
          <w:szCs w:val="24"/>
          <w:rtl/>
          <w:lang w:bidi="fa-IR"/>
        </w:rPr>
        <w:instrText>&gt;&lt;</w:instrText>
      </w:r>
      <w:r w:rsidR="00E67C75" w:rsidRPr="00675B2B">
        <w:rPr>
          <w:rFonts w:asciiTheme="majorBidi" w:hAnsiTheme="majorBidi" w:cstheme="majorBidi"/>
          <w:color w:val="00B050"/>
          <w:sz w:val="24"/>
          <w:szCs w:val="24"/>
          <w:lang w:bidi="fa-IR"/>
        </w:rPr>
        <w:instrText>dates&gt;&lt;year&gt;&lt;style face="normal" font="default" charset="178" size="100%"&gt;2023&lt;/style&gt;&lt;/year&gt;&lt;/dates&gt;&lt;urls&gt;&lt;/urls&gt;&lt;/record&gt;&lt;/Cite&gt;&lt;/EndNote</w:instrText>
      </w:r>
      <w:r w:rsidR="00E67C75" w:rsidRPr="00675B2B">
        <w:rPr>
          <w:rFonts w:asciiTheme="majorBidi" w:hAnsiTheme="majorBidi" w:cstheme="majorBidi"/>
          <w:color w:val="00B050"/>
          <w:sz w:val="24"/>
          <w:szCs w:val="24"/>
          <w:rtl/>
          <w:lang w:bidi="fa-IR"/>
        </w:rPr>
        <w:instrText>&gt;</w:instrText>
      </w:r>
      <w:r w:rsidR="00ED6790" w:rsidRPr="00675B2B">
        <w:rPr>
          <w:rFonts w:asciiTheme="majorBidi" w:hAnsiTheme="majorBidi" w:cstheme="majorBidi"/>
          <w:color w:val="00B050"/>
          <w:sz w:val="24"/>
          <w:szCs w:val="24"/>
          <w:rtl/>
          <w:lang w:bidi="fa-IR"/>
        </w:rPr>
        <w:fldChar w:fldCharType="separate"/>
      </w:r>
      <w:r w:rsidR="00E67C75" w:rsidRPr="00675B2B">
        <w:rPr>
          <w:rFonts w:asciiTheme="majorBidi" w:hAnsiTheme="majorBidi" w:cstheme="majorBidi"/>
          <w:color w:val="00B050"/>
          <w:sz w:val="24"/>
          <w:szCs w:val="24"/>
          <w:rtl/>
          <w:lang w:bidi="fa-IR"/>
        </w:rPr>
        <w:t>(</w:t>
      </w:r>
      <w:r w:rsidR="00E67C75" w:rsidRPr="00675B2B">
        <w:rPr>
          <w:rFonts w:asciiTheme="majorBidi" w:hAnsiTheme="majorBidi" w:cstheme="majorBidi"/>
          <w:color w:val="00B050"/>
          <w:sz w:val="24"/>
          <w:szCs w:val="24"/>
          <w:lang w:bidi="fa-IR"/>
        </w:rPr>
        <w:t>Manouchehri, 2023</w:t>
      </w:r>
      <w:r w:rsidR="00E67C75" w:rsidRPr="00675B2B">
        <w:rPr>
          <w:rFonts w:asciiTheme="majorBidi" w:hAnsiTheme="majorBidi" w:cstheme="majorBidi"/>
          <w:color w:val="00B050"/>
          <w:sz w:val="24"/>
          <w:szCs w:val="24"/>
          <w:rtl/>
          <w:lang w:bidi="fa-IR"/>
        </w:rPr>
        <w:t>)</w:t>
      </w:r>
      <w:r w:rsidR="00ED6790" w:rsidRPr="00675B2B">
        <w:rPr>
          <w:rFonts w:asciiTheme="majorBidi" w:hAnsiTheme="majorBidi" w:cstheme="majorBidi"/>
          <w:color w:val="00B050"/>
          <w:sz w:val="24"/>
          <w:szCs w:val="24"/>
          <w:rtl/>
          <w:lang w:bidi="fa-IR"/>
        </w:rPr>
        <w:fldChar w:fldCharType="end"/>
      </w:r>
      <w:r w:rsidR="00675B2B">
        <w:rPr>
          <w:rFonts w:asciiTheme="majorBidi" w:hAnsiTheme="majorBidi" w:cstheme="majorBidi" w:hint="cs"/>
          <w:color w:val="00B050"/>
          <w:sz w:val="24"/>
          <w:szCs w:val="24"/>
          <w:rtl/>
          <w:lang w:bidi="fa-IR"/>
        </w:rPr>
        <w:t>.</w:t>
      </w:r>
      <w:r w:rsidR="00CB37E7" w:rsidRPr="00AC1B48">
        <w:rPr>
          <w:rFonts w:cs="B Lotus" w:hint="cs"/>
          <w:color w:val="00B050"/>
          <w:sz w:val="28"/>
          <w:szCs w:val="28"/>
          <w:rtl/>
          <w:lang w:bidi="fa-IR"/>
        </w:rPr>
        <w:t xml:space="preserve"> </w:t>
      </w:r>
      <w:r w:rsidR="00CB37E7" w:rsidRPr="00AC1B48">
        <w:rPr>
          <w:rFonts w:cs="B Lotus" w:hint="eastAsia"/>
          <w:color w:val="00B050"/>
          <w:sz w:val="28"/>
          <w:szCs w:val="28"/>
          <w:rtl/>
          <w:lang w:bidi="fa-IR"/>
        </w:rPr>
        <w:t>مطالعه</w:t>
      </w:r>
      <w:r w:rsidR="00CB37E7" w:rsidRPr="00AC1B48">
        <w:rPr>
          <w:rFonts w:cs="B Lotus"/>
          <w:color w:val="00B050"/>
          <w:sz w:val="28"/>
          <w:szCs w:val="28"/>
          <w:rtl/>
          <w:lang w:bidi="fa-IR"/>
        </w:rPr>
        <w:t xml:space="preserve"> ن</w:t>
      </w:r>
      <w:r w:rsidR="00CB37E7" w:rsidRPr="00AC1B48">
        <w:rPr>
          <w:rFonts w:cs="B Lotus" w:hint="cs"/>
          <w:color w:val="00B050"/>
          <w:sz w:val="28"/>
          <w:szCs w:val="28"/>
          <w:rtl/>
          <w:lang w:bidi="fa-IR"/>
        </w:rPr>
        <w:t>ی</w:t>
      </w:r>
      <w:r w:rsidR="00CB37E7" w:rsidRPr="00AC1B48">
        <w:rPr>
          <w:rFonts w:cs="B Lotus" w:hint="eastAsia"/>
          <w:color w:val="00B050"/>
          <w:sz w:val="28"/>
          <w:szCs w:val="28"/>
          <w:rtl/>
          <w:lang w:bidi="fa-IR"/>
        </w:rPr>
        <w:t>از</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و همکاران</w:t>
      </w:r>
      <w:r w:rsidR="007B1D56">
        <w:rPr>
          <w:rFonts w:cs="B Lotus" w:hint="cs"/>
          <w:color w:val="00B050"/>
          <w:sz w:val="28"/>
          <w:szCs w:val="28"/>
          <w:rtl/>
          <w:lang w:bidi="fa-IR"/>
        </w:rPr>
        <w:t>(1402)</w:t>
      </w:r>
      <w:r w:rsidR="00CB37E7" w:rsidRPr="00AC1B48">
        <w:rPr>
          <w:rFonts w:cs="B Lotus"/>
          <w:color w:val="00B050"/>
          <w:sz w:val="28"/>
          <w:szCs w:val="28"/>
          <w:rtl/>
          <w:lang w:bidi="fa-IR"/>
        </w:rPr>
        <w:t xml:space="preserve"> نشان داد چالش‌ها</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سالمندان در دو سطح فرد</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و اجتماع</w:t>
      </w:r>
      <w:r w:rsidR="00CB37E7" w:rsidRPr="00AC1B48">
        <w:rPr>
          <w:rFonts w:cs="B Lotus" w:hint="cs"/>
          <w:color w:val="00B050"/>
          <w:sz w:val="28"/>
          <w:szCs w:val="28"/>
          <w:rtl/>
          <w:lang w:bidi="fa-IR"/>
        </w:rPr>
        <w:t>ی</w:t>
      </w:r>
      <w:r w:rsidR="00CB37E7" w:rsidRPr="00AC1B48">
        <w:rPr>
          <w:rFonts w:cs="B Lotus"/>
          <w:color w:val="00B050"/>
          <w:sz w:val="28"/>
          <w:szCs w:val="28"/>
          <w:rtl/>
          <w:lang w:bidi="fa-IR"/>
        </w:rPr>
        <w:t xml:space="preserve"> بروز م</w:t>
      </w:r>
      <w:r w:rsidR="00CB37E7" w:rsidRPr="00AC1B48">
        <w:rPr>
          <w:rFonts w:cs="B Lotus" w:hint="cs"/>
          <w:color w:val="00B050"/>
          <w:sz w:val="28"/>
          <w:szCs w:val="28"/>
          <w:rtl/>
          <w:lang w:bidi="fa-IR"/>
        </w:rPr>
        <w:t>ی‌ی</w:t>
      </w:r>
      <w:r w:rsidR="00CB37E7" w:rsidRPr="00AC1B48">
        <w:rPr>
          <w:rFonts w:cs="B Lotus" w:hint="eastAsia"/>
          <w:color w:val="00B050"/>
          <w:sz w:val="28"/>
          <w:szCs w:val="28"/>
          <w:rtl/>
          <w:lang w:bidi="fa-IR"/>
        </w:rPr>
        <w:t>ابند</w:t>
      </w:r>
      <w:r w:rsidR="00CB37E7" w:rsidRPr="00AC1B48">
        <w:rPr>
          <w:rFonts w:cs="B Lotus"/>
          <w:color w:val="00B050"/>
          <w:sz w:val="28"/>
          <w:szCs w:val="28"/>
          <w:rtl/>
          <w:lang w:bidi="fa-IR"/>
        </w:rPr>
        <w:t xml:space="preserve"> </w:t>
      </w:r>
      <w:r w:rsidR="00ED6790" w:rsidRPr="00675B2B">
        <w:rPr>
          <w:rFonts w:asciiTheme="majorBidi" w:hAnsiTheme="majorBidi" w:cstheme="majorBidi"/>
          <w:color w:val="00B050"/>
          <w:sz w:val="24"/>
          <w:szCs w:val="24"/>
          <w:lang w:bidi="fa-IR"/>
        </w:rPr>
        <w:fldChar w:fldCharType="begin"/>
      </w:r>
      <w:r w:rsidR="00E67C75" w:rsidRPr="00675B2B">
        <w:rPr>
          <w:rFonts w:asciiTheme="majorBidi" w:hAnsiTheme="majorBidi" w:cstheme="majorBidi"/>
          <w:color w:val="00B050"/>
          <w:sz w:val="24"/>
          <w:szCs w:val="24"/>
          <w:lang w:bidi="fa-IR"/>
        </w:rPr>
        <w:instrText xml:space="preserve"> ADDIN EN.CITE &lt;EndNote&gt;&lt;Cite&gt;&lt;Author&gt;Niazi&lt;/Author&gt;&lt;Year&gt;2023&lt;/Year&gt;&lt;RecNum&gt;54&lt;/RecNum&gt;&lt;DisplayText&gt;(Niazi, 2023)&lt;/DisplayText&gt;&lt;record&gt;&lt;rec-number&gt;54&lt;/rec-number&gt;&lt;foreign-keys&gt;&lt;key app="EN" db-id="svv059tscprepyew2t6v2xw10ftadpz0prat" timestamp="1757441442"&gt;54&lt;/key&gt;&lt;/foreign-keys&gt;&lt;ref-type name="Journal Article"&gt;17&lt;/ref-type&gt;&lt;contributors&gt;&lt;authors&gt;&lt;author&gt;Niazi, M., Siyadatian Arani, S. H., Khoshbiyani Arani, F.,  Farhadian, A.&lt;/author&gt;&lt;/authors&gt;&lt;/contributors&gt;&lt;titles&gt;&lt;title&gt;A phenomenological explanation of the challenges of the elderly in Kashan city&lt;/title&gt;&lt;secondary-title&gt;Journal of Aging Psychology&lt;/secondary-title&gt;&lt;/titles&gt;&lt;periodical&gt;&lt;full-title&gt;Journal of Aging Psychology&lt;/full-title&gt;&lt;/periodical&gt;&lt;pages&gt;135–150&lt;/pages&gt;&lt;volume&gt;&lt;style face="normal" font="default" charset="178" size="100%"&gt;9&lt;/style&gt;&lt;/volume&gt;&lt;num-vols&gt;&lt;style face="normal" font="default" charset="178" size="100%"&gt;2&lt;/style&gt;&lt;/num-vols&gt;&lt;dates&gt;&lt;year&gt;&lt;style face="normal" font="default" charset="178" size="100%"&gt;2023&lt;/style&gt;&lt;/year&gt;&lt;/dates&gt;&lt;urls&gt;&lt;/urls&gt;&lt;/record&gt;&lt;/Cite&gt;&lt;/EndNote&gt;</w:instrText>
      </w:r>
      <w:r w:rsidR="00ED6790" w:rsidRPr="00675B2B">
        <w:rPr>
          <w:rFonts w:asciiTheme="majorBidi" w:hAnsiTheme="majorBidi" w:cstheme="majorBidi"/>
          <w:color w:val="00B050"/>
          <w:sz w:val="24"/>
          <w:szCs w:val="24"/>
          <w:lang w:bidi="fa-IR"/>
        </w:rPr>
        <w:fldChar w:fldCharType="separate"/>
      </w:r>
      <w:r w:rsidR="00E67C75" w:rsidRPr="00675B2B">
        <w:rPr>
          <w:rFonts w:asciiTheme="majorBidi" w:hAnsiTheme="majorBidi" w:cstheme="majorBidi"/>
          <w:color w:val="00B050"/>
          <w:sz w:val="24"/>
          <w:szCs w:val="24"/>
          <w:lang w:bidi="fa-IR"/>
        </w:rPr>
        <w:t>(Niazi, 2023)</w:t>
      </w:r>
      <w:r w:rsidR="00ED6790" w:rsidRPr="00675B2B">
        <w:rPr>
          <w:rFonts w:asciiTheme="majorBidi" w:hAnsiTheme="majorBidi" w:cstheme="majorBidi"/>
          <w:color w:val="00B050"/>
          <w:sz w:val="24"/>
          <w:szCs w:val="24"/>
          <w:lang w:bidi="fa-IR"/>
        </w:rPr>
        <w:fldChar w:fldCharType="end"/>
      </w:r>
      <w:r w:rsidR="00675B2B">
        <w:rPr>
          <w:rFonts w:asciiTheme="majorBidi" w:hAnsiTheme="majorBidi" w:cstheme="majorBidi" w:hint="cs"/>
          <w:color w:val="00B050"/>
          <w:sz w:val="24"/>
          <w:szCs w:val="24"/>
          <w:rtl/>
          <w:lang w:bidi="fa-IR"/>
        </w:rPr>
        <w:t>.</w:t>
      </w:r>
    </w:p>
    <w:p w14:paraId="65DEB084" w14:textId="77777777" w:rsidR="00714848" w:rsidRDefault="000E02A1" w:rsidP="000F4666">
      <w:pPr>
        <w:bidi/>
        <w:spacing w:after="0" w:line="240" w:lineRule="auto"/>
        <w:jc w:val="both"/>
        <w:rPr>
          <w:rFonts w:cs="B Lotus"/>
          <w:sz w:val="28"/>
          <w:szCs w:val="28"/>
          <w:rtl/>
        </w:rPr>
      </w:pPr>
      <w:r w:rsidRPr="000E02A1">
        <w:rPr>
          <w:rFonts w:cs="B Lotus"/>
          <w:sz w:val="28"/>
          <w:szCs w:val="28"/>
          <w:rtl/>
        </w:rPr>
        <w:t>در پژوهش‌های اجتماعی، رویکردهای کیفی و کمی تفاوت‌هایی دارند؛ روش کیفی بیشتر بر چارچوب مفهومی و درک عمیق پدیده</w:t>
      </w:r>
      <w:r>
        <w:rPr>
          <w:rFonts w:cs="B Lotus"/>
          <w:sz w:val="28"/>
          <w:szCs w:val="28"/>
          <w:rtl/>
        </w:rPr>
        <w:t>‌ها متمرکز است، نه بر فرضیه‌ساز</w:t>
      </w:r>
      <w:r>
        <w:rPr>
          <w:rFonts w:cs="B Lotus" w:hint="cs"/>
          <w:sz w:val="28"/>
          <w:szCs w:val="28"/>
          <w:rtl/>
        </w:rPr>
        <w:t>ی</w:t>
      </w:r>
      <w:r w:rsidR="000F4666" w:rsidRPr="0016413B">
        <w:rPr>
          <w:rFonts w:asciiTheme="majorBidi" w:hAnsiTheme="majorBidi" w:cstheme="majorBidi"/>
          <w:sz w:val="24"/>
          <w:szCs w:val="24"/>
          <w:rtl/>
        </w:rPr>
        <w:fldChar w:fldCharType="begin"/>
      </w:r>
      <w:r w:rsidR="006F6EE5" w:rsidRPr="0016413B">
        <w:rPr>
          <w:rFonts w:asciiTheme="majorBidi" w:hAnsiTheme="majorBidi" w:cstheme="majorBidi"/>
          <w:sz w:val="24"/>
          <w:szCs w:val="24"/>
          <w:rtl/>
        </w:rPr>
        <w:instrText xml:space="preserve"> </w:instrText>
      </w:r>
      <w:r w:rsidR="006F6EE5" w:rsidRPr="0016413B">
        <w:rPr>
          <w:rFonts w:asciiTheme="majorBidi" w:hAnsiTheme="majorBidi" w:cstheme="majorBidi"/>
          <w:sz w:val="24"/>
          <w:szCs w:val="24"/>
        </w:rPr>
        <w:instrText>ADDIN EN.CITE &lt;EndNote&gt;&lt;Cite&gt;&lt;Author&gt;Patton&lt;/Author&gt;&lt;Year&gt;2001&lt;/Year&gt;&lt;RecNum&gt;30&lt;/RecNum&gt;&lt;DisplayText&gt;(Patton, 2001)&lt;/DisplayText&gt;&lt;record&gt;&lt;rec-number&gt;30&lt;/rec-number&gt;&lt;foreign-keys&gt;&lt;key app="EN" db-id="svv059tscprepyew2t6v2xw10ftadpz0prat" timestamp="175217</w:instrText>
      </w:r>
      <w:r w:rsidR="006F6EE5" w:rsidRPr="0016413B">
        <w:rPr>
          <w:rFonts w:asciiTheme="majorBidi" w:hAnsiTheme="majorBidi" w:cstheme="majorBidi"/>
          <w:sz w:val="24"/>
          <w:szCs w:val="24"/>
          <w:rtl/>
        </w:rPr>
        <w:instrText>1599"&gt;30&lt;/</w:instrText>
      </w:r>
      <w:r w:rsidR="006F6EE5" w:rsidRPr="0016413B">
        <w:rPr>
          <w:rFonts w:asciiTheme="majorBidi" w:hAnsiTheme="majorBidi" w:cstheme="majorBidi"/>
          <w:sz w:val="24"/>
          <w:szCs w:val="24"/>
        </w:rPr>
        <w:instrText>key&gt;&lt;/foreign-keys&gt;&lt;ref-type name="Book"&gt;6&lt;/ref-type&gt;&lt;contributors&gt;&lt;authors&gt;&lt;author&gt;Patton, Michael Quinn&lt;/author&gt;&lt;/authors&gt;&lt;secondary-authors&gt;&lt;author&gt;&lt;style face="bold italic" font="default" size="100%"&gt;Older people and social exclusion&lt;/style</w:instrText>
      </w:r>
      <w:r w:rsidR="006F6EE5" w:rsidRPr="0016413B">
        <w:rPr>
          <w:rFonts w:asciiTheme="majorBidi" w:hAnsiTheme="majorBidi" w:cstheme="majorBidi"/>
          <w:sz w:val="24"/>
          <w:szCs w:val="24"/>
          <w:rtl/>
        </w:rPr>
        <w:instrText>&gt;&lt;/</w:instrText>
      </w:r>
      <w:r w:rsidR="006F6EE5" w:rsidRPr="0016413B">
        <w:rPr>
          <w:rFonts w:asciiTheme="majorBidi" w:hAnsiTheme="majorBidi" w:cstheme="majorBidi"/>
          <w:sz w:val="24"/>
          <w:szCs w:val="24"/>
        </w:rPr>
        <w:instrText>author&gt;&lt;/secondary-authors&gt;&lt;/contributors&gt;&lt;titles&gt;&lt;title&gt;How to use qualitative methods in evaluation&lt;/title&gt;&lt;/titles&gt;&lt;number&gt;4&lt;/number&gt;&lt;dates&gt;&lt;year&gt;2001&lt;/year&gt;&lt;/dates&gt;&lt;publisher&gt;A review of literature. Joseph Rowntree Foundation&lt;/publisher&gt;&lt;isbn&gt;080393</w:instrText>
      </w:r>
      <w:r w:rsidR="006F6EE5" w:rsidRPr="0016413B">
        <w:rPr>
          <w:rFonts w:asciiTheme="majorBidi" w:hAnsiTheme="majorBidi" w:cstheme="majorBidi"/>
          <w:sz w:val="24"/>
          <w:szCs w:val="24"/>
          <w:rtl/>
        </w:rPr>
        <w:instrText>1298&lt;/</w:instrText>
      </w:r>
      <w:r w:rsidR="006F6EE5" w:rsidRPr="0016413B">
        <w:rPr>
          <w:rFonts w:asciiTheme="majorBidi" w:hAnsiTheme="majorBidi" w:cstheme="majorBidi"/>
          <w:sz w:val="24"/>
          <w:szCs w:val="24"/>
        </w:rPr>
        <w:instrText>isbn&gt;&lt;urls&gt;&lt;/urls&gt;&lt;/record&gt;&lt;/Cite&gt;&lt;/EndNote</w:instrText>
      </w:r>
      <w:r w:rsidR="006F6EE5" w:rsidRPr="0016413B">
        <w:rPr>
          <w:rFonts w:asciiTheme="majorBidi" w:hAnsiTheme="majorBidi" w:cstheme="majorBidi"/>
          <w:sz w:val="24"/>
          <w:szCs w:val="24"/>
          <w:rtl/>
        </w:rPr>
        <w:instrText>&gt;</w:instrText>
      </w:r>
      <w:r w:rsidR="000F4666" w:rsidRPr="0016413B">
        <w:rPr>
          <w:rFonts w:asciiTheme="majorBidi" w:hAnsiTheme="majorBidi" w:cstheme="majorBidi"/>
          <w:sz w:val="24"/>
          <w:szCs w:val="24"/>
          <w:rtl/>
        </w:rPr>
        <w:fldChar w:fldCharType="separate"/>
      </w:r>
      <w:r w:rsidR="00E67C75" w:rsidRPr="0016413B">
        <w:rPr>
          <w:rFonts w:asciiTheme="majorBidi" w:hAnsiTheme="majorBidi" w:cstheme="majorBidi"/>
          <w:noProof/>
          <w:sz w:val="24"/>
          <w:szCs w:val="24"/>
          <w:rtl/>
        </w:rPr>
        <w:t>(</w:t>
      </w:r>
      <w:r w:rsidR="00E67C75" w:rsidRPr="0016413B">
        <w:rPr>
          <w:rFonts w:asciiTheme="majorBidi" w:hAnsiTheme="majorBidi" w:cstheme="majorBidi"/>
          <w:noProof/>
          <w:sz w:val="24"/>
          <w:szCs w:val="24"/>
        </w:rPr>
        <w:t>Patton, 2001</w:t>
      </w:r>
      <w:r w:rsidR="00E67C75" w:rsidRPr="0016413B">
        <w:rPr>
          <w:rFonts w:asciiTheme="majorBidi" w:hAnsiTheme="majorBidi" w:cstheme="majorBidi"/>
          <w:noProof/>
          <w:sz w:val="24"/>
          <w:szCs w:val="24"/>
          <w:rtl/>
        </w:rPr>
        <w:t>)</w:t>
      </w:r>
      <w:r w:rsidR="000F4666" w:rsidRPr="0016413B">
        <w:rPr>
          <w:rFonts w:asciiTheme="majorBidi" w:hAnsiTheme="majorBidi" w:cstheme="majorBidi"/>
          <w:sz w:val="24"/>
          <w:szCs w:val="24"/>
          <w:rtl/>
        </w:rPr>
        <w:fldChar w:fldCharType="end"/>
      </w:r>
      <w:r>
        <w:rPr>
          <w:rFonts w:cs="B Lotus" w:hint="cs"/>
          <w:sz w:val="28"/>
          <w:szCs w:val="28"/>
          <w:rtl/>
        </w:rPr>
        <w:t xml:space="preserve">. </w:t>
      </w:r>
      <w:r w:rsidRPr="000E02A1">
        <w:rPr>
          <w:rFonts w:cs="B Lotus"/>
          <w:sz w:val="28"/>
          <w:szCs w:val="28"/>
          <w:rtl/>
        </w:rPr>
        <w:t>نظریه‌ه</w:t>
      </w:r>
      <w:r w:rsidR="00675E1C">
        <w:rPr>
          <w:rFonts w:cs="B Lotus"/>
          <w:sz w:val="28"/>
          <w:szCs w:val="28"/>
          <w:rtl/>
        </w:rPr>
        <w:t>ا در مطالعات کیفی، ابزار تحلیل</w:t>
      </w:r>
      <w:r w:rsidR="00675E1C">
        <w:rPr>
          <w:rFonts w:cs="B Lotus" w:hint="cs"/>
          <w:sz w:val="28"/>
          <w:szCs w:val="28"/>
          <w:rtl/>
        </w:rPr>
        <w:t xml:space="preserve"> و</w:t>
      </w:r>
      <w:r w:rsidRPr="000E02A1">
        <w:rPr>
          <w:rFonts w:cs="B Lotus"/>
          <w:sz w:val="28"/>
          <w:szCs w:val="28"/>
          <w:rtl/>
        </w:rPr>
        <w:t xml:space="preserve"> ورود به میدان تحقیق‌اند، نه صرفاً پیش‌بینی‌گر. </w:t>
      </w:r>
      <w:r w:rsidR="0037212E" w:rsidRPr="0037212E">
        <w:rPr>
          <w:rFonts w:cs="B Lotus" w:hint="cs"/>
          <w:color w:val="00B050"/>
          <w:sz w:val="28"/>
          <w:szCs w:val="28"/>
          <w:rtl/>
        </w:rPr>
        <w:t>همچنین وجود حساسیت نظری به معنای شناسایی مفاهیم کلیدی و معنادار در داده</w:t>
      </w:r>
      <w:r w:rsidR="0016413B">
        <w:rPr>
          <w:rFonts w:cs="B Lotus" w:hint="eastAsia"/>
          <w:color w:val="00B050"/>
          <w:sz w:val="28"/>
          <w:szCs w:val="28"/>
          <w:rtl/>
        </w:rPr>
        <w:t>‌</w:t>
      </w:r>
      <w:r w:rsidR="0037212E" w:rsidRPr="0037212E">
        <w:rPr>
          <w:rFonts w:cs="B Lotus" w:hint="cs"/>
          <w:color w:val="00B050"/>
          <w:sz w:val="28"/>
          <w:szCs w:val="28"/>
          <w:rtl/>
        </w:rPr>
        <w:t>های خام و همچنین دیدن واقعیت ا</w:t>
      </w:r>
      <w:r w:rsidR="00675E1C">
        <w:rPr>
          <w:rFonts w:cs="B Lotus" w:hint="cs"/>
          <w:color w:val="00B050"/>
          <w:sz w:val="28"/>
          <w:szCs w:val="28"/>
          <w:rtl/>
        </w:rPr>
        <w:t>جتماعی از منظر نظریه</w:t>
      </w:r>
      <w:r w:rsidR="00675E1C">
        <w:rPr>
          <w:rFonts w:cs="B Lotus"/>
          <w:color w:val="00B050"/>
          <w:sz w:val="28"/>
          <w:szCs w:val="28"/>
          <w:rtl/>
        </w:rPr>
        <w:softHyphen/>
      </w:r>
      <w:r w:rsidR="0037212E" w:rsidRPr="0037212E">
        <w:rPr>
          <w:rFonts w:cs="B Lotus" w:hint="cs"/>
          <w:color w:val="00B050"/>
          <w:sz w:val="28"/>
          <w:szCs w:val="28"/>
          <w:rtl/>
        </w:rPr>
        <w:t>ها و مطالعات پیشین مورد تاکید است.</w:t>
      </w:r>
      <w:r w:rsidR="0037212E">
        <w:rPr>
          <w:rFonts w:cs="B Lotus" w:hint="cs"/>
          <w:sz w:val="28"/>
          <w:szCs w:val="28"/>
          <w:rtl/>
        </w:rPr>
        <w:t xml:space="preserve"> </w:t>
      </w:r>
      <w:r w:rsidR="00675E1C">
        <w:rPr>
          <w:rFonts w:cs="B Lotus" w:hint="cs"/>
          <w:color w:val="00B050"/>
          <w:sz w:val="28"/>
          <w:szCs w:val="28"/>
          <w:rtl/>
        </w:rPr>
        <w:t>در نخستین گام، نظریه</w:t>
      </w:r>
      <w:r w:rsidR="00675E1C">
        <w:rPr>
          <w:rFonts w:cs="B Lotus"/>
          <w:color w:val="00B050"/>
          <w:sz w:val="28"/>
          <w:szCs w:val="28"/>
          <w:rtl/>
        </w:rPr>
        <w:softHyphen/>
      </w:r>
      <w:r w:rsidR="0037212E" w:rsidRPr="0037212E">
        <w:rPr>
          <w:rFonts w:cs="B Lotus" w:hint="cs"/>
          <w:color w:val="00B050"/>
          <w:sz w:val="28"/>
          <w:szCs w:val="28"/>
          <w:rtl/>
        </w:rPr>
        <w:t>هایی در حوزه سالمندی همچون سالمندی فعال، موفق و نظریه استمرار سالمندان</w:t>
      </w:r>
      <w:r w:rsidR="0016413B">
        <w:rPr>
          <w:rFonts w:cs="B Lotus" w:hint="cs"/>
          <w:color w:val="00B050"/>
          <w:sz w:val="28"/>
          <w:szCs w:val="28"/>
          <w:rtl/>
        </w:rPr>
        <w:t xml:space="preserve"> </w:t>
      </w:r>
      <w:r w:rsidR="0037212E" w:rsidRPr="0037212E">
        <w:rPr>
          <w:rFonts w:cs="B Lotus" w:hint="cs"/>
          <w:color w:val="00B050"/>
          <w:sz w:val="28"/>
          <w:szCs w:val="28"/>
          <w:rtl/>
        </w:rPr>
        <w:t xml:space="preserve">را </w:t>
      </w:r>
      <w:r w:rsidR="00675E1C">
        <w:rPr>
          <w:rFonts w:cs="B Lotus" w:hint="cs"/>
          <w:color w:val="00B050"/>
          <w:sz w:val="28"/>
          <w:szCs w:val="28"/>
          <w:rtl/>
        </w:rPr>
        <w:t>کنشگران فعال اما در معرض طرد می</w:t>
      </w:r>
      <w:r w:rsidR="00675E1C">
        <w:rPr>
          <w:rFonts w:cs="B Lotus"/>
          <w:color w:val="00B050"/>
          <w:sz w:val="28"/>
          <w:szCs w:val="28"/>
          <w:rtl/>
        </w:rPr>
        <w:softHyphen/>
      </w:r>
      <w:r w:rsidR="0037212E" w:rsidRPr="0037212E">
        <w:rPr>
          <w:rFonts w:cs="B Lotus" w:hint="cs"/>
          <w:color w:val="00B050"/>
          <w:sz w:val="28"/>
          <w:szCs w:val="28"/>
          <w:rtl/>
        </w:rPr>
        <w:t>دانند</w:t>
      </w:r>
      <w:r w:rsidR="0037212E">
        <w:rPr>
          <w:rFonts w:cs="B Lotus" w:hint="cs"/>
          <w:sz w:val="28"/>
          <w:szCs w:val="28"/>
          <w:rtl/>
        </w:rPr>
        <w:t xml:space="preserve">. </w:t>
      </w:r>
    </w:p>
    <w:p w14:paraId="6D142AAC" w14:textId="28D09B33" w:rsidR="000E02A1" w:rsidRDefault="0037212E" w:rsidP="00714848">
      <w:pPr>
        <w:bidi/>
        <w:spacing w:after="0" w:line="240" w:lineRule="auto"/>
        <w:jc w:val="both"/>
        <w:rPr>
          <w:rFonts w:cs="B Lotus"/>
          <w:sz w:val="28"/>
          <w:szCs w:val="28"/>
          <w:rtl/>
          <w:lang w:bidi="fa-IR"/>
        </w:rPr>
      </w:pPr>
      <w:r>
        <w:rPr>
          <w:rFonts w:cs="B Lotus" w:hint="cs"/>
          <w:sz w:val="28"/>
          <w:szCs w:val="28"/>
          <w:rtl/>
        </w:rPr>
        <w:t>در گام دوم</w:t>
      </w:r>
      <w:r w:rsidR="000E02A1" w:rsidRPr="000E02A1">
        <w:rPr>
          <w:rFonts w:cs="B Lotus"/>
          <w:sz w:val="28"/>
          <w:szCs w:val="28"/>
          <w:rtl/>
        </w:rPr>
        <w:t>، نظریه آنومی</w:t>
      </w:r>
      <w:r w:rsidR="000E02A1" w:rsidRPr="000E02A1">
        <w:rPr>
          <w:rFonts w:cs="B Lotus"/>
          <w:sz w:val="28"/>
          <w:szCs w:val="28"/>
        </w:rPr>
        <w:t xml:space="preserve"> </w:t>
      </w:r>
      <w:r w:rsidR="000F4666" w:rsidRPr="0016413B">
        <w:rPr>
          <w:rFonts w:asciiTheme="majorBidi" w:hAnsiTheme="majorBidi" w:cstheme="majorBidi"/>
          <w:sz w:val="24"/>
          <w:szCs w:val="24"/>
        </w:rPr>
        <w:fldChar w:fldCharType="begin"/>
      </w:r>
      <w:r w:rsidR="006F6EE5" w:rsidRPr="0016413B">
        <w:rPr>
          <w:rFonts w:asciiTheme="majorBidi" w:hAnsiTheme="majorBidi" w:cstheme="majorBidi"/>
          <w:sz w:val="24"/>
          <w:szCs w:val="24"/>
        </w:rPr>
        <w:instrText xml:space="preserve"> ADDIN EN.CITE &lt;EndNote&gt;&lt;Cite&gt;&lt;Author&gt;Durkheim&lt;/Author&gt;&lt;Year&gt;1964&lt;/Year&gt;&lt;RecNum&gt;12&lt;/RecNum&gt;&lt;DisplayText&gt;(Durkheim, 1964)&lt;/DisplayText&gt;&lt;record&gt;&lt;rec-number&gt;12&lt;/rec-number&gt;&lt;foreign-keys&gt;&lt;key app="EN" db-id="svv059tscprepyew2t6v2xw10ftadpz0prat" timestamp="1752165021"&gt;12&lt;/key&gt;&lt;/foreign-keys&gt;&lt;ref-type name="Book Section"&gt;5&lt;/ref-type&gt;&lt;contributors&gt;&lt;authors&gt;&lt;author&gt;Durkheim, Emile&lt;/author&gt;&lt;/authors&gt;&lt;/contributors&gt;&lt;titles&gt;&lt;title&gt;&lt;style face="bold italic" font="default" size="100%"&gt;The division of labor in society&lt;/style&gt;&lt;/title&gt;&lt;secondary-title&gt;Social Theory Re-Wired&lt;/secondary-title&gt;&lt;/titles&gt;&lt;dates&gt;&lt;year&gt;1964&lt;/year&gt;&lt;/dates&gt;&lt;publisher&gt;Routledge&lt;/publisher&gt;&lt;urls&gt;&lt;/urls&gt;&lt;/record&gt;&lt;/Cite&gt;&lt;/EndNote&gt;</w:instrText>
      </w:r>
      <w:r w:rsidR="000F4666" w:rsidRPr="0016413B">
        <w:rPr>
          <w:rFonts w:asciiTheme="majorBidi" w:hAnsiTheme="majorBidi" w:cstheme="majorBidi"/>
          <w:sz w:val="24"/>
          <w:szCs w:val="24"/>
        </w:rPr>
        <w:fldChar w:fldCharType="separate"/>
      </w:r>
      <w:r w:rsidR="00E67C75" w:rsidRPr="0016413B">
        <w:rPr>
          <w:rFonts w:asciiTheme="majorBidi" w:hAnsiTheme="majorBidi" w:cstheme="majorBidi"/>
          <w:noProof/>
          <w:sz w:val="24"/>
          <w:szCs w:val="24"/>
        </w:rPr>
        <w:t>(Durkheim, 1964)</w:t>
      </w:r>
      <w:r w:rsidR="000F4666" w:rsidRPr="0016413B">
        <w:rPr>
          <w:rFonts w:asciiTheme="majorBidi" w:hAnsiTheme="majorBidi" w:cstheme="majorBidi"/>
          <w:sz w:val="24"/>
          <w:szCs w:val="24"/>
        </w:rPr>
        <w:fldChar w:fldCharType="end"/>
      </w:r>
      <w:r w:rsidR="000E02A1" w:rsidRPr="000E02A1">
        <w:rPr>
          <w:rFonts w:cs="B Lotus"/>
          <w:sz w:val="28"/>
          <w:szCs w:val="28"/>
          <w:rtl/>
        </w:rPr>
        <w:t>تکدی‌گری را ناشی از گسست در ساخت اجتماعی می‌داند</w:t>
      </w:r>
      <w:r>
        <w:rPr>
          <w:rFonts w:cs="B Lotus" w:hint="cs"/>
          <w:sz w:val="28"/>
          <w:szCs w:val="28"/>
          <w:rtl/>
        </w:rPr>
        <w:t xml:space="preserve">. </w:t>
      </w:r>
      <w:r w:rsidR="000E02A1" w:rsidRPr="000E02A1">
        <w:rPr>
          <w:rFonts w:cs="B Lotus"/>
          <w:sz w:val="28"/>
          <w:szCs w:val="28"/>
          <w:rtl/>
        </w:rPr>
        <w:t>نظریه‌های پارسونز</w:t>
      </w:r>
      <w:r w:rsidR="000E02A1" w:rsidRPr="000E02A1">
        <w:rPr>
          <w:rFonts w:cs="B Lotus"/>
          <w:sz w:val="28"/>
          <w:szCs w:val="28"/>
        </w:rPr>
        <w:t xml:space="preserve"> </w:t>
      </w:r>
      <w:r w:rsidR="000F4666">
        <w:rPr>
          <w:rFonts w:asciiTheme="majorBidi" w:hAnsiTheme="majorBidi" w:cstheme="majorBidi"/>
          <w:noProof/>
          <w:sz w:val="24"/>
          <w:szCs w:val="24"/>
        </w:rPr>
        <w:fldChar w:fldCharType="begin"/>
      </w:r>
      <w:r w:rsidR="006F6EE5">
        <w:rPr>
          <w:rFonts w:asciiTheme="majorBidi" w:hAnsiTheme="majorBidi" w:cstheme="majorBidi"/>
          <w:noProof/>
          <w:sz w:val="24"/>
          <w:szCs w:val="24"/>
        </w:rPr>
        <w:instrText xml:space="preserve"> ADDIN EN.CITE &lt;EndNote&gt;&lt;Cite&gt;&lt;Author&gt;Parsons&lt;/Author&gt;&lt;Year&gt;1951&lt;/Year&gt;&lt;RecNum&gt;29&lt;/RecNum&gt;&lt;DisplayText&gt;(Parsons, 1951)&lt;/DisplayText&gt;&lt;record&gt;&lt;rec-number&gt;29&lt;/rec-number&gt;&lt;foreign-keys&gt;&lt;key app="EN" db-id="svv059tscprepyew2t6v2xw10ftadpz0prat" timestamp="1752171530"&gt;29&lt;/key&gt;&lt;/foreign-keys&gt;&lt;ref-type name="Book"&gt;6&lt;/ref-type&gt;&lt;contributors&gt;&lt;authors&gt;&lt;author&gt;Parsons, Talcott&lt;/author&gt;&lt;/authors&gt;&lt;/contributors&gt;&lt;titles&gt;&lt;title&gt;&lt;style face="bold italic" font="default" size="100%"&gt;The social system&lt;/style&gt;&lt;/title&gt;&lt;/titles&gt;&lt;dates&gt;&lt;year&gt;1951&lt;/year&gt;&lt;/dates&gt;&lt;publisher&gt;Free Press&lt;/publisher&gt;&lt;isbn&gt;0203992954&lt;/isbn&gt;&lt;urls&gt;&lt;/urls&gt;&lt;/record&gt;&lt;/Cite&gt;&lt;/EndNote&gt;</w:instrText>
      </w:r>
      <w:r w:rsidR="000F4666">
        <w:rPr>
          <w:rFonts w:asciiTheme="majorBidi" w:hAnsiTheme="majorBidi" w:cstheme="majorBidi"/>
          <w:noProof/>
          <w:sz w:val="24"/>
          <w:szCs w:val="24"/>
        </w:rPr>
        <w:fldChar w:fldCharType="separate"/>
      </w:r>
      <w:r w:rsidR="00E67C75">
        <w:rPr>
          <w:rFonts w:asciiTheme="majorBidi" w:hAnsiTheme="majorBidi" w:cstheme="majorBidi"/>
          <w:noProof/>
          <w:sz w:val="24"/>
          <w:szCs w:val="24"/>
        </w:rPr>
        <w:t>(Parsons, 1951)</w:t>
      </w:r>
      <w:r w:rsidR="000F4666">
        <w:rPr>
          <w:rFonts w:asciiTheme="majorBidi" w:hAnsiTheme="majorBidi" w:cstheme="majorBidi"/>
          <w:noProof/>
          <w:sz w:val="24"/>
          <w:szCs w:val="24"/>
        </w:rPr>
        <w:fldChar w:fldCharType="end"/>
      </w:r>
      <w:r w:rsidR="000E02A1" w:rsidRPr="000E02A1">
        <w:rPr>
          <w:rFonts w:cs="B Lotus"/>
          <w:sz w:val="28"/>
          <w:szCs w:val="28"/>
        </w:rPr>
        <w:t xml:space="preserve"> </w:t>
      </w:r>
      <w:r w:rsidR="000E02A1" w:rsidRPr="000E02A1">
        <w:rPr>
          <w:rFonts w:cs="B Lotus"/>
          <w:sz w:val="28"/>
          <w:szCs w:val="28"/>
          <w:rtl/>
        </w:rPr>
        <w:t xml:space="preserve">و </w:t>
      </w:r>
      <w:r w:rsidR="000E02A1" w:rsidRPr="0016413B">
        <w:rPr>
          <w:rFonts w:cs="B Lotus"/>
          <w:sz w:val="28"/>
          <w:szCs w:val="28"/>
          <w:rtl/>
        </w:rPr>
        <w:t>مرتون</w:t>
      </w:r>
      <w:r w:rsidR="000E02A1" w:rsidRPr="000E02A1">
        <w:rPr>
          <w:rFonts w:asciiTheme="majorBidi" w:hAnsiTheme="majorBidi" w:cstheme="majorBidi"/>
          <w:noProof/>
          <w:sz w:val="24"/>
          <w:szCs w:val="24"/>
        </w:rPr>
        <w:t xml:space="preserve"> </w:t>
      </w:r>
      <w:r w:rsidR="000F4666">
        <w:rPr>
          <w:rFonts w:asciiTheme="majorBidi" w:hAnsiTheme="majorBidi" w:cstheme="majorBidi"/>
          <w:noProof/>
          <w:sz w:val="24"/>
          <w:szCs w:val="24"/>
        </w:rPr>
        <w:fldChar w:fldCharType="begin"/>
      </w:r>
      <w:r w:rsidR="006F6EE5">
        <w:rPr>
          <w:rFonts w:asciiTheme="majorBidi" w:hAnsiTheme="majorBidi" w:cstheme="majorBidi"/>
          <w:noProof/>
          <w:sz w:val="24"/>
          <w:szCs w:val="24"/>
        </w:rPr>
        <w:instrText xml:space="preserve"> ADDIN EN.CITE &lt;EndNote&gt;&lt;Cite&gt;&lt;Author&gt;Merton&lt;/Author&gt;&lt;Year&gt;1968&lt;/Year&gt;&lt;RecNum&gt;25&lt;/RecNum&gt;&lt;DisplayText&gt;(Merton, 1968)&lt;/DisplayText&gt;&lt;record&gt;&lt;rec-number&gt;25&lt;/rec-number&gt;&lt;foreign-keys&gt;&lt;key app="EN" db-id="svv059tscprepyew2t6v2xw10ftadpz0prat" timestamp="1752171059"&gt;25&lt;/key&gt;&lt;/foreign-keys&gt;&lt;ref-type name="Book"&gt;6&lt;/ref-type&gt;&lt;contributors&gt;&lt;authors&gt;&lt;author&gt;Merton, Robert King&lt;/author&gt;&lt;/authors&gt;&lt;/contributors&gt;&lt;titles&gt;&lt;title&gt;&lt;style face="bold italic" font="default" size="100%"&gt;Social theory and social structure&lt;/style&gt;&lt;/title&gt;&lt;/titles&gt;&lt;dates&gt;&lt;year&gt;1968&lt;/year&gt;&lt;/dates&gt;&lt;publisher&gt;Simon and Schuster&lt;/publisher&gt;&lt;isbn&gt;0029211301&lt;/isbn&gt;&lt;urls&gt;&lt;/urls&gt;&lt;/record&gt;&lt;/Cite&gt;&lt;/EndNote&gt;</w:instrText>
      </w:r>
      <w:r w:rsidR="000F4666">
        <w:rPr>
          <w:rFonts w:asciiTheme="majorBidi" w:hAnsiTheme="majorBidi" w:cstheme="majorBidi"/>
          <w:noProof/>
          <w:sz w:val="24"/>
          <w:szCs w:val="24"/>
        </w:rPr>
        <w:fldChar w:fldCharType="separate"/>
      </w:r>
      <w:r w:rsidR="00E67C75">
        <w:rPr>
          <w:rFonts w:asciiTheme="majorBidi" w:hAnsiTheme="majorBidi" w:cstheme="majorBidi"/>
          <w:noProof/>
          <w:sz w:val="24"/>
          <w:szCs w:val="24"/>
        </w:rPr>
        <w:t>(Merton, 1968)</w:t>
      </w:r>
      <w:r w:rsidR="000F4666">
        <w:rPr>
          <w:rFonts w:asciiTheme="majorBidi" w:hAnsiTheme="majorBidi" w:cstheme="majorBidi"/>
          <w:noProof/>
          <w:sz w:val="24"/>
          <w:szCs w:val="24"/>
        </w:rPr>
        <w:fldChar w:fldCharType="end"/>
      </w:r>
      <w:r w:rsidR="000E02A1" w:rsidRPr="000E02A1">
        <w:rPr>
          <w:rFonts w:cs="B Lotus"/>
          <w:sz w:val="28"/>
          <w:szCs w:val="28"/>
          <w:rtl/>
        </w:rPr>
        <w:t>آن را نتیجه‌ی عدم انطباق فرد با ارزش‌های فرهنگی و مسیرهای موفقیت مشروع می‌دانند. همچنین، در نظریه فرصت‌های افتراقی</w:t>
      </w:r>
      <w:r w:rsidR="000F4666">
        <w:rPr>
          <w:rFonts w:asciiTheme="majorBidi" w:hAnsiTheme="majorBidi" w:cstheme="majorBidi"/>
          <w:sz w:val="24"/>
          <w:szCs w:val="24"/>
        </w:rPr>
        <w:fldChar w:fldCharType="begin"/>
      </w:r>
      <w:r w:rsidR="006F6EE5">
        <w:rPr>
          <w:rFonts w:asciiTheme="majorBidi" w:hAnsiTheme="majorBidi" w:cstheme="majorBidi"/>
          <w:sz w:val="24"/>
          <w:szCs w:val="24"/>
        </w:rPr>
        <w:instrText xml:space="preserve"> ADDIN EN.CITE &lt;EndNote&gt;&lt;Cite&gt;&lt;Author&gt;Cloward&lt;/Author&gt;&lt;Year&gt;1960&lt;/Year&gt;&lt;RecNum&gt;8&lt;/RecNum&gt;&lt;DisplayText&gt;(Cloward &amp;amp; Ohlin, 1960)&lt;/DisplayText&gt;&lt;record&gt;&lt;rec-number&gt;8&lt;/rec-number&gt;&lt;foreign-keys&gt;&lt;key app="EN" db-id="svv059tscprepyew2t6v2xw10ftadpz0prat" timestamp="1752163592"&gt;8&lt;/key&gt;&lt;/foreign-keys&gt;&lt;ref-type name="Book"&gt;6&lt;/ref-type&gt;&lt;contributors&gt;&lt;authors&gt;&lt;author&gt;Cloward, Richard A&lt;/author&gt;&lt;author&gt;Ohlin, Lloyd E&lt;/author&gt;&lt;/authors&gt;&lt;/contributors&gt;&lt;titles&gt;&lt;title&gt;&lt;style face="bold italic" font="default" size="100%"&gt;Delinquency and opportunity: A study of delinquent gangs&lt;/style&gt;&lt;/title&gt;&lt;/titles&gt;&lt;dates&gt;&lt;year&gt;1960&lt;/year&gt;&lt;/dates&gt;&lt;publisher&gt;Free Press&lt;/publisher&gt;&lt;isbn&gt;1315007274&lt;/isbn&gt;&lt;urls&gt;&lt;/urls&gt;&lt;/record&gt;&lt;/Cite&gt;&lt;/EndNote&gt;</w:instrText>
      </w:r>
      <w:r w:rsidR="000F4666">
        <w:rPr>
          <w:rFonts w:asciiTheme="majorBidi" w:hAnsiTheme="majorBidi" w:cstheme="majorBidi"/>
          <w:sz w:val="24"/>
          <w:szCs w:val="24"/>
        </w:rPr>
        <w:fldChar w:fldCharType="separate"/>
      </w:r>
      <w:r w:rsidR="00E67C75">
        <w:rPr>
          <w:rFonts w:asciiTheme="majorBidi" w:hAnsiTheme="majorBidi" w:cstheme="majorBidi"/>
          <w:noProof/>
          <w:sz w:val="24"/>
          <w:szCs w:val="24"/>
        </w:rPr>
        <w:t xml:space="preserve">(Cloward &amp; Ohlin, </w:t>
      </w:r>
      <w:r w:rsidR="00E67C75">
        <w:rPr>
          <w:rFonts w:asciiTheme="majorBidi" w:hAnsiTheme="majorBidi" w:cstheme="majorBidi"/>
          <w:noProof/>
          <w:sz w:val="24"/>
          <w:szCs w:val="24"/>
        </w:rPr>
        <w:lastRenderedPageBreak/>
        <w:t>1960)</w:t>
      </w:r>
      <w:r w:rsidR="000F4666">
        <w:rPr>
          <w:rFonts w:asciiTheme="majorBidi" w:hAnsiTheme="majorBidi" w:cstheme="majorBidi"/>
          <w:sz w:val="24"/>
          <w:szCs w:val="24"/>
        </w:rPr>
        <w:fldChar w:fldCharType="end"/>
      </w:r>
      <w:r w:rsidR="000E02A1" w:rsidRPr="000E02A1">
        <w:rPr>
          <w:rFonts w:cs="B Lotus"/>
          <w:sz w:val="28"/>
          <w:szCs w:val="28"/>
          <w:rtl/>
        </w:rPr>
        <w:t>، تکدی‌گری نوعی واکنش به فقدان فرصت‌های رسمی تلقی می‌شود. در نظریه کنترل اجتماعی</w:t>
      </w:r>
      <w:r w:rsidR="000E02A1" w:rsidRPr="000E02A1">
        <w:rPr>
          <w:rFonts w:asciiTheme="majorBidi" w:hAnsiTheme="majorBidi" w:cstheme="majorBidi"/>
          <w:sz w:val="24"/>
          <w:szCs w:val="24"/>
        </w:rPr>
        <w:t xml:space="preserve"> </w:t>
      </w:r>
      <w:r w:rsidR="000F4666">
        <w:rPr>
          <w:rFonts w:asciiTheme="majorBidi" w:hAnsiTheme="majorBidi" w:cstheme="majorBidi"/>
          <w:sz w:val="24"/>
          <w:szCs w:val="24"/>
        </w:rPr>
        <w:fldChar w:fldCharType="begin"/>
      </w:r>
      <w:r w:rsidR="006F6EE5">
        <w:rPr>
          <w:rFonts w:asciiTheme="majorBidi" w:hAnsiTheme="majorBidi" w:cstheme="majorBidi"/>
          <w:sz w:val="24"/>
          <w:szCs w:val="24"/>
        </w:rPr>
        <w:instrText xml:space="preserve"> ADDIN EN.CITE &lt;EndNote&gt;&lt;Cite&gt;&lt;Author&gt;Hirschi&lt;/Author&gt;&lt;Year&gt;1969&lt;/Year&gt;&lt;RecNum&gt;18&lt;/RecNum&gt;&lt;DisplayText&gt;(Hirschi, 1969)&lt;/DisplayText&gt;&lt;record&gt;&lt;rec-number&gt;18&lt;/rec-number&gt;&lt;foreign-keys&gt;&lt;key app="EN" db-id="svv059tscprepyew2t6v2xw10ftadpz0prat" timestamp="1752168067"&gt;18&lt;/key&gt;&lt;/foreign-keys&gt;&lt;ref-type name="Journal Article"&gt;17&lt;/ref-type&gt;&lt;contributors&gt;&lt;authors&gt;&lt;author&gt;Hirschi, T&lt;/author&gt;&lt;/authors&gt;&lt;/contributors&gt;&lt;titles&gt;&lt;title&gt;Causes of Delinquency University of California Press Berkeley&lt;/title&gt;&lt;secondary-title&gt;&lt;style face="bold italic" font="default" size="100%"&gt;CA Google Scholar&lt;/style&gt;&lt;/secondary-title&gt;&lt;/titles&gt;&lt;periodical&gt;&lt;full-title&gt;CA Google Scholar&lt;/full-title&gt;&lt;/periodical&gt;&lt;dates&gt;&lt;year&gt;1969&lt;/year&gt;&lt;/dates&gt;&lt;urls&gt;&lt;/urls&gt;&lt;/record&gt;&lt;/Cite&gt;&lt;/EndNote&gt;</w:instrText>
      </w:r>
      <w:r w:rsidR="000F4666">
        <w:rPr>
          <w:rFonts w:asciiTheme="majorBidi" w:hAnsiTheme="majorBidi" w:cstheme="majorBidi"/>
          <w:sz w:val="24"/>
          <w:szCs w:val="24"/>
        </w:rPr>
        <w:fldChar w:fldCharType="separate"/>
      </w:r>
      <w:r w:rsidR="00E67C75">
        <w:rPr>
          <w:rFonts w:asciiTheme="majorBidi" w:hAnsiTheme="majorBidi" w:cstheme="majorBidi"/>
          <w:noProof/>
          <w:sz w:val="24"/>
          <w:szCs w:val="24"/>
        </w:rPr>
        <w:t>(Hirschi, 1969)</w:t>
      </w:r>
      <w:r w:rsidR="000F4666">
        <w:rPr>
          <w:rFonts w:asciiTheme="majorBidi" w:hAnsiTheme="majorBidi" w:cstheme="majorBidi"/>
          <w:sz w:val="24"/>
          <w:szCs w:val="24"/>
        </w:rPr>
        <w:fldChar w:fldCharType="end"/>
      </w:r>
      <w:r w:rsidR="000E02A1" w:rsidRPr="000E02A1">
        <w:rPr>
          <w:rFonts w:cs="B Lotus"/>
          <w:sz w:val="28"/>
          <w:szCs w:val="28"/>
          <w:rtl/>
        </w:rPr>
        <w:t>، نبود مسئولیت‌پذیری اخلاقی باعث رفتارهای انحرافی چون تکدی‌گری می‌شود و طبق نظریه همنشینی افتراقی</w:t>
      </w:r>
      <w:r w:rsidR="0094750E" w:rsidRPr="0016413B">
        <w:rPr>
          <w:rFonts w:asciiTheme="majorBidi" w:hAnsiTheme="majorBidi" w:cstheme="majorBidi"/>
          <w:noProof/>
          <w:sz w:val="24"/>
          <w:szCs w:val="24"/>
          <w:rtl/>
        </w:rPr>
        <w:fldChar w:fldCharType="begin"/>
      </w:r>
      <w:r w:rsidR="006F6EE5" w:rsidRPr="0016413B">
        <w:rPr>
          <w:rFonts w:asciiTheme="majorBidi" w:hAnsiTheme="majorBidi" w:cstheme="majorBidi"/>
          <w:noProof/>
          <w:sz w:val="24"/>
          <w:szCs w:val="24"/>
          <w:rtl/>
        </w:rPr>
        <w:instrText xml:space="preserve"> </w:instrText>
      </w:r>
      <w:r w:rsidR="006F6EE5" w:rsidRPr="0016413B">
        <w:rPr>
          <w:rFonts w:asciiTheme="majorBidi" w:hAnsiTheme="majorBidi" w:cstheme="majorBidi"/>
          <w:noProof/>
          <w:sz w:val="24"/>
          <w:szCs w:val="24"/>
        </w:rPr>
        <w:instrText>ADDIN EN.CITE &lt;EndNote&gt;&lt;Cite&gt;&lt;Author&gt;Sutherland&lt;/Author&gt;&lt;Year&gt;1947&lt;/Year&gt;&lt;RecNum&gt;34&lt;/RecNum&gt;&lt;DisplayText&gt;(Sutherland, 1947)&lt;/DisplayText&gt;&lt;record&gt;&lt;rec-number&gt;34&lt;/rec-number&gt;&lt;foreign-keys&gt;&lt;key app="EN" db-id="svv059tscprepyew2t6v2xw10ftadpz0prat" timestamp</w:instrText>
      </w:r>
      <w:r w:rsidR="006F6EE5" w:rsidRPr="0016413B">
        <w:rPr>
          <w:rFonts w:asciiTheme="majorBidi" w:hAnsiTheme="majorBidi" w:cstheme="majorBidi"/>
          <w:noProof/>
          <w:sz w:val="24"/>
          <w:szCs w:val="24"/>
          <w:rtl/>
        </w:rPr>
        <w:instrText>="1752172143"&gt;34&lt;/</w:instrText>
      </w:r>
      <w:r w:rsidR="006F6EE5" w:rsidRPr="0016413B">
        <w:rPr>
          <w:rFonts w:asciiTheme="majorBidi" w:hAnsiTheme="majorBidi" w:cstheme="majorBidi"/>
          <w:noProof/>
          <w:sz w:val="24"/>
          <w:szCs w:val="24"/>
        </w:rPr>
        <w:instrText>key&gt;&lt;/foreign-keys&gt;&lt;ref-type name="Book"&gt;6&lt;/ref-type&gt;&lt;contributors&gt;&lt;authors&gt;&lt;author&gt;Sutherland, Edwin H&lt;/author&gt;&lt;/authors&gt;&lt;/contributors&gt;&lt;titles&gt;&lt;title&gt;&lt;style face="bold italic" font="default" size="100%"&gt;Principles of criminology&lt;/style</w:instrText>
      </w:r>
      <w:r w:rsidR="006F6EE5" w:rsidRPr="0016413B">
        <w:rPr>
          <w:rFonts w:asciiTheme="majorBidi" w:hAnsiTheme="majorBidi" w:cstheme="majorBidi"/>
          <w:noProof/>
          <w:sz w:val="24"/>
          <w:szCs w:val="24"/>
          <w:rtl/>
        </w:rPr>
        <w:instrText>&gt;&lt;/</w:instrText>
      </w:r>
      <w:r w:rsidR="006F6EE5" w:rsidRPr="0016413B">
        <w:rPr>
          <w:rFonts w:asciiTheme="majorBidi" w:hAnsiTheme="majorBidi" w:cstheme="majorBidi"/>
          <w:noProof/>
          <w:sz w:val="24"/>
          <w:szCs w:val="24"/>
        </w:rPr>
        <w:instrText>title&gt;&lt;/titles&gt;&lt;dates&gt;&lt;year&gt;1947&lt;/year&gt;&lt;/dates&gt;&lt;publisher&gt;Lippincott Company&lt;/publisher&gt;&lt;isbn&gt;0759117896&lt;/isbn&gt;&lt;urls&gt;&lt;/urls&gt;&lt;/record&gt;&lt;/Cite&gt;&lt;/EndNote</w:instrText>
      </w:r>
      <w:r w:rsidR="006F6EE5" w:rsidRPr="0016413B">
        <w:rPr>
          <w:rFonts w:asciiTheme="majorBidi" w:hAnsiTheme="majorBidi" w:cstheme="majorBidi"/>
          <w:noProof/>
          <w:sz w:val="24"/>
          <w:szCs w:val="24"/>
          <w:rtl/>
        </w:rPr>
        <w:instrText>&gt;</w:instrText>
      </w:r>
      <w:r w:rsidR="0094750E" w:rsidRPr="0016413B">
        <w:rPr>
          <w:rFonts w:asciiTheme="majorBidi" w:hAnsiTheme="majorBidi" w:cstheme="majorBidi"/>
          <w:noProof/>
          <w:sz w:val="24"/>
          <w:szCs w:val="24"/>
          <w:rtl/>
        </w:rPr>
        <w:fldChar w:fldCharType="separate"/>
      </w:r>
      <w:r w:rsidR="00E67C75" w:rsidRPr="0016413B">
        <w:rPr>
          <w:rFonts w:asciiTheme="majorBidi" w:hAnsiTheme="majorBidi" w:cstheme="majorBidi"/>
          <w:noProof/>
          <w:sz w:val="24"/>
          <w:szCs w:val="24"/>
          <w:rtl/>
        </w:rPr>
        <w:t>(</w:t>
      </w:r>
      <w:r w:rsidR="00E67C75" w:rsidRPr="0016413B">
        <w:rPr>
          <w:rFonts w:asciiTheme="majorBidi" w:hAnsiTheme="majorBidi" w:cstheme="majorBidi"/>
          <w:noProof/>
          <w:sz w:val="24"/>
          <w:szCs w:val="24"/>
        </w:rPr>
        <w:t>Sutherland, 1947</w:t>
      </w:r>
      <w:r w:rsidR="00E67C75" w:rsidRPr="0016413B">
        <w:rPr>
          <w:rFonts w:asciiTheme="majorBidi" w:hAnsiTheme="majorBidi" w:cstheme="majorBidi"/>
          <w:noProof/>
          <w:sz w:val="24"/>
          <w:szCs w:val="24"/>
          <w:rtl/>
        </w:rPr>
        <w:t>)</w:t>
      </w:r>
      <w:r w:rsidR="0094750E" w:rsidRPr="0016413B">
        <w:rPr>
          <w:rFonts w:asciiTheme="majorBidi" w:hAnsiTheme="majorBidi" w:cstheme="majorBidi"/>
          <w:noProof/>
          <w:sz w:val="24"/>
          <w:szCs w:val="24"/>
          <w:rtl/>
        </w:rPr>
        <w:fldChar w:fldCharType="end"/>
      </w:r>
      <w:r w:rsidR="0094750E">
        <w:rPr>
          <w:rFonts w:cs="B Lotus" w:hint="cs"/>
          <w:sz w:val="28"/>
          <w:szCs w:val="28"/>
          <w:rtl/>
        </w:rPr>
        <w:t xml:space="preserve">، </w:t>
      </w:r>
      <w:r w:rsidR="000E02A1" w:rsidRPr="000E02A1">
        <w:rPr>
          <w:rFonts w:cs="B Lotus"/>
          <w:sz w:val="28"/>
          <w:szCs w:val="28"/>
          <w:rtl/>
        </w:rPr>
        <w:t>این رفتار در تعامل با دیگر متکدیان آموخته می‌شود</w:t>
      </w:r>
      <w:r w:rsidR="0016726E">
        <w:rPr>
          <w:rFonts w:cs="B Lotus" w:hint="cs"/>
          <w:sz w:val="28"/>
          <w:szCs w:val="28"/>
          <w:rtl/>
        </w:rPr>
        <w:t>.</w:t>
      </w:r>
      <w:r w:rsidRPr="0037212E">
        <w:rPr>
          <w:rFonts w:cs="B Lotus"/>
          <w:sz w:val="28"/>
          <w:rtl/>
          <w:lang w:bidi="fa-IR"/>
        </w:rPr>
        <w:t xml:space="preserve"> </w:t>
      </w:r>
      <w:r w:rsidRPr="0037212E">
        <w:rPr>
          <w:rFonts w:cs="B Lotus"/>
          <w:color w:val="00B050"/>
          <w:sz w:val="28"/>
          <w:szCs w:val="28"/>
          <w:rtl/>
        </w:rPr>
        <w:t>در مجموع، مسیر حرکت از نظریه به میدان در این پژوهش، مسیری منطقی، مرحله‌مند و نظریه‌مبنا بوده است</w:t>
      </w:r>
      <w:r w:rsidRPr="0037212E">
        <w:rPr>
          <w:rFonts w:cs="B Lotus" w:hint="cs"/>
          <w:color w:val="00B050"/>
          <w:sz w:val="28"/>
          <w:szCs w:val="28"/>
          <w:rtl/>
          <w:lang w:bidi="fa-IR"/>
        </w:rPr>
        <w:t>.</w:t>
      </w:r>
    </w:p>
    <w:p w14:paraId="5F6F334D" w14:textId="11547E43" w:rsidR="0016413B" w:rsidRPr="005B6335" w:rsidRDefault="00E222F9" w:rsidP="005B6335">
      <w:pPr>
        <w:bidi/>
        <w:spacing w:after="0" w:line="240" w:lineRule="auto"/>
        <w:jc w:val="both"/>
        <w:rPr>
          <w:rFonts w:asciiTheme="majorBidi" w:hAnsiTheme="majorBidi" w:cstheme="majorBidi"/>
          <w:szCs w:val="24"/>
          <w:lang w:bidi="fa-IR"/>
        </w:rPr>
      </w:pPr>
      <w:r w:rsidRPr="00E222F9">
        <w:rPr>
          <w:rFonts w:cs="B Lotus"/>
          <w:color w:val="00B050"/>
          <w:sz w:val="28"/>
          <w:szCs w:val="28"/>
          <w:rtl/>
        </w:rPr>
        <w:t xml:space="preserve">تکدی </w:t>
      </w:r>
      <w:r w:rsidRPr="00E222F9">
        <w:rPr>
          <w:rFonts w:cs="B Lotus" w:hint="cs"/>
          <w:color w:val="00B050"/>
          <w:sz w:val="28"/>
          <w:szCs w:val="28"/>
          <w:rtl/>
        </w:rPr>
        <w:t>به معنای کسب درآمد از طریق</w:t>
      </w:r>
      <w:r w:rsidRPr="00E222F9">
        <w:rPr>
          <w:rFonts w:cs="B Lotus"/>
          <w:color w:val="00B050"/>
          <w:sz w:val="28"/>
          <w:szCs w:val="28"/>
          <w:rtl/>
        </w:rPr>
        <w:t xml:space="preserve"> «دست دراز کردن»</w:t>
      </w:r>
      <w:r w:rsidR="00A670CC">
        <w:rPr>
          <w:rFonts w:cs="B Lotus" w:hint="cs"/>
          <w:color w:val="00B050"/>
          <w:sz w:val="28"/>
          <w:szCs w:val="28"/>
          <w:rtl/>
        </w:rPr>
        <w:t xml:space="preserve"> است</w:t>
      </w:r>
      <w:r w:rsidRPr="00E222F9">
        <w:rPr>
          <w:rFonts w:cs="B Lotus"/>
          <w:color w:val="00B050"/>
          <w:sz w:val="28"/>
          <w:szCs w:val="28"/>
          <w:rtl/>
        </w:rPr>
        <w:t xml:space="preserve">. درواقع </w:t>
      </w:r>
      <w:r w:rsidRPr="00E222F9">
        <w:rPr>
          <w:rFonts w:cs="B Lotus" w:hint="cs"/>
          <w:color w:val="00B050"/>
          <w:sz w:val="28"/>
          <w:szCs w:val="28"/>
          <w:rtl/>
        </w:rPr>
        <w:t>متکدی</w:t>
      </w:r>
      <w:r w:rsidRPr="00E222F9">
        <w:rPr>
          <w:rFonts w:cs="B Lotus"/>
          <w:color w:val="00B050"/>
          <w:sz w:val="28"/>
          <w:szCs w:val="28"/>
          <w:rtl/>
        </w:rPr>
        <w:t xml:space="preserve"> ا</w:t>
      </w:r>
      <w:r w:rsidRPr="00E222F9">
        <w:rPr>
          <w:rFonts w:cs="B Lotus" w:hint="cs"/>
          <w:color w:val="00B050"/>
          <w:sz w:val="28"/>
          <w:szCs w:val="28"/>
          <w:rtl/>
        </w:rPr>
        <w:t>ی</w:t>
      </w:r>
      <w:r w:rsidRPr="00E222F9">
        <w:rPr>
          <w:rFonts w:cs="B Lotus" w:hint="eastAsia"/>
          <w:color w:val="00B050"/>
          <w:sz w:val="28"/>
          <w:szCs w:val="28"/>
          <w:rtl/>
        </w:rPr>
        <w:t>ن‌گونه</w:t>
      </w:r>
      <w:r w:rsidRPr="00E222F9">
        <w:rPr>
          <w:rFonts w:cs="B Lotus"/>
          <w:color w:val="00B050"/>
          <w:sz w:val="28"/>
          <w:szCs w:val="28"/>
          <w:rtl/>
        </w:rPr>
        <w:t xml:space="preserve"> تعریف می</w:t>
      </w:r>
      <w:r w:rsidRPr="00E222F9">
        <w:rPr>
          <w:rFonts w:cs="B Lotus"/>
          <w:color w:val="00B050"/>
          <w:sz w:val="28"/>
          <w:szCs w:val="28"/>
          <w:rtl/>
        </w:rPr>
        <w:softHyphen/>
        <w:t>شود: «شخصی که آشکارا و پیوسته کالا یا پول را</w:t>
      </w:r>
      <w:r w:rsidRPr="00E222F9">
        <w:rPr>
          <w:rFonts w:cs="B Lotus" w:hint="cs"/>
          <w:color w:val="00B050"/>
          <w:sz w:val="28"/>
          <w:szCs w:val="28"/>
          <w:rtl/>
        </w:rPr>
        <w:t xml:space="preserve"> </w:t>
      </w:r>
      <w:r w:rsidRPr="00E222F9">
        <w:rPr>
          <w:rFonts w:cs="B Lotus"/>
          <w:color w:val="00B050"/>
          <w:sz w:val="28"/>
          <w:szCs w:val="28"/>
          <w:rtl/>
        </w:rPr>
        <w:t>به‌صورت</w:t>
      </w:r>
      <w:r w:rsidRPr="00E222F9">
        <w:rPr>
          <w:rFonts w:cs="B Lotus" w:hint="cs"/>
          <w:color w:val="00B050"/>
          <w:sz w:val="28"/>
          <w:szCs w:val="28"/>
          <w:rtl/>
        </w:rPr>
        <w:t xml:space="preserve"> مستقیم </w:t>
      </w:r>
      <w:r w:rsidRPr="00E222F9">
        <w:rPr>
          <w:rFonts w:cs="B Lotus"/>
          <w:color w:val="00B050"/>
          <w:sz w:val="28"/>
          <w:szCs w:val="28"/>
          <w:rtl/>
        </w:rPr>
        <w:t>از افراد ناآشنا درخواست می</w:t>
      </w:r>
      <w:r w:rsidRPr="00E222F9">
        <w:rPr>
          <w:rFonts w:cs="B Lotus"/>
          <w:color w:val="00B050"/>
          <w:sz w:val="28"/>
          <w:szCs w:val="28"/>
          <w:rtl/>
        </w:rPr>
        <w:softHyphen/>
        <w:t xml:space="preserve">کند، بدون اینکه در </w:t>
      </w:r>
      <w:r w:rsidRPr="00E222F9">
        <w:rPr>
          <w:rFonts w:cs="B Lotus" w:hint="cs"/>
          <w:color w:val="00B050"/>
          <w:sz w:val="28"/>
          <w:szCs w:val="28"/>
          <w:rtl/>
        </w:rPr>
        <w:t>برابر</w:t>
      </w:r>
      <w:r w:rsidRPr="00E222F9">
        <w:rPr>
          <w:rFonts w:cs="B Lotus"/>
          <w:color w:val="00B050"/>
          <w:sz w:val="28"/>
          <w:szCs w:val="28"/>
          <w:rtl/>
        </w:rPr>
        <w:t xml:space="preserve"> چیزی که دریافت می</w:t>
      </w:r>
      <w:r w:rsidRPr="00E222F9">
        <w:rPr>
          <w:rFonts w:cs="B Lotus"/>
          <w:color w:val="00B050"/>
          <w:sz w:val="28"/>
          <w:szCs w:val="28"/>
          <w:rtl/>
        </w:rPr>
        <w:softHyphen/>
        <w:t>کند، خدمت یا کالا</w:t>
      </w:r>
      <w:r w:rsidRPr="00E222F9">
        <w:rPr>
          <w:rFonts w:cs="B Lotus" w:hint="cs"/>
          <w:color w:val="00B050"/>
          <w:sz w:val="28"/>
          <w:szCs w:val="28"/>
          <w:rtl/>
        </w:rPr>
        <w:t>ی</w:t>
      </w:r>
      <w:r w:rsidRPr="00E222F9">
        <w:rPr>
          <w:rFonts w:cs="B Lotus"/>
          <w:color w:val="00B050"/>
          <w:sz w:val="28"/>
          <w:szCs w:val="28"/>
          <w:rtl/>
        </w:rPr>
        <w:t xml:space="preserve"> با ارزش</w:t>
      </w:r>
      <w:r w:rsidRPr="00E222F9">
        <w:rPr>
          <w:rFonts w:cs="B Lotus" w:hint="cs"/>
          <w:color w:val="00B050"/>
          <w:sz w:val="28"/>
          <w:szCs w:val="28"/>
          <w:rtl/>
        </w:rPr>
        <w:t>ی</w:t>
      </w:r>
      <w:r w:rsidRPr="00E222F9">
        <w:rPr>
          <w:rFonts w:cs="B Lotus"/>
          <w:color w:val="00B050"/>
          <w:sz w:val="28"/>
          <w:szCs w:val="28"/>
          <w:rtl/>
        </w:rPr>
        <w:t xml:space="preserve"> ارائه کند» </w:t>
      </w:r>
      <w:r w:rsidRPr="0016413B">
        <w:rPr>
          <w:rFonts w:asciiTheme="majorBidi" w:hAnsiTheme="majorBidi" w:cstheme="majorBidi"/>
          <w:color w:val="00B050"/>
          <w:sz w:val="24"/>
          <w:szCs w:val="24"/>
          <w:rtl/>
        </w:rPr>
        <w:t>(</w:t>
      </w:r>
      <w:r w:rsidR="00C5517B" w:rsidRPr="0016413B">
        <w:rPr>
          <w:rFonts w:asciiTheme="majorBidi" w:hAnsiTheme="majorBidi" w:cstheme="majorBidi"/>
          <w:color w:val="00B050"/>
          <w:sz w:val="24"/>
          <w:szCs w:val="24"/>
        </w:rPr>
        <w:t>Lankenau</w:t>
      </w:r>
      <w:r w:rsidR="00174DAC" w:rsidRPr="0016413B">
        <w:rPr>
          <w:rFonts w:asciiTheme="majorBidi" w:hAnsiTheme="majorBidi" w:cstheme="majorBidi"/>
          <w:color w:val="00B050"/>
          <w:sz w:val="24"/>
          <w:szCs w:val="24"/>
        </w:rPr>
        <w:t xml:space="preserve"> </w:t>
      </w:r>
      <w:r w:rsidR="00C5517B" w:rsidRPr="0016413B">
        <w:rPr>
          <w:rFonts w:asciiTheme="majorBidi" w:hAnsiTheme="majorBidi" w:cstheme="majorBidi"/>
          <w:color w:val="00B050"/>
          <w:sz w:val="24"/>
          <w:szCs w:val="24"/>
        </w:rPr>
        <w:t>1991</w:t>
      </w:r>
      <w:r w:rsidRPr="0016413B">
        <w:rPr>
          <w:rFonts w:asciiTheme="majorBidi" w:hAnsiTheme="majorBidi" w:cstheme="majorBidi"/>
          <w:color w:val="00B050"/>
          <w:sz w:val="24"/>
          <w:szCs w:val="24"/>
          <w:rtl/>
        </w:rPr>
        <w:t>).</w:t>
      </w:r>
      <w:r w:rsidRPr="0016413B">
        <w:rPr>
          <w:rFonts w:cs="B Lotus" w:hint="cs"/>
          <w:color w:val="00B050"/>
          <w:sz w:val="24"/>
          <w:szCs w:val="24"/>
          <w:rtl/>
        </w:rPr>
        <w:t xml:space="preserve"> </w:t>
      </w:r>
      <w:r>
        <w:rPr>
          <w:rFonts w:cs="B Lotus" w:hint="cs"/>
          <w:color w:val="00B050"/>
          <w:sz w:val="28"/>
          <w:szCs w:val="28"/>
          <w:rtl/>
        </w:rPr>
        <w:t xml:space="preserve">منظور از سالمند در این پژوهش طبق تعاریف </w:t>
      </w:r>
      <w:r w:rsidR="002141E4">
        <w:rPr>
          <w:rFonts w:cs="B Lotus" w:hint="cs"/>
          <w:color w:val="00B050"/>
          <w:sz w:val="28"/>
          <w:szCs w:val="28"/>
          <w:rtl/>
        </w:rPr>
        <w:t>بین المللی اغلب سن 60 یا 65 سالگی تقویمی به عنوان آستانه ورود به سالمندی در نظر گرفته شده است</w:t>
      </w:r>
      <w:r w:rsidR="002141E4" w:rsidRPr="002141E4">
        <w:rPr>
          <w:rFonts w:asciiTheme="majorBidi" w:hAnsiTheme="majorBidi" w:cstheme="majorBidi"/>
          <w:szCs w:val="24"/>
          <w:rtl/>
          <w:lang w:bidi="fa-IR"/>
        </w:rPr>
        <w:t xml:space="preserve"> </w:t>
      </w:r>
      <w:r w:rsidR="006F6EE5">
        <w:rPr>
          <w:rFonts w:asciiTheme="majorBidi" w:hAnsiTheme="majorBidi" w:cstheme="majorBidi"/>
          <w:szCs w:val="24"/>
          <w:rtl/>
          <w:lang w:bidi="fa-IR"/>
        </w:rPr>
        <w:fldChar w:fldCharType="begin"/>
      </w:r>
      <w:r w:rsidR="006F6EE5">
        <w:rPr>
          <w:rFonts w:asciiTheme="majorBidi" w:hAnsiTheme="majorBidi" w:cstheme="majorBidi"/>
          <w:szCs w:val="24"/>
          <w:rtl/>
          <w:lang w:bidi="fa-IR"/>
        </w:rPr>
        <w:instrText xml:space="preserve"> </w:instrText>
      </w:r>
      <w:r w:rsidR="006F6EE5">
        <w:rPr>
          <w:rFonts w:asciiTheme="majorBidi" w:hAnsiTheme="majorBidi" w:cstheme="majorBidi"/>
          <w:szCs w:val="24"/>
          <w:lang w:bidi="fa-IR"/>
        </w:rPr>
        <w:instrText>ADDIN EN.CITE &lt;EndNote&gt;&lt;Cite&gt;&lt;Author&gt;Meisner&lt;/Author&gt;&lt;Year&gt;2009&lt;/Year&gt;&lt;RecNum&gt;41&lt;/RecNum&gt;&lt;DisplayText&gt;(Meisner, 2009)&lt;/DisplayText&gt;&lt;record&gt;&lt;rec-number&gt;41&lt;/rec-number&gt;&lt;foreign-keys&gt;&lt;key app="EN" db-id="svv059tscprepyew2t6v2xw10ftadpz0prat" timestamp="1758</w:instrText>
      </w:r>
      <w:r w:rsidR="006F6EE5">
        <w:rPr>
          <w:rFonts w:asciiTheme="majorBidi" w:hAnsiTheme="majorBidi" w:cstheme="majorBidi"/>
          <w:szCs w:val="24"/>
          <w:rtl/>
          <w:lang w:bidi="fa-IR"/>
        </w:rPr>
        <w:instrText>553453"&gt;41&lt;/</w:instrText>
      </w:r>
      <w:r w:rsidR="006F6EE5">
        <w:rPr>
          <w:rFonts w:asciiTheme="majorBidi" w:hAnsiTheme="majorBidi" w:cstheme="majorBidi"/>
          <w:szCs w:val="24"/>
          <w:lang w:bidi="fa-IR"/>
        </w:rPr>
        <w:instrText>key&gt;&lt;/foreign-keys&gt;&lt;ref-type name="Journal Article"&gt;17&lt;/ref-type&gt;&lt;contributors&gt;&lt;authors&gt;&lt;author&gt;Meisner, B. A., &amp;amp; Hynie, M&lt;/author&gt;&lt;/authors&gt;&lt;/contributors&gt;&lt;titles&gt;&lt;title&gt;Ageism with Heterosexism: Self-Perceptions, Identity, and Psychological Health in Older Gay and Lesbian Adults&lt;/title&gt;&lt;secondary-title&gt;&lt;style face="bold italic" font="default" size="100%"&gt;Gay &amp;amp; Lesbian Issues &amp;amp; Psychology Review&lt;/style&gt;&lt;/secondary-title&gt;&lt;/titles&gt;&lt;periodical&gt;&lt;full-title&gt;Gay &amp;amp; Lesbian Issues &amp;amp; Psychology Review&lt;/full-title&gt;&lt;/periodical&gt;&lt;pages&gt;14–27&lt;/pages&gt;&lt;volume&gt;5&lt;/volume&gt;&lt;num-vols&gt;1&lt;/num-vols&gt;&lt;dates&gt;&lt;year&gt;2009&lt;/year&gt;&lt;/dates&gt;&lt;urls&gt;&lt;/urls&gt;&lt;/record&gt;&lt;/Cite&gt;&lt;/EndNote</w:instrText>
      </w:r>
      <w:r w:rsidR="006F6EE5">
        <w:rPr>
          <w:rFonts w:asciiTheme="majorBidi" w:hAnsiTheme="majorBidi" w:cstheme="majorBidi"/>
          <w:szCs w:val="24"/>
          <w:rtl/>
          <w:lang w:bidi="fa-IR"/>
        </w:rPr>
        <w:instrText>&gt;</w:instrText>
      </w:r>
      <w:r w:rsidR="006F6EE5">
        <w:rPr>
          <w:rFonts w:asciiTheme="majorBidi" w:hAnsiTheme="majorBidi" w:cstheme="majorBidi"/>
          <w:szCs w:val="24"/>
          <w:rtl/>
          <w:lang w:bidi="fa-IR"/>
        </w:rPr>
        <w:fldChar w:fldCharType="separate"/>
      </w:r>
      <w:r w:rsidR="006F6EE5">
        <w:rPr>
          <w:rFonts w:asciiTheme="majorBidi" w:hAnsiTheme="majorBidi" w:cstheme="majorBidi"/>
          <w:noProof/>
          <w:szCs w:val="24"/>
          <w:rtl/>
          <w:lang w:bidi="fa-IR"/>
        </w:rPr>
        <w:t>(</w:t>
      </w:r>
      <w:r w:rsidR="006F6EE5">
        <w:rPr>
          <w:rFonts w:asciiTheme="majorBidi" w:hAnsiTheme="majorBidi" w:cstheme="majorBidi"/>
          <w:noProof/>
          <w:szCs w:val="24"/>
          <w:lang w:bidi="fa-IR"/>
        </w:rPr>
        <w:t>Meisner, 2009</w:t>
      </w:r>
      <w:r w:rsidR="006F6EE5">
        <w:rPr>
          <w:rFonts w:asciiTheme="majorBidi" w:hAnsiTheme="majorBidi" w:cstheme="majorBidi"/>
          <w:noProof/>
          <w:szCs w:val="24"/>
          <w:rtl/>
          <w:lang w:bidi="fa-IR"/>
        </w:rPr>
        <w:t>)</w:t>
      </w:r>
      <w:r w:rsidR="006F6EE5">
        <w:rPr>
          <w:rFonts w:asciiTheme="majorBidi" w:hAnsiTheme="majorBidi" w:cstheme="majorBidi"/>
          <w:szCs w:val="24"/>
          <w:rtl/>
          <w:lang w:bidi="fa-IR"/>
        </w:rPr>
        <w:fldChar w:fldCharType="end"/>
      </w:r>
      <w:r w:rsidR="002141E4" w:rsidRPr="005235FE">
        <w:rPr>
          <w:rFonts w:asciiTheme="majorBidi" w:hAnsiTheme="majorBidi" w:cstheme="majorBidi"/>
          <w:szCs w:val="24"/>
          <w:rtl/>
          <w:lang w:bidi="fa-IR"/>
        </w:rPr>
        <w:t>.</w:t>
      </w:r>
    </w:p>
    <w:p w14:paraId="54DEABC8" w14:textId="77777777" w:rsidR="00673C1C" w:rsidRPr="00F37C27" w:rsidRDefault="00673C1C" w:rsidP="00222489">
      <w:pPr>
        <w:bidi/>
        <w:spacing w:after="0" w:line="240" w:lineRule="auto"/>
        <w:jc w:val="both"/>
        <w:rPr>
          <w:rFonts w:cs="B Lotus"/>
          <w:b/>
          <w:bCs/>
          <w:sz w:val="28"/>
          <w:szCs w:val="28"/>
          <w:rtl/>
          <w:lang w:bidi="fa-IR"/>
        </w:rPr>
      </w:pPr>
      <w:r w:rsidRPr="00F37C27">
        <w:rPr>
          <w:rFonts w:cs="B Lotus"/>
          <w:b/>
          <w:bCs/>
          <w:sz w:val="28"/>
          <w:szCs w:val="28"/>
          <w:rtl/>
        </w:rPr>
        <w:t>روش‌شناسی</w:t>
      </w:r>
    </w:p>
    <w:p w14:paraId="069EF1C7" w14:textId="77777777" w:rsidR="00714848" w:rsidRDefault="00673C1C" w:rsidP="00000206">
      <w:pPr>
        <w:bidi/>
        <w:spacing w:after="0" w:line="240" w:lineRule="auto"/>
        <w:jc w:val="both"/>
        <w:rPr>
          <w:rFonts w:cs="B Lotus"/>
          <w:color w:val="00B050"/>
          <w:sz w:val="28"/>
          <w:szCs w:val="28"/>
          <w:rtl/>
          <w:lang w:bidi="fa-IR"/>
        </w:rPr>
      </w:pPr>
      <w:r w:rsidRPr="0053222A">
        <w:rPr>
          <w:rFonts w:cs="B Lotus"/>
          <w:sz w:val="28"/>
          <w:szCs w:val="28"/>
          <w:rtl/>
        </w:rPr>
        <w:t xml:space="preserve">این پژوهش با اتخاذ رویکرد تفسیری و با بهره‌گیری از روش‌شناسی کیفی، به بررسی تجارب زیسته سالمندان متکدی در شهر تهران می‌پردازد. </w:t>
      </w:r>
      <w:r w:rsidR="00B75248" w:rsidRPr="003D2432">
        <w:rPr>
          <w:rFonts w:cs="B Lotus"/>
          <w:color w:val="BF8F00" w:themeColor="accent4" w:themeShade="BF"/>
          <w:sz w:val="28"/>
          <w:szCs w:val="28"/>
          <w:rtl/>
          <w:lang w:bidi="fa-IR"/>
        </w:rPr>
        <w:t>انتخاب شهر تهران به‌عنوان بستر تحقیق حاضر، نه‌تنها به دلیل ویژگی‌های اجتماعی و اقتصادی آن، بلکه به‌سبب دسترسی به نمونه‌های متنوعی از سالمندان متکدی و امکان بررسی تأثیر متغیرهای محیطی، ساختاری و روانی بر رفتار آن‌ها صورت‌گرفته است</w:t>
      </w:r>
      <w:r w:rsidR="00B75248" w:rsidRPr="00C770C0">
        <w:rPr>
          <w:rFonts w:cs="B Lotus"/>
          <w:sz w:val="28"/>
          <w:rtl/>
          <w:lang w:bidi="fa-IR"/>
        </w:rPr>
        <w:t xml:space="preserve">. </w:t>
      </w:r>
      <w:r w:rsidRPr="0053222A">
        <w:rPr>
          <w:rFonts w:cs="B Lotus"/>
          <w:sz w:val="28"/>
          <w:szCs w:val="28"/>
          <w:rtl/>
        </w:rPr>
        <w:t>به‌منظور واکاوی عمیق این پدیده اجتماعی پیچیده، از روش نظریه زمینه‌ای</w:t>
      </w:r>
      <w:r w:rsidR="007E50EB" w:rsidRPr="0053222A">
        <w:rPr>
          <w:rFonts w:cs="B Lotus"/>
          <w:sz w:val="28"/>
          <w:szCs w:val="28"/>
          <w:vertAlign w:val="superscript"/>
          <w:rtl/>
        </w:rPr>
        <w:footnoteReference w:id="12"/>
      </w:r>
      <w:r w:rsidR="007E50EB" w:rsidRPr="0053222A">
        <w:rPr>
          <w:rFonts w:cs="B Lotus" w:hint="cs"/>
          <w:sz w:val="28"/>
          <w:szCs w:val="28"/>
          <w:vertAlign w:val="superscript"/>
          <w:rtl/>
        </w:rPr>
        <w:t xml:space="preserve"> </w:t>
      </w:r>
      <w:r w:rsidRPr="0053222A">
        <w:rPr>
          <w:rFonts w:cs="B Lotus"/>
          <w:sz w:val="28"/>
          <w:szCs w:val="28"/>
          <w:rtl/>
        </w:rPr>
        <w:t>استفاده شده است</w:t>
      </w:r>
      <w:r w:rsidR="00A22DCD" w:rsidRPr="00367EB1">
        <w:rPr>
          <w:rFonts w:asciiTheme="majorBidi" w:hAnsiTheme="majorBidi" w:cstheme="majorBidi"/>
          <w:sz w:val="24"/>
          <w:szCs w:val="24"/>
          <w:rtl/>
        </w:rPr>
        <w:fldChar w:fldCharType="begin"/>
      </w:r>
      <w:r w:rsidR="006F6EE5" w:rsidRPr="00367EB1">
        <w:rPr>
          <w:rFonts w:asciiTheme="majorBidi" w:hAnsiTheme="majorBidi" w:cstheme="majorBidi"/>
          <w:sz w:val="24"/>
          <w:szCs w:val="24"/>
          <w:rtl/>
        </w:rPr>
        <w:instrText xml:space="preserve"> </w:instrText>
      </w:r>
      <w:r w:rsidR="006F6EE5" w:rsidRPr="00367EB1">
        <w:rPr>
          <w:rFonts w:asciiTheme="majorBidi" w:hAnsiTheme="majorBidi" w:cstheme="majorBidi"/>
          <w:sz w:val="24"/>
          <w:szCs w:val="24"/>
        </w:rPr>
        <w:instrText>ADDIN EN.CITE &lt;EndNote&gt;&lt;Cite&gt;&lt;Author&gt;Charmaz&lt;/Author&gt;&lt;Year&gt;2006&lt;/Year&gt;&lt;RecNum&gt;6&lt;/RecNum&gt;&lt;DisplayText&gt;(Charmaz, 2006)&lt;/DisplayText&gt;&lt;record&gt;&lt;rec-number&gt;6&lt;/rec-number&gt;&lt;foreign-keys&gt;&lt;key app="EN" db-id="svv059tscprepyew2t6v2xw10ftadpz0prat" timestamp="175216</w:instrText>
      </w:r>
      <w:r w:rsidR="006F6EE5" w:rsidRPr="00367EB1">
        <w:rPr>
          <w:rFonts w:asciiTheme="majorBidi" w:hAnsiTheme="majorBidi" w:cstheme="majorBidi"/>
          <w:sz w:val="24"/>
          <w:szCs w:val="24"/>
          <w:rtl/>
        </w:rPr>
        <w:instrText>2999"&gt;6&lt;/</w:instrText>
      </w:r>
      <w:r w:rsidR="006F6EE5" w:rsidRPr="00367EB1">
        <w:rPr>
          <w:rFonts w:asciiTheme="majorBidi" w:hAnsiTheme="majorBidi" w:cstheme="majorBidi"/>
          <w:sz w:val="24"/>
          <w:szCs w:val="24"/>
        </w:rPr>
        <w:instrText>key&gt;&lt;/foreign-keys&gt;&lt;ref-type name="Book"&gt;6&lt;/ref-type&gt;&lt;contributors&gt;&lt;authors&gt;&lt;author&gt;Charmaz, Kathy&lt;/author&gt;&lt;/authors&gt;&lt;/contributors&gt;&lt;titles&gt;&lt;title&gt;Constructing grounded theory: A practical guide through qualitative analysis&lt;/title&gt;&lt;secondary-title&gt;&lt;style face="bold italic" font="default" size="100%"&gt;Constr grounded theory&lt;/style&gt;&lt;/secondary-title&gt;&lt;/titles&gt;&lt;dates&gt;&lt;year&gt;2006&lt;/year&gt;&lt;/dates&gt;&lt;publisher&gt;Sage Publications&lt;/publisher&gt;&lt;urls&gt;&lt;/urls&gt;&lt;/record&gt;&lt;/Cite&gt;&lt;/EndNote</w:instrText>
      </w:r>
      <w:r w:rsidR="006F6EE5" w:rsidRPr="00367EB1">
        <w:rPr>
          <w:rFonts w:asciiTheme="majorBidi" w:hAnsiTheme="majorBidi" w:cstheme="majorBidi"/>
          <w:sz w:val="24"/>
          <w:szCs w:val="24"/>
          <w:rtl/>
        </w:rPr>
        <w:instrText>&gt;</w:instrText>
      </w:r>
      <w:r w:rsidR="00A22DCD" w:rsidRPr="00367EB1">
        <w:rPr>
          <w:rFonts w:asciiTheme="majorBidi" w:hAnsiTheme="majorBidi" w:cstheme="majorBidi"/>
          <w:sz w:val="24"/>
          <w:szCs w:val="24"/>
          <w:rtl/>
        </w:rPr>
        <w:fldChar w:fldCharType="separate"/>
      </w:r>
      <w:r w:rsidR="00050872" w:rsidRPr="00367EB1">
        <w:rPr>
          <w:rFonts w:asciiTheme="majorBidi" w:hAnsiTheme="majorBidi" w:cstheme="majorBidi"/>
          <w:noProof/>
          <w:sz w:val="24"/>
          <w:szCs w:val="24"/>
          <w:rtl/>
        </w:rPr>
        <w:t>(</w:t>
      </w:r>
      <w:r w:rsidR="00050872" w:rsidRPr="00367EB1">
        <w:rPr>
          <w:rFonts w:asciiTheme="majorBidi" w:hAnsiTheme="majorBidi" w:cstheme="majorBidi"/>
          <w:noProof/>
          <w:sz w:val="24"/>
          <w:szCs w:val="24"/>
        </w:rPr>
        <w:t>Charmaz, 2006</w:t>
      </w:r>
      <w:r w:rsidR="00050872" w:rsidRPr="00367EB1">
        <w:rPr>
          <w:rFonts w:asciiTheme="majorBidi" w:hAnsiTheme="majorBidi" w:cstheme="majorBidi"/>
          <w:noProof/>
          <w:sz w:val="24"/>
          <w:szCs w:val="24"/>
          <w:rtl/>
        </w:rPr>
        <w:t>)</w:t>
      </w:r>
      <w:r w:rsidR="00A22DCD" w:rsidRPr="00367EB1">
        <w:rPr>
          <w:rFonts w:asciiTheme="majorBidi" w:hAnsiTheme="majorBidi" w:cstheme="majorBidi"/>
          <w:sz w:val="24"/>
          <w:szCs w:val="24"/>
          <w:rtl/>
        </w:rPr>
        <w:fldChar w:fldCharType="end"/>
      </w:r>
      <w:r w:rsidR="007629E8" w:rsidRPr="000B6548">
        <w:rPr>
          <w:rFonts w:asciiTheme="majorBidi" w:hAnsiTheme="majorBidi" w:cstheme="majorBidi" w:hint="cs"/>
          <w:rtl/>
        </w:rPr>
        <w:t xml:space="preserve">. </w:t>
      </w:r>
      <w:r w:rsidR="00F96D17" w:rsidRPr="00091E87">
        <w:rPr>
          <w:rFonts w:cs="B Lotus"/>
          <w:color w:val="00B050"/>
          <w:sz w:val="28"/>
          <w:szCs w:val="28"/>
          <w:rtl/>
        </w:rPr>
        <w:t xml:space="preserve">نمونه‌گیری به‌صورت نظری و هدفمند انجام شد </w:t>
      </w:r>
      <w:r w:rsidR="00F96D17" w:rsidRPr="00F96D17">
        <w:rPr>
          <w:rFonts w:cs="B Lotus"/>
          <w:sz w:val="28"/>
          <w:szCs w:val="28"/>
          <w:rtl/>
        </w:rPr>
        <w:t>و شامل 16 سالمند زن و مرد بالای 60 سال بود که در نقاط شلوغ و پرتردد شهر مانند مترو، مراکز خرید، بوستان‌ها و خیابان‌ها</w:t>
      </w:r>
      <w:r w:rsidR="00091E87">
        <w:rPr>
          <w:rFonts w:cs="B Lotus" w:hint="cs"/>
          <w:sz w:val="28"/>
          <w:szCs w:val="28"/>
          <w:rtl/>
        </w:rPr>
        <w:t xml:space="preserve"> در شهر تهران</w:t>
      </w:r>
      <w:r w:rsidR="00F96D17" w:rsidRPr="00F96D17">
        <w:rPr>
          <w:rFonts w:cs="B Lotus"/>
          <w:sz w:val="28"/>
          <w:szCs w:val="28"/>
          <w:rtl/>
        </w:rPr>
        <w:t xml:space="preserve"> به تکدی‌گری می‌پرداختند</w:t>
      </w:r>
      <w:r w:rsidR="00F96D17" w:rsidRPr="00F96D17">
        <w:rPr>
          <w:rFonts w:cs="B Lotus"/>
          <w:sz w:val="28"/>
          <w:szCs w:val="28"/>
        </w:rPr>
        <w:t>.</w:t>
      </w:r>
      <w:r w:rsidR="009442FA">
        <w:rPr>
          <w:rFonts w:cs="B Lotus" w:hint="cs"/>
          <w:sz w:val="28"/>
          <w:szCs w:val="28"/>
          <w:rtl/>
        </w:rPr>
        <w:t xml:space="preserve"> </w:t>
      </w:r>
      <w:r w:rsidR="00F96D17" w:rsidRPr="00F96D17">
        <w:rPr>
          <w:rFonts w:cs="B Lotus"/>
          <w:sz w:val="28"/>
          <w:szCs w:val="28"/>
          <w:rtl/>
        </w:rPr>
        <w:t xml:space="preserve">داده‌ها از طریق مصاحبه‌های عمیق و نیمه‌عمیق، تا رسیدن به اشباع نظری، جمع‌آوری شد. </w:t>
      </w:r>
      <w:r w:rsidR="00091E87" w:rsidRPr="00091E87">
        <w:rPr>
          <w:rFonts w:cs="B Lotus"/>
          <w:color w:val="00B050"/>
          <w:sz w:val="28"/>
          <w:szCs w:val="28"/>
          <w:rtl/>
          <w:lang w:bidi="fa-IR"/>
        </w:rPr>
        <w:t xml:space="preserve">بدین معنا که نمونه‌گیری </w:t>
      </w:r>
      <w:r w:rsidR="003D2432">
        <w:rPr>
          <w:rFonts w:cs="B Lotus" w:hint="cs"/>
          <w:color w:val="00B050"/>
          <w:sz w:val="28"/>
          <w:szCs w:val="28"/>
          <w:rtl/>
          <w:lang w:bidi="fa-IR"/>
        </w:rPr>
        <w:t xml:space="preserve">با گروهی همگن آغاز شد و با شکل‌گیری مقوله‌ها </w:t>
      </w:r>
      <w:r w:rsidR="00091E87" w:rsidRPr="00091E87">
        <w:rPr>
          <w:rFonts w:cs="B Lotus"/>
          <w:color w:val="00B050"/>
          <w:sz w:val="28"/>
          <w:szCs w:val="28"/>
          <w:rtl/>
          <w:lang w:bidi="fa-IR"/>
        </w:rPr>
        <w:t xml:space="preserve">تا زمانی ادامه </w:t>
      </w:r>
      <w:r w:rsidR="00000206">
        <w:rPr>
          <w:rFonts w:cs="B Lotus" w:hint="cs"/>
          <w:color w:val="00B050"/>
          <w:sz w:val="28"/>
          <w:szCs w:val="28"/>
          <w:rtl/>
          <w:lang w:bidi="fa-IR"/>
        </w:rPr>
        <w:t>یافت</w:t>
      </w:r>
      <w:r w:rsidR="00091E87" w:rsidRPr="00091E87">
        <w:rPr>
          <w:rFonts w:cs="B Lotus"/>
          <w:color w:val="00B050"/>
          <w:sz w:val="28"/>
          <w:szCs w:val="28"/>
          <w:rtl/>
          <w:lang w:bidi="fa-IR"/>
        </w:rPr>
        <w:t xml:space="preserve"> که داده‌های جدید اطلاعات قابل‌توجهی به مقولات اضافه </w:t>
      </w:r>
      <w:r w:rsidR="00000206">
        <w:rPr>
          <w:rFonts w:cs="B Lotus" w:hint="cs"/>
          <w:color w:val="00B050"/>
          <w:sz w:val="28"/>
          <w:szCs w:val="28"/>
          <w:rtl/>
          <w:lang w:bidi="fa-IR"/>
        </w:rPr>
        <w:t>نکردند</w:t>
      </w:r>
      <w:r w:rsidR="009442FA">
        <w:rPr>
          <w:rFonts w:cs="B Lotus" w:hint="cs"/>
          <w:color w:val="00B050"/>
          <w:sz w:val="28"/>
          <w:szCs w:val="28"/>
          <w:rtl/>
          <w:lang w:bidi="fa-IR"/>
        </w:rPr>
        <w:t xml:space="preserve">. </w:t>
      </w:r>
    </w:p>
    <w:p w14:paraId="34F6A19A" w14:textId="2B26B29D" w:rsidR="00A670CC" w:rsidRDefault="00000206" w:rsidP="00714848">
      <w:pPr>
        <w:bidi/>
        <w:spacing w:after="0" w:line="240" w:lineRule="auto"/>
        <w:jc w:val="both"/>
        <w:rPr>
          <w:rFonts w:cs="Arial"/>
          <w:color w:val="FF0000"/>
          <w:sz w:val="28"/>
          <w:szCs w:val="28"/>
          <w:rtl/>
        </w:rPr>
      </w:pPr>
      <w:r w:rsidRPr="00953D53">
        <w:rPr>
          <w:rFonts w:cs="B Lotus" w:hint="cs"/>
          <w:color w:val="FF0000"/>
          <w:sz w:val="28"/>
          <w:szCs w:val="28"/>
          <w:rtl/>
        </w:rPr>
        <w:t>معیار ورود به مصاحبه داشتن سن 60 سال به بالا، توانایی ارتباط کلامی مؤثر، رضایت کامل و آگاهانه برای مشارکت و داشتن تجربه زیسته مرتبط با موضوع مطالعه بوده است. همچنین معیار خروج انصراف در هر مر</w:t>
      </w:r>
      <w:r>
        <w:rPr>
          <w:rFonts w:cs="B Lotus" w:hint="cs"/>
          <w:color w:val="FF0000"/>
          <w:sz w:val="28"/>
          <w:szCs w:val="28"/>
          <w:rtl/>
        </w:rPr>
        <w:t>حله از انجام مصاحبه، بروز نشانه</w:t>
      </w:r>
      <w:r>
        <w:rPr>
          <w:rFonts w:cs="B Lotus"/>
          <w:color w:val="FF0000"/>
          <w:sz w:val="28"/>
          <w:szCs w:val="28"/>
          <w:rtl/>
        </w:rPr>
        <w:softHyphen/>
      </w:r>
      <w:r w:rsidRPr="00953D53">
        <w:rPr>
          <w:rFonts w:cs="B Lotus" w:hint="cs"/>
          <w:color w:val="FF0000"/>
          <w:sz w:val="28"/>
          <w:szCs w:val="28"/>
          <w:rtl/>
        </w:rPr>
        <w:t>های خستگی یا ناراحتی و ناتوانی در ادامه مشارکت به دلایل جسمی در زمان اجرا در نظر گرفته شد</w:t>
      </w:r>
      <w:r w:rsidRPr="00953D53">
        <w:rPr>
          <w:rFonts w:cs="Arial" w:hint="cs"/>
          <w:color w:val="FF0000"/>
          <w:sz w:val="28"/>
          <w:szCs w:val="28"/>
          <w:rtl/>
        </w:rPr>
        <w:t>.</w:t>
      </w:r>
    </w:p>
    <w:p w14:paraId="0FB9B37B" w14:textId="74A25BCC" w:rsidR="009442FA" w:rsidRPr="00000206" w:rsidRDefault="003D2432" w:rsidP="00A670CC">
      <w:pPr>
        <w:bidi/>
        <w:spacing w:after="0" w:line="240" w:lineRule="auto"/>
        <w:jc w:val="both"/>
        <w:rPr>
          <w:rFonts w:cs="Arial"/>
          <w:sz w:val="28"/>
          <w:szCs w:val="28"/>
        </w:rPr>
      </w:pPr>
      <w:r w:rsidRPr="003D2432">
        <w:rPr>
          <w:rFonts w:cs="B Lotus"/>
          <w:color w:val="BF8F00" w:themeColor="accent4" w:themeShade="BF"/>
          <w:sz w:val="28"/>
          <w:szCs w:val="28"/>
          <w:rtl/>
          <w:lang w:bidi="fa-IR"/>
        </w:rPr>
        <w:t>مصاحبه‌های نیمه‌ساختاریافته پژوهش در بازه زمانی</w:t>
      </w:r>
      <w:r w:rsidRPr="003D2432">
        <w:rPr>
          <w:rFonts w:cs="B Lotus" w:hint="cs"/>
          <w:color w:val="BF8F00" w:themeColor="accent4" w:themeShade="BF"/>
          <w:sz w:val="28"/>
          <w:szCs w:val="28"/>
          <w:rtl/>
          <w:lang w:bidi="fa-IR"/>
        </w:rPr>
        <w:t xml:space="preserve"> اوایل</w:t>
      </w:r>
      <w:r w:rsidRPr="003D2432">
        <w:rPr>
          <w:rFonts w:cs="B Lotus"/>
          <w:color w:val="BF8F00" w:themeColor="accent4" w:themeShade="BF"/>
          <w:sz w:val="28"/>
          <w:szCs w:val="28"/>
          <w:rtl/>
          <w:lang w:bidi="fa-IR"/>
        </w:rPr>
        <w:t xml:space="preserve"> تیرماه</w:t>
      </w:r>
      <w:r w:rsidRPr="003D2432">
        <w:rPr>
          <w:rFonts w:cs="B Lotus" w:hint="cs"/>
          <w:color w:val="BF8F00" w:themeColor="accent4" w:themeShade="BF"/>
          <w:sz w:val="28"/>
          <w:szCs w:val="28"/>
          <w:rtl/>
          <w:lang w:bidi="fa-IR"/>
        </w:rPr>
        <w:t xml:space="preserve"> تا اواخر </w:t>
      </w:r>
      <w:r w:rsidRPr="003D2432">
        <w:rPr>
          <w:rFonts w:cs="B Lotus"/>
          <w:color w:val="BF8F00" w:themeColor="accent4" w:themeShade="BF"/>
          <w:sz w:val="28"/>
          <w:szCs w:val="28"/>
          <w:rtl/>
          <w:lang w:bidi="fa-IR"/>
        </w:rPr>
        <w:t>شهر</w:t>
      </w:r>
      <w:r w:rsidRPr="003D2432">
        <w:rPr>
          <w:rFonts w:cs="B Lotus" w:hint="cs"/>
          <w:color w:val="BF8F00" w:themeColor="accent4" w:themeShade="BF"/>
          <w:sz w:val="28"/>
          <w:szCs w:val="28"/>
          <w:rtl/>
          <w:lang w:bidi="fa-IR"/>
        </w:rPr>
        <w:t>ی</w:t>
      </w:r>
      <w:r w:rsidRPr="003D2432">
        <w:rPr>
          <w:rFonts w:cs="B Lotus" w:hint="eastAsia"/>
          <w:color w:val="BF8F00" w:themeColor="accent4" w:themeShade="BF"/>
          <w:sz w:val="28"/>
          <w:szCs w:val="28"/>
          <w:rtl/>
          <w:lang w:bidi="fa-IR"/>
        </w:rPr>
        <w:t>ورماه</w:t>
      </w:r>
      <w:r w:rsidRPr="003D2432">
        <w:rPr>
          <w:rFonts w:cs="B Lotus" w:hint="cs"/>
          <w:color w:val="BF8F00" w:themeColor="accent4" w:themeShade="BF"/>
          <w:sz w:val="28"/>
          <w:szCs w:val="28"/>
          <w:rtl/>
          <w:lang w:bidi="fa-IR"/>
        </w:rPr>
        <w:t xml:space="preserve"> سال </w:t>
      </w:r>
      <w:r w:rsidRPr="003D2432">
        <w:rPr>
          <w:rFonts w:cs="B Lotus"/>
          <w:color w:val="BF8F00" w:themeColor="accent4" w:themeShade="BF"/>
          <w:sz w:val="28"/>
          <w:szCs w:val="28"/>
          <w:rtl/>
          <w:lang w:bidi="fa-IR"/>
        </w:rPr>
        <w:t>۱۴۰۳ انجام شده‌اند. ورود به مصاحبه‌ها پس از اخذ رضایت آگاهانه از مشارکت‌کنندگان صورت‌گرفته و هر مصاحبه در مکان مورد</w:t>
      </w:r>
      <w:r w:rsidRPr="003D2432">
        <w:rPr>
          <w:rFonts w:cs="B Lotus" w:hint="cs"/>
          <w:color w:val="BF8F00" w:themeColor="accent4" w:themeShade="BF"/>
          <w:sz w:val="28"/>
          <w:szCs w:val="28"/>
          <w:rtl/>
          <w:lang w:bidi="fa-IR"/>
        </w:rPr>
        <w:t xml:space="preserve"> </w:t>
      </w:r>
      <w:r w:rsidRPr="003D2432">
        <w:rPr>
          <w:rFonts w:cs="B Lotus"/>
          <w:color w:val="BF8F00" w:themeColor="accent4" w:themeShade="BF"/>
          <w:sz w:val="28"/>
          <w:szCs w:val="28"/>
          <w:rtl/>
          <w:lang w:bidi="fa-IR"/>
        </w:rPr>
        <w:lastRenderedPageBreak/>
        <w:t>تأ</w:t>
      </w:r>
      <w:r w:rsidRPr="003D2432">
        <w:rPr>
          <w:rFonts w:cs="B Lotus" w:hint="cs"/>
          <w:color w:val="BF8F00" w:themeColor="accent4" w:themeShade="BF"/>
          <w:sz w:val="28"/>
          <w:szCs w:val="28"/>
          <w:rtl/>
          <w:lang w:bidi="fa-IR"/>
        </w:rPr>
        <w:t>یی</w:t>
      </w:r>
      <w:r w:rsidRPr="003D2432">
        <w:rPr>
          <w:rFonts w:cs="B Lotus" w:hint="eastAsia"/>
          <w:color w:val="BF8F00" w:themeColor="accent4" w:themeShade="BF"/>
          <w:sz w:val="28"/>
          <w:szCs w:val="28"/>
          <w:rtl/>
          <w:lang w:bidi="fa-IR"/>
        </w:rPr>
        <w:t>د</w:t>
      </w:r>
      <w:r w:rsidRPr="003D2432">
        <w:rPr>
          <w:rFonts w:cs="B Lotus"/>
          <w:color w:val="BF8F00" w:themeColor="accent4" w:themeShade="BF"/>
          <w:sz w:val="28"/>
          <w:szCs w:val="28"/>
          <w:rtl/>
          <w:lang w:bidi="fa-IR"/>
        </w:rPr>
        <w:t xml:space="preserve"> آن‌ها انجام شده است </w:t>
      </w:r>
      <w:r w:rsidRPr="003D2432">
        <w:rPr>
          <w:rFonts w:cs="B Lotus" w:hint="cs"/>
          <w:color w:val="BF8F00" w:themeColor="accent4" w:themeShade="BF"/>
          <w:sz w:val="28"/>
          <w:szCs w:val="28"/>
          <w:rtl/>
          <w:lang w:bidi="fa-IR"/>
        </w:rPr>
        <w:t>یعنی؛ محلی که مشارکت</w:t>
      </w:r>
      <w:r w:rsidRPr="003D2432">
        <w:rPr>
          <w:rFonts w:cs="B Lotus"/>
          <w:color w:val="BF8F00" w:themeColor="accent4" w:themeShade="BF"/>
          <w:sz w:val="28"/>
          <w:szCs w:val="28"/>
          <w:lang w:bidi="fa-IR"/>
        </w:rPr>
        <w:t>‌</w:t>
      </w:r>
      <w:r w:rsidRPr="003D2432">
        <w:rPr>
          <w:rFonts w:cs="B Lotus" w:hint="cs"/>
          <w:color w:val="BF8F00" w:themeColor="accent4" w:themeShade="BF"/>
          <w:sz w:val="28"/>
          <w:szCs w:val="28"/>
          <w:rtl/>
          <w:lang w:bidi="fa-IR"/>
        </w:rPr>
        <w:t xml:space="preserve">کننده </w:t>
      </w:r>
      <w:r w:rsidRPr="003D2432">
        <w:rPr>
          <w:rFonts w:cs="B Lotus"/>
          <w:color w:val="BF8F00" w:themeColor="accent4" w:themeShade="BF"/>
          <w:sz w:val="28"/>
          <w:szCs w:val="28"/>
          <w:rtl/>
          <w:lang w:bidi="fa-IR"/>
        </w:rPr>
        <w:t>در حال</w:t>
      </w:r>
      <w:r w:rsidRPr="003D2432">
        <w:rPr>
          <w:rFonts w:cs="B Lotus" w:hint="cs"/>
          <w:color w:val="BF8F00" w:themeColor="accent4" w:themeShade="BF"/>
          <w:sz w:val="28"/>
          <w:szCs w:val="28"/>
          <w:rtl/>
          <w:lang w:bidi="fa-IR"/>
        </w:rPr>
        <w:t xml:space="preserve"> تکدی</w:t>
      </w:r>
      <w:r w:rsidRPr="003D2432">
        <w:rPr>
          <w:rFonts w:cs="B Lotus"/>
          <w:color w:val="BF8F00" w:themeColor="accent4" w:themeShade="BF"/>
          <w:sz w:val="28"/>
          <w:szCs w:val="28"/>
          <w:lang w:bidi="fa-IR"/>
        </w:rPr>
        <w:t>‌</w:t>
      </w:r>
      <w:r w:rsidRPr="003D2432">
        <w:rPr>
          <w:rFonts w:cs="B Lotus" w:hint="cs"/>
          <w:color w:val="BF8F00" w:themeColor="accent4" w:themeShade="BF"/>
          <w:sz w:val="28"/>
          <w:szCs w:val="28"/>
          <w:rtl/>
          <w:lang w:bidi="fa-IR"/>
        </w:rPr>
        <w:t>گری بوده است</w:t>
      </w:r>
      <w:r w:rsidRPr="003D2432">
        <w:rPr>
          <w:rFonts w:cs="B Lotus"/>
          <w:color w:val="BF8F00" w:themeColor="accent4" w:themeShade="BF"/>
          <w:sz w:val="28"/>
          <w:szCs w:val="28"/>
          <w:rtl/>
          <w:lang w:bidi="fa-IR"/>
        </w:rPr>
        <w:t xml:space="preserve">. زمان تقریبی آغاز هر مصاحبه بین ساعت </w:t>
      </w:r>
      <w:r w:rsidRPr="003D2432">
        <w:rPr>
          <w:rFonts w:cs="B Lotus" w:hint="cs"/>
          <w:color w:val="BF8F00" w:themeColor="accent4" w:themeShade="BF"/>
          <w:sz w:val="28"/>
          <w:szCs w:val="28"/>
          <w:rtl/>
          <w:lang w:bidi="fa-IR"/>
        </w:rPr>
        <w:t>17</w:t>
      </w:r>
      <w:r w:rsidRPr="003D2432">
        <w:rPr>
          <w:rFonts w:cs="B Lotus"/>
          <w:color w:val="BF8F00" w:themeColor="accent4" w:themeShade="BF"/>
          <w:sz w:val="28"/>
          <w:szCs w:val="28"/>
          <w:rtl/>
          <w:lang w:bidi="fa-IR"/>
        </w:rPr>
        <w:t xml:space="preserve"> تا </w:t>
      </w:r>
      <w:r w:rsidRPr="003D2432">
        <w:rPr>
          <w:rFonts w:cs="B Lotus" w:hint="cs"/>
          <w:color w:val="BF8F00" w:themeColor="accent4" w:themeShade="BF"/>
          <w:sz w:val="28"/>
          <w:szCs w:val="28"/>
          <w:rtl/>
          <w:lang w:bidi="fa-IR"/>
        </w:rPr>
        <w:t>22</w:t>
      </w:r>
      <w:r w:rsidRPr="003D2432">
        <w:rPr>
          <w:rFonts w:cs="B Lotus"/>
          <w:color w:val="BF8F00" w:themeColor="accent4" w:themeShade="BF"/>
          <w:sz w:val="28"/>
          <w:szCs w:val="28"/>
          <w:rtl/>
          <w:lang w:bidi="fa-IR"/>
        </w:rPr>
        <w:t xml:space="preserve"> بوده و پایان آن به طور میانگین ۴</w:t>
      </w:r>
      <w:r w:rsidRPr="003D2432">
        <w:rPr>
          <w:rFonts w:cs="B Lotus" w:hint="cs"/>
          <w:color w:val="BF8F00" w:themeColor="accent4" w:themeShade="BF"/>
          <w:sz w:val="28"/>
          <w:szCs w:val="28"/>
          <w:rtl/>
          <w:lang w:bidi="fa-IR"/>
        </w:rPr>
        <w:t>0</w:t>
      </w:r>
      <w:r w:rsidRPr="003D2432">
        <w:rPr>
          <w:rFonts w:cs="B Lotus"/>
          <w:color w:val="BF8F00" w:themeColor="accent4" w:themeShade="BF"/>
          <w:sz w:val="28"/>
          <w:szCs w:val="28"/>
          <w:lang w:bidi="fa-IR"/>
        </w:rPr>
        <w:t xml:space="preserve"> </w:t>
      </w:r>
      <w:r w:rsidRPr="003D2432">
        <w:rPr>
          <w:rFonts w:cs="B Lotus"/>
          <w:color w:val="BF8F00" w:themeColor="accent4" w:themeShade="BF"/>
          <w:sz w:val="28"/>
          <w:szCs w:val="28"/>
          <w:rtl/>
          <w:lang w:bidi="fa-IR"/>
        </w:rPr>
        <w:t xml:space="preserve">تا </w:t>
      </w:r>
      <w:r w:rsidRPr="003D2432">
        <w:rPr>
          <w:rFonts w:cs="B Lotus" w:hint="cs"/>
          <w:color w:val="BF8F00" w:themeColor="accent4" w:themeShade="BF"/>
          <w:sz w:val="28"/>
          <w:szCs w:val="28"/>
          <w:rtl/>
          <w:lang w:bidi="fa-IR"/>
        </w:rPr>
        <w:t>75</w:t>
      </w:r>
      <w:r w:rsidRPr="003D2432">
        <w:rPr>
          <w:rFonts w:cs="B Lotus"/>
          <w:color w:val="BF8F00" w:themeColor="accent4" w:themeShade="BF"/>
          <w:sz w:val="28"/>
          <w:szCs w:val="28"/>
          <w:rtl/>
          <w:lang w:bidi="fa-IR"/>
        </w:rPr>
        <w:t xml:space="preserve"> دقیقه پس از شروع ثبت شده است</w:t>
      </w:r>
      <w:r w:rsidRPr="003D2432">
        <w:rPr>
          <w:rFonts w:cs="B Lotus" w:hint="cs"/>
          <w:color w:val="BF8F00" w:themeColor="accent4" w:themeShade="BF"/>
          <w:sz w:val="28"/>
          <w:szCs w:val="28"/>
          <w:rtl/>
          <w:lang w:bidi="fa-IR"/>
        </w:rPr>
        <w:t>.</w:t>
      </w:r>
    </w:p>
    <w:p w14:paraId="22B6E561" w14:textId="77777777" w:rsidR="00714848" w:rsidRDefault="00091E87" w:rsidP="00A670CC">
      <w:pPr>
        <w:bidi/>
        <w:spacing w:after="0" w:line="240" w:lineRule="auto"/>
        <w:jc w:val="both"/>
        <w:rPr>
          <w:rFonts w:cs="B Lotus"/>
          <w:color w:val="00B050"/>
          <w:sz w:val="28"/>
          <w:szCs w:val="28"/>
          <w:rtl/>
        </w:rPr>
      </w:pPr>
      <w:r w:rsidRPr="00F96D17">
        <w:rPr>
          <w:rFonts w:cs="B Lotus"/>
          <w:sz w:val="28"/>
          <w:szCs w:val="28"/>
          <w:rtl/>
        </w:rPr>
        <w:t xml:space="preserve"> </w:t>
      </w:r>
      <w:r w:rsidR="00F96D17" w:rsidRPr="00F96D17">
        <w:rPr>
          <w:rFonts w:cs="B Lotus"/>
          <w:sz w:val="28"/>
          <w:szCs w:val="28"/>
          <w:rtl/>
        </w:rPr>
        <w:t>تحلیل داده‌ها شامل کدگذاری باز، محوری و گزینشی بود</w:t>
      </w:r>
      <w:r w:rsidR="00226636" w:rsidRPr="00226636">
        <w:rPr>
          <w:rFonts w:cs="B Lotus" w:hint="cs"/>
          <w:sz w:val="28"/>
          <w:szCs w:val="28"/>
          <w:rtl/>
        </w:rPr>
        <w:t>.</w:t>
      </w:r>
      <w:r w:rsidR="00226636" w:rsidRPr="00226636">
        <w:rPr>
          <w:rFonts w:cs="B Lotus"/>
          <w:sz w:val="28"/>
          <w:szCs w:val="28"/>
        </w:rPr>
        <w:t xml:space="preserve"> </w:t>
      </w:r>
      <w:r w:rsidR="00226636" w:rsidRPr="00226636">
        <w:rPr>
          <w:rFonts w:cs="B Lotus"/>
          <w:color w:val="00B050"/>
          <w:sz w:val="28"/>
          <w:szCs w:val="28"/>
          <w:rtl/>
          <w:lang w:bidi="fa-IR"/>
        </w:rPr>
        <w:t>در مرحله اول، مفاهیم کلیدی از دل مصاحبه‌ها استخراج شدند. در مرحله دوم، ارتباط میان مفاهیم مشخص و در قالب مقوله‌های فرعی و اصلی دسته‌بندی شدند. در مرحله سوم، با تمرکز بر مقوله‌های اصلی، مقوله هسته‌ای استخراج شد که ساختار مرکزی مدل نظری تحقیق را شکل می‌دهد</w:t>
      </w:r>
      <w:r w:rsidR="00F96D17" w:rsidRPr="00226636">
        <w:rPr>
          <w:rFonts w:cs="B Lotus"/>
          <w:color w:val="00B050"/>
          <w:sz w:val="28"/>
          <w:szCs w:val="28"/>
        </w:rPr>
        <w:t>.</w:t>
      </w:r>
    </w:p>
    <w:p w14:paraId="3962B1F6" w14:textId="2686EFA2" w:rsidR="00F96D17" w:rsidRPr="00A670CC" w:rsidRDefault="003D2432" w:rsidP="00714848">
      <w:pPr>
        <w:bidi/>
        <w:spacing w:after="0" w:line="240" w:lineRule="auto"/>
        <w:jc w:val="both"/>
        <w:rPr>
          <w:rFonts w:cs="B Lotus"/>
          <w:color w:val="BF8F00" w:themeColor="accent4" w:themeShade="BF"/>
          <w:sz w:val="28"/>
          <w:szCs w:val="28"/>
          <w:rtl/>
          <w:lang w:bidi="fa-IR"/>
        </w:rPr>
      </w:pPr>
      <w:r w:rsidRPr="003D2432">
        <w:rPr>
          <w:rFonts w:cs="B Lotus"/>
          <w:color w:val="BF8F00" w:themeColor="accent4" w:themeShade="BF"/>
          <w:sz w:val="28"/>
          <w:szCs w:val="28"/>
          <w:rtl/>
          <w:lang w:bidi="fa-IR"/>
        </w:rPr>
        <w:t>با تکمیل بازخوانی‌ها، فرایند کدگذاری آغاز شد. اگرچه تحلیل اولیه با کدگذاری باز</w:t>
      </w:r>
      <w:r w:rsidRPr="003D2432">
        <w:rPr>
          <w:rStyle w:val="FootnoteReference"/>
          <w:color w:val="BF8F00" w:themeColor="accent4" w:themeShade="BF"/>
          <w:sz w:val="28"/>
          <w:szCs w:val="28"/>
          <w:rtl/>
          <w:lang w:bidi="fa-IR"/>
        </w:rPr>
        <w:footnoteReference w:id="13"/>
      </w:r>
      <w:r w:rsidRPr="003D2432">
        <w:rPr>
          <w:rFonts w:cs="B Lotus"/>
          <w:color w:val="BF8F00" w:themeColor="accent4" w:themeShade="BF"/>
          <w:sz w:val="28"/>
          <w:szCs w:val="28"/>
          <w:lang w:bidi="fa-IR"/>
        </w:rPr>
        <w:t xml:space="preserve"> </w:t>
      </w:r>
      <w:r w:rsidRPr="003D2432">
        <w:rPr>
          <w:rFonts w:cs="B Lotus"/>
          <w:color w:val="BF8F00" w:themeColor="accent4" w:themeShade="BF"/>
          <w:sz w:val="28"/>
          <w:szCs w:val="28"/>
          <w:rtl/>
          <w:lang w:bidi="fa-IR"/>
        </w:rPr>
        <w:t>انجام گرفت، اما در ادامه از هر سه سطح کدگذاری</w:t>
      </w:r>
      <w:r w:rsidRPr="003D2432">
        <w:rPr>
          <w:rFonts w:cs="B Lotus" w:hint="cs"/>
          <w:color w:val="BF8F00" w:themeColor="accent4" w:themeShade="BF"/>
          <w:sz w:val="28"/>
          <w:szCs w:val="28"/>
          <w:rtl/>
          <w:lang w:bidi="fa-IR"/>
        </w:rPr>
        <w:t xml:space="preserve"> </w:t>
      </w:r>
      <w:r w:rsidRPr="003D2432">
        <w:rPr>
          <w:rFonts w:ascii="Sakkal Majalla" w:hAnsi="Sakkal Majalla" w:cs="Sakkal Majalla" w:hint="cs"/>
          <w:color w:val="BF8F00" w:themeColor="accent4" w:themeShade="BF"/>
          <w:sz w:val="28"/>
          <w:szCs w:val="28"/>
          <w:rtl/>
          <w:lang w:bidi="fa-IR"/>
        </w:rPr>
        <w:t>(</w:t>
      </w:r>
      <w:r w:rsidRPr="003D2432">
        <w:rPr>
          <w:rFonts w:cs="B Lotus" w:hint="cs"/>
          <w:color w:val="BF8F00" w:themeColor="accent4" w:themeShade="BF"/>
          <w:sz w:val="28"/>
          <w:szCs w:val="28"/>
          <w:rtl/>
          <w:lang w:bidi="fa-IR"/>
        </w:rPr>
        <w:t>یعنی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کدگذاری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باز،</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محوری</w:t>
      </w:r>
      <w:r w:rsidRPr="003D2432">
        <w:rPr>
          <w:rStyle w:val="FootnoteReference"/>
          <w:color w:val="BF8F00" w:themeColor="accent4" w:themeShade="BF"/>
          <w:sz w:val="28"/>
          <w:szCs w:val="28"/>
          <w:rtl/>
          <w:lang w:bidi="fa-IR"/>
        </w:rPr>
        <w:footnoteReference w:id="14"/>
      </w:r>
      <w:r w:rsidRPr="003D2432">
        <w:rPr>
          <w:rFonts w:cs="B Lotus"/>
          <w:color w:val="BF8F00" w:themeColor="accent4" w:themeShade="BF"/>
          <w:sz w:val="28"/>
          <w:szCs w:val="28"/>
          <w:lang w:bidi="fa-IR"/>
        </w:rPr>
        <w:t xml:space="preserve"> </w:t>
      </w:r>
      <w:r w:rsidRPr="003D2432">
        <w:rPr>
          <w:rFonts w:cs="B Lotus"/>
          <w:color w:val="BF8F00" w:themeColor="accent4" w:themeShade="BF"/>
          <w:sz w:val="28"/>
          <w:szCs w:val="28"/>
          <w:rtl/>
          <w:lang w:bidi="fa-IR"/>
        </w:rPr>
        <w:t>و گزینش</w:t>
      </w:r>
      <w:r w:rsidRPr="003D2432">
        <w:rPr>
          <w:rFonts w:cs="B Lotus" w:hint="cs"/>
          <w:color w:val="BF8F00" w:themeColor="accent4" w:themeShade="BF"/>
          <w:sz w:val="28"/>
          <w:szCs w:val="28"/>
          <w:rtl/>
          <w:lang w:bidi="fa-IR"/>
        </w:rPr>
        <w:t>ی</w:t>
      </w:r>
      <w:r w:rsidRPr="003D2432">
        <w:rPr>
          <w:rStyle w:val="FootnoteReference"/>
          <w:color w:val="BF8F00" w:themeColor="accent4" w:themeShade="BF"/>
          <w:sz w:val="28"/>
          <w:szCs w:val="28"/>
          <w:rtl/>
          <w:lang w:bidi="fa-IR"/>
        </w:rPr>
        <w:footnoteReference w:id="15"/>
      </w:r>
      <w:r w:rsidRPr="003D2432">
        <w:rPr>
          <w:rFonts w:cs="B Lotus" w:hint="cs"/>
          <w:color w:val="BF8F00" w:themeColor="accent4" w:themeShade="BF"/>
          <w:sz w:val="28"/>
          <w:szCs w:val="28"/>
          <w:rtl/>
          <w:lang w:bidi="fa-IR"/>
        </w:rPr>
        <w:t xml:space="preserve">) </w:t>
      </w:r>
      <w:r w:rsidRPr="003D2432">
        <w:rPr>
          <w:rFonts w:cs="B Lotus"/>
          <w:color w:val="BF8F00" w:themeColor="accent4" w:themeShade="BF"/>
          <w:sz w:val="28"/>
          <w:szCs w:val="28"/>
          <w:rtl/>
          <w:lang w:bidi="fa-IR"/>
        </w:rPr>
        <w:t>به طور هم‌زمان و مکمل بهره گرفته شد</w:t>
      </w:r>
      <w:r w:rsidRPr="003D2432">
        <w:rPr>
          <w:rFonts w:cs="B Lotus" w:hint="cs"/>
          <w:color w:val="BF8F00" w:themeColor="accent4" w:themeShade="BF"/>
          <w:sz w:val="28"/>
          <w:szCs w:val="28"/>
          <w:rtl/>
          <w:lang w:bidi="fa-IR"/>
        </w:rPr>
        <w:t>.</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ا</w:t>
      </w:r>
      <w:r w:rsidRPr="003D2432">
        <w:rPr>
          <w:rFonts w:cs="B Lotus"/>
          <w:color w:val="BF8F00" w:themeColor="accent4" w:themeShade="BF"/>
          <w:sz w:val="28"/>
          <w:szCs w:val="28"/>
          <w:rtl/>
          <w:lang w:bidi="fa-IR"/>
        </w:rPr>
        <w:t>بتدا مقوله‌های کلی از متون استخراج شد؛ سپس با بازگشت‌های مکرر به داده‌ها، مقوله‌ها بازنگری و تقلیل یافت تا دسته‌های معنادار و منسجم و در نهایت «مقوله</w:t>
      </w:r>
      <w:r w:rsidR="00513C97" w:rsidRPr="00513C97">
        <w:rPr>
          <w:rFonts w:cs="B Lotus" w:hint="eastAsia"/>
          <w:color w:val="BF8F00" w:themeColor="accent4" w:themeShade="BF"/>
          <w:sz w:val="28"/>
          <w:szCs w:val="28"/>
          <w:rtl/>
          <w:lang w:bidi="fa-IR"/>
        </w:rPr>
        <w:t>‌‌</w:t>
      </w:r>
      <w:r w:rsidR="00513C97" w:rsidRPr="00513C97">
        <w:rPr>
          <w:rFonts w:cs="B Lotus" w:hint="cs"/>
          <w:color w:val="BF8F00" w:themeColor="accent4" w:themeShade="BF"/>
          <w:sz w:val="28"/>
          <w:szCs w:val="28"/>
          <w:rtl/>
          <w:lang w:bidi="fa-IR"/>
        </w:rPr>
        <w:t>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هسته»</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پدیدار</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شود</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برای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این</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کار،</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کدگذاری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خط‌به‌خط</w:t>
      </w:r>
      <w:r w:rsidR="00513C97">
        <w:rPr>
          <w:rFonts w:cs="B Lotus" w:hint="cs"/>
          <w:color w:val="BF8F00" w:themeColor="accent4" w:themeShade="BF"/>
          <w:sz w:val="28"/>
          <w:szCs w:val="28"/>
          <w:rtl/>
          <w:lang w:bidi="fa-IR"/>
        </w:rPr>
        <w:t xml:space="preserve"> </w:t>
      </w:r>
      <w:r w:rsidR="00513C97">
        <w:rPr>
          <w:rFonts w:ascii="Arial" w:hAnsi="Arial" w:cs="Arial" w:hint="cs"/>
          <w:color w:val="BF8F00" w:themeColor="accent4" w:themeShade="BF"/>
          <w:sz w:val="28"/>
          <w:szCs w:val="28"/>
          <w:rtl/>
          <w:lang w:bidi="fa-IR"/>
        </w:rPr>
        <w:t>ـ</w:t>
      </w:r>
      <w:r w:rsidRPr="003D2432">
        <w:rPr>
          <w:rFonts w:cs="B Lotus" w:hint="cs"/>
          <w:color w:val="BF8F00" w:themeColor="accent4" w:themeShade="BF"/>
          <w:sz w:val="28"/>
          <w:szCs w:val="28"/>
          <w:rtl/>
          <w:lang w:bidi="fa-IR"/>
        </w:rPr>
        <w:t>گاه</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عبارت‌به‌عبارت</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یا</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واژه‌به‌واژه</w:t>
      </w:r>
      <w:r w:rsidR="00513C97">
        <w:rPr>
          <w:rFonts w:ascii="Arial" w:hAnsi="Arial" w:cs="Arial" w:hint="cs"/>
          <w:color w:val="BF8F00" w:themeColor="accent4" w:themeShade="BF"/>
          <w:sz w:val="28"/>
          <w:szCs w:val="28"/>
          <w:rtl/>
          <w:lang w:bidi="fa-IR"/>
        </w:rPr>
        <w:t xml:space="preserve">ـ </w:t>
      </w:r>
      <w:r w:rsidRPr="003D2432">
        <w:rPr>
          <w:rFonts w:cs="B Lotus" w:hint="cs"/>
          <w:color w:val="BF8F00" w:themeColor="accent4" w:themeShade="BF"/>
          <w:sz w:val="28"/>
          <w:szCs w:val="28"/>
          <w:rtl/>
          <w:lang w:bidi="fa-IR"/>
        </w:rPr>
        <w:t>همراه</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با</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یادداشت‌بردا</w:t>
      </w:r>
      <w:r w:rsidRPr="003D2432">
        <w:rPr>
          <w:rFonts w:cs="B Lotus"/>
          <w:color w:val="BF8F00" w:themeColor="accent4" w:themeShade="BF"/>
          <w:sz w:val="28"/>
          <w:szCs w:val="28"/>
          <w:rtl/>
          <w:lang w:bidi="fa-IR"/>
        </w:rPr>
        <w:t>ری تحلیلی انجام شد و مفهوم‌سازی بر پای</w:t>
      </w:r>
      <w:r w:rsidR="00513C97">
        <w:rPr>
          <w:rFonts w:cs="B Lotus" w:hint="cs"/>
          <w:color w:val="BF8F00" w:themeColor="accent4" w:themeShade="BF"/>
          <w:sz w:val="28"/>
          <w:szCs w:val="28"/>
          <w:rtl/>
          <w:lang w:bidi="fa-IR"/>
        </w:rPr>
        <w:t>ه‌ی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مفاهیم</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ابتدایی</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و</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نزدیک</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به</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بیان</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مشارکت‌کنندگان</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پیش</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رفت</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تا</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اصالت</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دیدگاه‌ها</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حفظ</w:t>
      </w:r>
      <w:r w:rsidRPr="003D2432">
        <w:rPr>
          <w:rFonts w:cs="B Lotus"/>
          <w:color w:val="BF8F00" w:themeColor="accent4" w:themeShade="BF"/>
          <w:sz w:val="28"/>
          <w:szCs w:val="28"/>
          <w:rtl/>
          <w:lang w:bidi="fa-IR"/>
        </w:rPr>
        <w:t xml:space="preserve"> </w:t>
      </w:r>
      <w:r w:rsidRPr="003D2432">
        <w:rPr>
          <w:rFonts w:cs="B Lotus" w:hint="cs"/>
          <w:color w:val="BF8F00" w:themeColor="accent4" w:themeShade="BF"/>
          <w:sz w:val="28"/>
          <w:szCs w:val="28"/>
          <w:rtl/>
          <w:lang w:bidi="fa-IR"/>
        </w:rPr>
        <w:t>گردد</w:t>
      </w:r>
      <w:r w:rsidR="00513C97">
        <w:rPr>
          <w:rFonts w:cs="B Lotus" w:hint="cs"/>
          <w:color w:val="BF8F00" w:themeColor="accent4" w:themeShade="BF"/>
          <w:sz w:val="28"/>
          <w:szCs w:val="28"/>
          <w:rtl/>
          <w:lang w:bidi="fa-IR"/>
        </w:rPr>
        <w:t>.</w:t>
      </w:r>
    </w:p>
    <w:p w14:paraId="00713849" w14:textId="477190D2" w:rsidR="005B0485" w:rsidRPr="00714848" w:rsidRDefault="00F96D17" w:rsidP="00714848">
      <w:pPr>
        <w:bidi/>
        <w:spacing w:after="0"/>
        <w:ind w:left="-46" w:firstLine="284"/>
        <w:jc w:val="both"/>
        <w:rPr>
          <w:rFonts w:cs="B Lotus"/>
          <w:color w:val="00B050"/>
          <w:sz w:val="28"/>
          <w:szCs w:val="28"/>
        </w:rPr>
      </w:pPr>
      <w:r w:rsidRPr="005B0485">
        <w:rPr>
          <w:rFonts w:cs="B Lotus"/>
          <w:color w:val="00B050"/>
          <w:sz w:val="28"/>
          <w:szCs w:val="28"/>
          <w:rtl/>
        </w:rPr>
        <w:t>برای تضمین اعتبار یافته‌ها، شش راهبرد از توصیه‌های کراسول و میلر</w:t>
      </w:r>
      <w:r w:rsidR="005A4711" w:rsidRPr="005B0485">
        <w:rPr>
          <w:rFonts w:asciiTheme="majorBidi" w:hAnsiTheme="majorBidi" w:cstheme="majorBidi"/>
          <w:color w:val="00B050"/>
          <w:sz w:val="20"/>
          <w:szCs w:val="20"/>
          <w:rtl/>
        </w:rPr>
        <w:fldChar w:fldCharType="begin"/>
      </w:r>
      <w:r w:rsidR="006F6EE5">
        <w:rPr>
          <w:rFonts w:asciiTheme="majorBidi" w:hAnsiTheme="majorBidi" w:cstheme="majorBidi"/>
          <w:color w:val="00B050"/>
          <w:sz w:val="20"/>
          <w:szCs w:val="20"/>
          <w:rtl/>
        </w:rPr>
        <w:instrText xml:space="preserve"> </w:instrText>
      </w:r>
      <w:r w:rsidR="006F6EE5">
        <w:rPr>
          <w:rFonts w:asciiTheme="majorBidi" w:hAnsiTheme="majorBidi" w:cstheme="majorBidi"/>
          <w:color w:val="00B050"/>
          <w:sz w:val="20"/>
          <w:szCs w:val="20"/>
        </w:rPr>
        <w:instrText>ADDIN EN.CITE &lt;EndNote&gt;&lt;Cite&gt;&lt;Author&gt;Cloward&lt;/Author&gt;&lt;Year&gt;1960&lt;/Year&gt;&lt;RecNum&gt;8&lt;/RecNum&gt;&lt;DisplayText&gt;(Cloward &amp;amp; Ohlin, 1960)&lt;/DisplayText&gt;&lt;record&gt;&lt;rec-number&gt;8&lt;/rec-number&gt;&lt;foreign-keys&gt;&lt;key app="EN" db-id="svv059tscprepyew2t6v2xw10ftadpz0prat" timestamp="1752163592"&gt;8&lt;/key&gt;&lt;/foreign-keys&gt;&lt;ref-type name="Book"&gt;6&lt;/ref-type&gt;&lt;contributors&gt;&lt;authors&gt;&lt;author&gt;Cloward, Richard A&lt;/author&gt;&lt;author&gt;Ohlin, Lloyd E&lt;/author&gt;&lt;/authors&gt;&lt;/contributors&gt;&lt;titles&gt;&lt;title&gt;&lt;style face="bold italic" font="default" size="100%</w:instrText>
      </w:r>
      <w:r w:rsidR="006F6EE5">
        <w:rPr>
          <w:rFonts w:asciiTheme="majorBidi" w:hAnsiTheme="majorBidi" w:cstheme="majorBidi"/>
          <w:color w:val="00B050"/>
          <w:sz w:val="20"/>
          <w:szCs w:val="20"/>
          <w:rtl/>
        </w:rPr>
        <w:instrText>"&gt;</w:instrText>
      </w:r>
      <w:r w:rsidR="006F6EE5">
        <w:rPr>
          <w:rFonts w:asciiTheme="majorBidi" w:hAnsiTheme="majorBidi" w:cstheme="majorBidi"/>
          <w:color w:val="00B050"/>
          <w:sz w:val="20"/>
          <w:szCs w:val="20"/>
        </w:rPr>
        <w:instrText>Delinquency and opportunity: A study of delinquent gangs&lt;/style&gt;&lt;/title&gt;&lt;/titles&gt;&lt;dates&gt;&lt;year&gt;1960&lt;/year&gt;&lt;/dates&gt;&lt;publisher&gt;Free Press&lt;/publisher&gt;&lt;isbn&gt;1315007274&lt;/isbn&gt;&lt;urls&gt;&lt;/urls&gt;&lt;/record&gt;&lt;/Cite&gt;&lt;/EndNote</w:instrText>
      </w:r>
      <w:r w:rsidR="006F6EE5">
        <w:rPr>
          <w:rFonts w:asciiTheme="majorBidi" w:hAnsiTheme="majorBidi" w:cstheme="majorBidi"/>
          <w:color w:val="00B050"/>
          <w:sz w:val="20"/>
          <w:szCs w:val="20"/>
          <w:rtl/>
        </w:rPr>
        <w:instrText>&gt;</w:instrText>
      </w:r>
      <w:r w:rsidR="005A4711" w:rsidRPr="005B0485">
        <w:rPr>
          <w:rFonts w:asciiTheme="majorBidi" w:hAnsiTheme="majorBidi" w:cstheme="majorBidi"/>
          <w:color w:val="00B050"/>
          <w:sz w:val="20"/>
          <w:szCs w:val="20"/>
          <w:rtl/>
        </w:rPr>
        <w:fldChar w:fldCharType="separate"/>
      </w:r>
      <w:r w:rsidR="00E67C75">
        <w:rPr>
          <w:rFonts w:asciiTheme="majorBidi" w:hAnsiTheme="majorBidi" w:cstheme="majorBidi"/>
          <w:noProof/>
          <w:color w:val="00B050"/>
          <w:sz w:val="20"/>
          <w:szCs w:val="20"/>
          <w:rtl/>
        </w:rPr>
        <w:t>(</w:t>
      </w:r>
      <w:r w:rsidR="00E67C75">
        <w:rPr>
          <w:rFonts w:asciiTheme="majorBidi" w:hAnsiTheme="majorBidi" w:cstheme="majorBidi"/>
          <w:noProof/>
          <w:color w:val="00B050"/>
          <w:sz w:val="20"/>
          <w:szCs w:val="20"/>
        </w:rPr>
        <w:t>Cloward &amp; Ohlin, 1960</w:t>
      </w:r>
      <w:r w:rsidR="00E67C75">
        <w:rPr>
          <w:rFonts w:asciiTheme="majorBidi" w:hAnsiTheme="majorBidi" w:cstheme="majorBidi"/>
          <w:noProof/>
          <w:color w:val="00B050"/>
          <w:sz w:val="20"/>
          <w:szCs w:val="20"/>
          <w:rtl/>
        </w:rPr>
        <w:t>)</w:t>
      </w:r>
      <w:r w:rsidR="005A4711" w:rsidRPr="005B0485">
        <w:rPr>
          <w:rFonts w:asciiTheme="majorBidi" w:hAnsiTheme="majorBidi" w:cstheme="majorBidi"/>
          <w:color w:val="00B050"/>
          <w:sz w:val="20"/>
          <w:szCs w:val="20"/>
          <w:rtl/>
        </w:rPr>
        <w:fldChar w:fldCharType="end"/>
      </w:r>
      <w:r w:rsidRPr="005B0485">
        <w:rPr>
          <w:rFonts w:cs="B Lotus"/>
          <w:color w:val="00B050"/>
          <w:sz w:val="28"/>
          <w:szCs w:val="28"/>
          <w:rtl/>
        </w:rPr>
        <w:t xml:space="preserve"> اجرا شد، از</w:t>
      </w:r>
      <w:r w:rsidR="00881B88" w:rsidRPr="005B0485">
        <w:rPr>
          <w:rFonts w:cs="B Lotus" w:hint="cs"/>
          <w:color w:val="00B050"/>
          <w:sz w:val="28"/>
          <w:szCs w:val="28"/>
          <w:rtl/>
        </w:rPr>
        <w:t xml:space="preserve"> </w:t>
      </w:r>
      <w:r w:rsidRPr="005B0485">
        <w:rPr>
          <w:rFonts w:cs="B Lotus"/>
          <w:color w:val="00B050"/>
          <w:sz w:val="28"/>
          <w:szCs w:val="28"/>
          <w:rtl/>
        </w:rPr>
        <w:t xml:space="preserve">جمله مشارکت طولانی، مشاهده مداوم، بررسی همتا، </w:t>
      </w:r>
      <w:r w:rsidR="00000206">
        <w:rPr>
          <w:rFonts w:cs="B Lotus"/>
          <w:color w:val="00B050"/>
          <w:sz w:val="28"/>
          <w:szCs w:val="28"/>
          <w:rtl/>
        </w:rPr>
        <w:t>تأیید مشارکت‌کنندگان، توصیف غنی</w:t>
      </w:r>
      <w:r w:rsidRPr="005B0485">
        <w:rPr>
          <w:rFonts w:cs="B Lotus"/>
          <w:color w:val="00B050"/>
          <w:sz w:val="28"/>
          <w:szCs w:val="28"/>
          <w:rtl/>
        </w:rPr>
        <w:t xml:space="preserve"> و دقت در ثبت داده‌ها</w:t>
      </w:r>
      <w:r w:rsidRPr="005B0485">
        <w:rPr>
          <w:rFonts w:cs="B Lotus"/>
          <w:color w:val="00B050"/>
          <w:sz w:val="28"/>
          <w:szCs w:val="28"/>
        </w:rPr>
        <w:t>.</w:t>
      </w:r>
      <w:r w:rsidRPr="005B0485">
        <w:rPr>
          <w:rFonts w:cs="B Lotus" w:hint="cs"/>
          <w:color w:val="00B050"/>
          <w:sz w:val="28"/>
          <w:szCs w:val="28"/>
          <w:rtl/>
        </w:rPr>
        <w:t xml:space="preserve"> </w:t>
      </w:r>
      <w:r w:rsidRPr="005B0485">
        <w:rPr>
          <w:rFonts w:cs="B Lotus"/>
          <w:color w:val="00B050"/>
          <w:sz w:val="28"/>
          <w:szCs w:val="28"/>
          <w:rtl/>
        </w:rPr>
        <w:t>همچنین تمام مراحل ثبت و تحلیل داده‌ها با دقت اجرا شده تا اتکاپذیری و غنای پژوهش تقویت شود</w:t>
      </w:r>
      <w:r w:rsidRPr="005B0485">
        <w:rPr>
          <w:rFonts w:cs="B Lotus"/>
          <w:color w:val="00B050"/>
          <w:sz w:val="28"/>
          <w:szCs w:val="28"/>
        </w:rPr>
        <w:t>.</w:t>
      </w:r>
      <w:r w:rsidR="005B0485">
        <w:rPr>
          <w:rFonts w:cs="B Lotus" w:hint="cs"/>
          <w:color w:val="00B050"/>
          <w:sz w:val="28"/>
          <w:szCs w:val="28"/>
          <w:rtl/>
        </w:rPr>
        <w:t xml:space="preserve"> به طوریکه </w:t>
      </w:r>
      <w:r w:rsidR="005B0485" w:rsidRPr="005B0485">
        <w:rPr>
          <w:rFonts w:cs="B Lotus"/>
          <w:color w:val="00B050"/>
          <w:sz w:val="28"/>
          <w:szCs w:val="28"/>
          <w:rtl/>
        </w:rPr>
        <w:t>برای افزایش اتکاپذیری، کلیه مصاحبه‌ها در فضایی آرام و مناسب انجام شده‌اند و تمام گفت‌وگوها بادقت بالا و به طور کامل ضبط و مستند شده‌اند. ضبط صدای مصاحبه‌شوندگان با وضوح‌بالا صورت گرفت تا هیچ بخشی از اطلاعات گفتاری از بین نرود. در پایان شا</w:t>
      </w:r>
      <w:r w:rsidR="005B0485" w:rsidRPr="005B0485">
        <w:rPr>
          <w:rFonts w:cs="B Lotus" w:hint="cs"/>
          <w:color w:val="00B050"/>
          <w:sz w:val="28"/>
          <w:szCs w:val="28"/>
          <w:rtl/>
        </w:rPr>
        <w:t>ی</w:t>
      </w:r>
      <w:r w:rsidR="005B0485" w:rsidRPr="005B0485">
        <w:rPr>
          <w:rFonts w:cs="B Lotus" w:hint="eastAsia"/>
          <w:color w:val="00B050"/>
          <w:sz w:val="28"/>
          <w:szCs w:val="28"/>
          <w:rtl/>
        </w:rPr>
        <w:t>ان‌ذکر</w:t>
      </w:r>
      <w:r w:rsidR="005B0485" w:rsidRPr="005B0485">
        <w:rPr>
          <w:rFonts w:cs="B Lotus"/>
          <w:color w:val="00B050"/>
          <w:sz w:val="28"/>
          <w:szCs w:val="28"/>
          <w:rtl/>
        </w:rPr>
        <w:t xml:space="preserve"> است که این مطالعه پس از ارزیابی و تأیید کمیته اخلاق در پژوهش، موفق به دریافت کد اخلاق به شماره</w:t>
      </w:r>
      <w:r w:rsidR="005B0485" w:rsidRPr="00367EB1">
        <w:rPr>
          <w:rFonts w:asciiTheme="majorBidi" w:hAnsiTheme="majorBidi" w:cstheme="majorBidi"/>
          <w:color w:val="00B050"/>
          <w:sz w:val="24"/>
          <w:szCs w:val="24"/>
        </w:rPr>
        <w:t xml:space="preserve"> IR.YAZD.REC.1403.081</w:t>
      </w:r>
      <w:r w:rsidR="005B0485" w:rsidRPr="005B0485">
        <w:rPr>
          <w:rFonts w:cs="B Lotus"/>
          <w:color w:val="00B050"/>
          <w:sz w:val="28"/>
          <w:szCs w:val="28"/>
        </w:rPr>
        <w:t xml:space="preserve"> </w:t>
      </w:r>
      <w:r w:rsidR="005B0485" w:rsidRPr="005B0485">
        <w:rPr>
          <w:rFonts w:cs="B Lotus"/>
          <w:color w:val="00B050"/>
          <w:sz w:val="28"/>
          <w:szCs w:val="28"/>
          <w:rtl/>
        </w:rPr>
        <w:t>شده است</w:t>
      </w:r>
      <w:r w:rsidR="005B0485" w:rsidRPr="005B0485">
        <w:rPr>
          <w:rFonts w:cs="B Lotus"/>
          <w:color w:val="00B050"/>
          <w:sz w:val="28"/>
          <w:szCs w:val="28"/>
        </w:rPr>
        <w:t>.</w:t>
      </w:r>
    </w:p>
    <w:p w14:paraId="00D08E39" w14:textId="15B9BDEA" w:rsidR="00134ED8" w:rsidRDefault="00673C1C" w:rsidP="00752D8C">
      <w:pPr>
        <w:bidi/>
        <w:spacing w:after="0" w:line="240" w:lineRule="auto"/>
        <w:jc w:val="both"/>
        <w:rPr>
          <w:rFonts w:cs="B Lotus"/>
          <w:sz w:val="28"/>
          <w:szCs w:val="28"/>
          <w:rtl/>
        </w:rPr>
      </w:pPr>
      <w:r w:rsidRPr="001C376C">
        <w:rPr>
          <w:rFonts w:cs="B Lotus"/>
          <w:color w:val="00B050"/>
          <w:sz w:val="28"/>
          <w:szCs w:val="28"/>
          <w:rtl/>
        </w:rPr>
        <w:t xml:space="preserve">مصاحبه‌شوندگان این پژوهش، </w:t>
      </w:r>
      <w:r w:rsidR="001C376C">
        <w:rPr>
          <w:rFonts w:cs="B Lotus" w:hint="cs"/>
          <w:color w:val="00B050"/>
          <w:sz w:val="28"/>
          <w:szCs w:val="28"/>
          <w:rtl/>
        </w:rPr>
        <w:t xml:space="preserve">16 نفر از </w:t>
      </w:r>
      <w:r w:rsidRPr="001C376C">
        <w:rPr>
          <w:rFonts w:cs="B Lotus"/>
          <w:color w:val="00B050"/>
          <w:sz w:val="28"/>
          <w:szCs w:val="28"/>
          <w:rtl/>
        </w:rPr>
        <w:t>سالمندان متکدی (60 تا 76 سال) شهر تهران را شامل می‌شود. اکثریت آنها (10 نفر از 16 نفر) مرد هستند</w:t>
      </w:r>
      <w:r w:rsidR="001C376C">
        <w:rPr>
          <w:rFonts w:cs="B Lotus" w:hint="cs"/>
          <w:color w:val="00B050"/>
          <w:sz w:val="28"/>
          <w:szCs w:val="28"/>
          <w:rtl/>
        </w:rPr>
        <w:t xml:space="preserve"> و به </w:t>
      </w:r>
      <w:r w:rsidR="001C376C" w:rsidRPr="001C376C">
        <w:rPr>
          <w:rFonts w:cs="B Lotus"/>
          <w:color w:val="00B050"/>
          <w:sz w:val="28"/>
          <w:szCs w:val="28"/>
          <w:rtl/>
        </w:rPr>
        <w:t>طور میانگین ۴</w:t>
      </w:r>
      <w:r w:rsidR="001C376C" w:rsidRPr="001C376C">
        <w:rPr>
          <w:rFonts w:cs="B Lotus" w:hint="cs"/>
          <w:color w:val="00B050"/>
          <w:sz w:val="28"/>
          <w:szCs w:val="28"/>
          <w:rtl/>
        </w:rPr>
        <w:t>0</w:t>
      </w:r>
      <w:r w:rsidR="001C376C" w:rsidRPr="001C376C">
        <w:rPr>
          <w:rFonts w:cs="B Lotus"/>
          <w:color w:val="00B050"/>
          <w:sz w:val="28"/>
          <w:szCs w:val="28"/>
        </w:rPr>
        <w:t xml:space="preserve"> </w:t>
      </w:r>
      <w:r w:rsidR="001C376C" w:rsidRPr="001C376C">
        <w:rPr>
          <w:rFonts w:cs="B Lotus"/>
          <w:color w:val="00B050"/>
          <w:sz w:val="28"/>
          <w:szCs w:val="28"/>
          <w:rtl/>
        </w:rPr>
        <w:t xml:space="preserve">تا </w:t>
      </w:r>
      <w:r w:rsidR="001C376C" w:rsidRPr="001C376C">
        <w:rPr>
          <w:rFonts w:cs="B Lotus" w:hint="cs"/>
          <w:color w:val="00B050"/>
          <w:sz w:val="28"/>
          <w:szCs w:val="28"/>
          <w:rtl/>
        </w:rPr>
        <w:t>75</w:t>
      </w:r>
      <w:r w:rsidR="001C376C" w:rsidRPr="001C376C">
        <w:rPr>
          <w:rFonts w:cs="B Lotus"/>
          <w:color w:val="00B050"/>
          <w:sz w:val="28"/>
          <w:szCs w:val="28"/>
          <w:rtl/>
        </w:rPr>
        <w:t xml:space="preserve"> دقیقه پس از شروع </w:t>
      </w:r>
      <w:r w:rsidR="001C376C" w:rsidRPr="001C376C">
        <w:rPr>
          <w:rFonts w:cs="B Lotus" w:hint="cs"/>
          <w:color w:val="00B050"/>
          <w:sz w:val="28"/>
          <w:szCs w:val="28"/>
          <w:rtl/>
        </w:rPr>
        <w:t>مصاحبه زمان برده است</w:t>
      </w:r>
      <w:r w:rsidRPr="0053222A">
        <w:rPr>
          <w:rFonts w:cs="B Lotus"/>
          <w:sz w:val="28"/>
          <w:szCs w:val="28"/>
          <w:rtl/>
        </w:rPr>
        <w:t>. در این میان 6 نفر متأهل، 3 نفر مطلقه، 2 نفر مجرد و 5 نفر همسران</w:t>
      </w:r>
      <w:r w:rsidR="00467D12" w:rsidRPr="0053222A">
        <w:rPr>
          <w:rFonts w:cs="B Lotus"/>
          <w:sz w:val="28"/>
          <w:szCs w:val="28"/>
        </w:rPr>
        <w:t>‌</w:t>
      </w:r>
      <w:r w:rsidRPr="0053222A">
        <w:rPr>
          <w:rFonts w:cs="B Lotus"/>
          <w:sz w:val="28"/>
          <w:szCs w:val="28"/>
          <w:rtl/>
        </w:rPr>
        <w:t>شان فوت شده</w:t>
      </w:r>
      <w:r w:rsidR="00467D12" w:rsidRPr="0053222A">
        <w:rPr>
          <w:rFonts w:cs="B Lotus"/>
          <w:sz w:val="28"/>
          <w:szCs w:val="28"/>
        </w:rPr>
        <w:t>‌</w:t>
      </w:r>
      <w:r w:rsidRPr="0053222A">
        <w:rPr>
          <w:rFonts w:cs="B Lotus"/>
          <w:sz w:val="28"/>
          <w:szCs w:val="28"/>
          <w:rtl/>
        </w:rPr>
        <w:t>اند. تعداد فرزندان</w:t>
      </w:r>
      <w:r w:rsidR="00467D12" w:rsidRPr="0053222A">
        <w:rPr>
          <w:rFonts w:cs="B Lotus"/>
          <w:sz w:val="28"/>
          <w:szCs w:val="28"/>
        </w:rPr>
        <w:t>‌</w:t>
      </w:r>
      <w:r w:rsidRPr="0053222A">
        <w:rPr>
          <w:rFonts w:cs="B Lotus"/>
          <w:sz w:val="28"/>
          <w:szCs w:val="28"/>
          <w:rtl/>
        </w:rPr>
        <w:t xml:space="preserve">شان از صفر تا 6 متغیر است. سطح تحصیلات بسیار پایین است، به‌طوری‌که 9 نفر بی‌سواد و تنها 4 نفر دیپلم دارند. مکان‌های مصاحبه نیز در نقاط مختلف شهر تهران از مرکز تا حاشیه پراکنده است که نشان‌دهنده گستردگی این پدیده در سطح شهر است. </w:t>
      </w:r>
    </w:p>
    <w:p w14:paraId="059224A6" w14:textId="77777777" w:rsidR="00A670CC" w:rsidRPr="0053222A" w:rsidRDefault="00A670CC" w:rsidP="00A670CC">
      <w:pPr>
        <w:bidi/>
        <w:spacing w:after="0" w:line="240" w:lineRule="auto"/>
        <w:jc w:val="both"/>
        <w:rPr>
          <w:rFonts w:cs="B Lotus"/>
          <w:sz w:val="28"/>
          <w:szCs w:val="28"/>
          <w:rtl/>
        </w:rPr>
      </w:pPr>
    </w:p>
    <w:p w14:paraId="12896406" w14:textId="77777777" w:rsidR="00CA7DCB" w:rsidRPr="00F8668C" w:rsidRDefault="00872028" w:rsidP="007872EE">
      <w:pPr>
        <w:bidi/>
        <w:spacing w:after="0" w:line="240" w:lineRule="auto"/>
        <w:jc w:val="center"/>
        <w:rPr>
          <w:rFonts w:ascii="Urdu Typesetting" w:hAnsi="Urdu Typesetting" w:cs="B Lotus"/>
          <w:b/>
          <w:bCs/>
          <w:sz w:val="28"/>
          <w:szCs w:val="28"/>
          <w:rtl/>
        </w:rPr>
      </w:pPr>
      <w:r w:rsidRPr="00F8668C">
        <w:rPr>
          <w:rFonts w:ascii="Urdu Typesetting" w:hAnsi="Urdu Typesetting" w:cs="B Lotus"/>
          <w:b/>
          <w:bCs/>
          <w:sz w:val="28"/>
          <w:szCs w:val="28"/>
          <w:rtl/>
        </w:rPr>
        <w:t>جدول 1. سیمای مصاحبه شوندگان</w:t>
      </w:r>
    </w:p>
    <w:p w14:paraId="5D47933E" w14:textId="0CD90D51" w:rsidR="006039AC" w:rsidRPr="00201F72" w:rsidRDefault="00950F30" w:rsidP="00201F72">
      <w:pPr>
        <w:bidi/>
        <w:spacing w:after="0" w:line="240" w:lineRule="auto"/>
        <w:jc w:val="center"/>
        <w:rPr>
          <w:rFonts w:ascii="Urdu Typesetting" w:hAnsi="Urdu Typesetting" w:cs="B Nazanin"/>
          <w:b/>
          <w:bCs/>
          <w:sz w:val="28"/>
          <w:szCs w:val="28"/>
          <w:rtl/>
        </w:rPr>
      </w:pPr>
      <w:r w:rsidRPr="0053222A">
        <w:rPr>
          <w:noProof/>
          <w:sz w:val="28"/>
          <w:szCs w:val="28"/>
          <w:rtl/>
        </w:rPr>
        <w:drawing>
          <wp:inline distT="0" distB="0" distL="0" distR="0" wp14:anchorId="5458515F" wp14:editId="45A93ED1">
            <wp:extent cx="5365750" cy="49625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87449" cy="4982593"/>
                    </a:xfrm>
                    <a:prstGeom prst="rect">
                      <a:avLst/>
                    </a:prstGeom>
                    <a:noFill/>
                    <a:ln>
                      <a:noFill/>
                    </a:ln>
                  </pic:spPr>
                </pic:pic>
              </a:graphicData>
            </a:graphic>
          </wp:inline>
        </w:drawing>
      </w:r>
    </w:p>
    <w:p w14:paraId="0D718CD8" w14:textId="28E466C6" w:rsidR="00872028" w:rsidRPr="0053222A" w:rsidRDefault="00872028" w:rsidP="006039AC">
      <w:pPr>
        <w:bidi/>
        <w:spacing w:after="0" w:line="240" w:lineRule="auto"/>
        <w:jc w:val="both"/>
        <w:rPr>
          <w:rFonts w:cs="B Lotus"/>
          <w:b/>
          <w:bCs/>
          <w:sz w:val="28"/>
          <w:szCs w:val="28"/>
          <w:rtl/>
        </w:rPr>
      </w:pPr>
      <w:r w:rsidRPr="0053222A">
        <w:rPr>
          <w:rFonts w:cs="B Lotus"/>
          <w:b/>
          <w:bCs/>
          <w:sz w:val="28"/>
          <w:szCs w:val="28"/>
          <w:rtl/>
        </w:rPr>
        <w:t>یافته</w:t>
      </w:r>
      <w:r w:rsidR="00467D12" w:rsidRPr="0053222A">
        <w:rPr>
          <w:rFonts w:cs="B Lotus"/>
          <w:b/>
          <w:bCs/>
          <w:sz w:val="28"/>
          <w:szCs w:val="28"/>
        </w:rPr>
        <w:t>‌</w:t>
      </w:r>
      <w:r w:rsidRPr="0053222A">
        <w:rPr>
          <w:rFonts w:cs="B Lotus"/>
          <w:b/>
          <w:bCs/>
          <w:sz w:val="28"/>
          <w:szCs w:val="28"/>
          <w:rtl/>
        </w:rPr>
        <w:t xml:space="preserve">های پژوهش </w:t>
      </w:r>
    </w:p>
    <w:p w14:paraId="54810E01" w14:textId="4765C62A" w:rsidR="00F955A3" w:rsidRDefault="00872028" w:rsidP="00944CC9">
      <w:pPr>
        <w:bidi/>
        <w:spacing w:after="0" w:line="240" w:lineRule="auto"/>
        <w:jc w:val="both"/>
        <w:rPr>
          <w:rFonts w:cs="B Lotus"/>
          <w:sz w:val="28"/>
          <w:rtl/>
          <w:lang w:bidi="fa-IR"/>
        </w:rPr>
      </w:pPr>
      <w:r w:rsidRPr="0053222A">
        <w:rPr>
          <w:rFonts w:cs="B Lotus"/>
          <w:sz w:val="28"/>
          <w:szCs w:val="28"/>
          <w:rtl/>
        </w:rPr>
        <w:t>با بررسی دقیق متن مصاحبه‌های تحقیق، گزاره‌های اصلی، مفاهیم، مقوله‌های فرعی، مقوله‌های اصلی و در نهایت مقول</w:t>
      </w:r>
      <w:r w:rsidR="00944CC9">
        <w:rPr>
          <w:rFonts w:cs="B Lotus"/>
          <w:sz w:val="28"/>
          <w:szCs w:val="28"/>
          <w:rtl/>
        </w:rPr>
        <w:t>ه هسته، در فرایندی طولانی، دقیق</w:t>
      </w:r>
      <w:r w:rsidR="00944CC9">
        <w:rPr>
          <w:rFonts w:cs="B Lotus" w:hint="cs"/>
          <w:sz w:val="28"/>
          <w:szCs w:val="28"/>
          <w:rtl/>
        </w:rPr>
        <w:t xml:space="preserve"> و</w:t>
      </w:r>
      <w:r w:rsidR="00944CC9">
        <w:rPr>
          <w:rFonts w:cs="B Lotus"/>
          <w:sz w:val="28"/>
          <w:szCs w:val="28"/>
          <w:rtl/>
        </w:rPr>
        <w:t xml:space="preserve"> جزئی</w:t>
      </w:r>
      <w:r w:rsidRPr="0053222A">
        <w:rPr>
          <w:rFonts w:cs="B Lotus"/>
          <w:sz w:val="28"/>
          <w:szCs w:val="28"/>
          <w:rtl/>
        </w:rPr>
        <w:t xml:space="preserve"> ارائه شد. این مقوله از </w:t>
      </w:r>
      <w:r w:rsidRPr="0053222A">
        <w:rPr>
          <w:rFonts w:cs="B Lotus" w:hint="cs"/>
          <w:sz w:val="28"/>
          <w:szCs w:val="28"/>
          <w:rtl/>
        </w:rPr>
        <w:t>33</w:t>
      </w:r>
      <w:r w:rsidRPr="0053222A">
        <w:rPr>
          <w:rFonts w:cs="B Lotus"/>
          <w:sz w:val="28"/>
          <w:szCs w:val="28"/>
          <w:rtl/>
        </w:rPr>
        <w:t xml:space="preserve"> مقولة اصلی، </w:t>
      </w:r>
      <w:r w:rsidRPr="0053222A">
        <w:rPr>
          <w:rFonts w:cs="B Lotus" w:hint="cs"/>
          <w:sz w:val="28"/>
          <w:szCs w:val="28"/>
          <w:rtl/>
        </w:rPr>
        <w:t>57</w:t>
      </w:r>
      <w:r w:rsidRPr="0053222A">
        <w:rPr>
          <w:rFonts w:cs="B Lotus"/>
          <w:sz w:val="28"/>
          <w:szCs w:val="28"/>
          <w:rtl/>
        </w:rPr>
        <w:t xml:space="preserve"> مقولة فرعی و </w:t>
      </w:r>
      <w:r w:rsidRPr="0053222A">
        <w:rPr>
          <w:rFonts w:cs="B Lotus" w:hint="cs"/>
          <w:sz w:val="28"/>
          <w:szCs w:val="28"/>
          <w:rtl/>
        </w:rPr>
        <w:t>101</w:t>
      </w:r>
      <w:r w:rsidRPr="0053222A">
        <w:rPr>
          <w:rFonts w:cs="B Lotus"/>
          <w:sz w:val="28"/>
          <w:szCs w:val="28"/>
          <w:rtl/>
        </w:rPr>
        <w:t xml:space="preserve"> مفهوم برساخته شده است.</w:t>
      </w:r>
      <w:r w:rsidR="00944CC9" w:rsidRPr="00944CC9">
        <w:rPr>
          <w:rFonts w:cs="B Lotus"/>
          <w:color w:val="00B050"/>
          <w:sz w:val="28"/>
          <w:szCs w:val="28"/>
          <w:rtl/>
          <w:lang w:bidi="fa-IR"/>
        </w:rPr>
        <w:t xml:space="preserve"> </w:t>
      </w:r>
      <w:r w:rsidR="00944CC9">
        <w:rPr>
          <w:rFonts w:cs="B Lotus"/>
          <w:color w:val="00B050"/>
          <w:sz w:val="28"/>
          <w:szCs w:val="28"/>
          <w:rtl/>
          <w:lang w:bidi="fa-IR"/>
        </w:rPr>
        <w:t>مقوله هسته‌</w:t>
      </w:r>
      <w:r w:rsidR="00944CC9">
        <w:rPr>
          <w:rFonts w:cs="B Lotus" w:hint="cs"/>
          <w:color w:val="00B050"/>
          <w:sz w:val="28"/>
          <w:szCs w:val="28"/>
          <w:rtl/>
          <w:lang w:bidi="fa-IR"/>
        </w:rPr>
        <w:t xml:space="preserve"> </w:t>
      </w:r>
      <w:r w:rsidR="00944CC9" w:rsidRPr="00226636">
        <w:rPr>
          <w:rFonts w:cs="B Lotus"/>
          <w:color w:val="00B050"/>
          <w:sz w:val="28"/>
          <w:szCs w:val="28"/>
          <w:rtl/>
          <w:lang w:bidi="fa-IR"/>
        </w:rPr>
        <w:t xml:space="preserve">«سرمایه‌های فرسوده؛ ریشه‌های تکدی‌گری» </w:t>
      </w:r>
      <w:r w:rsidR="00944CC9">
        <w:rPr>
          <w:rFonts w:cs="B Lotus" w:hint="cs"/>
          <w:color w:val="00B050"/>
          <w:sz w:val="28"/>
          <w:szCs w:val="28"/>
          <w:rtl/>
          <w:lang w:bidi="fa-IR"/>
        </w:rPr>
        <w:t>است</w:t>
      </w:r>
      <w:r w:rsidR="00944CC9" w:rsidRPr="00226636">
        <w:rPr>
          <w:rFonts w:cs="B Lotus"/>
          <w:color w:val="00B050"/>
          <w:sz w:val="28"/>
          <w:szCs w:val="28"/>
          <w:rtl/>
          <w:lang w:bidi="fa-IR"/>
        </w:rPr>
        <w:t>. این مقوله نشان می‌دهد که سالمندان متکدی، در نتیجه فرسایش منابع مادی، اجتماعی و روانی خود، به‌تدریج به‌سوی کنش تکدی‌گری سوق داده شده‌اند.</w:t>
      </w:r>
      <w:r w:rsidRPr="0053222A">
        <w:rPr>
          <w:rFonts w:cs="B Lotus"/>
          <w:sz w:val="28"/>
          <w:szCs w:val="28"/>
          <w:rtl/>
        </w:rPr>
        <w:t xml:space="preserve"> </w:t>
      </w:r>
    </w:p>
    <w:p w14:paraId="2D06890B" w14:textId="77777777" w:rsidR="00A670CC" w:rsidRDefault="00A670CC" w:rsidP="00A670CC">
      <w:pPr>
        <w:bidi/>
        <w:spacing w:after="0" w:line="240" w:lineRule="auto"/>
        <w:jc w:val="both"/>
        <w:rPr>
          <w:rFonts w:cs="B Lotus"/>
          <w:sz w:val="28"/>
          <w:rtl/>
          <w:lang w:bidi="fa-IR"/>
        </w:rPr>
      </w:pPr>
    </w:p>
    <w:p w14:paraId="795285C4" w14:textId="77777777" w:rsidR="00A670CC" w:rsidRDefault="00A670CC" w:rsidP="00A670CC">
      <w:pPr>
        <w:bidi/>
        <w:spacing w:after="0" w:line="240" w:lineRule="auto"/>
        <w:jc w:val="both"/>
        <w:rPr>
          <w:rFonts w:cs="B Lotus"/>
          <w:sz w:val="28"/>
          <w:rtl/>
          <w:lang w:bidi="fa-IR"/>
        </w:rPr>
      </w:pPr>
    </w:p>
    <w:p w14:paraId="2C17DD38" w14:textId="77777777" w:rsidR="00A670CC" w:rsidRPr="00226636" w:rsidRDefault="00A670CC" w:rsidP="00A670CC">
      <w:pPr>
        <w:bidi/>
        <w:spacing w:after="0" w:line="240" w:lineRule="auto"/>
        <w:jc w:val="both"/>
        <w:rPr>
          <w:rFonts w:cs="B Lotus"/>
          <w:color w:val="00B050"/>
          <w:sz w:val="28"/>
          <w:szCs w:val="28"/>
          <w:rtl/>
          <w:lang w:bidi="fa-IR"/>
        </w:rPr>
      </w:pPr>
    </w:p>
    <w:p w14:paraId="520150DC" w14:textId="23445012" w:rsidR="00697390" w:rsidRPr="00183682" w:rsidRDefault="00AB2C23" w:rsidP="00F955A3">
      <w:pPr>
        <w:bidi/>
        <w:spacing w:after="0" w:line="240" w:lineRule="auto"/>
        <w:jc w:val="center"/>
        <w:rPr>
          <w:rFonts w:ascii="Urdu Typesetting" w:hAnsi="Urdu Typesetting" w:cs="B Lotus"/>
          <w:b/>
          <w:bCs/>
          <w:sz w:val="28"/>
          <w:szCs w:val="28"/>
          <w:rtl/>
        </w:rPr>
      </w:pPr>
      <w:r w:rsidRPr="00183682">
        <w:rPr>
          <w:rFonts w:ascii="Urdu Typesetting" w:hAnsi="Urdu Typesetting" w:cs="B Lotus"/>
          <w:b/>
          <w:bCs/>
          <w:sz w:val="28"/>
          <w:szCs w:val="28"/>
          <w:rtl/>
        </w:rPr>
        <w:lastRenderedPageBreak/>
        <w:t>جدول 2. یافته</w:t>
      </w:r>
      <w:r w:rsidR="00467D12" w:rsidRPr="00183682">
        <w:rPr>
          <w:rFonts w:ascii="Urdu Typesetting" w:hAnsi="Urdu Typesetting" w:cs="B Lotus"/>
          <w:b/>
          <w:bCs/>
          <w:sz w:val="28"/>
          <w:szCs w:val="28"/>
        </w:rPr>
        <w:t>‌</w:t>
      </w:r>
      <w:r w:rsidRPr="00183682">
        <w:rPr>
          <w:rFonts w:ascii="Urdu Typesetting" w:hAnsi="Urdu Typesetting" w:cs="B Lotus"/>
          <w:b/>
          <w:bCs/>
          <w:sz w:val="28"/>
          <w:szCs w:val="28"/>
          <w:rtl/>
        </w:rPr>
        <w:t>های پژوهش</w:t>
      </w:r>
      <w:r w:rsidR="00D12A07" w:rsidRPr="00183682">
        <w:rPr>
          <w:rFonts w:ascii="Urdu Typesetting" w:hAnsi="Urdu Typesetting" w:cs="B Lotus" w:hint="cs"/>
          <w:b/>
          <w:bCs/>
          <w:sz w:val="28"/>
          <w:szCs w:val="28"/>
          <w:rtl/>
        </w:rPr>
        <w:t xml:space="preserve"> </w:t>
      </w:r>
      <w:r w:rsidRPr="00183682">
        <w:rPr>
          <w:rFonts w:ascii="Urdu Typesetting" w:hAnsi="Urdu Typesetting" w:cs="B Lotus"/>
          <w:b/>
          <w:bCs/>
          <w:sz w:val="28"/>
          <w:szCs w:val="28"/>
          <w:rtl/>
        </w:rPr>
        <w:t>(مقوله</w:t>
      </w:r>
      <w:r w:rsidR="00467D12" w:rsidRPr="00183682">
        <w:rPr>
          <w:rFonts w:ascii="Urdu Typesetting" w:hAnsi="Urdu Typesetting" w:cs="B Lotus"/>
          <w:b/>
          <w:bCs/>
          <w:sz w:val="28"/>
          <w:szCs w:val="28"/>
        </w:rPr>
        <w:t>‌</w:t>
      </w:r>
      <w:r w:rsidRPr="00183682">
        <w:rPr>
          <w:rFonts w:ascii="Urdu Typesetting" w:hAnsi="Urdu Typesetting" w:cs="B Lotus"/>
          <w:b/>
          <w:bCs/>
          <w:sz w:val="28"/>
          <w:szCs w:val="28"/>
          <w:rtl/>
        </w:rPr>
        <w:t>های</w:t>
      </w:r>
      <w:r w:rsidRPr="00183682">
        <w:rPr>
          <w:rFonts w:ascii="Urdu Typesetting" w:hAnsi="Urdu Typesetting" w:cs="B Lotus" w:hint="cs"/>
          <w:b/>
          <w:bCs/>
          <w:sz w:val="28"/>
          <w:szCs w:val="28"/>
          <w:rtl/>
        </w:rPr>
        <w:t xml:space="preserve"> فرعی،</w:t>
      </w:r>
      <w:r w:rsidRPr="00183682">
        <w:rPr>
          <w:rFonts w:ascii="Urdu Typesetting" w:hAnsi="Urdu Typesetting" w:cs="B Lotus"/>
          <w:b/>
          <w:bCs/>
          <w:sz w:val="28"/>
          <w:szCs w:val="28"/>
          <w:rtl/>
        </w:rPr>
        <w:t xml:space="preserve"> اصلی و هسته)</w:t>
      </w:r>
    </w:p>
    <w:p w14:paraId="7BC44FD5" w14:textId="0ACA73E0" w:rsidR="00F955A3" w:rsidRDefault="00697390" w:rsidP="00F955A3">
      <w:pPr>
        <w:bidi/>
        <w:spacing w:after="0" w:line="240" w:lineRule="auto"/>
        <w:jc w:val="center"/>
        <w:rPr>
          <w:rFonts w:cs="B Lotus"/>
          <w:b/>
          <w:bCs/>
          <w:sz w:val="28"/>
          <w:szCs w:val="28"/>
        </w:rPr>
      </w:pPr>
      <w:r w:rsidRPr="00697390">
        <w:rPr>
          <w:rFonts w:cs="B Lotus"/>
          <w:b/>
          <w:bCs/>
          <w:noProof/>
          <w:sz w:val="28"/>
          <w:szCs w:val="28"/>
          <w:rtl/>
        </w:rPr>
        <w:drawing>
          <wp:inline distT="0" distB="0" distL="0" distR="0" wp14:anchorId="0F86FED3" wp14:editId="47D6AE24">
            <wp:extent cx="5962015" cy="7943850"/>
            <wp:effectExtent l="0" t="0" r="635" b="0"/>
            <wp:docPr id="4" name="Picture 4" descr="C:\Users\New server\Desktop\مقوله فرعی-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 server\Desktop\مقوله فرعی-1.png"/>
                    <pic:cNvPicPr>
                      <a:picLocks noChangeAspect="1" noChangeArrowheads="1"/>
                    </pic:cNvPicPr>
                  </pic:nvPicPr>
                  <pic:blipFill rotWithShape="1">
                    <a:blip r:embed="rId9">
                      <a:extLst>
                        <a:ext uri="{28A0092B-C50C-407E-A947-70E740481C1C}">
                          <a14:useLocalDpi xmlns:a14="http://schemas.microsoft.com/office/drawing/2010/main" val="0"/>
                        </a:ext>
                      </a:extLst>
                    </a:blip>
                    <a:srcRect l="14746" t="8381" r="12161" b="7298"/>
                    <a:stretch/>
                  </pic:blipFill>
                  <pic:spPr bwMode="auto">
                    <a:xfrm>
                      <a:off x="0" y="0"/>
                      <a:ext cx="6008137" cy="8005303"/>
                    </a:xfrm>
                    <a:prstGeom prst="rect">
                      <a:avLst/>
                    </a:prstGeom>
                    <a:noFill/>
                    <a:ln>
                      <a:noFill/>
                    </a:ln>
                    <a:extLst>
                      <a:ext uri="{53640926-AAD7-44D8-BBD7-CCE9431645EC}">
                        <a14:shadowObscured xmlns:a14="http://schemas.microsoft.com/office/drawing/2010/main"/>
                      </a:ext>
                    </a:extLst>
                  </pic:spPr>
                </pic:pic>
              </a:graphicData>
            </a:graphic>
          </wp:inline>
        </w:drawing>
      </w:r>
    </w:p>
    <w:p w14:paraId="002E5B78" w14:textId="74C37F8F" w:rsidR="00697390" w:rsidRDefault="00F955A3" w:rsidP="00F955A3">
      <w:pPr>
        <w:bidi/>
        <w:spacing w:after="0" w:line="240" w:lineRule="auto"/>
        <w:jc w:val="center"/>
        <w:rPr>
          <w:rFonts w:cs="B Lotus"/>
          <w:b/>
          <w:bCs/>
          <w:sz w:val="28"/>
          <w:szCs w:val="28"/>
        </w:rPr>
      </w:pPr>
      <w:r w:rsidRPr="00F955A3">
        <w:rPr>
          <w:rFonts w:cs="B Lotus"/>
          <w:b/>
          <w:bCs/>
          <w:noProof/>
          <w:sz w:val="28"/>
          <w:szCs w:val="28"/>
          <w:rtl/>
        </w:rPr>
        <w:lastRenderedPageBreak/>
        <w:drawing>
          <wp:inline distT="0" distB="0" distL="0" distR="0" wp14:anchorId="1E0C79F6" wp14:editId="1006650B">
            <wp:extent cx="5901806" cy="5076825"/>
            <wp:effectExtent l="0" t="0" r="3810" b="0"/>
            <wp:docPr id="5" name="Picture 5" descr="C:\Users\New server\Desktop\مقوله فرعی-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ew server\Desktop\مقوله فرعی-2.png"/>
                    <pic:cNvPicPr>
                      <a:picLocks noChangeAspect="1" noChangeArrowheads="1"/>
                    </pic:cNvPicPr>
                  </pic:nvPicPr>
                  <pic:blipFill rotWithShape="1">
                    <a:blip r:embed="rId10">
                      <a:extLst>
                        <a:ext uri="{28A0092B-C50C-407E-A947-70E740481C1C}">
                          <a14:useLocalDpi xmlns:a14="http://schemas.microsoft.com/office/drawing/2010/main" val="0"/>
                        </a:ext>
                      </a:extLst>
                    </a:blip>
                    <a:srcRect l="13945" t="7802" r="13613" b="32371"/>
                    <a:stretch/>
                  </pic:blipFill>
                  <pic:spPr bwMode="auto">
                    <a:xfrm>
                      <a:off x="0" y="0"/>
                      <a:ext cx="5920468" cy="5092879"/>
                    </a:xfrm>
                    <a:prstGeom prst="rect">
                      <a:avLst/>
                    </a:prstGeom>
                    <a:noFill/>
                    <a:ln>
                      <a:noFill/>
                    </a:ln>
                    <a:extLst>
                      <a:ext uri="{53640926-AAD7-44D8-BBD7-CCE9431645EC}">
                        <a14:shadowObscured xmlns:a14="http://schemas.microsoft.com/office/drawing/2010/main"/>
                      </a:ext>
                    </a:extLst>
                  </pic:spPr>
                </pic:pic>
              </a:graphicData>
            </a:graphic>
          </wp:inline>
        </w:drawing>
      </w:r>
    </w:p>
    <w:p w14:paraId="1B9F2264" w14:textId="47B196D0" w:rsidR="00872028" w:rsidRPr="00953D53" w:rsidRDefault="00872028" w:rsidP="00953D53">
      <w:pPr>
        <w:bidi/>
        <w:spacing w:after="0" w:line="240" w:lineRule="auto"/>
        <w:jc w:val="both"/>
        <w:rPr>
          <w:rFonts w:cs="B Lotus"/>
          <w:b/>
          <w:bCs/>
          <w:color w:val="FF0000"/>
          <w:sz w:val="28"/>
          <w:szCs w:val="28"/>
          <w:rtl/>
        </w:rPr>
      </w:pPr>
      <w:r w:rsidRPr="00953D53">
        <w:rPr>
          <w:rFonts w:cs="B Lotus"/>
          <w:b/>
          <w:bCs/>
          <w:color w:val="FF0000"/>
          <w:sz w:val="28"/>
          <w:szCs w:val="28"/>
          <w:rtl/>
        </w:rPr>
        <w:t xml:space="preserve">جبران دیه و </w:t>
      </w:r>
      <w:r w:rsidR="00953D53" w:rsidRPr="00953D53">
        <w:rPr>
          <w:rFonts w:cs="B Lotus"/>
          <w:b/>
          <w:bCs/>
          <w:color w:val="FF0000"/>
          <w:sz w:val="28"/>
          <w:szCs w:val="28"/>
          <w:rtl/>
        </w:rPr>
        <w:t>بدهی</w:t>
      </w:r>
    </w:p>
    <w:p w14:paraId="070707D5" w14:textId="5CD0B98A" w:rsidR="00477A34" w:rsidRPr="00AD3AA8" w:rsidRDefault="0030765E" w:rsidP="00AD3AA8">
      <w:pPr>
        <w:bidi/>
        <w:spacing w:after="0" w:line="240" w:lineRule="auto"/>
        <w:jc w:val="both"/>
        <w:rPr>
          <w:rFonts w:cs="B Lotus"/>
          <w:sz w:val="28"/>
          <w:szCs w:val="28"/>
          <w:rtl/>
        </w:rPr>
      </w:pPr>
      <w:r w:rsidRPr="0030765E">
        <w:rPr>
          <w:rFonts w:cs="B Lotus"/>
          <w:sz w:val="28"/>
          <w:szCs w:val="28"/>
          <w:rtl/>
        </w:rPr>
        <w:t>سالمندان متکدی مورد مطالعه به‌دلیل فقر و محرومیت شدید، دچار افت چشمگیر کیفیت زندگی شده و ناچار به تکدی‌گری روی آورده‌اند. عوامل اصلی این وضعیت، تعهدات مالی سنگینی مانند پرداخت دیه یا مهریه و نبود حمایت‌هایی مانند بیمه بوده‌اند که باعث از دست رفتن بخش زیادی از دارایی‌ها و سرمایه‌های آنان شده اس</w:t>
      </w:r>
      <w:r w:rsidR="00F76552">
        <w:rPr>
          <w:rFonts w:cs="B Lotus" w:hint="cs"/>
          <w:sz w:val="28"/>
          <w:szCs w:val="28"/>
          <w:rtl/>
          <w:lang w:bidi="fa-IR"/>
        </w:rPr>
        <w:t xml:space="preserve">ت. </w:t>
      </w:r>
      <w:r w:rsidRPr="0030765E">
        <w:rPr>
          <w:rFonts w:cs="B Lotus"/>
          <w:sz w:val="28"/>
          <w:szCs w:val="28"/>
          <w:rtl/>
        </w:rPr>
        <w:t>یکی از عوامل اصلی فقر سالمندان، فشار ناشی از اقساط و بدهی‌هاست. درآمد محدود و ناپایداری مالی، به‌ویژه برای سالمندان تنها یا فاقد حمایت اجتماعی، پرداخت هزینه‌های اساسی مانند اجاره را دشوار کرده و آن‌ها را در معرض بحران‌های جدی قرار می‌دهد</w:t>
      </w:r>
      <w:r w:rsidRPr="0030765E">
        <w:rPr>
          <w:rFonts w:cs="B Lotus"/>
          <w:sz w:val="28"/>
          <w:szCs w:val="28"/>
        </w:rPr>
        <w:t>.</w:t>
      </w:r>
    </w:p>
    <w:p w14:paraId="020547B5" w14:textId="7238C5BE" w:rsidR="00872028" w:rsidRPr="0053222A" w:rsidRDefault="00872028" w:rsidP="00477A34">
      <w:pPr>
        <w:bidi/>
        <w:spacing w:after="0" w:line="240" w:lineRule="auto"/>
        <w:jc w:val="both"/>
        <w:rPr>
          <w:rFonts w:cs="B Lotus"/>
          <w:b/>
          <w:bCs/>
          <w:sz w:val="28"/>
          <w:szCs w:val="28"/>
          <w:rtl/>
        </w:rPr>
      </w:pPr>
      <w:r w:rsidRPr="0053222A">
        <w:rPr>
          <w:rFonts w:cs="B Lotus"/>
          <w:b/>
          <w:bCs/>
          <w:sz w:val="28"/>
          <w:szCs w:val="28"/>
          <w:rtl/>
        </w:rPr>
        <w:t>شوک اقتصادی ناشی از داغ دیدگی</w:t>
      </w:r>
    </w:p>
    <w:p w14:paraId="1F9CADE4" w14:textId="2BAD5C0A" w:rsidR="00872028" w:rsidRPr="0053222A" w:rsidRDefault="0030765E" w:rsidP="00567803">
      <w:pPr>
        <w:bidi/>
        <w:spacing w:after="0" w:line="240" w:lineRule="auto"/>
        <w:jc w:val="both"/>
        <w:rPr>
          <w:rFonts w:cs="B Lotus"/>
          <w:sz w:val="28"/>
          <w:szCs w:val="28"/>
          <w:rtl/>
        </w:rPr>
      </w:pPr>
      <w:r w:rsidRPr="0030765E">
        <w:rPr>
          <w:rFonts w:cs="B Lotus"/>
          <w:sz w:val="28"/>
          <w:szCs w:val="28"/>
          <w:rtl/>
        </w:rPr>
        <w:t xml:space="preserve">برخی از سالمندان مورد مطالعه از کودکی با فقدان والدین و مشکلات مالی مواجه بوده‌اند، که این امر تأثیرات منفی بلندمدتی بر زندگی آن‌ها گذاشته است، از جمله محدودیت در آموزش و فرصت‌های شغلی در بزرگسالی. </w:t>
      </w:r>
      <w:r w:rsidRPr="0030765E">
        <w:rPr>
          <w:rFonts w:cs="B Lotus"/>
          <w:sz w:val="28"/>
          <w:szCs w:val="28"/>
          <w:rtl/>
        </w:rPr>
        <w:lastRenderedPageBreak/>
        <w:t>همچنین، برخی زنان سالمند پس از فوت زودهنگام همسر، بار سرپرستی فرزندان را به‌تنهایی به دوش کشیده‌اند و به‌دلیل کمبود منابع مالی و نبود حمایت اجتماعی، ناچار به تکدی‌گری شده‌اند</w:t>
      </w:r>
      <w:r w:rsidR="00567803">
        <w:rPr>
          <w:rFonts w:cs="B Lotus" w:hint="cs"/>
          <w:sz w:val="28"/>
          <w:szCs w:val="28"/>
          <w:rtl/>
        </w:rPr>
        <w:t>.</w:t>
      </w:r>
    </w:p>
    <w:p w14:paraId="051FE25B" w14:textId="0BB06BB4" w:rsidR="00872028" w:rsidRPr="00F821D9" w:rsidRDefault="00872028" w:rsidP="00872028">
      <w:pPr>
        <w:bidi/>
        <w:spacing w:after="0" w:line="240" w:lineRule="auto"/>
        <w:jc w:val="both"/>
        <w:rPr>
          <w:rFonts w:cs="B Lotus"/>
          <w:b/>
          <w:bCs/>
          <w:color w:val="FF0000"/>
          <w:sz w:val="28"/>
          <w:szCs w:val="28"/>
          <w:rtl/>
        </w:rPr>
      </w:pPr>
      <w:r w:rsidRPr="00F821D9">
        <w:rPr>
          <w:rFonts w:cs="B Lotus" w:hint="cs"/>
          <w:b/>
          <w:bCs/>
          <w:color w:val="FF0000"/>
          <w:sz w:val="28"/>
          <w:szCs w:val="28"/>
          <w:rtl/>
        </w:rPr>
        <w:t>گرانباری مسئولیت</w:t>
      </w:r>
      <w:r w:rsidR="00467D12" w:rsidRPr="00F821D9">
        <w:rPr>
          <w:rFonts w:cs="B Lotus"/>
          <w:b/>
          <w:bCs/>
          <w:color w:val="FF0000"/>
          <w:sz w:val="28"/>
          <w:szCs w:val="28"/>
        </w:rPr>
        <w:t>‌</w:t>
      </w:r>
      <w:r w:rsidRPr="00F821D9">
        <w:rPr>
          <w:rFonts w:cs="B Lotus" w:hint="cs"/>
          <w:b/>
          <w:bCs/>
          <w:color w:val="FF0000"/>
          <w:sz w:val="28"/>
          <w:szCs w:val="28"/>
          <w:rtl/>
        </w:rPr>
        <w:t>های خانوادگی</w:t>
      </w:r>
      <w:r w:rsidR="00F821D9" w:rsidRPr="00F821D9">
        <w:rPr>
          <w:rFonts w:cs="B Lotus" w:hint="cs"/>
          <w:b/>
          <w:bCs/>
          <w:color w:val="FF0000"/>
          <w:sz w:val="28"/>
          <w:szCs w:val="28"/>
          <w:rtl/>
        </w:rPr>
        <w:t xml:space="preserve"> و هزینه</w:t>
      </w:r>
      <w:r w:rsidR="00C12819">
        <w:rPr>
          <w:rFonts w:cs="B Lotus" w:hint="eastAsia"/>
          <w:b/>
          <w:bCs/>
          <w:color w:val="FF0000"/>
          <w:sz w:val="28"/>
          <w:szCs w:val="28"/>
          <w:rtl/>
        </w:rPr>
        <w:t>‌</w:t>
      </w:r>
      <w:r w:rsidR="00F821D9" w:rsidRPr="00F821D9">
        <w:rPr>
          <w:rFonts w:cs="B Lotus" w:hint="cs"/>
          <w:b/>
          <w:bCs/>
          <w:color w:val="FF0000"/>
          <w:sz w:val="28"/>
          <w:szCs w:val="28"/>
          <w:rtl/>
        </w:rPr>
        <w:t>های فرزندان</w:t>
      </w:r>
    </w:p>
    <w:p w14:paraId="2A289292" w14:textId="4E43C865" w:rsidR="00872028" w:rsidRPr="0053222A" w:rsidRDefault="0030765E" w:rsidP="0071077C">
      <w:pPr>
        <w:bidi/>
        <w:spacing w:after="0" w:line="240" w:lineRule="auto"/>
        <w:jc w:val="both"/>
        <w:rPr>
          <w:rFonts w:cs="B Lotus"/>
          <w:sz w:val="28"/>
          <w:szCs w:val="28"/>
          <w:rtl/>
        </w:rPr>
      </w:pPr>
      <w:r w:rsidRPr="0030765E">
        <w:rPr>
          <w:rFonts w:cs="B Lotus"/>
          <w:sz w:val="28"/>
          <w:szCs w:val="28"/>
          <w:rtl/>
        </w:rPr>
        <w:t>برخی سالمندان به‌دلیل مسئولیت‌های سنگین خانوادگی، به‌ویژه تأمین مالی هم‌زمان خانواده خود و بستگان همسر یا والدین، با فشار اقتصادی شدید و احساس محرومیت مواجه‌اند</w:t>
      </w:r>
      <w:r w:rsidR="006F1547">
        <w:rPr>
          <w:rFonts w:cs="B Lotus" w:hint="cs"/>
          <w:sz w:val="28"/>
          <w:szCs w:val="28"/>
          <w:rtl/>
        </w:rPr>
        <w:t xml:space="preserve">. </w:t>
      </w:r>
      <w:r w:rsidRPr="0030765E">
        <w:rPr>
          <w:rFonts w:cs="B Lotus"/>
          <w:sz w:val="28"/>
          <w:szCs w:val="28"/>
          <w:rtl/>
        </w:rPr>
        <w:t>یکی از عوامل اصلی تشدید فقر و ناامنی اقتصادی در میان سالمندان، فشار مالی ناشی از تأمین هزینه‌های فرزندان است. افزایش هزینه‌های زندگی، همراه با درآمد محدود سالمندان، به‌ویژه در خانواده‌هایی با فرزندان بیکار یا در حال تحصیل، مشکلات معیشتی آنان را دوچندان کرده است</w:t>
      </w:r>
      <w:r w:rsidRPr="0030765E">
        <w:rPr>
          <w:rFonts w:cs="B Lotus"/>
          <w:sz w:val="28"/>
          <w:szCs w:val="28"/>
        </w:rPr>
        <w:t>.</w:t>
      </w:r>
    </w:p>
    <w:p w14:paraId="2DBEA608" w14:textId="77777777" w:rsidR="00872028" w:rsidRPr="0053222A" w:rsidRDefault="00872028" w:rsidP="00D64DE7">
      <w:pPr>
        <w:bidi/>
        <w:spacing w:after="0" w:line="240" w:lineRule="auto"/>
        <w:jc w:val="both"/>
        <w:rPr>
          <w:rFonts w:cs="B Lotus"/>
          <w:b/>
          <w:bCs/>
          <w:sz w:val="28"/>
          <w:szCs w:val="28"/>
          <w:rtl/>
        </w:rPr>
      </w:pPr>
      <w:r w:rsidRPr="0053222A">
        <w:rPr>
          <w:rFonts w:cs="B Lotus" w:hint="cs"/>
          <w:b/>
          <w:bCs/>
          <w:sz w:val="28"/>
          <w:szCs w:val="28"/>
          <w:rtl/>
        </w:rPr>
        <w:t>اشتغال در بخش غیررسمی و کم درآمد</w:t>
      </w:r>
    </w:p>
    <w:p w14:paraId="05F44E03" w14:textId="30F5891B" w:rsidR="00872028" w:rsidRPr="0053222A" w:rsidRDefault="0030765E" w:rsidP="00567803">
      <w:pPr>
        <w:bidi/>
        <w:spacing w:after="0" w:line="240" w:lineRule="auto"/>
        <w:jc w:val="both"/>
        <w:rPr>
          <w:rFonts w:cs="B Lotus"/>
          <w:sz w:val="28"/>
          <w:szCs w:val="28"/>
          <w:rtl/>
        </w:rPr>
      </w:pPr>
      <w:r w:rsidRPr="0030765E">
        <w:rPr>
          <w:rFonts w:cs="B Lotus"/>
          <w:sz w:val="28"/>
          <w:szCs w:val="28"/>
          <w:rtl/>
        </w:rPr>
        <w:t>سالمندانی که به تکدی‌گری روی آورده‌اند، عمدتاً سابقه اشتغال در مشاغل غیررسمی مانند نگهبانی، باغبانی، نظافت و دستفروشی داشته‌اند. نبود امنیت شغلی، بیمه و درآمد کافی در این مشاغل، آن‌ها را در چرخه فقر نگه داشته و مانع پس‌انداز برای دوران سالمندی شده است. در نتیجه، این افراد در سالمندی با محرومیت اقتصادی و اجتماعی مواجه شده‌اند</w:t>
      </w:r>
      <w:r w:rsidRPr="0030765E">
        <w:rPr>
          <w:rFonts w:cs="B Lotus"/>
          <w:sz w:val="28"/>
          <w:szCs w:val="28"/>
        </w:rPr>
        <w:t>.</w:t>
      </w:r>
    </w:p>
    <w:p w14:paraId="1E6D7E6E" w14:textId="668551C4" w:rsidR="00872028" w:rsidRPr="0053222A" w:rsidRDefault="00872028" w:rsidP="00F22AC6">
      <w:pPr>
        <w:bidi/>
        <w:spacing w:after="0" w:line="240" w:lineRule="auto"/>
        <w:jc w:val="both"/>
        <w:rPr>
          <w:rFonts w:cs="B Lotus"/>
          <w:b/>
          <w:bCs/>
          <w:sz w:val="28"/>
          <w:szCs w:val="28"/>
          <w:rtl/>
        </w:rPr>
      </w:pPr>
      <w:r w:rsidRPr="0053222A">
        <w:rPr>
          <w:rFonts w:cs="B Lotus" w:hint="cs"/>
          <w:b/>
          <w:bCs/>
          <w:sz w:val="28"/>
          <w:szCs w:val="28"/>
          <w:rtl/>
        </w:rPr>
        <w:t>بحران و نابسامانی</w:t>
      </w:r>
      <w:r w:rsidR="00467D12" w:rsidRPr="0053222A">
        <w:rPr>
          <w:rFonts w:cs="B Lotus" w:hint="cs"/>
          <w:b/>
          <w:bCs/>
          <w:sz w:val="28"/>
          <w:szCs w:val="28"/>
        </w:rPr>
        <w:t>‌</w:t>
      </w:r>
      <w:r w:rsidRPr="0053222A">
        <w:rPr>
          <w:rFonts w:cs="B Lotus" w:hint="cs"/>
          <w:b/>
          <w:bCs/>
          <w:sz w:val="28"/>
          <w:szCs w:val="28"/>
          <w:rtl/>
        </w:rPr>
        <w:t>های خانوادگی</w:t>
      </w:r>
    </w:p>
    <w:p w14:paraId="6997F6DC" w14:textId="48EB4801" w:rsidR="00872028" w:rsidRPr="0053222A" w:rsidRDefault="0030765E" w:rsidP="00567803">
      <w:pPr>
        <w:bidi/>
        <w:spacing w:after="0" w:line="240" w:lineRule="auto"/>
        <w:jc w:val="both"/>
        <w:rPr>
          <w:rFonts w:cs="B Lotus"/>
          <w:sz w:val="28"/>
          <w:szCs w:val="28"/>
        </w:rPr>
      </w:pPr>
      <w:r w:rsidRPr="0030765E">
        <w:rPr>
          <w:rFonts w:cs="B Lotus"/>
          <w:sz w:val="28"/>
          <w:szCs w:val="28"/>
          <w:rtl/>
        </w:rPr>
        <w:t>نابسامانی‌های خانوادگی مانند طلاق، اعتیاد و نبود حمایت عاطفی، از عوامل اصلی گسترش و تداوم فقر در میان سالمندان هستند. این بحران‌ها باعث فروپاشی حمایت‌های اقتصادی و اجتماعی می‌شوند و خانواده را از نهادی حمایتی به منبع اضطراب و ناامنی تبدیل می‌کنند. در نتیجه، افراد در چنین محیط‌هایی اغلب دچار ترک تحصیل، اشتغال در بخش غیررسمی یا تکدی‌گری می‌شوند. این وضعیت چرخه‌ای معیوب ایجاد می‌کند که فقر و بحران خانوادگی را تشدید می‌کند</w:t>
      </w:r>
      <w:r w:rsidR="00FD0B24" w:rsidRPr="0053222A">
        <w:rPr>
          <w:rFonts w:cs="B Lotus" w:hint="cs"/>
          <w:sz w:val="28"/>
          <w:szCs w:val="28"/>
          <w:rtl/>
        </w:rPr>
        <w:t xml:space="preserve"> </w:t>
      </w:r>
    </w:p>
    <w:p w14:paraId="6C21CDBB" w14:textId="42989A37" w:rsidR="00872028" w:rsidRPr="00537579" w:rsidRDefault="00872028" w:rsidP="00872028">
      <w:pPr>
        <w:bidi/>
        <w:spacing w:after="0" w:line="240" w:lineRule="auto"/>
        <w:jc w:val="both"/>
        <w:rPr>
          <w:rFonts w:cs="B Lotus"/>
          <w:b/>
          <w:bCs/>
          <w:color w:val="FF0000"/>
          <w:sz w:val="28"/>
          <w:szCs w:val="28"/>
          <w:rtl/>
        </w:rPr>
      </w:pPr>
      <w:r w:rsidRPr="00537579">
        <w:rPr>
          <w:rFonts w:cs="B Lotus" w:hint="cs"/>
          <w:b/>
          <w:bCs/>
          <w:color w:val="FF0000"/>
          <w:sz w:val="28"/>
          <w:szCs w:val="28"/>
          <w:rtl/>
        </w:rPr>
        <w:t>ناکارآمدی ساختار حمایتی خانواده</w:t>
      </w:r>
      <w:r w:rsidR="00F821D9" w:rsidRPr="00537579">
        <w:rPr>
          <w:rFonts w:cs="B Lotus" w:hint="cs"/>
          <w:b/>
          <w:bCs/>
          <w:color w:val="FF0000"/>
          <w:sz w:val="28"/>
          <w:szCs w:val="28"/>
          <w:rtl/>
        </w:rPr>
        <w:t xml:space="preserve"> و محرومیت از حمایت</w:t>
      </w:r>
      <w:r w:rsidR="0015162F">
        <w:rPr>
          <w:rFonts w:cs="B Lotus" w:hint="eastAsia"/>
          <w:b/>
          <w:bCs/>
          <w:color w:val="FF0000"/>
          <w:sz w:val="28"/>
          <w:szCs w:val="28"/>
          <w:rtl/>
        </w:rPr>
        <w:t>‌</w:t>
      </w:r>
      <w:r w:rsidR="00F821D9" w:rsidRPr="00537579">
        <w:rPr>
          <w:rFonts w:cs="B Lotus" w:hint="cs"/>
          <w:b/>
          <w:bCs/>
          <w:color w:val="FF0000"/>
          <w:sz w:val="28"/>
          <w:szCs w:val="28"/>
          <w:rtl/>
        </w:rPr>
        <w:t>های میراثی</w:t>
      </w:r>
    </w:p>
    <w:p w14:paraId="2BACF75B" w14:textId="763B10C6" w:rsidR="00F821D9" w:rsidRPr="0053222A" w:rsidRDefault="00D64792" w:rsidP="0071077C">
      <w:pPr>
        <w:bidi/>
        <w:spacing w:after="0" w:line="240" w:lineRule="auto"/>
        <w:jc w:val="both"/>
        <w:rPr>
          <w:rFonts w:cs="B Lotus"/>
          <w:sz w:val="28"/>
          <w:szCs w:val="28"/>
          <w:rtl/>
        </w:rPr>
      </w:pPr>
      <w:r w:rsidRPr="00D64792">
        <w:rPr>
          <w:rFonts w:cs="B Lotus"/>
          <w:sz w:val="28"/>
          <w:szCs w:val="28"/>
          <w:rtl/>
        </w:rPr>
        <w:t>این پژوهش نشان می‌دهد که ساختار سنتی خانواده در حمایت از سالمندان ناکارآمد شده است. تغییر ارزش‌های خانوادگی باعث کاهش احترام به سالمندان، نادیده‌گرفتن نقش و نیازهای آن‌ها، و در نتیجه، طرد عاطفی و کاهش حمایت‌های مالی و احساسی شده است</w:t>
      </w:r>
      <w:r w:rsidR="00567803">
        <w:rPr>
          <w:rFonts w:cs="B Lotus" w:hint="cs"/>
          <w:sz w:val="28"/>
          <w:szCs w:val="28"/>
          <w:rtl/>
        </w:rPr>
        <w:t>.</w:t>
      </w:r>
      <w:r w:rsidR="0071077C">
        <w:rPr>
          <w:rFonts w:cs="B Lotus" w:hint="cs"/>
          <w:sz w:val="28"/>
          <w:szCs w:val="28"/>
          <w:rtl/>
        </w:rPr>
        <w:t xml:space="preserve"> </w:t>
      </w:r>
      <w:r w:rsidR="00F821D9" w:rsidRPr="00AA1CD9">
        <w:rPr>
          <w:rFonts w:cs="B Lotus"/>
          <w:sz w:val="28"/>
          <w:szCs w:val="28"/>
          <w:rtl/>
        </w:rPr>
        <w:t>برخی سالمندان به‌دلیل محرومیت از ارث، با فقدان پشتوانه مالی در دوران پیری مواجه‌اند. این محرومیت، که ناشی از عدم دریافت یا دسترسی به ارثیه است، منجر به ضعف اقتصادی و دشواری در تأمین نیازهای روزمره آن‌ها شده و نشان‌دهنده نقش حیاتی حمایت‌های میراثی در پایداری معیشتی سالمندان است</w:t>
      </w:r>
      <w:r w:rsidR="00F821D9" w:rsidRPr="00AA1CD9">
        <w:rPr>
          <w:rFonts w:cs="B Lotus"/>
          <w:sz w:val="28"/>
          <w:szCs w:val="28"/>
        </w:rPr>
        <w:t>.</w:t>
      </w:r>
    </w:p>
    <w:p w14:paraId="2D360284" w14:textId="77777777" w:rsidR="0071077C" w:rsidRDefault="0071077C" w:rsidP="00B354F5">
      <w:pPr>
        <w:bidi/>
        <w:spacing w:after="0" w:line="240" w:lineRule="auto"/>
        <w:jc w:val="both"/>
        <w:rPr>
          <w:rFonts w:cs="B Lotus"/>
          <w:b/>
          <w:bCs/>
          <w:sz w:val="28"/>
          <w:szCs w:val="28"/>
          <w:rtl/>
        </w:rPr>
      </w:pPr>
    </w:p>
    <w:p w14:paraId="259B0556" w14:textId="52FF74F0" w:rsidR="00872028" w:rsidRPr="0053222A" w:rsidRDefault="00872028" w:rsidP="0071077C">
      <w:pPr>
        <w:bidi/>
        <w:spacing w:after="0" w:line="240" w:lineRule="auto"/>
        <w:jc w:val="both"/>
        <w:rPr>
          <w:rFonts w:cs="B Lotus"/>
          <w:b/>
          <w:bCs/>
          <w:sz w:val="28"/>
          <w:szCs w:val="28"/>
          <w:rtl/>
        </w:rPr>
      </w:pPr>
      <w:r w:rsidRPr="0053222A">
        <w:rPr>
          <w:rFonts w:cs="B Lotus" w:hint="cs"/>
          <w:b/>
          <w:bCs/>
          <w:sz w:val="28"/>
          <w:szCs w:val="28"/>
          <w:rtl/>
        </w:rPr>
        <w:lastRenderedPageBreak/>
        <w:t xml:space="preserve">اعتیاد </w:t>
      </w:r>
    </w:p>
    <w:p w14:paraId="47288564" w14:textId="4CB374C8" w:rsidR="00D9574F" w:rsidRPr="0053222A" w:rsidRDefault="00AA1CD9" w:rsidP="00567803">
      <w:pPr>
        <w:bidi/>
        <w:spacing w:after="0" w:line="240" w:lineRule="auto"/>
        <w:jc w:val="both"/>
        <w:rPr>
          <w:rFonts w:cs="B Lotus"/>
          <w:sz w:val="28"/>
          <w:szCs w:val="28"/>
          <w:rtl/>
        </w:rPr>
      </w:pPr>
      <w:r w:rsidRPr="00AA1CD9">
        <w:rPr>
          <w:rFonts w:cs="B Lotus"/>
          <w:sz w:val="28"/>
          <w:szCs w:val="28"/>
          <w:rtl/>
        </w:rPr>
        <w:t>اعتیاد اغلب ریشه در فقر مزمن دارد و به‌عنوان هم‌زمان علت و معلول محرومیت عمل می‌کند. برخی سالمندان برای تسکین درد یا تحت تأثیر اطرافیان به مصرف مواد روی آورده‌اند، اما این وابستگی در نهایت وضعیت اقتصادی آنان را وخیم‌تر کرده و محرومیت را تشدید کرده است</w:t>
      </w:r>
      <w:r w:rsidRPr="00AA1CD9">
        <w:rPr>
          <w:rFonts w:cs="B Lotus"/>
          <w:sz w:val="28"/>
          <w:szCs w:val="28"/>
        </w:rPr>
        <w:t>.</w:t>
      </w:r>
    </w:p>
    <w:p w14:paraId="0D750332" w14:textId="156FBCA0" w:rsidR="00872028" w:rsidRPr="00537579" w:rsidRDefault="00872028" w:rsidP="00DC7D84">
      <w:pPr>
        <w:bidi/>
        <w:spacing w:after="0" w:line="240" w:lineRule="auto"/>
        <w:jc w:val="both"/>
        <w:rPr>
          <w:rFonts w:cs="B Lotus"/>
          <w:b/>
          <w:bCs/>
          <w:color w:val="FF0000"/>
          <w:sz w:val="28"/>
          <w:szCs w:val="28"/>
          <w:rtl/>
        </w:rPr>
      </w:pPr>
      <w:r w:rsidRPr="00537579">
        <w:rPr>
          <w:rFonts w:cs="B Lotus" w:hint="cs"/>
          <w:b/>
          <w:bCs/>
          <w:color w:val="FF0000"/>
          <w:sz w:val="28"/>
          <w:szCs w:val="28"/>
          <w:rtl/>
        </w:rPr>
        <w:t>فقدان انگیزه برای ادامه تحصیل</w:t>
      </w:r>
      <w:r w:rsidR="00F821D9" w:rsidRPr="00537579">
        <w:rPr>
          <w:rFonts w:cs="B Lotus" w:hint="cs"/>
          <w:b/>
          <w:bCs/>
          <w:color w:val="FF0000"/>
          <w:sz w:val="28"/>
          <w:szCs w:val="28"/>
          <w:rtl/>
        </w:rPr>
        <w:t xml:space="preserve"> و مهارت</w:t>
      </w:r>
      <w:r w:rsidR="002C0134">
        <w:rPr>
          <w:rFonts w:cs="B Lotus" w:hint="eastAsia"/>
          <w:b/>
          <w:bCs/>
          <w:color w:val="FF0000"/>
          <w:sz w:val="28"/>
          <w:szCs w:val="28"/>
          <w:rtl/>
        </w:rPr>
        <w:t>‌</w:t>
      </w:r>
      <w:r w:rsidR="00F821D9" w:rsidRPr="00537579">
        <w:rPr>
          <w:rFonts w:cs="B Lotus" w:hint="cs"/>
          <w:b/>
          <w:bCs/>
          <w:color w:val="FF0000"/>
          <w:sz w:val="28"/>
          <w:szCs w:val="28"/>
          <w:rtl/>
        </w:rPr>
        <w:t>های درآمدزا</w:t>
      </w:r>
    </w:p>
    <w:p w14:paraId="5D084D95" w14:textId="2A60BC9C" w:rsidR="00872028" w:rsidRPr="0053222A" w:rsidRDefault="00AA1CD9" w:rsidP="00D949BD">
      <w:pPr>
        <w:bidi/>
        <w:spacing w:after="0" w:line="240" w:lineRule="auto"/>
        <w:jc w:val="both"/>
        <w:rPr>
          <w:rFonts w:cs="B Lotus"/>
          <w:sz w:val="28"/>
          <w:szCs w:val="28"/>
          <w:rtl/>
        </w:rPr>
      </w:pPr>
      <w:r w:rsidRPr="00AA1CD9">
        <w:rPr>
          <w:rFonts w:cs="B Lotus"/>
          <w:sz w:val="28"/>
          <w:szCs w:val="28"/>
          <w:rtl/>
        </w:rPr>
        <w:t>فقدان انگیزه برای ادامه تحصیل در سالمندانی که فرصت‌های آموزشی محدودی داشته‌اند، یکی از عوامل اصلی در تداوم فقر و محرومیت است. نبود تحصیلات، دسترسی به مشاغل پایدار و درآمد مناسب را محدود کرده و افراد را در چرخه فقر نگه می‌دارد. این چرخه اغلب ناشی از ناآگاهی، فشارهای اقتصادی خانوادگی و تجربه‌های منفی پیشین نسبت به آموزش است</w:t>
      </w:r>
      <w:r w:rsidRPr="00AA1CD9">
        <w:rPr>
          <w:rFonts w:cs="B Lotus"/>
          <w:sz w:val="28"/>
          <w:szCs w:val="28"/>
        </w:rPr>
        <w:t>.</w:t>
      </w:r>
    </w:p>
    <w:p w14:paraId="554BE260" w14:textId="77777777" w:rsidR="00F821D9" w:rsidRPr="0053222A" w:rsidRDefault="00F821D9" w:rsidP="00F821D9">
      <w:pPr>
        <w:bidi/>
        <w:spacing w:after="0" w:line="240" w:lineRule="auto"/>
        <w:jc w:val="both"/>
        <w:rPr>
          <w:rFonts w:cs="B Lotus"/>
          <w:sz w:val="28"/>
          <w:szCs w:val="28"/>
          <w:rtl/>
        </w:rPr>
      </w:pPr>
      <w:r w:rsidRPr="00AA1CD9">
        <w:rPr>
          <w:rFonts w:cs="B Lotus"/>
          <w:sz w:val="28"/>
          <w:szCs w:val="28"/>
          <w:rtl/>
        </w:rPr>
        <w:t>نبود دسترسی به مدرسه، با محروم‌کردن افراد از آموزش و مهارت‌آموزی، آن‌ها را در چرخه‌ای پایدار از فقر و محرومیت گرفتار می‌کند. این وضعیت، به‌ویژه در سالمندان مورد مطالعه، با محدودکردن فرصت‌های شغلی پایدار، آن‌ها را به‌سوی رفتارهایی چون تکدی‌گری سوق داده و موجب بازتولید فقر در بلندمدت می‌شود</w:t>
      </w:r>
      <w:r w:rsidRPr="00AA1CD9">
        <w:rPr>
          <w:rFonts w:cs="B Lotus"/>
          <w:sz w:val="28"/>
          <w:szCs w:val="28"/>
        </w:rPr>
        <w:t>.</w:t>
      </w:r>
    </w:p>
    <w:p w14:paraId="08EF7431" w14:textId="595CECA8" w:rsidR="00872028" w:rsidRPr="0053222A" w:rsidRDefault="00B67ABD" w:rsidP="00AD3AA8">
      <w:pPr>
        <w:bidi/>
        <w:spacing w:after="0" w:line="240" w:lineRule="auto"/>
        <w:jc w:val="both"/>
        <w:rPr>
          <w:rFonts w:cs="B Lotus"/>
          <w:sz w:val="28"/>
          <w:szCs w:val="28"/>
          <w:rtl/>
        </w:rPr>
      </w:pPr>
      <w:r w:rsidRPr="0030765E">
        <w:rPr>
          <w:rFonts w:cs="B Lotus"/>
          <w:sz w:val="28"/>
          <w:szCs w:val="28"/>
          <w:rtl/>
        </w:rPr>
        <w:t>یکی از دلایل اصلی بازماندن سالمندان از تحصیل، فشارهای اقتصادی دوران کودکی بوده است؛ شرایطی که آموزش را به حاشیه رانده و مشارکت در تأمین معیشت خانواده را به اولویت تبدیل کرده است</w:t>
      </w:r>
      <w:r w:rsidR="00AD3AA8">
        <w:rPr>
          <w:rFonts w:cs="B Lotus"/>
          <w:sz w:val="28"/>
          <w:szCs w:val="28"/>
        </w:rPr>
        <w:t xml:space="preserve"> </w:t>
      </w:r>
      <w:r w:rsidRPr="0030765E">
        <w:rPr>
          <w:rFonts w:cs="B Lotus"/>
          <w:sz w:val="28"/>
          <w:szCs w:val="28"/>
        </w:rPr>
        <w:t>.</w:t>
      </w:r>
      <w:r w:rsidR="00AA1CD9" w:rsidRPr="00AA1CD9">
        <w:rPr>
          <w:rFonts w:cs="B Lotus"/>
          <w:sz w:val="28"/>
          <w:szCs w:val="28"/>
          <w:rtl/>
        </w:rPr>
        <w:t>فقدان مهارت‌های مرتبط با بازار کار، بسیاری از سالمندان را از فرصت‌های درآمدزایی در دوران پیری محروم کرده است. ناتوانی در یادگیری یا دسترسی به مهارت‌هایی مانند رانندگی یا مشاغل فنی، به‌ویژه در شهرهای پررقابت مانند تهران، شکاف عمیقی میان توانمندی‌های آنان و الزامات اقتصادی بازار ایجاد کرده است</w:t>
      </w:r>
      <w:r w:rsidR="00AA1CD9" w:rsidRPr="00AA1CD9">
        <w:rPr>
          <w:rFonts w:cs="B Lotus"/>
          <w:sz w:val="28"/>
          <w:szCs w:val="28"/>
        </w:rPr>
        <w:t>.</w:t>
      </w:r>
    </w:p>
    <w:p w14:paraId="2534EA75" w14:textId="77777777" w:rsidR="00872028" w:rsidRPr="0053222A" w:rsidRDefault="00872028" w:rsidP="00222489">
      <w:pPr>
        <w:bidi/>
        <w:spacing w:after="0" w:line="240" w:lineRule="auto"/>
        <w:jc w:val="both"/>
        <w:rPr>
          <w:rFonts w:cs="B Lotus"/>
          <w:b/>
          <w:bCs/>
          <w:sz w:val="28"/>
          <w:szCs w:val="28"/>
          <w:rtl/>
        </w:rPr>
      </w:pPr>
      <w:r w:rsidRPr="0053222A">
        <w:rPr>
          <w:rFonts w:cs="B Lotus" w:hint="cs"/>
          <w:b/>
          <w:bCs/>
          <w:sz w:val="28"/>
          <w:szCs w:val="28"/>
          <w:rtl/>
        </w:rPr>
        <w:t>فرسودگی و زوال سلامتی</w:t>
      </w:r>
    </w:p>
    <w:p w14:paraId="7A1353C8" w14:textId="4A047F86" w:rsidR="00872028" w:rsidRPr="0053222A" w:rsidRDefault="00AA1CD9" w:rsidP="00D949BD">
      <w:pPr>
        <w:bidi/>
        <w:spacing w:after="0" w:line="240" w:lineRule="auto"/>
        <w:jc w:val="both"/>
        <w:rPr>
          <w:rFonts w:cs="B Lotus"/>
          <w:sz w:val="28"/>
          <w:szCs w:val="28"/>
          <w:rtl/>
        </w:rPr>
      </w:pPr>
      <w:r w:rsidRPr="00AA1CD9">
        <w:rPr>
          <w:rFonts w:cs="B Lotus"/>
          <w:sz w:val="28"/>
          <w:szCs w:val="28"/>
          <w:rtl/>
        </w:rPr>
        <w:t>فرسودگی جسمی سالمندان متکدی حاصل سال‌ها زندگی در فقر، تغذیه ناکافی، کارهای سنگین و نبود خدمات بهداشتی مناسب است. شیوع بالای بیماری‌های قلبی، اختلالات حسی و حرکتی و دردهای مزمن نشان‌دهنده تأثیر انباشتۀ این شرایط است. کاهش تدریجی توان بدنی و رنج روزمره آنان، بازتابی از بی‌توجهی مزمن به نیازهای اساسی و فرسایش مستمر سلامت جسمی و روانی این گروه است</w:t>
      </w:r>
      <w:r w:rsidRPr="00AA1CD9">
        <w:rPr>
          <w:rFonts w:cs="B Lotus"/>
          <w:sz w:val="28"/>
          <w:szCs w:val="28"/>
        </w:rPr>
        <w:t>.</w:t>
      </w:r>
    </w:p>
    <w:p w14:paraId="6301E434" w14:textId="5175666B" w:rsidR="00872028" w:rsidRPr="0053222A" w:rsidRDefault="00872028" w:rsidP="00512852">
      <w:pPr>
        <w:bidi/>
        <w:spacing w:after="0" w:line="240" w:lineRule="auto"/>
        <w:jc w:val="both"/>
        <w:rPr>
          <w:rFonts w:cs="B Lotus"/>
          <w:b/>
          <w:bCs/>
          <w:sz w:val="28"/>
          <w:szCs w:val="28"/>
          <w:rtl/>
        </w:rPr>
      </w:pPr>
      <w:r w:rsidRPr="0053222A">
        <w:rPr>
          <w:rFonts w:cs="B Lotus"/>
          <w:b/>
          <w:bCs/>
          <w:sz w:val="28"/>
          <w:szCs w:val="28"/>
          <w:rtl/>
        </w:rPr>
        <w:t>تنزیل سرمایه‌های اقتصادی</w:t>
      </w:r>
    </w:p>
    <w:p w14:paraId="5A9C9460" w14:textId="6A117421" w:rsidR="00872028" w:rsidRPr="0053222A" w:rsidRDefault="00AA1CD9" w:rsidP="00D949BD">
      <w:pPr>
        <w:bidi/>
        <w:spacing w:after="0" w:line="240" w:lineRule="auto"/>
        <w:jc w:val="both"/>
        <w:rPr>
          <w:rFonts w:cs="B Lotus"/>
          <w:sz w:val="28"/>
          <w:szCs w:val="28"/>
          <w:rtl/>
        </w:rPr>
      </w:pPr>
      <w:r w:rsidRPr="00AA1CD9">
        <w:rPr>
          <w:rFonts w:cs="B Lotus"/>
          <w:sz w:val="28"/>
          <w:szCs w:val="28"/>
          <w:rtl/>
        </w:rPr>
        <w:t>کاهش شدید سرمایه اقتصادی یکی از عوامل اصلی سوق‌دهنده سالمندان به تکدی‌گری است. ناتوانی در تأمین نیازهای اولیه، همراه با تجربه‌های تلخ مانند کلاهبرداری‌های مالی، وضعیت معیشتی آن‌ها را به‌شدت تضعیف کرده و زمینه‌ساز فقر و آسیب‌پذیری بیشتر شده است</w:t>
      </w:r>
      <w:r w:rsidRPr="00AA1CD9">
        <w:rPr>
          <w:rFonts w:cs="B Lotus"/>
          <w:sz w:val="28"/>
          <w:szCs w:val="28"/>
        </w:rPr>
        <w:t>.</w:t>
      </w:r>
    </w:p>
    <w:p w14:paraId="78E7EA95" w14:textId="77777777" w:rsidR="00AD3AA8" w:rsidRDefault="00AD3AA8" w:rsidP="00872028">
      <w:pPr>
        <w:bidi/>
        <w:spacing w:after="0" w:line="240" w:lineRule="auto"/>
        <w:jc w:val="both"/>
        <w:rPr>
          <w:rFonts w:cs="B Lotus"/>
          <w:sz w:val="28"/>
          <w:szCs w:val="28"/>
          <w:rtl/>
        </w:rPr>
      </w:pPr>
    </w:p>
    <w:p w14:paraId="2DD5085B" w14:textId="5CEFDC6B" w:rsidR="00872028" w:rsidRPr="0053222A" w:rsidRDefault="00872028" w:rsidP="00AD3AA8">
      <w:pPr>
        <w:bidi/>
        <w:spacing w:after="0" w:line="240" w:lineRule="auto"/>
        <w:jc w:val="both"/>
        <w:rPr>
          <w:rFonts w:cs="B Lotus"/>
          <w:b/>
          <w:bCs/>
          <w:sz w:val="28"/>
          <w:szCs w:val="28"/>
          <w:rtl/>
        </w:rPr>
      </w:pPr>
      <w:r w:rsidRPr="0053222A">
        <w:rPr>
          <w:rFonts w:cs="B Lotus"/>
          <w:b/>
          <w:bCs/>
          <w:sz w:val="28"/>
          <w:szCs w:val="28"/>
          <w:rtl/>
        </w:rPr>
        <w:lastRenderedPageBreak/>
        <w:t>تأمین‌کننده نبودن حقوق بازنشستگی</w:t>
      </w:r>
    </w:p>
    <w:p w14:paraId="1AAC2EDE" w14:textId="741F3DAD" w:rsidR="00067CF6" w:rsidRPr="00AD3AA8" w:rsidRDefault="00AA1CD9" w:rsidP="00AD3AA8">
      <w:pPr>
        <w:bidi/>
        <w:spacing w:after="0" w:line="240" w:lineRule="auto"/>
        <w:jc w:val="both"/>
        <w:rPr>
          <w:rFonts w:cs="B Lotus"/>
          <w:sz w:val="28"/>
          <w:szCs w:val="28"/>
          <w:rtl/>
        </w:rPr>
      </w:pPr>
      <w:r w:rsidRPr="00AA1CD9">
        <w:rPr>
          <w:rFonts w:cs="B Lotus"/>
          <w:sz w:val="28"/>
          <w:szCs w:val="28"/>
          <w:rtl/>
        </w:rPr>
        <w:t>حقوق بازنشستگی برای بسیاری از سالمندان پاسخ‌گوی نیازهای مالی نیست و آنان، به‌ویژه در شرایط اقتصادی کنونی، با فشارهای معیشتی جدی مواجه‌اند. افزایش هزینه‌های زندگی، از جمله اجاره، مخارج روزمره و تحصیل فرزندان، برخی را ناچار به جست‌وجوی درآمدهای مکمل یا اتکا به حمایت‌های مردمی کرده است</w:t>
      </w:r>
      <w:r w:rsidRPr="00AA1CD9">
        <w:rPr>
          <w:rFonts w:cs="B Lotus"/>
          <w:sz w:val="28"/>
          <w:szCs w:val="28"/>
        </w:rPr>
        <w:t>.</w:t>
      </w:r>
    </w:p>
    <w:p w14:paraId="0E617E9B" w14:textId="295AC7B5" w:rsidR="00872028" w:rsidRPr="00953D53" w:rsidRDefault="00872028" w:rsidP="00067CF6">
      <w:pPr>
        <w:bidi/>
        <w:spacing w:after="0" w:line="240" w:lineRule="auto"/>
        <w:jc w:val="both"/>
        <w:rPr>
          <w:rFonts w:cs="B Lotus"/>
          <w:b/>
          <w:bCs/>
          <w:color w:val="FF0000"/>
          <w:sz w:val="28"/>
          <w:szCs w:val="28"/>
          <w:rtl/>
        </w:rPr>
      </w:pPr>
      <w:r w:rsidRPr="00953D53">
        <w:rPr>
          <w:rFonts w:cs="B Lotus" w:hint="cs"/>
          <w:b/>
          <w:bCs/>
          <w:color w:val="FF0000"/>
          <w:sz w:val="28"/>
          <w:szCs w:val="28"/>
          <w:rtl/>
        </w:rPr>
        <w:t>شرایط سختگیرانه</w:t>
      </w:r>
      <w:r w:rsidR="00953D53" w:rsidRPr="00953D53">
        <w:rPr>
          <w:rFonts w:cs="B Lotus" w:hint="cs"/>
          <w:b/>
          <w:bCs/>
          <w:color w:val="FF0000"/>
          <w:sz w:val="28"/>
          <w:szCs w:val="28"/>
          <w:rtl/>
        </w:rPr>
        <w:t xml:space="preserve"> و برخورد نامناسب</w:t>
      </w:r>
      <w:r w:rsidRPr="00953D53">
        <w:rPr>
          <w:rFonts w:cs="B Lotus" w:hint="cs"/>
          <w:b/>
          <w:bCs/>
          <w:color w:val="FF0000"/>
          <w:sz w:val="28"/>
          <w:szCs w:val="28"/>
          <w:rtl/>
        </w:rPr>
        <w:t xml:space="preserve"> خیریه</w:t>
      </w:r>
      <w:r w:rsidR="00467D12" w:rsidRPr="00953D53">
        <w:rPr>
          <w:rFonts w:cs="B Lotus"/>
          <w:b/>
          <w:bCs/>
          <w:color w:val="FF0000"/>
          <w:sz w:val="28"/>
          <w:szCs w:val="28"/>
        </w:rPr>
        <w:t>‌</w:t>
      </w:r>
      <w:r w:rsidRPr="00953D53">
        <w:rPr>
          <w:rFonts w:cs="B Lotus" w:hint="cs"/>
          <w:b/>
          <w:bCs/>
          <w:color w:val="FF0000"/>
          <w:sz w:val="28"/>
          <w:szCs w:val="28"/>
          <w:rtl/>
        </w:rPr>
        <w:t>ها</w:t>
      </w:r>
    </w:p>
    <w:p w14:paraId="4D42BB80" w14:textId="3AE70732" w:rsidR="00872028" w:rsidRPr="0053222A" w:rsidRDefault="00261093" w:rsidP="00D949BD">
      <w:pPr>
        <w:bidi/>
        <w:spacing w:after="0" w:line="240" w:lineRule="auto"/>
        <w:jc w:val="both"/>
        <w:rPr>
          <w:rFonts w:cs="B Lotus"/>
          <w:sz w:val="28"/>
          <w:szCs w:val="28"/>
          <w:rtl/>
        </w:rPr>
      </w:pPr>
      <w:r w:rsidRPr="00AA1CD9">
        <w:rPr>
          <w:rFonts w:cs="B Lotus"/>
          <w:sz w:val="28"/>
          <w:szCs w:val="28"/>
          <w:rtl/>
        </w:rPr>
        <w:t xml:space="preserve">برخورد نامناسب خیریه‌ها </w:t>
      </w:r>
      <w:r>
        <w:rPr>
          <w:rFonts w:cs="B Lotus" w:hint="cs"/>
          <w:sz w:val="28"/>
          <w:szCs w:val="28"/>
          <w:rtl/>
        </w:rPr>
        <w:t xml:space="preserve">و </w:t>
      </w:r>
      <w:r w:rsidR="00AA1CD9" w:rsidRPr="00AA1CD9">
        <w:rPr>
          <w:rFonts w:cs="B Lotus"/>
          <w:sz w:val="28"/>
          <w:szCs w:val="28"/>
          <w:rtl/>
        </w:rPr>
        <w:t xml:space="preserve">شرایط سخت‌گیرانه و الزامات پیچیده </w:t>
      </w:r>
      <w:r>
        <w:rPr>
          <w:rFonts w:cs="B Lotus" w:hint="cs"/>
          <w:sz w:val="28"/>
          <w:szCs w:val="28"/>
          <w:rtl/>
        </w:rPr>
        <w:t>آن</w:t>
      </w:r>
      <w:r w:rsidR="00AA1CD9" w:rsidRPr="00AA1CD9">
        <w:rPr>
          <w:rFonts w:cs="B Lotus"/>
          <w:sz w:val="28"/>
          <w:szCs w:val="28"/>
          <w:rtl/>
        </w:rPr>
        <w:t>ها مانعی جدی در دسترسی سالمندان نیازمند به کمک‌های</w:t>
      </w:r>
      <w:r w:rsidR="00AA1CD9">
        <w:rPr>
          <w:rtl/>
        </w:rPr>
        <w:t xml:space="preserve"> </w:t>
      </w:r>
      <w:r w:rsidR="00AA1CD9" w:rsidRPr="00AA1CD9">
        <w:rPr>
          <w:rFonts w:cs="B Lotus"/>
          <w:sz w:val="28"/>
          <w:szCs w:val="28"/>
          <w:rtl/>
        </w:rPr>
        <w:t>حمایتی است. این محدودیت‌ها نه‌تنها کارایی حمایتی خیریه‌ها را کاهش می‌دهد، بلکه با تشدید فقر، برخی سالمندان را به سمت راه‌های غیررسمی مانند تکدی‌گری سوق می‌دهد</w:t>
      </w:r>
      <w:r w:rsidR="00AA1CD9" w:rsidRPr="00AA1CD9">
        <w:rPr>
          <w:rFonts w:cs="B Lotus"/>
          <w:sz w:val="28"/>
          <w:szCs w:val="28"/>
        </w:rPr>
        <w:t>.</w:t>
      </w:r>
    </w:p>
    <w:p w14:paraId="4141D1CA" w14:textId="07A6F6A1" w:rsidR="00872028" w:rsidRPr="0053222A" w:rsidRDefault="00872028" w:rsidP="00872028">
      <w:pPr>
        <w:bidi/>
        <w:spacing w:after="0" w:line="240" w:lineRule="auto"/>
        <w:jc w:val="both"/>
        <w:rPr>
          <w:rFonts w:cs="B Lotus"/>
          <w:b/>
          <w:bCs/>
          <w:sz w:val="28"/>
          <w:szCs w:val="28"/>
          <w:rtl/>
        </w:rPr>
      </w:pPr>
      <w:r w:rsidRPr="0053222A">
        <w:rPr>
          <w:rFonts w:cs="B Lotus"/>
          <w:b/>
          <w:bCs/>
          <w:sz w:val="28"/>
          <w:szCs w:val="28"/>
          <w:rtl/>
        </w:rPr>
        <w:t>فروش اموال و دارایی</w:t>
      </w:r>
      <w:r w:rsidR="00467D12" w:rsidRPr="0053222A">
        <w:rPr>
          <w:rFonts w:cs="B Lotus"/>
          <w:b/>
          <w:bCs/>
          <w:sz w:val="28"/>
          <w:szCs w:val="28"/>
        </w:rPr>
        <w:t>‌</w:t>
      </w:r>
      <w:r w:rsidRPr="0053222A">
        <w:rPr>
          <w:rFonts w:cs="B Lotus"/>
          <w:b/>
          <w:bCs/>
          <w:sz w:val="28"/>
          <w:szCs w:val="28"/>
          <w:rtl/>
        </w:rPr>
        <w:t>ها</w:t>
      </w:r>
    </w:p>
    <w:p w14:paraId="151A1B36" w14:textId="41AE5B57" w:rsidR="00872028" w:rsidRPr="0053222A" w:rsidRDefault="00AA1CD9" w:rsidP="00D949BD">
      <w:pPr>
        <w:bidi/>
        <w:spacing w:after="0" w:line="240" w:lineRule="auto"/>
        <w:jc w:val="both"/>
        <w:rPr>
          <w:rFonts w:cs="B Lotus"/>
          <w:sz w:val="28"/>
          <w:szCs w:val="28"/>
          <w:rtl/>
        </w:rPr>
      </w:pPr>
      <w:r w:rsidRPr="00AA1CD9">
        <w:rPr>
          <w:rFonts w:cs="B Lotus"/>
          <w:sz w:val="28"/>
          <w:szCs w:val="28"/>
          <w:rtl/>
        </w:rPr>
        <w:t>بسیاری از سالمندان برای تأمین نیازهای اولیه، ناچار به فروش دارایی‌های ارزشمند خود می‌شوند؛ اقدامی که گرچه به‌صورت موقت مشکلات مالی آن‌ها را رفع می‌کند، اما در بلندمدت منابع مالی‌شان را تحلیل برده و آن‌ها را در معرض فقر شدید و بی‌پناهی قرار می‌دهد. با اتمام دارایی‌ها و نبود حمایت مؤثر، برخی ناگزیر به زندگی در خیابان روی می‌آورند</w:t>
      </w:r>
      <w:r w:rsidRPr="00AA1CD9">
        <w:rPr>
          <w:rFonts w:cs="B Lotus"/>
          <w:sz w:val="28"/>
          <w:szCs w:val="28"/>
        </w:rPr>
        <w:t>.</w:t>
      </w:r>
    </w:p>
    <w:p w14:paraId="04D7F4C4" w14:textId="1ED0E92E" w:rsidR="00872028" w:rsidRPr="00537579" w:rsidRDefault="00872028" w:rsidP="00B7697D">
      <w:pPr>
        <w:bidi/>
        <w:spacing w:after="0" w:line="240" w:lineRule="auto"/>
        <w:jc w:val="both"/>
        <w:rPr>
          <w:rFonts w:cs="B Lotus"/>
          <w:b/>
          <w:bCs/>
          <w:color w:val="FF0000"/>
          <w:sz w:val="28"/>
          <w:szCs w:val="28"/>
          <w:rtl/>
        </w:rPr>
      </w:pPr>
      <w:r w:rsidRPr="00537579">
        <w:rPr>
          <w:rFonts w:cs="B Lotus"/>
          <w:b/>
          <w:bCs/>
          <w:color w:val="FF0000"/>
          <w:sz w:val="28"/>
          <w:szCs w:val="28"/>
          <w:rtl/>
        </w:rPr>
        <w:t xml:space="preserve">نیاز به پشتیبانی </w:t>
      </w:r>
      <w:r w:rsidR="00537579" w:rsidRPr="00537579">
        <w:rPr>
          <w:rFonts w:cs="B Lotus" w:hint="cs"/>
          <w:b/>
          <w:bCs/>
          <w:color w:val="FF0000"/>
          <w:sz w:val="28"/>
          <w:szCs w:val="28"/>
          <w:rtl/>
        </w:rPr>
        <w:t>اقتصادی</w:t>
      </w:r>
    </w:p>
    <w:p w14:paraId="76F53C2B" w14:textId="7F1EC066" w:rsidR="00537579" w:rsidRPr="0053222A" w:rsidRDefault="00567803" w:rsidP="00AD3AA8">
      <w:pPr>
        <w:bidi/>
        <w:spacing w:after="0" w:line="240" w:lineRule="auto"/>
        <w:jc w:val="both"/>
        <w:rPr>
          <w:rFonts w:cs="B Lotus"/>
          <w:sz w:val="28"/>
          <w:szCs w:val="28"/>
          <w:rtl/>
        </w:rPr>
      </w:pPr>
      <w:r w:rsidRPr="00567803">
        <w:rPr>
          <w:rFonts w:cs="B Lotus"/>
          <w:sz w:val="28"/>
          <w:szCs w:val="28"/>
          <w:rtl/>
        </w:rPr>
        <w:t>در شرایط ناپایدار اقتصادی و اجتماعی کنونی، بخشی از سالمندان به‌دلیل گرفتار شدن در چرخه فقر، وابسته به حمایت مالی خانواده، به‌ویژه فرزندان، برای تأمین نیازهای روزمره خود هستند</w:t>
      </w:r>
      <w:r w:rsidRPr="00567803">
        <w:rPr>
          <w:rFonts w:cs="B Lotus"/>
          <w:sz w:val="28"/>
          <w:szCs w:val="28"/>
        </w:rPr>
        <w:t>.</w:t>
      </w:r>
      <w:r w:rsidR="00AD3AA8">
        <w:rPr>
          <w:rFonts w:cs="B Lotus" w:hint="cs"/>
          <w:sz w:val="28"/>
          <w:szCs w:val="28"/>
          <w:rtl/>
        </w:rPr>
        <w:t xml:space="preserve"> </w:t>
      </w:r>
      <w:r w:rsidR="00537579" w:rsidRPr="00567803">
        <w:rPr>
          <w:rFonts w:cs="B Lotus"/>
          <w:sz w:val="28"/>
          <w:szCs w:val="28"/>
          <w:rtl/>
        </w:rPr>
        <w:t>برخی سالمندان به دلیل مشکلات اقتصادی و ناتوانی در تأمین مسکن مناسب، ناچار به زندگی در فضاهای کوچک و نامطلوب هستند. این وضعیت ریشه در ناکامی‌های گذشته آن‌ها در تهیه مسکن دارد</w:t>
      </w:r>
      <w:r w:rsidR="00537579" w:rsidRPr="00567803">
        <w:rPr>
          <w:rFonts w:cs="B Lotus"/>
          <w:sz w:val="28"/>
          <w:szCs w:val="28"/>
        </w:rPr>
        <w:t>.</w:t>
      </w:r>
    </w:p>
    <w:p w14:paraId="532288A6" w14:textId="6BD8BA99" w:rsidR="00872028" w:rsidRPr="0053222A" w:rsidRDefault="00872028" w:rsidP="00261093">
      <w:pPr>
        <w:bidi/>
        <w:spacing w:after="0" w:line="240" w:lineRule="auto"/>
        <w:jc w:val="both"/>
        <w:rPr>
          <w:rFonts w:cs="B Lotus"/>
          <w:b/>
          <w:bCs/>
          <w:sz w:val="28"/>
          <w:szCs w:val="28"/>
          <w:rtl/>
        </w:rPr>
      </w:pPr>
      <w:r w:rsidRPr="0053222A">
        <w:rPr>
          <w:rFonts w:cs="B Lotus" w:hint="cs"/>
          <w:b/>
          <w:bCs/>
          <w:sz w:val="28"/>
          <w:szCs w:val="28"/>
          <w:rtl/>
        </w:rPr>
        <w:t xml:space="preserve">بازتولید </w:t>
      </w:r>
      <w:r w:rsidR="00876F1B" w:rsidRPr="0053222A">
        <w:rPr>
          <w:rFonts w:cs="B Lotus" w:hint="cs"/>
          <w:b/>
          <w:bCs/>
          <w:sz w:val="28"/>
          <w:szCs w:val="28"/>
          <w:rtl/>
        </w:rPr>
        <w:t>خرده‌فرهنگ</w:t>
      </w:r>
      <w:r w:rsidRPr="0053222A">
        <w:rPr>
          <w:rFonts w:cs="B Lotus" w:hint="cs"/>
          <w:b/>
          <w:bCs/>
          <w:sz w:val="28"/>
          <w:szCs w:val="28"/>
          <w:rtl/>
        </w:rPr>
        <w:t xml:space="preserve"> تکدی</w:t>
      </w:r>
      <w:r w:rsidR="00467D12" w:rsidRPr="0053222A">
        <w:rPr>
          <w:rFonts w:cs="B Lotus"/>
          <w:b/>
          <w:bCs/>
          <w:sz w:val="28"/>
          <w:szCs w:val="28"/>
        </w:rPr>
        <w:t>‌</w:t>
      </w:r>
      <w:r w:rsidRPr="0053222A">
        <w:rPr>
          <w:rFonts w:cs="B Lotus" w:hint="cs"/>
          <w:b/>
          <w:bCs/>
          <w:sz w:val="28"/>
          <w:szCs w:val="28"/>
          <w:rtl/>
        </w:rPr>
        <w:t>گری</w:t>
      </w:r>
    </w:p>
    <w:p w14:paraId="6EE12776" w14:textId="12C87980" w:rsidR="00872028" w:rsidRPr="00567803" w:rsidRDefault="00567803" w:rsidP="007E7C2C">
      <w:pPr>
        <w:bidi/>
        <w:spacing w:after="0" w:line="240" w:lineRule="auto"/>
        <w:jc w:val="both"/>
        <w:rPr>
          <w:rFonts w:cs="B Lotus"/>
          <w:sz w:val="28"/>
          <w:szCs w:val="28"/>
          <w:rtl/>
        </w:rPr>
      </w:pPr>
      <w:r w:rsidRPr="00567803">
        <w:rPr>
          <w:rFonts w:cs="B Lotus"/>
          <w:sz w:val="28"/>
          <w:szCs w:val="28"/>
          <w:rtl/>
        </w:rPr>
        <w:t>تکدی‌گری رفتاری فرهنگی با منشأ یادگیری اجتماعی و انتقال بین‌نسلی است که کودکان را در چرخه‌ای ساختاری از فقر و محرومیت گرفتار می‌سازد و به بازتولید خرده‌فرهنگ تکدی‌گری منجر می‌شود</w:t>
      </w:r>
      <w:r w:rsidRPr="00567803">
        <w:rPr>
          <w:rFonts w:cs="B Lotus"/>
          <w:sz w:val="28"/>
          <w:szCs w:val="28"/>
        </w:rPr>
        <w:t>.</w:t>
      </w:r>
    </w:p>
    <w:p w14:paraId="62F00B3C" w14:textId="6D6A4141" w:rsidR="00872028" w:rsidRPr="0053222A" w:rsidRDefault="00872028" w:rsidP="00B83052">
      <w:pPr>
        <w:bidi/>
        <w:spacing w:after="0" w:line="240" w:lineRule="auto"/>
        <w:jc w:val="both"/>
        <w:rPr>
          <w:rFonts w:cs="B Lotus"/>
          <w:b/>
          <w:bCs/>
          <w:sz w:val="28"/>
          <w:szCs w:val="28"/>
          <w:rtl/>
        </w:rPr>
      </w:pPr>
      <w:r w:rsidRPr="0053222A">
        <w:rPr>
          <w:rFonts w:cs="B Lotus" w:hint="cs"/>
          <w:b/>
          <w:bCs/>
          <w:sz w:val="28"/>
          <w:szCs w:val="28"/>
          <w:rtl/>
        </w:rPr>
        <w:t>وابستگی به کمک</w:t>
      </w:r>
      <w:r w:rsidR="00467D12" w:rsidRPr="0053222A">
        <w:rPr>
          <w:rFonts w:cs="B Lotus"/>
          <w:b/>
          <w:bCs/>
          <w:sz w:val="28"/>
          <w:szCs w:val="28"/>
        </w:rPr>
        <w:t>‌</w:t>
      </w:r>
      <w:r w:rsidRPr="0053222A">
        <w:rPr>
          <w:rFonts w:cs="B Lotus" w:hint="cs"/>
          <w:b/>
          <w:bCs/>
          <w:sz w:val="28"/>
          <w:szCs w:val="28"/>
          <w:rtl/>
        </w:rPr>
        <w:t>های اجتماعی و خیرین</w:t>
      </w:r>
    </w:p>
    <w:p w14:paraId="2DEBEC97" w14:textId="57C7B5C3" w:rsidR="00872028" w:rsidRPr="0053222A" w:rsidRDefault="00567803" w:rsidP="007E7C2C">
      <w:pPr>
        <w:bidi/>
        <w:spacing w:after="0" w:line="240" w:lineRule="auto"/>
        <w:jc w:val="both"/>
        <w:rPr>
          <w:rFonts w:cs="B Lotus"/>
          <w:sz w:val="28"/>
          <w:szCs w:val="28"/>
          <w:rtl/>
        </w:rPr>
      </w:pPr>
      <w:r w:rsidRPr="00567803">
        <w:rPr>
          <w:rFonts w:cs="B Lotus"/>
          <w:sz w:val="28"/>
          <w:szCs w:val="28"/>
          <w:rtl/>
        </w:rPr>
        <w:t>یکی از ویژگی‌های بارز سالمندان متکدی در تهران، وابستگی شدید آن‌ها به کمک‌های غیررسمی و ناپایدارِ اجتماعی است. این وابستگی، بازتاب ضعف ساختارهای حمایتی رسمی و نبود دسترسی پایدار به منابع مالی و خدمات اجتماعی است. تأمین نیازهای اولیه مانند غذا، پوشاک و درمان عمدتاً به‌صورت پراکنده و اتفاقی توسط خیرین یا آشنایان صورت می‌گیرد، که این چرخه وابستگی را تداوم بخشیده و خروج از فقر را برای سالمندان دشوار می‌سازد</w:t>
      </w:r>
      <w:r w:rsidRPr="00567803">
        <w:rPr>
          <w:rFonts w:cs="B Lotus"/>
          <w:sz w:val="28"/>
          <w:szCs w:val="28"/>
        </w:rPr>
        <w:t>.</w:t>
      </w:r>
    </w:p>
    <w:p w14:paraId="0AAA9BD2" w14:textId="2105AB1D" w:rsidR="00872028" w:rsidRPr="0053222A" w:rsidRDefault="00872028" w:rsidP="00872028">
      <w:pPr>
        <w:bidi/>
        <w:spacing w:after="0" w:line="240" w:lineRule="auto"/>
        <w:jc w:val="both"/>
        <w:rPr>
          <w:rFonts w:cs="B Lotus"/>
          <w:b/>
          <w:bCs/>
          <w:sz w:val="28"/>
          <w:szCs w:val="28"/>
          <w:rtl/>
        </w:rPr>
      </w:pPr>
      <w:r w:rsidRPr="0053222A">
        <w:rPr>
          <w:rFonts w:cs="B Lotus" w:hint="cs"/>
          <w:b/>
          <w:bCs/>
          <w:sz w:val="28"/>
          <w:szCs w:val="28"/>
          <w:rtl/>
        </w:rPr>
        <w:lastRenderedPageBreak/>
        <w:t>نابازدارندگی شبکه</w:t>
      </w:r>
      <w:r w:rsidR="00467D12" w:rsidRPr="0053222A">
        <w:rPr>
          <w:rFonts w:cs="B Lotus"/>
          <w:b/>
          <w:bCs/>
          <w:sz w:val="28"/>
          <w:szCs w:val="28"/>
        </w:rPr>
        <w:t>‌</w:t>
      </w:r>
      <w:r w:rsidRPr="0053222A">
        <w:rPr>
          <w:rFonts w:cs="B Lotus" w:hint="cs"/>
          <w:b/>
          <w:bCs/>
          <w:sz w:val="28"/>
          <w:szCs w:val="28"/>
          <w:rtl/>
        </w:rPr>
        <w:t>های حمایتی</w:t>
      </w:r>
    </w:p>
    <w:p w14:paraId="4E289032" w14:textId="1B50EF12" w:rsidR="00872028" w:rsidRPr="0053222A" w:rsidRDefault="00567803" w:rsidP="007E7C2C">
      <w:pPr>
        <w:bidi/>
        <w:spacing w:after="0" w:line="240" w:lineRule="auto"/>
        <w:jc w:val="both"/>
        <w:rPr>
          <w:rFonts w:cs="B Lotus"/>
          <w:sz w:val="28"/>
          <w:szCs w:val="28"/>
          <w:rtl/>
        </w:rPr>
      </w:pPr>
      <w:r w:rsidRPr="00567803">
        <w:rPr>
          <w:rFonts w:cs="B Lotus"/>
          <w:sz w:val="28"/>
          <w:szCs w:val="28"/>
          <w:rtl/>
        </w:rPr>
        <w:t>روابط خانوادگی گسترده، از جمله فرزندان موفق، برخلاف انتظار نتوانسته‌اند به‌طور مؤثر از فقر و تکدی‌گری سالمندان جلوگیری کنند. با وجود منابع مالی مناسب در خانواده، این حمایت‌ها پایدار و هدفمند نبوده‌اند. این وضعیت نشان می‌دهد که صرف وجود شبکه‌های خانوادگی کافی نیست و حمایت مؤثر نیازمند نقش فعال‌تر و برنامه‌ریزی‌شده‌تر این شبکه‌هاست</w:t>
      </w:r>
      <w:r w:rsidRPr="00567803">
        <w:rPr>
          <w:rFonts w:cs="B Lotus"/>
          <w:sz w:val="28"/>
          <w:szCs w:val="28"/>
        </w:rPr>
        <w:t>.</w:t>
      </w:r>
    </w:p>
    <w:p w14:paraId="3525F17F" w14:textId="418B1416" w:rsidR="00872028" w:rsidRPr="0053222A" w:rsidRDefault="00872028" w:rsidP="00B7697D">
      <w:pPr>
        <w:bidi/>
        <w:spacing w:after="0" w:line="240" w:lineRule="auto"/>
        <w:jc w:val="both"/>
        <w:rPr>
          <w:rFonts w:cs="B Lotus"/>
          <w:b/>
          <w:bCs/>
          <w:sz w:val="28"/>
          <w:szCs w:val="28"/>
          <w:rtl/>
        </w:rPr>
      </w:pPr>
      <w:r w:rsidRPr="0053222A">
        <w:rPr>
          <w:rFonts w:cs="B Lotus" w:hint="cs"/>
          <w:b/>
          <w:bCs/>
          <w:sz w:val="28"/>
          <w:szCs w:val="28"/>
          <w:rtl/>
        </w:rPr>
        <w:t>اجتناب از سربار بودن</w:t>
      </w:r>
    </w:p>
    <w:p w14:paraId="3AF6003F" w14:textId="22405810" w:rsidR="00872028" w:rsidRPr="0053222A" w:rsidRDefault="00567803" w:rsidP="00AD3AA8">
      <w:pPr>
        <w:bidi/>
        <w:spacing w:after="0" w:line="240" w:lineRule="auto"/>
        <w:jc w:val="both"/>
        <w:rPr>
          <w:rFonts w:cs="B Lotus"/>
          <w:sz w:val="28"/>
          <w:szCs w:val="28"/>
          <w:rtl/>
        </w:rPr>
      </w:pPr>
      <w:r w:rsidRPr="00567803">
        <w:rPr>
          <w:rFonts w:cs="B Lotus"/>
          <w:sz w:val="28"/>
          <w:szCs w:val="28"/>
          <w:rtl/>
        </w:rPr>
        <w:t>سالمندان مورد بررسی در این پژوهش بر استقلال خود پافشاری می‌کنند و از سربار شدن برای خانواده پرهیز دارند. این نگرش، که ریشه در فشارهای اجتماعی و فرهنگی دارد، آن‌ها را از درخواست کمک بازمی‌دارد. در غیاب حمایت‌های ساختاری، این ارزش فرهنگی به عاملی برای تشدید فقر و محرومیت تبدیل می‌شود، به‌طوری‌که برخی سالمندان، به دلیل ناتوانی مالی یا جسمی و پرهیز از اتکا به دیگران، ناچار به تکدی‌گری روی می‌آورند</w:t>
      </w:r>
      <w:r w:rsidRPr="00567803">
        <w:rPr>
          <w:rFonts w:cs="B Lotus"/>
          <w:sz w:val="28"/>
          <w:szCs w:val="28"/>
        </w:rPr>
        <w:t>.</w:t>
      </w:r>
    </w:p>
    <w:p w14:paraId="0A744BB4" w14:textId="77777777" w:rsidR="00872028" w:rsidRPr="0053222A" w:rsidRDefault="00872028" w:rsidP="00872028">
      <w:pPr>
        <w:bidi/>
        <w:spacing w:after="0" w:line="240" w:lineRule="auto"/>
        <w:jc w:val="both"/>
        <w:rPr>
          <w:rFonts w:cs="B Lotus"/>
          <w:b/>
          <w:bCs/>
          <w:sz w:val="28"/>
          <w:szCs w:val="28"/>
          <w:rtl/>
        </w:rPr>
      </w:pPr>
      <w:r w:rsidRPr="0053222A">
        <w:rPr>
          <w:rFonts w:cs="B Lotus"/>
          <w:b/>
          <w:bCs/>
          <w:sz w:val="28"/>
          <w:szCs w:val="28"/>
          <w:rtl/>
        </w:rPr>
        <w:t>بی‌اعتمادی به ساختارهای حمایتی غیررسمی</w:t>
      </w:r>
    </w:p>
    <w:p w14:paraId="2A88F190" w14:textId="3ED62875" w:rsidR="00872028" w:rsidRPr="0053222A" w:rsidRDefault="00567803" w:rsidP="007E7C2C">
      <w:pPr>
        <w:bidi/>
        <w:spacing w:after="0" w:line="240" w:lineRule="auto"/>
        <w:jc w:val="both"/>
        <w:rPr>
          <w:rFonts w:cs="B Lotus"/>
          <w:sz w:val="28"/>
          <w:szCs w:val="28"/>
          <w:rtl/>
        </w:rPr>
      </w:pPr>
      <w:r w:rsidRPr="00567803">
        <w:rPr>
          <w:rFonts w:cs="B Lotus"/>
          <w:sz w:val="28"/>
          <w:szCs w:val="28"/>
          <w:rtl/>
        </w:rPr>
        <w:t>سالمندان به دلیل کاهش توان جسمی، افت درآمد و هزینه‌های بالا، نیازمند حمایت نهادهای خیریه و دولتی هستند، اما سخت‌گیری‌ها و تجربه‌های منفی باعث بی‌اعتمادی آنان به این نهادها شده است. این بی‌اعتمادی، بسیاری را به سمت راه‌حل‌های غیررسمی و ناامن مانند تکدی‌گری سوق داده تا نیازهای اولیه خود را تأمین کنند</w:t>
      </w:r>
      <w:r w:rsidRPr="00567803">
        <w:rPr>
          <w:rFonts w:cs="B Lotus"/>
          <w:sz w:val="28"/>
          <w:szCs w:val="28"/>
        </w:rPr>
        <w:t>.</w:t>
      </w:r>
    </w:p>
    <w:p w14:paraId="5F0213DE" w14:textId="77777777" w:rsidR="00872028" w:rsidRPr="0053222A" w:rsidRDefault="00872028" w:rsidP="00B13237">
      <w:pPr>
        <w:bidi/>
        <w:spacing w:after="0" w:line="240" w:lineRule="auto"/>
        <w:jc w:val="both"/>
        <w:rPr>
          <w:rFonts w:cs="B Lotus"/>
          <w:b/>
          <w:bCs/>
          <w:sz w:val="28"/>
          <w:szCs w:val="28"/>
          <w:rtl/>
        </w:rPr>
      </w:pPr>
      <w:r w:rsidRPr="0053222A">
        <w:rPr>
          <w:rFonts w:cs="B Lotus"/>
          <w:b/>
          <w:bCs/>
          <w:sz w:val="28"/>
          <w:szCs w:val="28"/>
          <w:rtl/>
        </w:rPr>
        <w:t>وابستگی به حمایت‌های دولتی</w:t>
      </w:r>
    </w:p>
    <w:p w14:paraId="6DC11658" w14:textId="74DD6B7D" w:rsidR="00872028" w:rsidRPr="0053222A" w:rsidRDefault="00567803" w:rsidP="007E7C2C">
      <w:pPr>
        <w:bidi/>
        <w:spacing w:after="0" w:line="240" w:lineRule="auto"/>
        <w:jc w:val="both"/>
        <w:rPr>
          <w:rFonts w:cs="B Lotus"/>
          <w:sz w:val="28"/>
          <w:szCs w:val="28"/>
          <w:rtl/>
        </w:rPr>
      </w:pPr>
      <w:r w:rsidRPr="00567803">
        <w:rPr>
          <w:rFonts w:cs="B Lotus"/>
          <w:sz w:val="28"/>
          <w:szCs w:val="28"/>
          <w:rtl/>
        </w:rPr>
        <w:t>سالمندان از اقشار آسیب‌پذیر جامعه‌اند که در نبود حمایت مؤثر دولتی، ممکن است به دلیل فقر و ناامنی اقتصادی به زندگی خیابانی و تکدی‌گری کشیده شوند. این وضعیت هم‌زمان نشانه بحران معیشتی سالمندان و ناکارآمدی نظام‌های حمایتی است</w:t>
      </w:r>
      <w:r w:rsidRPr="00567803">
        <w:rPr>
          <w:rFonts w:cs="B Lotus"/>
          <w:sz w:val="28"/>
          <w:szCs w:val="28"/>
        </w:rPr>
        <w:t>.</w:t>
      </w:r>
    </w:p>
    <w:p w14:paraId="7895367D" w14:textId="77777777" w:rsidR="00872028" w:rsidRPr="0053222A" w:rsidRDefault="00872028" w:rsidP="00872028">
      <w:pPr>
        <w:bidi/>
        <w:spacing w:after="0" w:line="240" w:lineRule="auto"/>
        <w:jc w:val="both"/>
        <w:rPr>
          <w:rFonts w:cs="B Lotus"/>
          <w:b/>
          <w:bCs/>
          <w:sz w:val="28"/>
          <w:szCs w:val="28"/>
          <w:rtl/>
        </w:rPr>
      </w:pPr>
      <w:r w:rsidRPr="0053222A">
        <w:rPr>
          <w:rFonts w:cs="B Lotus" w:hint="cs"/>
          <w:b/>
          <w:bCs/>
          <w:sz w:val="28"/>
          <w:szCs w:val="28"/>
          <w:rtl/>
        </w:rPr>
        <w:t>انزوای اجتماعی</w:t>
      </w:r>
    </w:p>
    <w:p w14:paraId="0F585C8A" w14:textId="2E346597" w:rsidR="00872028" w:rsidRPr="0053222A" w:rsidRDefault="00567803" w:rsidP="007E7C2C">
      <w:pPr>
        <w:bidi/>
        <w:spacing w:after="0" w:line="240" w:lineRule="auto"/>
        <w:jc w:val="both"/>
        <w:rPr>
          <w:rFonts w:cs="B Lotus"/>
          <w:sz w:val="28"/>
          <w:szCs w:val="28"/>
          <w:rtl/>
        </w:rPr>
      </w:pPr>
      <w:r w:rsidRPr="00567803">
        <w:rPr>
          <w:rFonts w:cs="B Lotus"/>
          <w:sz w:val="28"/>
          <w:szCs w:val="28"/>
          <w:rtl/>
        </w:rPr>
        <w:t>سالمندان متکدی به‌ویژه در روابط خانوادگی دچار انزوای اجتماعی شده‌اند. بسیاری از آن‌ها برای حفظ ظاهر و پرهیز از قضاوت، ارتباط با نزدیکان را قطع کرده‌اند که این امر باعث محرومیت از حمایت عاطفی و تشدید احساس شرم و فاصله با اطرافیان شده است</w:t>
      </w:r>
      <w:r w:rsidRPr="00567803">
        <w:rPr>
          <w:rFonts w:cs="B Lotus"/>
          <w:sz w:val="28"/>
          <w:szCs w:val="28"/>
        </w:rPr>
        <w:t>.</w:t>
      </w:r>
    </w:p>
    <w:p w14:paraId="563EB39F" w14:textId="7D3BBD29" w:rsidR="00872028" w:rsidRPr="0053222A" w:rsidRDefault="00872028" w:rsidP="00220B30">
      <w:pPr>
        <w:bidi/>
        <w:spacing w:after="0" w:line="240" w:lineRule="auto"/>
        <w:jc w:val="both"/>
        <w:rPr>
          <w:rFonts w:cs="B Lotus"/>
          <w:b/>
          <w:bCs/>
          <w:sz w:val="28"/>
          <w:szCs w:val="28"/>
          <w:rtl/>
        </w:rPr>
      </w:pPr>
      <w:r w:rsidRPr="0053222A">
        <w:rPr>
          <w:rFonts w:cs="B Lotus" w:hint="cs"/>
          <w:b/>
          <w:bCs/>
          <w:sz w:val="28"/>
          <w:szCs w:val="28"/>
          <w:rtl/>
        </w:rPr>
        <w:t>گسست مکانی و هویتی</w:t>
      </w:r>
    </w:p>
    <w:p w14:paraId="3E7DAF5B" w14:textId="368535FA" w:rsidR="00872028" w:rsidRPr="0053222A" w:rsidRDefault="00567803" w:rsidP="007E7C2C">
      <w:pPr>
        <w:bidi/>
        <w:spacing w:after="0" w:line="240" w:lineRule="auto"/>
        <w:jc w:val="both"/>
        <w:rPr>
          <w:rFonts w:cs="B Lotus"/>
          <w:sz w:val="28"/>
          <w:szCs w:val="28"/>
          <w:rtl/>
        </w:rPr>
      </w:pPr>
      <w:r w:rsidRPr="00567803">
        <w:rPr>
          <w:rFonts w:cs="B Lotus"/>
          <w:sz w:val="28"/>
          <w:szCs w:val="28"/>
          <w:rtl/>
        </w:rPr>
        <w:t>مهاجرت روستاییان به تهران موجب گسست عمیق مکانی و قطع ارتباط با شبکه‌های عاطفی و حمایتی زادگاه می‌شود. این وضعیت، سالمندان را در فضای جدیدی بدون پشتوانه رها کرده و زمینه‌ساز انزوای اجتماعی، کاهش حمایت و در نهایت، روی آوردن به تکدی‌گری به‌عنوان راهی برای بقا شده است</w:t>
      </w:r>
      <w:r w:rsidRPr="00567803">
        <w:rPr>
          <w:rFonts w:cs="B Lotus"/>
          <w:sz w:val="28"/>
          <w:szCs w:val="28"/>
        </w:rPr>
        <w:t>.</w:t>
      </w:r>
    </w:p>
    <w:p w14:paraId="3DEEDCB7" w14:textId="77777777" w:rsidR="00AD3AA8" w:rsidRDefault="00AD3AA8" w:rsidP="00B7697D">
      <w:pPr>
        <w:bidi/>
        <w:spacing w:after="0" w:line="240" w:lineRule="auto"/>
        <w:jc w:val="both"/>
        <w:rPr>
          <w:rFonts w:cs="B Lotus"/>
          <w:sz w:val="28"/>
          <w:szCs w:val="28"/>
          <w:rtl/>
        </w:rPr>
      </w:pPr>
    </w:p>
    <w:p w14:paraId="6FCA247D" w14:textId="197F2659" w:rsidR="00872028" w:rsidRPr="0053222A" w:rsidRDefault="00872028" w:rsidP="00AD3AA8">
      <w:pPr>
        <w:bidi/>
        <w:spacing w:after="0" w:line="240" w:lineRule="auto"/>
        <w:jc w:val="both"/>
        <w:rPr>
          <w:rFonts w:cs="B Lotus"/>
          <w:b/>
          <w:bCs/>
          <w:sz w:val="28"/>
          <w:szCs w:val="28"/>
          <w:rtl/>
        </w:rPr>
      </w:pPr>
      <w:r w:rsidRPr="0053222A">
        <w:rPr>
          <w:rFonts w:cs="B Lotus" w:hint="cs"/>
          <w:b/>
          <w:bCs/>
          <w:sz w:val="28"/>
          <w:szCs w:val="28"/>
          <w:rtl/>
        </w:rPr>
        <w:lastRenderedPageBreak/>
        <w:t>طردشدگی</w:t>
      </w:r>
    </w:p>
    <w:p w14:paraId="38E6B277" w14:textId="3C8AD745" w:rsidR="00872028" w:rsidRPr="0053222A" w:rsidRDefault="00567803" w:rsidP="007E7C2C">
      <w:pPr>
        <w:bidi/>
        <w:spacing w:after="0" w:line="240" w:lineRule="auto"/>
        <w:jc w:val="both"/>
        <w:rPr>
          <w:rFonts w:cs="B Lotus"/>
          <w:sz w:val="28"/>
          <w:szCs w:val="28"/>
          <w:rtl/>
        </w:rPr>
      </w:pPr>
      <w:r w:rsidRPr="00567803">
        <w:rPr>
          <w:rFonts w:cs="B Lotus"/>
          <w:sz w:val="28"/>
          <w:szCs w:val="28"/>
          <w:rtl/>
        </w:rPr>
        <w:t>طردشدگی سالمندان متکدی نتیجه بحران‌های شدید اقتصادی و اجتماعی آن‌هاست. ناتوانی در تأمین نیازهای اولیه، این افراد را به تکدی‌گری کشانده، اما این اقدام نه‌تنها حمایتی به همراه نداشته، بلکه موجب انزوای بیشتر و گسست روابط خانوادگی شده است. در نتیجه، فقر آن‌ها را هم از نظر مادی و هم عاطفی به حاشیه رانده و نوعی طردشدگی مضاعف ایجاد کرده است</w:t>
      </w:r>
      <w:r w:rsidR="007E7C2C">
        <w:rPr>
          <w:rFonts w:cs="B Lotus" w:hint="cs"/>
          <w:sz w:val="28"/>
          <w:szCs w:val="28"/>
          <w:rtl/>
        </w:rPr>
        <w:t>.</w:t>
      </w:r>
    </w:p>
    <w:p w14:paraId="0F15797D" w14:textId="77777777" w:rsidR="00872028" w:rsidRPr="0053222A" w:rsidRDefault="00872028" w:rsidP="009718F4">
      <w:pPr>
        <w:bidi/>
        <w:spacing w:after="0" w:line="240" w:lineRule="auto"/>
        <w:jc w:val="both"/>
        <w:rPr>
          <w:rFonts w:cs="B Lotus"/>
          <w:b/>
          <w:bCs/>
          <w:sz w:val="28"/>
          <w:szCs w:val="28"/>
          <w:rtl/>
        </w:rPr>
      </w:pPr>
      <w:r w:rsidRPr="0053222A">
        <w:rPr>
          <w:rFonts w:cs="B Lotus"/>
          <w:b/>
          <w:bCs/>
          <w:sz w:val="28"/>
          <w:szCs w:val="28"/>
          <w:rtl/>
        </w:rPr>
        <w:t>تهران بستر مناسب رشد تکدی‌گری</w:t>
      </w:r>
    </w:p>
    <w:p w14:paraId="45E2684E" w14:textId="28427D9B" w:rsidR="00872028" w:rsidRPr="0053222A" w:rsidRDefault="00567803" w:rsidP="007E7C2C">
      <w:pPr>
        <w:bidi/>
        <w:spacing w:after="0" w:line="240" w:lineRule="auto"/>
        <w:jc w:val="both"/>
        <w:rPr>
          <w:rFonts w:cs="B Lotus"/>
          <w:sz w:val="28"/>
          <w:szCs w:val="28"/>
          <w:rtl/>
        </w:rPr>
      </w:pPr>
      <w:r w:rsidRPr="00567803">
        <w:rPr>
          <w:rFonts w:cs="B Lotus"/>
          <w:sz w:val="28"/>
          <w:szCs w:val="28"/>
          <w:rtl/>
        </w:rPr>
        <w:t>تهران با جمعیت بالا و فضاهای شلوغ، فرصت مناسبی برای تکدی‌گری فراهم می‌کند، به‌ویژه برای سالمندانی که این کار را نسبت به جرایم دیگر ایمن‌تر می‌دانند. دسترسی آسان به عابران و تصور کم‌خطر بودن این شیوه، تهران را به مقصدی جذاب برای متکدیان سالمند تبدیل کرده است</w:t>
      </w:r>
      <w:r w:rsidRPr="00567803">
        <w:rPr>
          <w:rFonts w:cs="B Lotus"/>
          <w:sz w:val="28"/>
          <w:szCs w:val="28"/>
        </w:rPr>
        <w:t>.</w:t>
      </w:r>
      <w:r w:rsidR="00872028" w:rsidRPr="0053222A">
        <w:rPr>
          <w:rFonts w:cs="B Lotus"/>
          <w:sz w:val="28"/>
          <w:szCs w:val="28"/>
          <w:rtl/>
        </w:rPr>
        <w:t xml:space="preserve"> </w:t>
      </w:r>
    </w:p>
    <w:p w14:paraId="37EAF8A7" w14:textId="74A9BA9A" w:rsidR="00872028" w:rsidRPr="0053222A" w:rsidRDefault="00872028" w:rsidP="007E7C2C">
      <w:pPr>
        <w:bidi/>
        <w:spacing w:after="0" w:line="240" w:lineRule="auto"/>
        <w:jc w:val="both"/>
        <w:rPr>
          <w:rFonts w:cs="B Lotus"/>
          <w:b/>
          <w:bCs/>
          <w:sz w:val="28"/>
          <w:szCs w:val="28"/>
          <w:rtl/>
        </w:rPr>
      </w:pPr>
      <w:r w:rsidRPr="0053222A">
        <w:rPr>
          <w:rFonts w:cs="B Lotus"/>
          <w:b/>
          <w:bCs/>
          <w:sz w:val="28"/>
          <w:szCs w:val="28"/>
          <w:rtl/>
        </w:rPr>
        <w:t>سازگاری با تکدی‌گری</w:t>
      </w:r>
    </w:p>
    <w:p w14:paraId="4C5202FF" w14:textId="71BA7733" w:rsidR="00872028" w:rsidRPr="0053222A" w:rsidRDefault="00567803" w:rsidP="007E7C2C">
      <w:pPr>
        <w:bidi/>
        <w:spacing w:after="0" w:line="240" w:lineRule="auto"/>
        <w:jc w:val="both"/>
        <w:rPr>
          <w:rFonts w:cs="B Lotus"/>
          <w:sz w:val="28"/>
          <w:szCs w:val="28"/>
          <w:rtl/>
        </w:rPr>
      </w:pPr>
      <w:r w:rsidRPr="00567803">
        <w:rPr>
          <w:rFonts w:cs="B Lotus"/>
          <w:sz w:val="28"/>
          <w:szCs w:val="28"/>
          <w:rtl/>
        </w:rPr>
        <w:t>تکدی‌گری به‌عنوان یک پدیده اجتماعی، به‌تدریج به روشی رایج برای کسب درآمد بدل شده است، به‌ویژه در میان سالمندان که به‌دلیل مشکلات مالی، ناتوانی جسمی و نبود حمایت اجتماعی، آن را راهی برای تأمین معیشت خود می‌بینند</w:t>
      </w:r>
      <w:r w:rsidRPr="00567803">
        <w:rPr>
          <w:rFonts w:cs="B Lotus"/>
          <w:sz w:val="28"/>
          <w:szCs w:val="28"/>
        </w:rPr>
        <w:t>.</w:t>
      </w:r>
    </w:p>
    <w:p w14:paraId="1124E935" w14:textId="77777777" w:rsidR="00AD3AA8" w:rsidRDefault="00AD3AA8" w:rsidP="006039AC">
      <w:pPr>
        <w:bidi/>
        <w:spacing w:after="0" w:line="240" w:lineRule="auto"/>
        <w:jc w:val="both"/>
        <w:rPr>
          <w:rFonts w:cs="B Lotus"/>
          <w:sz w:val="28"/>
          <w:szCs w:val="28"/>
          <w:rtl/>
        </w:rPr>
      </w:pPr>
    </w:p>
    <w:p w14:paraId="0D8AAD6C" w14:textId="77777777" w:rsidR="00AD3AA8" w:rsidRDefault="00AD3AA8" w:rsidP="00AD3AA8">
      <w:pPr>
        <w:bidi/>
        <w:spacing w:after="0" w:line="240" w:lineRule="auto"/>
        <w:jc w:val="both"/>
        <w:rPr>
          <w:rFonts w:cs="B Lotus"/>
          <w:sz w:val="28"/>
          <w:szCs w:val="28"/>
          <w:rtl/>
        </w:rPr>
      </w:pPr>
    </w:p>
    <w:p w14:paraId="548809E4" w14:textId="77777777" w:rsidR="00AD3AA8" w:rsidRDefault="00AD3AA8" w:rsidP="00AD3AA8">
      <w:pPr>
        <w:bidi/>
        <w:spacing w:after="0" w:line="240" w:lineRule="auto"/>
        <w:jc w:val="both"/>
        <w:rPr>
          <w:rFonts w:cs="B Lotus"/>
          <w:sz w:val="28"/>
          <w:szCs w:val="28"/>
          <w:rtl/>
        </w:rPr>
      </w:pPr>
    </w:p>
    <w:p w14:paraId="7D889149" w14:textId="77777777" w:rsidR="00AD3AA8" w:rsidRDefault="00AD3AA8" w:rsidP="00AD3AA8">
      <w:pPr>
        <w:bidi/>
        <w:spacing w:after="0" w:line="240" w:lineRule="auto"/>
        <w:jc w:val="both"/>
        <w:rPr>
          <w:rFonts w:cs="B Lotus"/>
          <w:sz w:val="28"/>
          <w:szCs w:val="28"/>
          <w:rtl/>
        </w:rPr>
      </w:pPr>
    </w:p>
    <w:p w14:paraId="11D035C0" w14:textId="77777777" w:rsidR="00AD3AA8" w:rsidRDefault="00AD3AA8" w:rsidP="00AD3AA8">
      <w:pPr>
        <w:bidi/>
        <w:spacing w:after="0" w:line="240" w:lineRule="auto"/>
        <w:jc w:val="both"/>
        <w:rPr>
          <w:rFonts w:cs="B Lotus"/>
          <w:sz w:val="28"/>
          <w:szCs w:val="28"/>
          <w:rtl/>
        </w:rPr>
      </w:pPr>
    </w:p>
    <w:p w14:paraId="5E6F637C" w14:textId="77777777" w:rsidR="00AD3AA8" w:rsidRDefault="00AD3AA8" w:rsidP="00AD3AA8">
      <w:pPr>
        <w:bidi/>
        <w:spacing w:after="0" w:line="240" w:lineRule="auto"/>
        <w:jc w:val="both"/>
        <w:rPr>
          <w:rFonts w:cs="B Lotus"/>
          <w:sz w:val="28"/>
          <w:szCs w:val="28"/>
          <w:rtl/>
        </w:rPr>
      </w:pPr>
    </w:p>
    <w:p w14:paraId="5FD2779E" w14:textId="77777777" w:rsidR="00AD3AA8" w:rsidRDefault="00AD3AA8" w:rsidP="00AD3AA8">
      <w:pPr>
        <w:bidi/>
        <w:spacing w:after="0" w:line="240" w:lineRule="auto"/>
        <w:jc w:val="both"/>
        <w:rPr>
          <w:rFonts w:cs="B Lotus"/>
          <w:sz w:val="28"/>
          <w:szCs w:val="28"/>
          <w:rtl/>
        </w:rPr>
      </w:pPr>
    </w:p>
    <w:p w14:paraId="4B14E91B" w14:textId="77777777" w:rsidR="00AD3AA8" w:rsidRDefault="00AD3AA8" w:rsidP="00AD3AA8">
      <w:pPr>
        <w:bidi/>
        <w:spacing w:after="0" w:line="240" w:lineRule="auto"/>
        <w:jc w:val="both"/>
        <w:rPr>
          <w:rFonts w:cs="B Lotus"/>
          <w:sz w:val="28"/>
          <w:szCs w:val="28"/>
          <w:rtl/>
        </w:rPr>
      </w:pPr>
    </w:p>
    <w:p w14:paraId="2F06F956" w14:textId="77777777" w:rsidR="00AD3AA8" w:rsidRDefault="00AD3AA8" w:rsidP="00AD3AA8">
      <w:pPr>
        <w:bidi/>
        <w:spacing w:after="0" w:line="240" w:lineRule="auto"/>
        <w:jc w:val="both"/>
        <w:rPr>
          <w:rFonts w:cs="B Lotus"/>
          <w:sz w:val="28"/>
          <w:szCs w:val="28"/>
          <w:rtl/>
        </w:rPr>
      </w:pPr>
    </w:p>
    <w:p w14:paraId="1DF72A9D" w14:textId="77777777" w:rsidR="00AD3AA8" w:rsidRDefault="00AD3AA8" w:rsidP="00AD3AA8">
      <w:pPr>
        <w:bidi/>
        <w:spacing w:after="0" w:line="240" w:lineRule="auto"/>
        <w:jc w:val="both"/>
        <w:rPr>
          <w:rFonts w:cs="B Lotus"/>
          <w:sz w:val="28"/>
          <w:szCs w:val="28"/>
          <w:rtl/>
        </w:rPr>
      </w:pPr>
    </w:p>
    <w:p w14:paraId="331F0F6A" w14:textId="77777777" w:rsidR="00AD3AA8" w:rsidRDefault="00AD3AA8" w:rsidP="00AD3AA8">
      <w:pPr>
        <w:bidi/>
        <w:spacing w:after="0" w:line="240" w:lineRule="auto"/>
        <w:jc w:val="both"/>
        <w:rPr>
          <w:rFonts w:cs="B Lotus"/>
          <w:sz w:val="28"/>
          <w:szCs w:val="28"/>
          <w:rtl/>
        </w:rPr>
      </w:pPr>
    </w:p>
    <w:p w14:paraId="768CED2E" w14:textId="77777777" w:rsidR="00AD3AA8" w:rsidRDefault="00AD3AA8" w:rsidP="00AD3AA8">
      <w:pPr>
        <w:bidi/>
        <w:spacing w:after="0" w:line="240" w:lineRule="auto"/>
        <w:jc w:val="both"/>
        <w:rPr>
          <w:rFonts w:cs="B Lotus"/>
          <w:sz w:val="28"/>
          <w:szCs w:val="28"/>
          <w:rtl/>
        </w:rPr>
      </w:pPr>
    </w:p>
    <w:p w14:paraId="55F821BD" w14:textId="77777777" w:rsidR="00AD3AA8" w:rsidRDefault="00AD3AA8" w:rsidP="00AD3AA8">
      <w:pPr>
        <w:bidi/>
        <w:spacing w:after="0" w:line="240" w:lineRule="auto"/>
        <w:jc w:val="both"/>
        <w:rPr>
          <w:rFonts w:cs="B Lotus"/>
          <w:sz w:val="28"/>
          <w:szCs w:val="28"/>
          <w:rtl/>
        </w:rPr>
      </w:pPr>
    </w:p>
    <w:p w14:paraId="67472897" w14:textId="77777777" w:rsidR="00AD3AA8" w:rsidRDefault="00AD3AA8" w:rsidP="00AD3AA8">
      <w:pPr>
        <w:bidi/>
        <w:spacing w:after="0" w:line="240" w:lineRule="auto"/>
        <w:jc w:val="both"/>
        <w:rPr>
          <w:rFonts w:cs="B Lotus"/>
          <w:sz w:val="28"/>
          <w:szCs w:val="28"/>
          <w:rtl/>
        </w:rPr>
      </w:pPr>
    </w:p>
    <w:p w14:paraId="0B7251FF" w14:textId="2B333A0F" w:rsidR="00056B8F" w:rsidRPr="0053222A" w:rsidRDefault="00056B8F" w:rsidP="00AD3AA8">
      <w:pPr>
        <w:bidi/>
        <w:spacing w:after="0" w:line="240" w:lineRule="auto"/>
        <w:jc w:val="both"/>
        <w:rPr>
          <w:rFonts w:cs="B Lotus"/>
          <w:b/>
          <w:bCs/>
          <w:sz w:val="28"/>
          <w:szCs w:val="28"/>
          <w:rtl/>
        </w:rPr>
      </w:pPr>
      <w:r w:rsidRPr="0053222A">
        <w:rPr>
          <w:rFonts w:cs="B Lotus" w:hint="cs"/>
          <w:b/>
          <w:bCs/>
          <w:sz w:val="28"/>
          <w:szCs w:val="28"/>
          <w:rtl/>
        </w:rPr>
        <w:lastRenderedPageBreak/>
        <w:t>مدل پارادایمی</w:t>
      </w:r>
    </w:p>
    <w:p w14:paraId="3BC05068" w14:textId="7BE54139" w:rsidR="00297FE0" w:rsidRPr="0053222A" w:rsidRDefault="00872028" w:rsidP="00B7697D">
      <w:pPr>
        <w:bidi/>
        <w:spacing w:after="0" w:line="240" w:lineRule="auto"/>
        <w:jc w:val="both"/>
        <w:rPr>
          <w:rFonts w:cs="B Lotus"/>
          <w:sz w:val="28"/>
          <w:szCs w:val="28"/>
          <w:rtl/>
        </w:rPr>
      </w:pPr>
      <w:r w:rsidRPr="0053222A">
        <w:rPr>
          <w:rFonts w:cs="B Lotus"/>
          <w:sz w:val="28"/>
          <w:szCs w:val="28"/>
          <w:rtl/>
        </w:rPr>
        <w:t>مدل پارادایمی تحقیق حاضر با پدیده مرکزی (</w:t>
      </w:r>
      <w:r w:rsidRPr="0053222A">
        <w:rPr>
          <w:rFonts w:cs="B Lotus" w:hint="cs"/>
          <w:sz w:val="28"/>
          <w:szCs w:val="28"/>
          <w:rtl/>
        </w:rPr>
        <w:t>تله فقر و محرومیت</w:t>
      </w:r>
      <w:r w:rsidRPr="0053222A">
        <w:rPr>
          <w:rFonts w:cs="B Lotus"/>
          <w:sz w:val="28"/>
          <w:szCs w:val="28"/>
          <w:rtl/>
        </w:rPr>
        <w:t>) سالمندان، فرایند منجر به تکدی‌گری را تشریح می‌کند</w:t>
      </w:r>
      <w:r w:rsidR="008B19A1">
        <w:rPr>
          <w:rFonts w:cs="B Lotus" w:hint="cs"/>
          <w:sz w:val="28"/>
          <w:szCs w:val="28"/>
          <w:rtl/>
        </w:rPr>
        <w:t>.</w:t>
      </w:r>
    </w:p>
    <w:p w14:paraId="5BD980C8" w14:textId="77777777" w:rsidR="00056B8F" w:rsidRPr="0053222A" w:rsidRDefault="00056B8F" w:rsidP="00B57D5A">
      <w:pPr>
        <w:bidi/>
        <w:spacing w:after="0" w:line="240" w:lineRule="auto"/>
        <w:jc w:val="center"/>
        <w:rPr>
          <w:rFonts w:cs="B Lotus"/>
          <w:sz w:val="28"/>
          <w:szCs w:val="28"/>
          <w:rtl/>
        </w:rPr>
      </w:pPr>
      <w:r w:rsidRPr="0053222A">
        <w:rPr>
          <w:rFonts w:cs="B Lotus"/>
          <w:noProof/>
          <w:sz w:val="28"/>
          <w:szCs w:val="28"/>
        </w:rPr>
        <w:drawing>
          <wp:inline distT="0" distB="0" distL="0" distR="0" wp14:anchorId="5400F4E3" wp14:editId="0FA3F424">
            <wp:extent cx="5513705" cy="64865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5364" cy="6500241"/>
                    </a:xfrm>
                    <a:prstGeom prst="rect">
                      <a:avLst/>
                    </a:prstGeom>
                    <a:noFill/>
                  </pic:spPr>
                </pic:pic>
              </a:graphicData>
            </a:graphic>
          </wp:inline>
        </w:drawing>
      </w:r>
    </w:p>
    <w:p w14:paraId="422E5677" w14:textId="77777777" w:rsidR="00DC7D84" w:rsidRPr="0053222A" w:rsidRDefault="00056B8F" w:rsidP="007872EE">
      <w:pPr>
        <w:bidi/>
        <w:spacing w:after="0" w:line="240" w:lineRule="auto"/>
        <w:jc w:val="center"/>
        <w:rPr>
          <w:rFonts w:cs="B Lotus"/>
          <w:b/>
          <w:bCs/>
          <w:sz w:val="28"/>
          <w:szCs w:val="28"/>
          <w:rtl/>
        </w:rPr>
      </w:pPr>
      <w:r w:rsidRPr="0053222A">
        <w:rPr>
          <w:rFonts w:cs="B Lotus" w:hint="cs"/>
          <w:b/>
          <w:bCs/>
          <w:sz w:val="28"/>
          <w:szCs w:val="28"/>
          <w:rtl/>
        </w:rPr>
        <w:t>شکل شماره1. مدل پارادایمی پژوهش</w:t>
      </w:r>
    </w:p>
    <w:p w14:paraId="17FD7D89" w14:textId="77777777" w:rsidR="0007788A" w:rsidRDefault="0007788A" w:rsidP="003D4E93">
      <w:pPr>
        <w:bidi/>
        <w:spacing w:after="0" w:line="240" w:lineRule="auto"/>
        <w:jc w:val="both"/>
        <w:rPr>
          <w:rFonts w:cs="B Lotus"/>
          <w:b/>
          <w:bCs/>
          <w:sz w:val="28"/>
          <w:szCs w:val="28"/>
          <w:rtl/>
        </w:rPr>
      </w:pPr>
    </w:p>
    <w:p w14:paraId="06B7FCF5" w14:textId="10D00932" w:rsidR="003C1432" w:rsidRPr="0053222A" w:rsidRDefault="003C1432" w:rsidP="0007788A">
      <w:pPr>
        <w:bidi/>
        <w:spacing w:after="0" w:line="240" w:lineRule="auto"/>
        <w:jc w:val="both"/>
        <w:rPr>
          <w:rFonts w:cs="B Lotus"/>
          <w:b/>
          <w:bCs/>
          <w:sz w:val="28"/>
          <w:szCs w:val="28"/>
          <w:rtl/>
        </w:rPr>
      </w:pPr>
      <w:r w:rsidRPr="0053222A">
        <w:rPr>
          <w:rFonts w:cs="B Lotus" w:hint="cs"/>
          <w:b/>
          <w:bCs/>
          <w:sz w:val="28"/>
          <w:szCs w:val="28"/>
          <w:rtl/>
        </w:rPr>
        <w:lastRenderedPageBreak/>
        <w:t>طرح</w:t>
      </w:r>
      <w:r w:rsidR="00467D12" w:rsidRPr="0053222A">
        <w:rPr>
          <w:rFonts w:cs="B Lotus"/>
          <w:b/>
          <w:bCs/>
          <w:sz w:val="28"/>
          <w:szCs w:val="28"/>
        </w:rPr>
        <w:t>‌</w:t>
      </w:r>
      <w:r w:rsidRPr="0053222A">
        <w:rPr>
          <w:rFonts w:cs="B Lotus" w:hint="cs"/>
          <w:b/>
          <w:bCs/>
          <w:sz w:val="28"/>
          <w:szCs w:val="28"/>
          <w:rtl/>
        </w:rPr>
        <w:t>واره نظری</w:t>
      </w:r>
    </w:p>
    <w:p w14:paraId="5B7001CB" w14:textId="1F9BB11E" w:rsidR="0035714B" w:rsidRPr="007C034C" w:rsidRDefault="00454E1E" w:rsidP="007C034C">
      <w:pPr>
        <w:bidi/>
        <w:spacing w:after="0" w:line="240" w:lineRule="auto"/>
        <w:jc w:val="both"/>
        <w:rPr>
          <w:rFonts w:cs="B Lotus"/>
          <w:sz w:val="28"/>
          <w:szCs w:val="28"/>
          <w:rtl/>
        </w:rPr>
      </w:pPr>
      <w:r w:rsidRPr="0053222A">
        <w:rPr>
          <w:rFonts w:cs="B Lotus" w:hint="eastAsia"/>
          <w:sz w:val="28"/>
          <w:szCs w:val="28"/>
          <w:rtl/>
        </w:rPr>
        <w:t>روا</w:t>
      </w:r>
      <w:r w:rsidRPr="0053222A">
        <w:rPr>
          <w:rFonts w:cs="B Lotus" w:hint="cs"/>
          <w:sz w:val="28"/>
          <w:szCs w:val="28"/>
          <w:rtl/>
        </w:rPr>
        <w:t>ی</w:t>
      </w:r>
      <w:r w:rsidRPr="0053222A">
        <w:rPr>
          <w:rFonts w:cs="B Lotus" w:hint="eastAsia"/>
          <w:sz w:val="28"/>
          <w:szCs w:val="28"/>
          <w:rtl/>
        </w:rPr>
        <w:t>ت</w:t>
      </w:r>
      <w:r w:rsidRPr="0053222A">
        <w:rPr>
          <w:rFonts w:cs="B Lotus"/>
          <w:sz w:val="28"/>
          <w:szCs w:val="28"/>
          <w:rtl/>
        </w:rPr>
        <w:t xml:space="preserve"> سالمند</w:t>
      </w:r>
      <w:r w:rsidRPr="0053222A">
        <w:rPr>
          <w:rFonts w:cs="B Lotus" w:hint="cs"/>
          <w:sz w:val="28"/>
          <w:szCs w:val="28"/>
          <w:rtl/>
        </w:rPr>
        <w:t>ی</w:t>
      </w:r>
      <w:r w:rsidRPr="0053222A">
        <w:rPr>
          <w:rFonts w:cs="B Lotus"/>
          <w:sz w:val="28"/>
          <w:szCs w:val="28"/>
          <w:rtl/>
        </w:rPr>
        <w:t xml:space="preserve"> در جامعه‌ ا</w:t>
      </w:r>
      <w:r w:rsidRPr="0053222A">
        <w:rPr>
          <w:rFonts w:cs="B Lotus" w:hint="cs"/>
          <w:sz w:val="28"/>
          <w:szCs w:val="28"/>
          <w:rtl/>
        </w:rPr>
        <w:t>ی</w:t>
      </w:r>
      <w:r w:rsidRPr="0053222A">
        <w:rPr>
          <w:rFonts w:cs="B Lotus" w:hint="eastAsia"/>
          <w:sz w:val="28"/>
          <w:szCs w:val="28"/>
          <w:rtl/>
        </w:rPr>
        <w:t>ران</w:t>
      </w:r>
      <w:r w:rsidRPr="0053222A">
        <w:rPr>
          <w:rFonts w:cs="B Lotus"/>
          <w:sz w:val="28"/>
          <w:szCs w:val="28"/>
          <w:rtl/>
        </w:rPr>
        <w:t xml:space="preserve"> </w:t>
      </w:r>
      <w:r w:rsidRPr="00454E1E">
        <w:rPr>
          <w:rFonts w:cs="B Lotus"/>
          <w:sz w:val="28"/>
          <w:szCs w:val="28"/>
          <w:rtl/>
        </w:rPr>
        <w:t>تحت تأثیر تحولات اقتصادی، اجتماعی و سیاسی و در ارتباط با نهادهایی چون دولت، اقتصاد و خانواده، به شکلی چندساحتی و پرمخاطره شکل گرفته است. در این فرآیند، سرمایه‌های سالم</w:t>
      </w:r>
      <w:r>
        <w:rPr>
          <w:rFonts w:cs="B Lotus"/>
          <w:sz w:val="28"/>
          <w:szCs w:val="28"/>
          <w:rtl/>
        </w:rPr>
        <w:t xml:space="preserve">ندان (اقتصادی، اجتماعی، فرهنگی </w:t>
      </w:r>
      <w:r>
        <w:rPr>
          <w:rFonts w:cs="B Lotus" w:hint="cs"/>
          <w:sz w:val="28"/>
          <w:szCs w:val="28"/>
          <w:rtl/>
        </w:rPr>
        <w:t>و سلامتی</w:t>
      </w:r>
      <w:r w:rsidRPr="00454E1E">
        <w:rPr>
          <w:rFonts w:cs="B Lotus"/>
          <w:sz w:val="28"/>
          <w:szCs w:val="28"/>
          <w:rtl/>
        </w:rPr>
        <w:t>) نقش حفاظتی مهمی در برابر چالش‌های زندگی دارند. تنوع در تجربه زیسته سالمندان نیز ناشی از روابط قدرت و دسترسی متفاوت ب</w:t>
      </w:r>
      <w:r>
        <w:rPr>
          <w:rFonts w:cs="B Lotus"/>
          <w:sz w:val="28"/>
          <w:szCs w:val="28"/>
          <w:rtl/>
        </w:rPr>
        <w:t>ه این سرمایه‌هاست</w:t>
      </w:r>
      <w:r>
        <w:rPr>
          <w:rFonts w:cs="B Lotus" w:hint="cs"/>
          <w:sz w:val="28"/>
          <w:szCs w:val="28"/>
          <w:rtl/>
        </w:rPr>
        <w:t>.</w:t>
      </w:r>
    </w:p>
    <w:p w14:paraId="7301AAD3" w14:textId="700CB7C5" w:rsidR="0035714B" w:rsidRDefault="0035714B" w:rsidP="00C75FF3">
      <w:pPr>
        <w:bidi/>
        <w:spacing w:after="0" w:line="240" w:lineRule="auto"/>
        <w:jc w:val="both"/>
        <w:rPr>
          <w:rFonts w:cs="B Lotus"/>
          <w:sz w:val="28"/>
          <w:szCs w:val="28"/>
          <w:rtl/>
        </w:rPr>
      </w:pPr>
      <w:r w:rsidRPr="0053222A">
        <w:rPr>
          <w:rFonts w:cs="B Lotus"/>
          <w:sz w:val="28"/>
          <w:szCs w:val="28"/>
          <w:rtl/>
        </w:rPr>
        <w:t>جامعه مخاطره‌آم</w:t>
      </w:r>
      <w:r w:rsidRPr="0053222A">
        <w:rPr>
          <w:rFonts w:cs="B Lotus" w:hint="cs"/>
          <w:sz w:val="28"/>
          <w:szCs w:val="28"/>
          <w:rtl/>
        </w:rPr>
        <w:t>ی</w:t>
      </w:r>
      <w:r w:rsidRPr="0053222A">
        <w:rPr>
          <w:rFonts w:cs="B Lotus" w:hint="eastAsia"/>
          <w:sz w:val="28"/>
          <w:szCs w:val="28"/>
          <w:rtl/>
        </w:rPr>
        <w:t>ز،</w:t>
      </w:r>
      <w:r w:rsidRPr="0053222A">
        <w:rPr>
          <w:rFonts w:cs="B Lotus"/>
          <w:sz w:val="28"/>
          <w:szCs w:val="28"/>
          <w:rtl/>
        </w:rPr>
        <w:t xml:space="preserve"> جامعه‌ا</w:t>
      </w:r>
      <w:r w:rsidRPr="0053222A">
        <w:rPr>
          <w:rFonts w:cs="B Lotus" w:hint="cs"/>
          <w:sz w:val="28"/>
          <w:szCs w:val="28"/>
          <w:rtl/>
        </w:rPr>
        <w:t>ی</w:t>
      </w:r>
      <w:r w:rsidR="006039AC">
        <w:rPr>
          <w:rFonts w:cs="B Lotus"/>
          <w:sz w:val="28"/>
          <w:szCs w:val="28"/>
          <w:rtl/>
        </w:rPr>
        <w:t xml:space="preserve"> است که به‌واسط</w:t>
      </w:r>
      <w:r w:rsidR="006039AC">
        <w:rPr>
          <w:rFonts w:cs="B Lotus" w:hint="cs"/>
          <w:sz w:val="28"/>
          <w:szCs w:val="28"/>
          <w:rtl/>
        </w:rPr>
        <w:t>ه</w:t>
      </w:r>
      <w:r w:rsidRPr="0053222A">
        <w:rPr>
          <w:rFonts w:cs="B Lotus"/>
          <w:sz w:val="28"/>
          <w:szCs w:val="28"/>
          <w:rtl/>
        </w:rPr>
        <w:t xml:space="preserve"> تغ</w:t>
      </w:r>
      <w:r w:rsidRPr="0053222A">
        <w:rPr>
          <w:rFonts w:cs="B Lotus" w:hint="cs"/>
          <w:sz w:val="28"/>
          <w:szCs w:val="28"/>
          <w:rtl/>
        </w:rPr>
        <w:t>یی</w:t>
      </w:r>
      <w:r w:rsidRPr="0053222A">
        <w:rPr>
          <w:rFonts w:cs="B Lotus" w:hint="eastAsia"/>
          <w:sz w:val="28"/>
          <w:szCs w:val="28"/>
          <w:rtl/>
        </w:rPr>
        <w:t>رات</w:t>
      </w:r>
      <w:r w:rsidRPr="0053222A">
        <w:rPr>
          <w:rFonts w:cs="B Lotus"/>
          <w:sz w:val="28"/>
          <w:szCs w:val="28"/>
          <w:rtl/>
        </w:rPr>
        <w:t xml:space="preserve"> بن</w:t>
      </w:r>
      <w:r w:rsidRPr="0053222A">
        <w:rPr>
          <w:rFonts w:cs="B Lotus" w:hint="cs"/>
          <w:sz w:val="28"/>
          <w:szCs w:val="28"/>
          <w:rtl/>
        </w:rPr>
        <w:t>ی</w:t>
      </w:r>
      <w:r w:rsidRPr="0053222A">
        <w:rPr>
          <w:rFonts w:cs="B Lotus" w:hint="eastAsia"/>
          <w:sz w:val="28"/>
          <w:szCs w:val="28"/>
          <w:rtl/>
        </w:rPr>
        <w:t>اد</w:t>
      </w:r>
      <w:r w:rsidRPr="0053222A">
        <w:rPr>
          <w:rFonts w:cs="B Lotus" w:hint="cs"/>
          <w:sz w:val="28"/>
          <w:szCs w:val="28"/>
          <w:rtl/>
        </w:rPr>
        <w:t>ی</w:t>
      </w:r>
      <w:r w:rsidRPr="0053222A">
        <w:rPr>
          <w:rFonts w:cs="B Lotus" w:hint="eastAsia"/>
          <w:sz w:val="28"/>
          <w:szCs w:val="28"/>
          <w:rtl/>
        </w:rPr>
        <w:t>ن</w:t>
      </w:r>
      <w:r w:rsidRPr="0053222A">
        <w:rPr>
          <w:rFonts w:cs="B Lotus"/>
          <w:sz w:val="28"/>
          <w:szCs w:val="28"/>
          <w:rtl/>
        </w:rPr>
        <w:t xml:space="preserve"> در ساختارها</w:t>
      </w:r>
      <w:r w:rsidRPr="0053222A">
        <w:rPr>
          <w:rFonts w:cs="B Lotus" w:hint="cs"/>
          <w:sz w:val="28"/>
          <w:szCs w:val="28"/>
          <w:rtl/>
        </w:rPr>
        <w:t>ی</w:t>
      </w:r>
      <w:r w:rsidRPr="0053222A">
        <w:rPr>
          <w:rFonts w:cs="B Lotus"/>
          <w:sz w:val="28"/>
          <w:szCs w:val="28"/>
          <w:rtl/>
        </w:rPr>
        <w:t xml:space="preserve"> اجتماع</w:t>
      </w:r>
      <w:r w:rsidRPr="0053222A">
        <w:rPr>
          <w:rFonts w:cs="B Lotus" w:hint="cs"/>
          <w:sz w:val="28"/>
          <w:szCs w:val="28"/>
          <w:rtl/>
        </w:rPr>
        <w:t>ی</w:t>
      </w:r>
      <w:r w:rsidRPr="0053222A">
        <w:rPr>
          <w:rFonts w:cs="B Lotus"/>
          <w:sz w:val="28"/>
          <w:szCs w:val="28"/>
          <w:rtl/>
        </w:rPr>
        <w:t xml:space="preserve"> از جمله دولت، اقتصاد و خانواده، تأث</w:t>
      </w:r>
      <w:r w:rsidRPr="0053222A">
        <w:rPr>
          <w:rFonts w:cs="B Lotus" w:hint="cs"/>
          <w:sz w:val="28"/>
          <w:szCs w:val="28"/>
          <w:rtl/>
        </w:rPr>
        <w:t>ی</w:t>
      </w:r>
      <w:r w:rsidRPr="0053222A">
        <w:rPr>
          <w:rFonts w:cs="B Lotus" w:hint="eastAsia"/>
          <w:sz w:val="28"/>
          <w:szCs w:val="28"/>
          <w:rtl/>
        </w:rPr>
        <w:t>رات</w:t>
      </w:r>
      <w:r w:rsidRPr="0053222A">
        <w:rPr>
          <w:rFonts w:cs="B Lotus"/>
          <w:sz w:val="28"/>
          <w:szCs w:val="28"/>
          <w:rtl/>
        </w:rPr>
        <w:t xml:space="preserve"> عم</w:t>
      </w:r>
      <w:r w:rsidRPr="0053222A">
        <w:rPr>
          <w:rFonts w:cs="B Lotus" w:hint="cs"/>
          <w:sz w:val="28"/>
          <w:szCs w:val="28"/>
          <w:rtl/>
        </w:rPr>
        <w:t>ی</w:t>
      </w:r>
      <w:r w:rsidRPr="0053222A">
        <w:rPr>
          <w:rFonts w:cs="B Lotus" w:hint="eastAsia"/>
          <w:sz w:val="28"/>
          <w:szCs w:val="28"/>
          <w:rtl/>
        </w:rPr>
        <w:t>ق</w:t>
      </w:r>
      <w:r w:rsidRPr="0053222A">
        <w:rPr>
          <w:rFonts w:cs="B Lotus" w:hint="cs"/>
          <w:sz w:val="28"/>
          <w:szCs w:val="28"/>
          <w:rtl/>
        </w:rPr>
        <w:t>ی</w:t>
      </w:r>
      <w:r w:rsidRPr="0053222A">
        <w:rPr>
          <w:rFonts w:cs="B Lotus"/>
          <w:sz w:val="28"/>
          <w:szCs w:val="28"/>
          <w:rtl/>
        </w:rPr>
        <w:t xml:space="preserve"> بر زندگ</w:t>
      </w:r>
      <w:r w:rsidRPr="0053222A">
        <w:rPr>
          <w:rFonts w:cs="B Lotus" w:hint="cs"/>
          <w:sz w:val="28"/>
          <w:szCs w:val="28"/>
          <w:rtl/>
        </w:rPr>
        <w:t>ی</w:t>
      </w:r>
      <w:r w:rsidRPr="0053222A">
        <w:rPr>
          <w:rFonts w:cs="B Lotus"/>
          <w:sz w:val="28"/>
          <w:szCs w:val="28"/>
          <w:rtl/>
        </w:rPr>
        <w:t xml:space="preserve"> گروه‌ها</w:t>
      </w:r>
      <w:r w:rsidRPr="0053222A">
        <w:rPr>
          <w:rFonts w:cs="B Lotus" w:hint="cs"/>
          <w:sz w:val="28"/>
          <w:szCs w:val="28"/>
          <w:rtl/>
        </w:rPr>
        <w:t>ی</w:t>
      </w:r>
      <w:r w:rsidRPr="0053222A">
        <w:rPr>
          <w:rFonts w:cs="B Lotus"/>
          <w:sz w:val="28"/>
          <w:szCs w:val="28"/>
          <w:rtl/>
        </w:rPr>
        <w:t xml:space="preserve"> مختلف، به‌و</w:t>
      </w:r>
      <w:r w:rsidRPr="0053222A">
        <w:rPr>
          <w:rFonts w:cs="B Lotus" w:hint="cs"/>
          <w:sz w:val="28"/>
          <w:szCs w:val="28"/>
          <w:rtl/>
        </w:rPr>
        <w:t>ی</w:t>
      </w:r>
      <w:r w:rsidRPr="0053222A">
        <w:rPr>
          <w:rFonts w:cs="B Lotus" w:hint="eastAsia"/>
          <w:sz w:val="28"/>
          <w:szCs w:val="28"/>
          <w:rtl/>
        </w:rPr>
        <w:t>ژه</w:t>
      </w:r>
      <w:r w:rsidRPr="0053222A">
        <w:rPr>
          <w:rFonts w:cs="B Lotus"/>
          <w:sz w:val="28"/>
          <w:szCs w:val="28"/>
          <w:rtl/>
        </w:rPr>
        <w:t xml:space="preserve"> سالمندان، م</w:t>
      </w:r>
      <w:r w:rsidRPr="0053222A">
        <w:rPr>
          <w:rFonts w:cs="B Lotus" w:hint="cs"/>
          <w:sz w:val="28"/>
          <w:szCs w:val="28"/>
          <w:rtl/>
        </w:rPr>
        <w:t>ی‌</w:t>
      </w:r>
      <w:r w:rsidRPr="0053222A">
        <w:rPr>
          <w:rFonts w:cs="B Lotus" w:hint="eastAsia"/>
          <w:sz w:val="28"/>
          <w:szCs w:val="28"/>
          <w:rtl/>
        </w:rPr>
        <w:t>گذارد</w:t>
      </w:r>
      <w:r w:rsidRPr="0053222A">
        <w:rPr>
          <w:rFonts w:cs="B Lotus"/>
          <w:sz w:val="28"/>
          <w:szCs w:val="28"/>
          <w:rtl/>
        </w:rPr>
        <w:t>. در چن</w:t>
      </w:r>
      <w:r w:rsidRPr="0053222A">
        <w:rPr>
          <w:rFonts w:cs="B Lotus" w:hint="cs"/>
          <w:sz w:val="28"/>
          <w:szCs w:val="28"/>
          <w:rtl/>
        </w:rPr>
        <w:t>ی</w:t>
      </w:r>
      <w:r w:rsidRPr="0053222A">
        <w:rPr>
          <w:rFonts w:cs="B Lotus" w:hint="eastAsia"/>
          <w:sz w:val="28"/>
          <w:szCs w:val="28"/>
          <w:rtl/>
        </w:rPr>
        <w:t>ن</w:t>
      </w:r>
      <w:r w:rsidRPr="0053222A">
        <w:rPr>
          <w:rFonts w:cs="B Lotus"/>
          <w:sz w:val="28"/>
          <w:szCs w:val="28"/>
          <w:rtl/>
        </w:rPr>
        <w:t xml:space="preserve"> جامعه‌ا</w:t>
      </w:r>
      <w:r w:rsidRPr="0053222A">
        <w:rPr>
          <w:rFonts w:cs="B Lotus" w:hint="cs"/>
          <w:sz w:val="28"/>
          <w:szCs w:val="28"/>
          <w:rtl/>
        </w:rPr>
        <w:t>ی</w:t>
      </w:r>
      <w:r w:rsidRPr="0053222A">
        <w:rPr>
          <w:rFonts w:cs="B Lotus" w:hint="eastAsia"/>
          <w:sz w:val="28"/>
          <w:szCs w:val="28"/>
          <w:rtl/>
        </w:rPr>
        <w:t>،</w:t>
      </w:r>
      <w:r w:rsidRPr="0053222A">
        <w:rPr>
          <w:rFonts w:cs="B Lotus"/>
          <w:sz w:val="28"/>
          <w:szCs w:val="28"/>
          <w:rtl/>
        </w:rPr>
        <w:t xml:space="preserve"> </w:t>
      </w:r>
      <w:r w:rsidR="007C034C" w:rsidRPr="007C034C">
        <w:rPr>
          <w:rFonts w:cs="B Lotus"/>
          <w:sz w:val="28"/>
          <w:szCs w:val="28"/>
          <w:rtl/>
        </w:rPr>
        <w:t>کاهش نقش حمایتی دولت و ناکارآمدی در تأمین خدمات مناسب، باعث شده سالمندان، به‌خصوص در طبقات پایین، با ناامنی اجتماعی و ضعف حقوق بازنشستگی مواجه شوند. بازنشستگی دیگر تضمین رفاه نیست و این وضعیت، زمینه‌ساز گسترش پدیده سالمندان متکدی شده است</w:t>
      </w:r>
      <w:r w:rsidR="007C034C" w:rsidRPr="007C034C">
        <w:rPr>
          <w:rFonts w:cs="B Lotus"/>
          <w:sz w:val="28"/>
          <w:szCs w:val="28"/>
        </w:rPr>
        <w:t>.</w:t>
      </w:r>
      <w:r w:rsidR="00C75FF3">
        <w:rPr>
          <w:rFonts w:cs="B Lotus" w:hint="cs"/>
          <w:sz w:val="28"/>
          <w:szCs w:val="28"/>
          <w:rtl/>
        </w:rPr>
        <w:t xml:space="preserve"> </w:t>
      </w:r>
      <w:r w:rsidR="007C034C" w:rsidRPr="007C034C">
        <w:rPr>
          <w:rFonts w:cs="B Lotus"/>
          <w:sz w:val="28"/>
          <w:szCs w:val="28"/>
          <w:rtl/>
        </w:rPr>
        <w:t>سالمندان فقیر به دلیل ناامنی اقتصادی و نبود حمایت، در معرض آسیب‌های جدی قرار دارند و گاهی ناچار به تکدی‌گری یا اشتغال در مشاغل غیررسمی می‌شوند. بسیاری از آنان، به‌ویژه کارگران بازنشسته با حقوق ناکافی، دوباره وارد بازار کار می‌شوند. این وضعیت ناشی از بی‌ثباتی اقتصادی است که فشار اصلی آن بر سالمندان طبقات پایین وارد می‌شود</w:t>
      </w:r>
      <w:r w:rsidR="007C034C" w:rsidRPr="007C034C">
        <w:rPr>
          <w:rFonts w:cs="B Lotus"/>
          <w:sz w:val="28"/>
          <w:szCs w:val="28"/>
        </w:rPr>
        <w:t>.</w:t>
      </w:r>
    </w:p>
    <w:p w14:paraId="54576201" w14:textId="77777777" w:rsidR="00FF69BF" w:rsidRDefault="007C034C" w:rsidP="00C75FF3">
      <w:pPr>
        <w:bidi/>
        <w:spacing w:after="0" w:line="240" w:lineRule="auto"/>
        <w:jc w:val="both"/>
        <w:rPr>
          <w:rFonts w:cs="B Lotus"/>
          <w:sz w:val="28"/>
          <w:szCs w:val="28"/>
          <w:rtl/>
        </w:rPr>
      </w:pPr>
      <w:r w:rsidRPr="007C034C">
        <w:rPr>
          <w:rFonts w:cs="B Lotus"/>
          <w:sz w:val="28"/>
          <w:szCs w:val="28"/>
          <w:rtl/>
        </w:rPr>
        <w:t>تحولات اقتصادی، اجتماعی و فرهنگی اخیر، نقش حمایتی خانواده از سالمندان را تضعیف کرده است. خانواده‌ها به دلیل فشار مالی، مسئولیت‌های سنگین و نابسامانی‌های داخلی، در تأمین مراقبت از سالمندان ناتوان شده‌اند. این شرایط گاه به طرد سالمندان از سوی فرزندان منجر می‌شود. برخی سالمندان تا زمانی که توان حمایت دارند، نقش حامی را ایفا می‌کنند اما با کاهش این توان، با بی‌توجهی و طرد مواجه می‌شوند</w:t>
      </w:r>
      <w:r w:rsidRPr="007C034C">
        <w:rPr>
          <w:rFonts w:cs="B Lotus"/>
          <w:sz w:val="28"/>
          <w:szCs w:val="28"/>
        </w:rPr>
        <w:t>.</w:t>
      </w:r>
      <w:r w:rsidR="00C75FF3">
        <w:rPr>
          <w:rFonts w:cs="B Lotus" w:hint="cs"/>
          <w:sz w:val="28"/>
          <w:szCs w:val="28"/>
          <w:rtl/>
        </w:rPr>
        <w:t xml:space="preserve"> </w:t>
      </w:r>
      <w:r w:rsidRPr="007C034C">
        <w:rPr>
          <w:rFonts w:cs="B Lotus"/>
          <w:sz w:val="28"/>
          <w:szCs w:val="28"/>
          <w:rtl/>
        </w:rPr>
        <w:t xml:space="preserve">در نبود حمایت کافی دولت و با نابسامانی اقتصادی، خانواده ایرانی دیگر توان ایفای نقش سنتی در مراقبت از سالمندان را ندارد. </w:t>
      </w:r>
    </w:p>
    <w:p w14:paraId="2D45CFA4" w14:textId="32E69E65" w:rsidR="007C034C" w:rsidRDefault="007C034C" w:rsidP="00FF69BF">
      <w:pPr>
        <w:bidi/>
        <w:spacing w:after="0" w:line="240" w:lineRule="auto"/>
        <w:jc w:val="both"/>
        <w:rPr>
          <w:rFonts w:cs="B Lotus"/>
          <w:sz w:val="28"/>
          <w:szCs w:val="28"/>
          <w:rtl/>
        </w:rPr>
      </w:pPr>
      <w:r w:rsidRPr="007C034C">
        <w:rPr>
          <w:rFonts w:cs="B Lotus"/>
          <w:sz w:val="28"/>
          <w:szCs w:val="28"/>
          <w:rtl/>
        </w:rPr>
        <w:t>در نتیجه، مسئولیت فردی سالمندان و میزان برخورداری آن‌ها از سرمایه‌های اقتصادی، اجتماعی، فرهنگی، خانوادگی و سلامت اهمیت می‌یابد. این سرمایه‌ها تجربه سالمندی را شکل می‌دهند و نابرابری در دسترسی به آن‌ها باعث تنوع در کیفیت زندگی سالمندان می‌شود. به همین دلیل، «سالمندی چندساحتی» به‌عنوان مفهومی شناخته می‌شود که نشان می‌دهد سالمندی برای هر فرد تجربه‌ای متفاوت و وابسته به سرمایه‌های در اختیار اوست</w:t>
      </w:r>
      <w:r w:rsidRPr="007C034C">
        <w:rPr>
          <w:rFonts w:cs="B Lotus"/>
          <w:sz w:val="28"/>
          <w:szCs w:val="28"/>
        </w:rPr>
        <w:t>.</w:t>
      </w:r>
    </w:p>
    <w:p w14:paraId="1D180063" w14:textId="048EC1C5" w:rsidR="007C034C" w:rsidRDefault="007C034C" w:rsidP="007C034C">
      <w:pPr>
        <w:bidi/>
        <w:spacing w:after="0" w:line="240" w:lineRule="auto"/>
        <w:jc w:val="both"/>
        <w:rPr>
          <w:rFonts w:cs="B Lotus"/>
          <w:sz w:val="28"/>
          <w:szCs w:val="28"/>
          <w:rtl/>
        </w:rPr>
      </w:pPr>
      <w:r w:rsidRPr="0053222A">
        <w:rPr>
          <w:rFonts w:cs="B Lotus" w:hint="eastAsia"/>
          <w:sz w:val="28"/>
          <w:szCs w:val="28"/>
          <w:rtl/>
        </w:rPr>
        <w:t>در</w:t>
      </w:r>
      <w:r w:rsidRPr="0053222A">
        <w:rPr>
          <w:rFonts w:cs="B Lotus"/>
          <w:sz w:val="28"/>
          <w:szCs w:val="28"/>
          <w:rtl/>
        </w:rPr>
        <w:t xml:space="preserve"> نها</w:t>
      </w:r>
      <w:r w:rsidRPr="0053222A">
        <w:rPr>
          <w:rFonts w:cs="B Lotus" w:hint="cs"/>
          <w:sz w:val="28"/>
          <w:szCs w:val="28"/>
          <w:rtl/>
        </w:rPr>
        <w:t>ی</w:t>
      </w:r>
      <w:r w:rsidRPr="0053222A">
        <w:rPr>
          <w:rFonts w:cs="B Lotus" w:hint="eastAsia"/>
          <w:sz w:val="28"/>
          <w:szCs w:val="28"/>
          <w:rtl/>
        </w:rPr>
        <w:t>ت،</w:t>
      </w:r>
      <w:r w:rsidRPr="0053222A">
        <w:rPr>
          <w:rFonts w:cs="B Lotus"/>
          <w:sz w:val="28"/>
          <w:szCs w:val="28"/>
          <w:rtl/>
        </w:rPr>
        <w:t xml:space="preserve"> </w:t>
      </w:r>
      <w:r w:rsidRPr="007C034C">
        <w:rPr>
          <w:rFonts w:cs="B Lotus"/>
          <w:sz w:val="28"/>
          <w:szCs w:val="28"/>
          <w:rtl/>
        </w:rPr>
        <w:t>سالمندان محروم که از حمایت خانوادگی و سرمایه کافی بی‌بهره‌اند، بیشتر در معرض آسیب‌های اقتصادی و اجتماعی قرار دارند. فشارهای مالی و ناامنی شغلی، آن‌ها را به حاشیه جامعه و گاه به تکدی‌گری می‌کشاند. این وضعیت ضرورت توجه جدی سیاست‌گذاران و نهادهای حمایتی را نشان می‌دهد</w:t>
      </w:r>
      <w:r w:rsidRPr="007C034C">
        <w:rPr>
          <w:rFonts w:cs="B Lotus"/>
          <w:sz w:val="28"/>
          <w:szCs w:val="28"/>
        </w:rPr>
        <w:t>.</w:t>
      </w:r>
      <w:r>
        <w:rPr>
          <w:rFonts w:cs="B Lotus" w:hint="cs"/>
          <w:sz w:val="28"/>
          <w:szCs w:val="28"/>
          <w:rtl/>
        </w:rPr>
        <w:t xml:space="preserve"> </w:t>
      </w:r>
    </w:p>
    <w:p w14:paraId="3D302152" w14:textId="77777777" w:rsidR="00056B8F" w:rsidRPr="0053222A" w:rsidRDefault="007A2AF4" w:rsidP="007A2AF4">
      <w:pPr>
        <w:bidi/>
        <w:spacing w:after="0" w:line="240" w:lineRule="auto"/>
        <w:jc w:val="both"/>
        <w:rPr>
          <w:rFonts w:cs="B Nazanin"/>
          <w:sz w:val="28"/>
          <w:szCs w:val="28"/>
          <w:rtl/>
        </w:rPr>
      </w:pPr>
      <w:r w:rsidRPr="0053222A">
        <w:rPr>
          <w:rFonts w:cs="B Lotus"/>
          <w:noProof/>
          <w:sz w:val="28"/>
          <w:szCs w:val="28"/>
        </w:rPr>
        <w:lastRenderedPageBreak/>
        <w:drawing>
          <wp:inline distT="0" distB="0" distL="0" distR="0" wp14:anchorId="24448407" wp14:editId="26FC4F98">
            <wp:extent cx="5789295" cy="5534025"/>
            <wp:effectExtent l="0" t="0" r="190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33237" cy="5576029"/>
                    </a:xfrm>
                    <a:prstGeom prst="rect">
                      <a:avLst/>
                    </a:prstGeom>
                    <a:noFill/>
                  </pic:spPr>
                </pic:pic>
              </a:graphicData>
            </a:graphic>
          </wp:inline>
        </w:drawing>
      </w:r>
    </w:p>
    <w:p w14:paraId="4C68FF7F" w14:textId="77B26B92" w:rsidR="007C034C" w:rsidRDefault="00056B8F" w:rsidP="007C034C">
      <w:pPr>
        <w:bidi/>
        <w:spacing w:after="0" w:line="240" w:lineRule="auto"/>
        <w:jc w:val="center"/>
        <w:rPr>
          <w:rFonts w:cs="B Lotus"/>
          <w:b/>
          <w:bCs/>
          <w:sz w:val="28"/>
          <w:szCs w:val="28"/>
          <w:rtl/>
        </w:rPr>
      </w:pPr>
      <w:r w:rsidRPr="0053222A">
        <w:rPr>
          <w:rFonts w:cs="B Lotus" w:hint="cs"/>
          <w:b/>
          <w:bCs/>
          <w:sz w:val="28"/>
          <w:szCs w:val="28"/>
          <w:rtl/>
        </w:rPr>
        <w:t>شکل شماره 2. طرح</w:t>
      </w:r>
      <w:r w:rsidR="00467D12" w:rsidRPr="0053222A">
        <w:rPr>
          <w:rFonts w:cs="B Lotus"/>
          <w:b/>
          <w:bCs/>
          <w:sz w:val="28"/>
          <w:szCs w:val="28"/>
        </w:rPr>
        <w:t>‌</w:t>
      </w:r>
      <w:r w:rsidRPr="0053222A">
        <w:rPr>
          <w:rFonts w:cs="B Lotus" w:hint="cs"/>
          <w:b/>
          <w:bCs/>
          <w:sz w:val="28"/>
          <w:szCs w:val="28"/>
          <w:rtl/>
        </w:rPr>
        <w:t xml:space="preserve">واره نظری </w:t>
      </w:r>
      <w:r w:rsidR="005B5667" w:rsidRPr="0053222A">
        <w:rPr>
          <w:rFonts w:cs="B Lotus" w:hint="cs"/>
          <w:b/>
          <w:bCs/>
          <w:sz w:val="28"/>
          <w:szCs w:val="28"/>
          <w:rtl/>
        </w:rPr>
        <w:t>پژوهش</w:t>
      </w:r>
    </w:p>
    <w:p w14:paraId="6293BBA8" w14:textId="05EE3CAE" w:rsidR="00064C93" w:rsidRPr="0053222A" w:rsidRDefault="00064C93" w:rsidP="003C0E73">
      <w:pPr>
        <w:bidi/>
        <w:spacing w:after="0" w:line="240" w:lineRule="auto"/>
        <w:rPr>
          <w:rFonts w:cs="B Lotus"/>
          <w:b/>
          <w:bCs/>
          <w:sz w:val="28"/>
          <w:szCs w:val="28"/>
          <w:rtl/>
        </w:rPr>
      </w:pPr>
      <w:r w:rsidRPr="0053222A">
        <w:rPr>
          <w:rFonts w:cs="B Lotus" w:hint="cs"/>
          <w:b/>
          <w:bCs/>
          <w:sz w:val="28"/>
          <w:szCs w:val="28"/>
          <w:rtl/>
        </w:rPr>
        <w:t>بحث و نتیجه</w:t>
      </w:r>
      <w:r w:rsidR="00467D12" w:rsidRPr="0053222A">
        <w:rPr>
          <w:rFonts w:cs="B Lotus"/>
          <w:b/>
          <w:bCs/>
          <w:sz w:val="28"/>
          <w:szCs w:val="28"/>
        </w:rPr>
        <w:t>‌</w:t>
      </w:r>
      <w:r w:rsidRPr="0053222A">
        <w:rPr>
          <w:rFonts w:cs="B Lotus" w:hint="cs"/>
          <w:b/>
          <w:bCs/>
          <w:sz w:val="28"/>
          <w:szCs w:val="28"/>
          <w:rtl/>
        </w:rPr>
        <w:t>گیری</w:t>
      </w:r>
    </w:p>
    <w:p w14:paraId="2F00467A" w14:textId="73647AD0" w:rsidR="00D47888" w:rsidRPr="0076620C" w:rsidRDefault="00D47888" w:rsidP="0076620C">
      <w:pPr>
        <w:bidi/>
        <w:spacing w:after="0" w:line="240" w:lineRule="auto"/>
        <w:jc w:val="both"/>
        <w:rPr>
          <w:rFonts w:cs="B Lotus"/>
          <w:sz w:val="28"/>
          <w:szCs w:val="28"/>
        </w:rPr>
      </w:pPr>
      <w:r w:rsidRPr="00D47888">
        <w:rPr>
          <w:rFonts w:cs="B Lotus"/>
          <w:sz w:val="28"/>
          <w:szCs w:val="28"/>
          <w:rtl/>
        </w:rPr>
        <w:t>شهر تهران، به‌عنوان کلان‌شهری پرجمعیت و مهاجرپذیر، زمینه‌ساز گسترش تکدی‌گری در میان سالمندان شده است. رشد شتابان شهرنشینی و عدم تعادل در ساختار اجتماعی، شرایطی فراهم کرده که در آن سالمندان به دلیل فشارهای ساختاری، تجربیات تلخ زیسته و فرسایش سرمایه‌های اجتماعی و اقتصادی، ناچار به تکدی‌گری شده‌اند</w:t>
      </w:r>
      <w:r w:rsidRPr="00D47888">
        <w:rPr>
          <w:rFonts w:cs="B Lotus"/>
          <w:sz w:val="28"/>
          <w:szCs w:val="28"/>
        </w:rPr>
        <w:t>.</w:t>
      </w:r>
      <w:r w:rsidR="0076620C">
        <w:rPr>
          <w:rFonts w:cs="B Lotus" w:hint="cs"/>
          <w:sz w:val="28"/>
          <w:szCs w:val="28"/>
          <w:rtl/>
        </w:rPr>
        <w:t xml:space="preserve"> </w:t>
      </w:r>
      <w:r w:rsidRPr="005C3B79">
        <w:rPr>
          <w:rFonts w:cs="B Lotus"/>
          <w:color w:val="00B050"/>
          <w:sz w:val="28"/>
          <w:szCs w:val="28"/>
          <w:rtl/>
        </w:rPr>
        <w:t>یافته‌های پژوهش نشان می‌دهد اشتغال ناپایدار در مشاغل غیررسمی، فاقد هرگونه حمایت بیمه‌ای یا امنیت شغلی بوده و سالمندان را در چرخه فقر مزمن قرار داده است. از منظر نظریه فرصت‌های افتراقی</w:t>
      </w:r>
      <w:r w:rsidR="005A4711" w:rsidRPr="00165E69">
        <w:rPr>
          <w:rFonts w:asciiTheme="majorBidi" w:hAnsiTheme="majorBidi" w:cstheme="majorBidi"/>
          <w:color w:val="00B050"/>
          <w:sz w:val="24"/>
          <w:szCs w:val="24"/>
          <w:rtl/>
        </w:rPr>
        <w:fldChar w:fldCharType="begin"/>
      </w:r>
      <w:r w:rsidR="006F6EE5" w:rsidRPr="00165E69">
        <w:rPr>
          <w:rFonts w:asciiTheme="majorBidi" w:hAnsiTheme="majorBidi" w:cstheme="majorBidi"/>
          <w:color w:val="00B050"/>
          <w:sz w:val="24"/>
          <w:szCs w:val="24"/>
          <w:rtl/>
        </w:rPr>
        <w:instrText xml:space="preserve"> </w:instrText>
      </w:r>
      <w:r w:rsidR="006F6EE5" w:rsidRPr="00165E69">
        <w:rPr>
          <w:rFonts w:asciiTheme="majorBidi" w:hAnsiTheme="majorBidi" w:cstheme="majorBidi"/>
          <w:color w:val="00B050"/>
          <w:sz w:val="24"/>
          <w:szCs w:val="24"/>
        </w:rPr>
        <w:instrText>ADDIN EN.CITE &lt;EndNote&gt;&lt;Cite&gt;&lt;Author&gt;Cloward&lt;/Author&gt;&lt;Year&gt;1960&lt;/Year&gt;&lt;RecNum&gt;8&lt;/RecNum&gt;&lt;DisplayText&gt;(Cloward &amp;amp; Ohlin, 1960)&lt;/DisplayText&gt;&lt;record&gt;&lt;rec-number&gt;8&lt;/rec-number&gt;&lt;foreign-keys&gt;&lt;key app="EN" db-id="svv059tscprepyew2t6v2xw10ftadpz0prat" timestamp="1752163592"&gt;8&lt;/key&gt;&lt;/foreign-keys&gt;&lt;ref-type name="Book"&gt;6&lt;/ref-type&gt;&lt;contributors&gt;&lt;authors&gt;&lt;author&gt;Cloward, Richard A&lt;/author&gt;&lt;author&gt;Ohlin, Lloyd E&lt;/author&gt;&lt;/authors&gt;&lt;/contributors&gt;&lt;titles&gt;&lt;title&gt;&lt;style face="bold italic" font="default" size="100%</w:instrText>
      </w:r>
      <w:r w:rsidR="006F6EE5" w:rsidRPr="00165E69">
        <w:rPr>
          <w:rFonts w:asciiTheme="majorBidi" w:hAnsiTheme="majorBidi" w:cstheme="majorBidi"/>
          <w:color w:val="00B050"/>
          <w:sz w:val="24"/>
          <w:szCs w:val="24"/>
          <w:rtl/>
        </w:rPr>
        <w:instrText>"&gt;</w:instrText>
      </w:r>
      <w:r w:rsidR="006F6EE5" w:rsidRPr="00165E69">
        <w:rPr>
          <w:rFonts w:asciiTheme="majorBidi" w:hAnsiTheme="majorBidi" w:cstheme="majorBidi"/>
          <w:color w:val="00B050"/>
          <w:sz w:val="24"/>
          <w:szCs w:val="24"/>
        </w:rPr>
        <w:instrText>Delinquency and opportunity: A study of delinquent gangs&lt;/style&gt;&lt;/title&gt;&lt;/titles&gt;&lt;dates&gt;&lt;year&gt;1960&lt;/year&gt;&lt;/dates&gt;&lt;publisher&gt;Free Press&lt;/publisher&gt;&lt;isbn&gt;1315007274&lt;/isbn&gt;&lt;urls&gt;&lt;/urls&gt;&lt;/record&gt;&lt;/Cite&gt;&lt;/EndNote</w:instrText>
      </w:r>
      <w:r w:rsidR="006F6EE5" w:rsidRPr="00165E69">
        <w:rPr>
          <w:rFonts w:asciiTheme="majorBidi" w:hAnsiTheme="majorBidi" w:cstheme="majorBidi"/>
          <w:color w:val="00B050"/>
          <w:sz w:val="24"/>
          <w:szCs w:val="24"/>
          <w:rtl/>
        </w:rPr>
        <w:instrText>&gt;</w:instrText>
      </w:r>
      <w:r w:rsidR="005A4711" w:rsidRPr="00165E69">
        <w:rPr>
          <w:rFonts w:asciiTheme="majorBidi" w:hAnsiTheme="majorBidi" w:cstheme="majorBidi"/>
          <w:color w:val="00B050"/>
          <w:sz w:val="24"/>
          <w:szCs w:val="24"/>
          <w:rtl/>
        </w:rPr>
        <w:fldChar w:fldCharType="separate"/>
      </w:r>
      <w:r w:rsidR="00E67C75" w:rsidRPr="00165E69">
        <w:rPr>
          <w:rFonts w:asciiTheme="majorBidi" w:hAnsiTheme="majorBidi" w:cstheme="majorBidi"/>
          <w:noProof/>
          <w:color w:val="00B050"/>
          <w:sz w:val="24"/>
          <w:szCs w:val="24"/>
          <w:rtl/>
        </w:rPr>
        <w:t>(</w:t>
      </w:r>
      <w:r w:rsidR="00E67C75" w:rsidRPr="00165E69">
        <w:rPr>
          <w:rFonts w:asciiTheme="majorBidi" w:hAnsiTheme="majorBidi" w:cstheme="majorBidi"/>
          <w:noProof/>
          <w:color w:val="00B050"/>
          <w:sz w:val="24"/>
          <w:szCs w:val="24"/>
        </w:rPr>
        <w:t>Cloward &amp; Ohlin, 1960</w:t>
      </w:r>
      <w:r w:rsidR="00E67C75" w:rsidRPr="00165E69">
        <w:rPr>
          <w:rFonts w:asciiTheme="majorBidi" w:hAnsiTheme="majorBidi" w:cstheme="majorBidi"/>
          <w:noProof/>
          <w:color w:val="00B050"/>
          <w:sz w:val="24"/>
          <w:szCs w:val="24"/>
          <w:rtl/>
        </w:rPr>
        <w:t>)</w:t>
      </w:r>
      <w:r w:rsidR="005A4711" w:rsidRPr="00165E69">
        <w:rPr>
          <w:rFonts w:asciiTheme="majorBidi" w:hAnsiTheme="majorBidi" w:cstheme="majorBidi"/>
          <w:color w:val="00B050"/>
          <w:sz w:val="24"/>
          <w:szCs w:val="24"/>
          <w:rtl/>
        </w:rPr>
        <w:fldChar w:fldCharType="end"/>
      </w:r>
      <w:r w:rsidRPr="00165E69">
        <w:rPr>
          <w:rFonts w:cs="B Lotus"/>
          <w:color w:val="00B050"/>
          <w:sz w:val="24"/>
          <w:szCs w:val="24"/>
        </w:rPr>
        <w:t xml:space="preserve"> </w:t>
      </w:r>
      <w:r w:rsidRPr="005C3B79">
        <w:rPr>
          <w:rFonts w:cs="B Lotus"/>
          <w:color w:val="00B050"/>
          <w:sz w:val="28"/>
          <w:szCs w:val="28"/>
          <w:rtl/>
        </w:rPr>
        <w:t>و سرمایه‌های اجتماعی و اقتصادی بوردیو</w:t>
      </w:r>
      <w:r w:rsidRPr="005C3B79">
        <w:rPr>
          <w:rFonts w:cs="B Lotus"/>
          <w:color w:val="00B050"/>
          <w:sz w:val="28"/>
          <w:szCs w:val="28"/>
        </w:rPr>
        <w:t xml:space="preserve"> </w:t>
      </w:r>
      <w:r w:rsidR="005A4711" w:rsidRPr="00165E69">
        <w:rPr>
          <w:rFonts w:asciiTheme="majorBidi" w:hAnsiTheme="majorBidi" w:cstheme="majorBidi"/>
          <w:color w:val="00B050"/>
          <w:sz w:val="24"/>
          <w:szCs w:val="24"/>
        </w:rPr>
        <w:fldChar w:fldCharType="begin"/>
      </w:r>
      <w:r w:rsidR="006F6EE5" w:rsidRPr="00165E69">
        <w:rPr>
          <w:rFonts w:asciiTheme="majorBidi" w:hAnsiTheme="majorBidi" w:cstheme="majorBidi"/>
          <w:color w:val="00B050"/>
          <w:sz w:val="24"/>
          <w:szCs w:val="24"/>
        </w:rPr>
        <w:instrText xml:space="preserve"> ADDIN EN.CITE &lt;EndNote&gt;&lt;Cite&gt;&lt;Author&gt;Bourdieu&lt;/Author&gt;&lt;Year&gt;1986&lt;/Year&gt;&lt;RecNum&gt;5&lt;/RecNum&gt;&lt;DisplayText&gt;(Bourdieu, 1986)&lt;/DisplayText&gt;&lt;record&gt;&lt;rec-number&gt;5&lt;/rec-number&gt;&lt;foreign-keys&gt;&lt;key app="EN" db-id="svv059tscprepyew2t6v2xw10ftadpz0prat" timestamp="1752162068"&gt;5&lt;/key&gt;&lt;/foreign-keys&gt;&lt;ref-type name="Book Section"&gt;5&lt;/ref-type&gt;&lt;contributors&gt;&lt;authors&gt;&lt;author&gt;Bourdieu, Pierre&lt;/author&gt;&lt;/authors&gt;&lt;/contributors&gt;&lt;titles&gt;&lt;title&gt;Theory and Research for the Sociology of Education&lt;/title&gt;&lt;secondary-title&gt;&lt;style face="bold italic" font="default" size="100%"&gt;Cultural theory: An anthology&lt;/style&gt;&lt;/secondary-title&gt;&lt;/titles&gt;&lt;periodical&gt;&lt;full-title&gt;Cultural theory: An anthology&lt;/full-title&gt;&lt;/periodical&gt;&lt;pages&gt;241-258&lt;/pages&gt;&lt;volume&gt;1&lt;/volume&gt;&lt;dates&gt;&lt;year&gt;1986&lt;/year&gt;&lt;/dates&gt;&lt;urls&gt;&lt;/urls&gt;&lt;/record&gt;&lt;/Cite&gt;&lt;/EndNote&gt;</w:instrText>
      </w:r>
      <w:r w:rsidR="005A4711" w:rsidRPr="00165E69">
        <w:rPr>
          <w:rFonts w:asciiTheme="majorBidi" w:hAnsiTheme="majorBidi" w:cstheme="majorBidi"/>
          <w:color w:val="00B050"/>
          <w:sz w:val="24"/>
          <w:szCs w:val="24"/>
        </w:rPr>
        <w:fldChar w:fldCharType="separate"/>
      </w:r>
      <w:r w:rsidR="00E67C75" w:rsidRPr="00165E69">
        <w:rPr>
          <w:rFonts w:asciiTheme="majorBidi" w:hAnsiTheme="majorBidi" w:cstheme="majorBidi"/>
          <w:noProof/>
          <w:color w:val="00B050"/>
          <w:sz w:val="24"/>
          <w:szCs w:val="24"/>
        </w:rPr>
        <w:t>(Bourdieu, 1986)</w:t>
      </w:r>
      <w:r w:rsidR="005A4711" w:rsidRPr="00165E69">
        <w:rPr>
          <w:rFonts w:asciiTheme="majorBidi" w:hAnsiTheme="majorBidi" w:cstheme="majorBidi"/>
          <w:color w:val="00B050"/>
          <w:sz w:val="24"/>
          <w:szCs w:val="24"/>
        </w:rPr>
        <w:fldChar w:fldCharType="end"/>
      </w:r>
      <w:r w:rsidRPr="005C3B79">
        <w:rPr>
          <w:rFonts w:cs="B Lotus"/>
          <w:color w:val="00B050"/>
          <w:sz w:val="28"/>
          <w:szCs w:val="28"/>
          <w:rtl/>
        </w:rPr>
        <w:t xml:space="preserve"> حذف این افراد از مسیرهای رسمی موفقیت و فقدان سرمایه‌های حیاتی، آن‌ها را به سمت تکدی‌گری سوق داده است</w:t>
      </w:r>
      <w:r w:rsidRPr="005C3B79">
        <w:rPr>
          <w:rFonts w:cs="B Lotus"/>
          <w:color w:val="00B050"/>
          <w:sz w:val="28"/>
          <w:szCs w:val="28"/>
        </w:rPr>
        <w:t>.</w:t>
      </w:r>
    </w:p>
    <w:p w14:paraId="6542B561" w14:textId="59D628B1" w:rsidR="00D47888" w:rsidRPr="00ED4615" w:rsidRDefault="00D47888" w:rsidP="00ED4615">
      <w:pPr>
        <w:bidi/>
        <w:spacing w:after="0" w:line="240" w:lineRule="auto"/>
        <w:jc w:val="both"/>
        <w:rPr>
          <w:rFonts w:cs="B Lotus"/>
          <w:color w:val="00B050"/>
          <w:sz w:val="28"/>
          <w:szCs w:val="28"/>
        </w:rPr>
      </w:pPr>
      <w:r w:rsidRPr="00D47888">
        <w:rPr>
          <w:rFonts w:cs="B Lotus"/>
          <w:sz w:val="28"/>
          <w:szCs w:val="28"/>
          <w:rtl/>
        </w:rPr>
        <w:lastRenderedPageBreak/>
        <w:t>بحران‌های خانوادگی نیز سهم بزرگی در این مسیر داشته‌اند. طلاق، فوت همسر، اعتیاد اعضای خانواده و طرد از سوی فرزندان، ساختار حمایتی خانواده را در هم شکسته‌اند</w:t>
      </w:r>
      <w:r w:rsidRPr="005C3B79">
        <w:rPr>
          <w:rFonts w:cs="B Lotus"/>
          <w:color w:val="00B050"/>
          <w:sz w:val="28"/>
          <w:szCs w:val="28"/>
          <w:rtl/>
        </w:rPr>
        <w:t>. براساس نظریه بی‌سازمانی اجتماعی</w:t>
      </w:r>
      <w:r w:rsidR="00ED4615">
        <w:rPr>
          <w:rFonts w:cs="B Lotus" w:hint="cs"/>
          <w:color w:val="00B050"/>
          <w:sz w:val="28"/>
          <w:szCs w:val="28"/>
          <w:rtl/>
        </w:rPr>
        <w:t xml:space="preserve"> </w:t>
      </w:r>
      <w:r w:rsidRPr="005C3B79">
        <w:rPr>
          <w:rFonts w:cs="B Lotus"/>
          <w:color w:val="00B050"/>
          <w:sz w:val="28"/>
          <w:szCs w:val="28"/>
          <w:rtl/>
        </w:rPr>
        <w:t>و کنترل اجتماعی</w:t>
      </w:r>
      <w:r w:rsidR="00DF7BDA" w:rsidRPr="005C3B79">
        <w:rPr>
          <w:rFonts w:asciiTheme="majorBidi" w:hAnsiTheme="majorBidi" w:cstheme="majorBidi" w:hint="cs"/>
          <w:color w:val="00B050"/>
          <w:sz w:val="24"/>
          <w:szCs w:val="24"/>
          <w:rtl/>
        </w:rPr>
        <w:t xml:space="preserve">، </w:t>
      </w:r>
      <w:r w:rsidRPr="005C3B79">
        <w:rPr>
          <w:rFonts w:cs="B Lotus"/>
          <w:color w:val="00B050"/>
          <w:sz w:val="28"/>
          <w:szCs w:val="28"/>
          <w:rtl/>
        </w:rPr>
        <w:t>فروپاشی خانواده در سال‌های کودکی و نوجوانی می‌تواند عامل اصلی بروز انحراف و فقر در بزرگسالی باشد. سالمندانی که باید در خانواده پناه داشته باشند، گاه از سوی همان خانواده رانده شده‌اند</w:t>
      </w:r>
      <w:r w:rsidRPr="00D47888">
        <w:rPr>
          <w:rFonts w:cs="B Lotus"/>
          <w:sz w:val="28"/>
          <w:szCs w:val="28"/>
        </w:rPr>
        <w:t>.</w:t>
      </w:r>
      <w:r w:rsidR="0077204C">
        <w:rPr>
          <w:rFonts w:cs="B Lotus" w:hint="cs"/>
          <w:sz w:val="28"/>
          <w:szCs w:val="28"/>
          <w:rtl/>
        </w:rPr>
        <w:t xml:space="preserve"> </w:t>
      </w:r>
      <w:r w:rsidRPr="00D47888">
        <w:rPr>
          <w:rFonts w:cs="B Lotus"/>
          <w:sz w:val="28"/>
          <w:szCs w:val="28"/>
          <w:rtl/>
        </w:rPr>
        <w:t>در کنار آن، تغییر ارزش‌های فرهنگی خانواده‌ها باعث شده فرزندان، والدینی را که دیگر کارآیی اقتصادی ندارند، تحقیر و طرد کنند. این طرد، شکلی از بی‌هنجاری بین‌نسلی است که طبق نظریه آنومی دورکیم</w:t>
      </w:r>
      <w:r w:rsidR="00E419E1">
        <w:rPr>
          <w:rFonts w:cs="B Lotus" w:hint="cs"/>
          <w:sz w:val="28"/>
          <w:szCs w:val="28"/>
          <w:rtl/>
        </w:rPr>
        <w:t xml:space="preserve"> </w:t>
      </w:r>
      <w:r w:rsidR="00DF7BDA" w:rsidRPr="00165E69">
        <w:rPr>
          <w:rFonts w:asciiTheme="majorBidi" w:hAnsiTheme="majorBidi" w:cstheme="majorBidi"/>
          <w:sz w:val="24"/>
          <w:szCs w:val="24"/>
          <w:rtl/>
        </w:rPr>
        <w:fldChar w:fldCharType="begin"/>
      </w:r>
      <w:r w:rsidR="006F6EE5" w:rsidRPr="00165E69">
        <w:rPr>
          <w:rFonts w:asciiTheme="majorBidi" w:hAnsiTheme="majorBidi" w:cstheme="majorBidi"/>
          <w:sz w:val="24"/>
          <w:szCs w:val="24"/>
          <w:rtl/>
        </w:rPr>
        <w:instrText xml:space="preserve"> </w:instrText>
      </w:r>
      <w:r w:rsidR="006F6EE5" w:rsidRPr="00165E69">
        <w:rPr>
          <w:rFonts w:asciiTheme="majorBidi" w:hAnsiTheme="majorBidi" w:cstheme="majorBidi"/>
          <w:sz w:val="24"/>
          <w:szCs w:val="24"/>
        </w:rPr>
        <w:instrText>ADDIN EN.CITE &lt;EndNote&gt;&lt;Cite&gt;&lt;Author&gt;Durkheim&lt;/Author&gt;&lt;Year&gt;1964&lt;/Year&gt;&lt;RecNum&gt;12&lt;/RecNum&gt;&lt;DisplayText&gt;(Durkheim, 1964)&lt;/DisplayText&gt;&lt;record&gt;&lt;rec-number&gt;12&lt;/rec-number&gt;&lt;foreign-keys&gt;&lt;key app="EN" db-id="svv059tscprepyew2t6v2xw10ftadpz0prat" timestamp="17</w:instrText>
      </w:r>
      <w:r w:rsidR="006F6EE5" w:rsidRPr="00165E69">
        <w:rPr>
          <w:rFonts w:asciiTheme="majorBidi" w:hAnsiTheme="majorBidi" w:cstheme="majorBidi"/>
          <w:sz w:val="24"/>
          <w:szCs w:val="24"/>
          <w:rtl/>
        </w:rPr>
        <w:instrText>52165021"&gt;12&lt;/</w:instrText>
      </w:r>
      <w:r w:rsidR="006F6EE5" w:rsidRPr="00165E69">
        <w:rPr>
          <w:rFonts w:asciiTheme="majorBidi" w:hAnsiTheme="majorBidi" w:cstheme="majorBidi"/>
          <w:sz w:val="24"/>
          <w:szCs w:val="24"/>
        </w:rPr>
        <w:instrText>key&gt;&lt;/foreign-keys&gt;&lt;ref-type name="Book Section"&gt;5&lt;/ref-type&gt;&lt;contributors&gt;&lt;authors&gt;&lt;author&gt;Durkheim, Emile&lt;/author&gt;&lt;/authors&gt;&lt;/contributors&gt;&lt;titles&gt;&lt;title&gt;&lt;style face="bold italic" font="default" size="100%"&gt;The division of labor in society</w:instrText>
      </w:r>
      <w:r w:rsidR="006F6EE5" w:rsidRPr="00165E69">
        <w:rPr>
          <w:rFonts w:asciiTheme="majorBidi" w:hAnsiTheme="majorBidi" w:cstheme="majorBidi"/>
          <w:sz w:val="24"/>
          <w:szCs w:val="24"/>
          <w:rtl/>
        </w:rPr>
        <w:instrText>&lt;/</w:instrText>
      </w:r>
      <w:r w:rsidR="006F6EE5" w:rsidRPr="00165E69">
        <w:rPr>
          <w:rFonts w:asciiTheme="majorBidi" w:hAnsiTheme="majorBidi" w:cstheme="majorBidi"/>
          <w:sz w:val="24"/>
          <w:szCs w:val="24"/>
        </w:rPr>
        <w:instrText>style&gt;&lt;/title&gt;&lt;secondary-title&gt;Social Theory Re-Wired&lt;/secondary-title&gt;&lt;/titles&gt;&lt;dates&gt;&lt;year&gt;1964&lt;/year&gt;&lt;/dates&gt;&lt;publisher&gt;Routledge&lt;/publisher&gt;&lt;urls&gt;&lt;/urls&gt;&lt;/record&gt;&lt;/Cite&gt;&lt;/EndNote</w:instrText>
      </w:r>
      <w:r w:rsidR="006F6EE5" w:rsidRPr="00165E69">
        <w:rPr>
          <w:rFonts w:asciiTheme="majorBidi" w:hAnsiTheme="majorBidi" w:cstheme="majorBidi"/>
          <w:sz w:val="24"/>
          <w:szCs w:val="24"/>
          <w:rtl/>
        </w:rPr>
        <w:instrText>&gt;</w:instrText>
      </w:r>
      <w:r w:rsidR="00DF7BDA" w:rsidRPr="00165E69">
        <w:rPr>
          <w:rFonts w:asciiTheme="majorBidi" w:hAnsiTheme="majorBidi" w:cstheme="majorBidi"/>
          <w:sz w:val="24"/>
          <w:szCs w:val="24"/>
          <w:rtl/>
        </w:rPr>
        <w:fldChar w:fldCharType="separate"/>
      </w:r>
      <w:r w:rsidR="00050872" w:rsidRPr="00165E69">
        <w:rPr>
          <w:rFonts w:asciiTheme="majorBidi" w:hAnsiTheme="majorBidi" w:cstheme="majorBidi"/>
          <w:noProof/>
          <w:sz w:val="24"/>
          <w:szCs w:val="24"/>
          <w:rtl/>
        </w:rPr>
        <w:t>(</w:t>
      </w:r>
      <w:r w:rsidR="00050872" w:rsidRPr="00165E69">
        <w:rPr>
          <w:rFonts w:asciiTheme="majorBidi" w:hAnsiTheme="majorBidi" w:cstheme="majorBidi"/>
          <w:noProof/>
          <w:sz w:val="24"/>
          <w:szCs w:val="24"/>
        </w:rPr>
        <w:t>Durkheim, 1964</w:t>
      </w:r>
      <w:r w:rsidR="00050872" w:rsidRPr="00165E69">
        <w:rPr>
          <w:rFonts w:asciiTheme="majorBidi" w:hAnsiTheme="majorBidi" w:cstheme="majorBidi"/>
          <w:noProof/>
          <w:sz w:val="24"/>
          <w:szCs w:val="24"/>
          <w:rtl/>
        </w:rPr>
        <w:t>)</w:t>
      </w:r>
      <w:r w:rsidR="00DF7BDA" w:rsidRPr="00165E69">
        <w:rPr>
          <w:rFonts w:asciiTheme="majorBidi" w:hAnsiTheme="majorBidi" w:cstheme="majorBidi"/>
          <w:sz w:val="24"/>
          <w:szCs w:val="24"/>
          <w:rtl/>
        </w:rPr>
        <w:fldChar w:fldCharType="end"/>
      </w:r>
      <w:r w:rsidRPr="00D47888">
        <w:rPr>
          <w:rFonts w:cs="B Lotus"/>
          <w:sz w:val="28"/>
          <w:szCs w:val="28"/>
        </w:rPr>
        <w:t xml:space="preserve"> </w:t>
      </w:r>
      <w:r w:rsidRPr="00D47888">
        <w:rPr>
          <w:rFonts w:cs="B Lotus"/>
          <w:sz w:val="28"/>
          <w:szCs w:val="28"/>
          <w:rtl/>
        </w:rPr>
        <w:t>و طرد اجتماعی</w:t>
      </w:r>
      <w:r w:rsidR="00A93BA4" w:rsidRPr="00165E69">
        <w:rPr>
          <w:rFonts w:asciiTheme="majorBidi" w:hAnsiTheme="majorBidi" w:cstheme="majorBidi"/>
          <w:noProof/>
          <w:sz w:val="24"/>
          <w:szCs w:val="24"/>
          <w:rtl/>
        </w:rPr>
        <w:fldChar w:fldCharType="begin"/>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ADDIN EN.CITE &lt;EndNote&gt;&lt;Cite&gt;&lt;Author&gt;Joseph&lt;/Author&gt;&lt;Year&gt;2004&lt;/Year&gt;&lt;RecNum&gt;19&lt;/RecNum&gt;&lt;DisplayText&gt;(Joseph, 2004)&lt;/DisplayText&gt;&lt;record&gt;&lt;rec-number&gt;19&lt;/rec-number&gt;&lt;foreign-keys&gt;&lt;key app="EN" db-id="svv059tscprepyew2t6v2xw10ftadpz0prat" timestamp="175216</w:instrText>
      </w:r>
      <w:r w:rsidR="006F6EE5" w:rsidRPr="00165E69">
        <w:rPr>
          <w:rFonts w:asciiTheme="majorBidi" w:hAnsiTheme="majorBidi" w:cstheme="majorBidi"/>
          <w:noProof/>
          <w:sz w:val="24"/>
          <w:szCs w:val="24"/>
          <w:rtl/>
        </w:rPr>
        <w:instrText>9069"&gt;19&lt;/</w:instrText>
      </w:r>
      <w:r w:rsidR="006F6EE5" w:rsidRPr="00165E69">
        <w:rPr>
          <w:rFonts w:asciiTheme="majorBidi" w:hAnsiTheme="majorBidi" w:cstheme="majorBidi"/>
          <w:noProof/>
          <w:sz w:val="24"/>
          <w:szCs w:val="24"/>
        </w:rPr>
        <w:instrText>key&gt;&lt;/foreign-keys&gt;&lt;ref-type name="Book"&gt;6&lt;/ref-type&gt;&lt;contributors&gt;&lt;authors&gt;&lt;author&gt;Rowntree Joseph &lt;/author&gt;&lt;/authors&gt;&lt;/contributors&gt;&lt;titles&gt;&lt;title&gt;The concept of social exclusion&lt;/title&gt;&lt;secondary-title&gt;&lt;style face="bold italic" font="default</w:instrText>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size="100%"&gt;Joseph Rowntree Foundation&lt;/style&gt;&lt;/secondary-title&gt;&lt;/titles&gt;&lt;dates&gt;&lt;year&gt;2004&lt;/year&gt;&lt;/dates&gt;&lt;urls&gt;&lt;/urls&gt;&lt;/record&gt;&lt;/Cite&gt;&lt;Cite&gt;&lt;Author&gt;Joseph&lt;/Author&gt;&lt;Year&gt;2004&lt;/Year&gt;&lt;RecNum&gt;19&lt;/RecNum&gt;&lt;record&gt;&lt;rec-number&gt;19&lt;/rec-number&gt;&lt;foreign-keys&gt;&lt;key app="EN" db-id="svv059tscprepyew2t6v2xw10ftadpz0prat" timestamp="1752169069"&gt;19&lt;/key&gt;&lt;/foreign-keys&gt;&lt;ref-type name="Book"&gt;6&lt;/ref-type&gt;&lt;contributors&gt;&lt;authors&gt;&lt;author&gt;Rowntree Joseph &lt;/author&gt;&lt;/authors&gt;&lt;/contributors&gt;&lt;titles&gt;&lt;title&gt;The concept of social exclusion&lt;/title&gt;&lt;secondary-title&gt;&lt;style face="bold italic" font="default" size="100%"&gt;Joseph Rowntree Foundation&lt;/style&gt;&lt;/secondary-title&gt;&lt;/titles&gt;&lt;dates&gt;&lt;year&gt;2004&lt;/year&gt;&lt;/dates&gt;&lt;urls&gt;&lt;/urls&gt;&lt;/record&gt;&lt;/Cite&gt;&lt;/EndNote</w:instrText>
      </w:r>
      <w:r w:rsidR="006F6EE5" w:rsidRPr="00165E69">
        <w:rPr>
          <w:rFonts w:asciiTheme="majorBidi" w:hAnsiTheme="majorBidi" w:cstheme="majorBidi"/>
          <w:noProof/>
          <w:sz w:val="24"/>
          <w:szCs w:val="24"/>
          <w:rtl/>
        </w:rPr>
        <w:instrText>&gt;</w:instrText>
      </w:r>
      <w:r w:rsidR="00A93BA4" w:rsidRPr="00165E69">
        <w:rPr>
          <w:rFonts w:asciiTheme="majorBidi" w:hAnsiTheme="majorBidi" w:cstheme="majorBidi"/>
          <w:noProof/>
          <w:sz w:val="24"/>
          <w:szCs w:val="24"/>
          <w:rtl/>
        </w:rPr>
        <w:fldChar w:fldCharType="separate"/>
      </w:r>
      <w:r w:rsidR="00E67C75" w:rsidRPr="00165E69">
        <w:rPr>
          <w:rFonts w:asciiTheme="majorBidi" w:hAnsiTheme="majorBidi" w:cstheme="majorBidi"/>
          <w:noProof/>
          <w:sz w:val="24"/>
          <w:szCs w:val="24"/>
          <w:rtl/>
        </w:rPr>
        <w:t>(</w:t>
      </w:r>
      <w:r w:rsidR="00E67C75" w:rsidRPr="00165E69">
        <w:rPr>
          <w:rFonts w:asciiTheme="majorBidi" w:hAnsiTheme="majorBidi" w:cstheme="majorBidi"/>
          <w:noProof/>
          <w:sz w:val="24"/>
          <w:szCs w:val="24"/>
        </w:rPr>
        <w:t>Joseph, 2004</w:t>
      </w:r>
      <w:r w:rsidR="00E67C75" w:rsidRPr="00165E69">
        <w:rPr>
          <w:rFonts w:asciiTheme="majorBidi" w:hAnsiTheme="majorBidi" w:cstheme="majorBidi"/>
          <w:noProof/>
          <w:sz w:val="24"/>
          <w:szCs w:val="24"/>
          <w:rtl/>
        </w:rPr>
        <w:t>)</w:t>
      </w:r>
      <w:r w:rsidR="00A93BA4" w:rsidRPr="00165E69">
        <w:rPr>
          <w:rFonts w:asciiTheme="majorBidi" w:hAnsiTheme="majorBidi" w:cstheme="majorBidi"/>
          <w:noProof/>
          <w:sz w:val="24"/>
          <w:szCs w:val="24"/>
          <w:rtl/>
        </w:rPr>
        <w:fldChar w:fldCharType="end"/>
      </w:r>
      <w:r w:rsidRPr="00D47888">
        <w:rPr>
          <w:rFonts w:cs="B Lotus"/>
          <w:sz w:val="28"/>
          <w:szCs w:val="28"/>
          <w:rtl/>
        </w:rPr>
        <w:t>، فرد را از حمایت‌های حیاتی خانوادگی و اجتماعی جدا می‌کند</w:t>
      </w:r>
      <w:r w:rsidRPr="00D47888">
        <w:rPr>
          <w:rFonts w:cs="B Lotus"/>
          <w:sz w:val="28"/>
          <w:szCs w:val="28"/>
        </w:rPr>
        <w:t>.</w:t>
      </w:r>
    </w:p>
    <w:p w14:paraId="6855F398" w14:textId="4E980FE0" w:rsidR="00D47888" w:rsidRPr="00D47888" w:rsidRDefault="00D47888" w:rsidP="00E419E1">
      <w:pPr>
        <w:bidi/>
        <w:spacing w:after="0" w:line="240" w:lineRule="auto"/>
        <w:jc w:val="both"/>
        <w:rPr>
          <w:rFonts w:cs="B Lotus"/>
          <w:sz w:val="28"/>
          <w:szCs w:val="28"/>
        </w:rPr>
      </w:pPr>
      <w:r w:rsidRPr="00D47888">
        <w:rPr>
          <w:rFonts w:cs="B Lotus"/>
          <w:sz w:val="28"/>
          <w:szCs w:val="28"/>
          <w:rtl/>
        </w:rPr>
        <w:t>برخی سالمندان برای تسکین دردهای مزمن یا فرار از فشارهای روانی به مصرف مواد روی آورده‌اند. این وابستگی</w:t>
      </w:r>
      <w:r w:rsidR="00B3595D">
        <w:rPr>
          <w:rFonts w:cs="B Lotus" w:hint="cs"/>
          <w:sz w:val="28"/>
          <w:szCs w:val="28"/>
          <w:rtl/>
        </w:rPr>
        <w:t>،</w:t>
      </w:r>
      <w:r w:rsidRPr="00D47888">
        <w:rPr>
          <w:rFonts w:cs="B Lotus"/>
          <w:sz w:val="28"/>
          <w:szCs w:val="28"/>
          <w:rtl/>
        </w:rPr>
        <w:t xml:space="preserve"> آن‌ها را از هر نوع درآمد رسمی دور کرده و مطابق نظریه کنترل اجتماعی و ساخت‌یافتگی</w:t>
      </w:r>
      <w:r w:rsidR="00A93BA4" w:rsidRPr="00165E69">
        <w:rPr>
          <w:rFonts w:asciiTheme="majorBidi" w:hAnsiTheme="majorBidi" w:cstheme="majorBidi"/>
          <w:noProof/>
          <w:sz w:val="24"/>
          <w:szCs w:val="24"/>
          <w:rtl/>
        </w:rPr>
        <w:fldChar w:fldCharType="begin"/>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ADDIN EN.CITE &lt;EndNote&gt;&lt;Cite&gt;&lt;Author&gt;Giddens&lt;/Author&gt;&lt;Year&gt;1984&lt;/Year&gt;&lt;RecNum&gt;17&lt;/RecNum&gt;&lt;DisplayText&gt;(Giddens, 1984)&lt;/DisplayText&gt;&lt;record&gt;&lt;rec-number&gt;17&lt;/rec-number&gt;&lt;foreign-keys&gt;&lt;key app="EN" db-id="svv059tscprepyew2t6v2xw10ftadpz0prat" timestamp="1752</w:instrText>
      </w:r>
      <w:r w:rsidR="006F6EE5" w:rsidRPr="00165E69">
        <w:rPr>
          <w:rFonts w:asciiTheme="majorBidi" w:hAnsiTheme="majorBidi" w:cstheme="majorBidi"/>
          <w:noProof/>
          <w:sz w:val="24"/>
          <w:szCs w:val="24"/>
          <w:rtl/>
        </w:rPr>
        <w:instrText>167990"&gt;17&lt;/</w:instrText>
      </w:r>
      <w:r w:rsidR="006F6EE5" w:rsidRPr="00165E69">
        <w:rPr>
          <w:rFonts w:asciiTheme="majorBidi" w:hAnsiTheme="majorBidi" w:cstheme="majorBidi"/>
          <w:noProof/>
          <w:sz w:val="24"/>
          <w:szCs w:val="24"/>
        </w:rPr>
        <w:instrText>key&gt;&lt;/foreign-keys&gt;&lt;ref-type name="Book"&gt;6&lt;/ref-type&gt;&lt;contributors&gt;&lt;authors&gt;&lt;author&gt;Giddens, Anthony&lt;/author&gt;&lt;/authors&gt;&lt;/contributors&gt;&lt;titles&gt;&lt;title&gt;&lt;style face="bold italic" font="default" size="100%"&gt;The constitution of society&lt;/style&gt;&lt;style</w:instrText>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face="normal" font="default" size="100%"&gt;: Outline of the theory of structuration&lt;/style&gt;&lt;/title&gt;&lt;/titles&gt;&lt;dates&gt;&lt;year&gt;1984&lt;/year&gt;&lt;/dates&gt;&lt;publisher&gt;Univ of California Press&lt;/publisher&gt;&lt;isbn&gt;0520052927&lt;/isbn&gt;&lt;urls&gt;&lt;/urls&gt;&lt;/record&gt;&lt;/Cite&gt;&lt;/EndNote</w:instrText>
      </w:r>
      <w:r w:rsidR="006F6EE5" w:rsidRPr="00165E69">
        <w:rPr>
          <w:rFonts w:asciiTheme="majorBidi" w:hAnsiTheme="majorBidi" w:cstheme="majorBidi"/>
          <w:noProof/>
          <w:sz w:val="24"/>
          <w:szCs w:val="24"/>
          <w:rtl/>
        </w:rPr>
        <w:instrText>&gt;</w:instrText>
      </w:r>
      <w:r w:rsidR="00A93BA4" w:rsidRPr="00165E69">
        <w:rPr>
          <w:rFonts w:asciiTheme="majorBidi" w:hAnsiTheme="majorBidi" w:cstheme="majorBidi"/>
          <w:noProof/>
          <w:sz w:val="24"/>
          <w:szCs w:val="24"/>
          <w:rtl/>
        </w:rPr>
        <w:fldChar w:fldCharType="separate"/>
      </w:r>
      <w:r w:rsidR="00E67C75" w:rsidRPr="00165E69">
        <w:rPr>
          <w:rFonts w:asciiTheme="majorBidi" w:hAnsiTheme="majorBidi" w:cstheme="majorBidi"/>
          <w:noProof/>
          <w:sz w:val="24"/>
          <w:szCs w:val="24"/>
          <w:rtl/>
        </w:rPr>
        <w:t>(</w:t>
      </w:r>
      <w:r w:rsidR="00E67C75" w:rsidRPr="00165E69">
        <w:rPr>
          <w:rFonts w:asciiTheme="majorBidi" w:hAnsiTheme="majorBidi" w:cstheme="majorBidi"/>
          <w:noProof/>
          <w:sz w:val="24"/>
          <w:szCs w:val="24"/>
        </w:rPr>
        <w:t>Giddens, 1984</w:t>
      </w:r>
      <w:r w:rsidR="00E67C75" w:rsidRPr="00165E69">
        <w:rPr>
          <w:rFonts w:asciiTheme="majorBidi" w:hAnsiTheme="majorBidi" w:cstheme="majorBidi"/>
          <w:noProof/>
          <w:sz w:val="24"/>
          <w:szCs w:val="24"/>
          <w:rtl/>
        </w:rPr>
        <w:t>)</w:t>
      </w:r>
      <w:r w:rsidR="00A93BA4" w:rsidRPr="00165E69">
        <w:rPr>
          <w:rFonts w:asciiTheme="majorBidi" w:hAnsiTheme="majorBidi" w:cstheme="majorBidi"/>
          <w:noProof/>
          <w:sz w:val="24"/>
          <w:szCs w:val="24"/>
          <w:rtl/>
        </w:rPr>
        <w:fldChar w:fldCharType="end"/>
      </w:r>
      <w:r w:rsidRPr="00D47888">
        <w:rPr>
          <w:rFonts w:cs="B Lotus"/>
          <w:sz w:val="28"/>
          <w:szCs w:val="28"/>
          <w:rtl/>
        </w:rPr>
        <w:t>، در ساختارهایی گرفتار کرده که امکان رهایی از فقر را از آن‌ها گرفته‌اند</w:t>
      </w:r>
      <w:r w:rsidRPr="00D47888">
        <w:rPr>
          <w:rFonts w:cs="B Lotus"/>
          <w:sz w:val="28"/>
          <w:szCs w:val="28"/>
        </w:rPr>
        <w:t>.</w:t>
      </w:r>
      <w:r w:rsidR="00E419E1">
        <w:rPr>
          <w:rFonts w:cs="B Lotus" w:hint="cs"/>
          <w:sz w:val="28"/>
          <w:szCs w:val="28"/>
          <w:rtl/>
        </w:rPr>
        <w:t xml:space="preserve"> </w:t>
      </w:r>
      <w:r w:rsidRPr="00D47888">
        <w:rPr>
          <w:rFonts w:cs="B Lotus"/>
          <w:sz w:val="28"/>
          <w:szCs w:val="28"/>
          <w:rtl/>
        </w:rPr>
        <w:t>سالمندانی که به‌دلیل اختلاف یا ناعدالتی، از ارث بی‌بهره مانده‌اند، نه تنها سرمایه اقتصادی، بلکه سرمایه نمادین و احترام خانوادگی خود را نیز از دست داده‌اند</w:t>
      </w:r>
      <w:r w:rsidR="00A93BA4" w:rsidRPr="00165E69">
        <w:rPr>
          <w:rFonts w:asciiTheme="majorBidi" w:hAnsiTheme="majorBidi" w:cstheme="majorBidi"/>
          <w:noProof/>
          <w:sz w:val="24"/>
          <w:szCs w:val="24"/>
          <w:rtl/>
        </w:rPr>
        <w:fldChar w:fldCharType="begin"/>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ADDIN EN.CITE &lt;EndNote&gt;&lt;Cite&gt;&lt;Author&gt;Bourdieu&lt;/Author&gt;&lt;Year&gt;1986&lt;/Year&gt;&lt;RecNum&gt;5&lt;/RecNum&gt;&lt;DisplayText&gt;(Bourdieu, 1986)&lt;/DisplayText&gt;&lt;record&gt;&lt;rec-number&gt;5&lt;/rec-number&gt;&lt;foreign-keys&gt;&lt;key app="EN" db-id="svv059tscprepyew2t6v2xw10ftadpz0prat" timestamp="1752</w:instrText>
      </w:r>
      <w:r w:rsidR="006F6EE5" w:rsidRPr="00165E69">
        <w:rPr>
          <w:rFonts w:asciiTheme="majorBidi" w:hAnsiTheme="majorBidi" w:cstheme="majorBidi"/>
          <w:noProof/>
          <w:sz w:val="24"/>
          <w:szCs w:val="24"/>
          <w:rtl/>
        </w:rPr>
        <w:instrText>162068"&gt;5&lt;/</w:instrText>
      </w:r>
      <w:r w:rsidR="006F6EE5" w:rsidRPr="00165E69">
        <w:rPr>
          <w:rFonts w:asciiTheme="majorBidi" w:hAnsiTheme="majorBidi" w:cstheme="majorBidi"/>
          <w:noProof/>
          <w:sz w:val="24"/>
          <w:szCs w:val="24"/>
        </w:rPr>
        <w:instrText>key&gt;&lt;/foreign-keys&gt;&lt;ref-type name="Book Section"&gt;5&lt;/ref-type&gt;&lt;contributors&gt;&lt;authors&gt;&lt;author&gt;Bourdieu, Pierre&lt;/author&gt;&lt;/authors&gt;&lt;/contributors&gt;&lt;titles&gt;&lt;title&gt;Theory and Research for the Sociology of Education&lt;/title&gt;&lt;secondary-title&gt;&lt;style face</w:instrText>
      </w:r>
      <w:r w:rsidR="006F6EE5" w:rsidRPr="00165E69">
        <w:rPr>
          <w:rFonts w:asciiTheme="majorBidi" w:hAnsiTheme="majorBidi" w:cstheme="majorBidi"/>
          <w:noProof/>
          <w:sz w:val="24"/>
          <w:szCs w:val="24"/>
          <w:rtl/>
        </w:rPr>
        <w:instrText>="</w:instrText>
      </w:r>
      <w:r w:rsidR="006F6EE5" w:rsidRPr="00165E69">
        <w:rPr>
          <w:rFonts w:asciiTheme="majorBidi" w:hAnsiTheme="majorBidi" w:cstheme="majorBidi"/>
          <w:noProof/>
          <w:sz w:val="24"/>
          <w:szCs w:val="24"/>
        </w:rPr>
        <w:instrText>bold italic" font="default" size="100%"&gt;Cultural theory: An anthology&lt;/style&gt;&lt;/secondary-title&gt;&lt;/titles&gt;&lt;periodical&gt;&lt;full-title&gt;Cultural theory: An anthology&lt;/full-title&gt;&lt;/periodical&gt;&lt;pages&gt;241-258&lt;/pages&gt;&lt;volume&gt;1&lt;/volume&gt;&lt;dates&gt;&lt;year&gt;1986&lt;/year&gt;&lt;/dates</w:instrText>
      </w:r>
      <w:r w:rsidR="006F6EE5" w:rsidRPr="00165E69">
        <w:rPr>
          <w:rFonts w:asciiTheme="majorBidi" w:hAnsiTheme="majorBidi" w:cstheme="majorBidi"/>
          <w:noProof/>
          <w:sz w:val="24"/>
          <w:szCs w:val="24"/>
          <w:rtl/>
        </w:rPr>
        <w:instrText>&gt;&lt;</w:instrText>
      </w:r>
      <w:r w:rsidR="006F6EE5" w:rsidRPr="00165E69">
        <w:rPr>
          <w:rFonts w:asciiTheme="majorBidi" w:hAnsiTheme="majorBidi" w:cstheme="majorBidi"/>
          <w:noProof/>
          <w:sz w:val="24"/>
          <w:szCs w:val="24"/>
        </w:rPr>
        <w:instrText>urls&gt;&lt;/urls&gt;&lt;/record&gt;&lt;/Cite&gt;&lt;/EndNote</w:instrText>
      </w:r>
      <w:r w:rsidR="006F6EE5" w:rsidRPr="00165E69">
        <w:rPr>
          <w:rFonts w:asciiTheme="majorBidi" w:hAnsiTheme="majorBidi" w:cstheme="majorBidi"/>
          <w:noProof/>
          <w:sz w:val="24"/>
          <w:szCs w:val="24"/>
          <w:rtl/>
        </w:rPr>
        <w:instrText>&gt;</w:instrText>
      </w:r>
      <w:r w:rsidR="00A93BA4" w:rsidRPr="00165E69">
        <w:rPr>
          <w:rFonts w:asciiTheme="majorBidi" w:hAnsiTheme="majorBidi" w:cstheme="majorBidi"/>
          <w:noProof/>
          <w:sz w:val="24"/>
          <w:szCs w:val="24"/>
          <w:rtl/>
        </w:rPr>
        <w:fldChar w:fldCharType="separate"/>
      </w:r>
      <w:r w:rsidR="00E67C75" w:rsidRPr="00165E69">
        <w:rPr>
          <w:rFonts w:asciiTheme="majorBidi" w:hAnsiTheme="majorBidi" w:cstheme="majorBidi"/>
          <w:noProof/>
          <w:sz w:val="24"/>
          <w:szCs w:val="24"/>
          <w:rtl/>
        </w:rPr>
        <w:t>(</w:t>
      </w:r>
      <w:r w:rsidR="00E67C75" w:rsidRPr="00165E69">
        <w:rPr>
          <w:rFonts w:asciiTheme="majorBidi" w:hAnsiTheme="majorBidi" w:cstheme="majorBidi"/>
          <w:noProof/>
          <w:sz w:val="24"/>
          <w:szCs w:val="24"/>
        </w:rPr>
        <w:t>Bourdieu, 1986</w:t>
      </w:r>
      <w:r w:rsidR="00E67C75" w:rsidRPr="00165E69">
        <w:rPr>
          <w:rFonts w:asciiTheme="majorBidi" w:hAnsiTheme="majorBidi" w:cstheme="majorBidi"/>
          <w:noProof/>
          <w:sz w:val="24"/>
          <w:szCs w:val="24"/>
          <w:rtl/>
        </w:rPr>
        <w:t>)</w:t>
      </w:r>
      <w:r w:rsidR="00A93BA4" w:rsidRPr="00165E69">
        <w:rPr>
          <w:rFonts w:asciiTheme="majorBidi" w:hAnsiTheme="majorBidi" w:cstheme="majorBidi"/>
          <w:noProof/>
          <w:sz w:val="24"/>
          <w:szCs w:val="24"/>
          <w:rtl/>
        </w:rPr>
        <w:fldChar w:fldCharType="end"/>
      </w:r>
      <w:r w:rsidR="00C252F4" w:rsidRPr="00C252F4">
        <w:rPr>
          <w:rFonts w:asciiTheme="majorBidi" w:hAnsiTheme="majorBidi" w:cstheme="majorBidi" w:hint="cs"/>
          <w:sz w:val="24"/>
          <w:szCs w:val="24"/>
          <w:rtl/>
        </w:rPr>
        <w:t xml:space="preserve"> </w:t>
      </w:r>
      <w:r w:rsidRPr="00D47888">
        <w:rPr>
          <w:rFonts w:cs="B Lotus"/>
          <w:sz w:val="28"/>
          <w:szCs w:val="28"/>
          <w:rtl/>
        </w:rPr>
        <w:t xml:space="preserve">این محرومیت، مصداقی از طرد نمادین در چارچوب خانواده </w:t>
      </w:r>
      <w:r w:rsidRPr="00C252F4">
        <w:rPr>
          <w:rFonts w:cs="B Lotus"/>
          <w:sz w:val="28"/>
          <w:szCs w:val="28"/>
          <w:rtl/>
        </w:rPr>
        <w:t>است</w:t>
      </w:r>
      <w:r w:rsidR="00A93BA4" w:rsidRPr="00165E69">
        <w:rPr>
          <w:rFonts w:asciiTheme="majorBidi" w:hAnsiTheme="majorBidi" w:cstheme="majorBidi"/>
          <w:noProof/>
          <w:sz w:val="24"/>
          <w:szCs w:val="24"/>
          <w:rtl/>
        </w:rPr>
        <w:fldChar w:fldCharType="begin"/>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ADDIN EN.CITE &lt;EndNote&gt;&lt;Cite&gt;&lt;Author&gt;Joseph&lt;/Author&gt;&lt;Year&gt;2004&lt;/Year&gt;&lt;RecNum&gt;19&lt;/RecNum&gt;&lt;DisplayText&gt;(Joseph, 2004)&lt;/DisplayText&gt;&lt;record&gt;&lt;rec-number&gt;19&lt;/rec-number&gt;&lt;foreign-keys&gt;&lt;key app="EN" db-id="svv059tscprepyew2t6v2xw10ftadpz0prat" timestamp="175216</w:instrText>
      </w:r>
      <w:r w:rsidR="006F6EE5" w:rsidRPr="00165E69">
        <w:rPr>
          <w:rFonts w:asciiTheme="majorBidi" w:hAnsiTheme="majorBidi" w:cstheme="majorBidi"/>
          <w:noProof/>
          <w:sz w:val="24"/>
          <w:szCs w:val="24"/>
          <w:rtl/>
        </w:rPr>
        <w:instrText>9069"&gt;19&lt;/</w:instrText>
      </w:r>
      <w:r w:rsidR="006F6EE5" w:rsidRPr="00165E69">
        <w:rPr>
          <w:rFonts w:asciiTheme="majorBidi" w:hAnsiTheme="majorBidi" w:cstheme="majorBidi"/>
          <w:noProof/>
          <w:sz w:val="24"/>
          <w:szCs w:val="24"/>
        </w:rPr>
        <w:instrText>key&gt;&lt;/foreign-keys&gt;&lt;ref-type name="Book"&gt;6&lt;/ref-type&gt;&lt;contributors&gt;&lt;authors&gt;&lt;author&gt;Rowntree Joseph &lt;/author&gt;&lt;/authors&gt;&lt;/contributors&gt;&lt;titles&gt;&lt;title&gt;The concept of social exclusion&lt;/title&gt;&lt;secondary-title&gt;&lt;style face="bold italic" font="default</w:instrText>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size="100%"&gt;Joseph Rowntree Foundation&lt;/style&gt;&lt;/secondary-title&gt;&lt;/titles&gt;&lt;dates&gt;&lt;year&gt;2004&lt;/year&gt;&lt;/dates&gt;&lt;urls&gt;&lt;/urls&gt;&lt;/record&gt;&lt;/Cite&gt;&lt;/EndNote</w:instrText>
      </w:r>
      <w:r w:rsidR="006F6EE5" w:rsidRPr="00165E69">
        <w:rPr>
          <w:rFonts w:asciiTheme="majorBidi" w:hAnsiTheme="majorBidi" w:cstheme="majorBidi"/>
          <w:noProof/>
          <w:sz w:val="24"/>
          <w:szCs w:val="24"/>
          <w:rtl/>
        </w:rPr>
        <w:instrText>&gt;</w:instrText>
      </w:r>
      <w:r w:rsidR="00A93BA4" w:rsidRPr="00165E69">
        <w:rPr>
          <w:rFonts w:asciiTheme="majorBidi" w:hAnsiTheme="majorBidi" w:cstheme="majorBidi"/>
          <w:noProof/>
          <w:sz w:val="24"/>
          <w:szCs w:val="24"/>
          <w:rtl/>
        </w:rPr>
        <w:fldChar w:fldCharType="separate"/>
      </w:r>
      <w:r w:rsidR="00E67C75" w:rsidRPr="00165E69">
        <w:rPr>
          <w:rFonts w:asciiTheme="majorBidi" w:hAnsiTheme="majorBidi" w:cstheme="majorBidi"/>
          <w:noProof/>
          <w:sz w:val="24"/>
          <w:szCs w:val="24"/>
          <w:rtl/>
        </w:rPr>
        <w:t>(</w:t>
      </w:r>
      <w:r w:rsidR="00E67C75" w:rsidRPr="00165E69">
        <w:rPr>
          <w:rFonts w:asciiTheme="majorBidi" w:hAnsiTheme="majorBidi" w:cstheme="majorBidi"/>
          <w:noProof/>
          <w:sz w:val="24"/>
          <w:szCs w:val="24"/>
        </w:rPr>
        <w:t>Joseph, 2004</w:t>
      </w:r>
      <w:r w:rsidR="00E67C75" w:rsidRPr="00165E69">
        <w:rPr>
          <w:rFonts w:asciiTheme="majorBidi" w:hAnsiTheme="majorBidi" w:cstheme="majorBidi"/>
          <w:noProof/>
          <w:sz w:val="24"/>
          <w:szCs w:val="24"/>
          <w:rtl/>
        </w:rPr>
        <w:t>)</w:t>
      </w:r>
      <w:r w:rsidR="00A93BA4" w:rsidRPr="00165E69">
        <w:rPr>
          <w:rFonts w:asciiTheme="majorBidi" w:hAnsiTheme="majorBidi" w:cstheme="majorBidi"/>
          <w:noProof/>
          <w:sz w:val="24"/>
          <w:szCs w:val="24"/>
          <w:rtl/>
        </w:rPr>
        <w:fldChar w:fldCharType="end"/>
      </w:r>
      <w:r w:rsidR="0077204C">
        <w:rPr>
          <w:rFonts w:cs="B Lotus" w:hint="cs"/>
          <w:sz w:val="28"/>
          <w:szCs w:val="28"/>
          <w:rtl/>
        </w:rPr>
        <w:t xml:space="preserve">. </w:t>
      </w:r>
      <w:r w:rsidRPr="00D47888">
        <w:rPr>
          <w:rFonts w:cs="B Lotus"/>
          <w:sz w:val="28"/>
          <w:szCs w:val="28"/>
          <w:rtl/>
        </w:rPr>
        <w:t>فقر آموزشی و ترک تحصیل در کودکی نیز مانع ورود این افراد به بازار کار رسمی شده است. مطابق نظریه سرمایه فرهنگی بوردیو</w:t>
      </w:r>
      <w:r w:rsidR="006A1409">
        <w:rPr>
          <w:rFonts w:cs="B Lotus" w:hint="cs"/>
          <w:sz w:val="28"/>
          <w:szCs w:val="28"/>
          <w:rtl/>
        </w:rPr>
        <w:t xml:space="preserve"> </w:t>
      </w:r>
      <w:r w:rsidRPr="00D47888">
        <w:rPr>
          <w:rFonts w:cs="B Lotus"/>
          <w:sz w:val="28"/>
          <w:szCs w:val="28"/>
          <w:rtl/>
        </w:rPr>
        <w:t>و فرصت‌های افتراقی، نبود تحصیلات و مهارت، زمینه‌ساز فقر شغلی و ساختاری شده و فرد را در حاشیه نگه می‌دارد</w:t>
      </w:r>
      <w:r w:rsidRPr="00D47888">
        <w:rPr>
          <w:rFonts w:cs="B Lotus"/>
          <w:sz w:val="28"/>
          <w:szCs w:val="28"/>
        </w:rPr>
        <w:t>.</w:t>
      </w:r>
    </w:p>
    <w:p w14:paraId="446EEAD5" w14:textId="7DB926B5" w:rsidR="00D47888" w:rsidRPr="00D47888" w:rsidRDefault="00D47888" w:rsidP="0077204C">
      <w:pPr>
        <w:bidi/>
        <w:spacing w:after="0" w:line="240" w:lineRule="auto"/>
        <w:jc w:val="both"/>
        <w:rPr>
          <w:rFonts w:cs="B Lotus"/>
          <w:sz w:val="28"/>
          <w:szCs w:val="28"/>
        </w:rPr>
      </w:pPr>
      <w:r w:rsidRPr="00D47888">
        <w:rPr>
          <w:rFonts w:cs="B Lotus"/>
          <w:sz w:val="28"/>
          <w:szCs w:val="28"/>
          <w:rtl/>
        </w:rPr>
        <w:t>از نظر جسمی، سالمندان دچار فرسودگی شدید بوده‌اند. بیماری‌های مزمن، نبود بیمه درمانی و ناتوانی در تأمین هزینه‌های پزشکی، آن‌ها را درگیر فقر درمانی و وابستگی کرده است. طبق نظریه سرمایه جسمانی بوردیو، فرسودگی جسمی به معنای حذف از بازار کار، استقلال و جایگاه اجتما</w:t>
      </w:r>
      <w:r w:rsidR="0077204C">
        <w:rPr>
          <w:rFonts w:cs="B Lotus"/>
          <w:sz w:val="28"/>
          <w:szCs w:val="28"/>
          <w:rtl/>
        </w:rPr>
        <w:t>عی اس</w:t>
      </w:r>
      <w:r w:rsidR="0077204C">
        <w:rPr>
          <w:rFonts w:cs="B Lotus" w:hint="cs"/>
          <w:sz w:val="28"/>
          <w:szCs w:val="28"/>
          <w:rtl/>
        </w:rPr>
        <w:t>ت</w:t>
      </w:r>
      <w:r w:rsidRPr="00165E69">
        <w:rPr>
          <w:rFonts w:asciiTheme="majorBidi" w:hAnsiTheme="majorBidi" w:cstheme="majorBidi"/>
          <w:noProof/>
          <w:sz w:val="24"/>
          <w:szCs w:val="24"/>
        </w:rPr>
        <w:t xml:space="preserve"> </w:t>
      </w:r>
      <w:r w:rsidR="006A1409" w:rsidRPr="00165E69">
        <w:rPr>
          <w:rFonts w:asciiTheme="majorBidi" w:hAnsiTheme="majorBidi" w:cstheme="majorBidi"/>
          <w:noProof/>
          <w:sz w:val="24"/>
          <w:szCs w:val="24"/>
        </w:rPr>
        <w:fldChar w:fldCharType="begin"/>
      </w:r>
      <w:r w:rsidR="006F6EE5" w:rsidRPr="00165E69">
        <w:rPr>
          <w:rFonts w:asciiTheme="majorBidi" w:hAnsiTheme="majorBidi" w:cstheme="majorBidi"/>
          <w:noProof/>
          <w:sz w:val="24"/>
          <w:szCs w:val="24"/>
        </w:rPr>
        <w:instrText xml:space="preserve"> ADDIN EN.CITE &lt;EndNote&gt;&lt;Cite&gt;&lt;Author&gt;Bourdieu&lt;/Author&gt;&lt;Year&gt;1986&lt;/Year&gt;&lt;RecNum&gt;5&lt;/RecNum&gt;&lt;DisplayText&gt;(Bourdieu, 1986)&lt;/DisplayText&gt;&lt;record&gt;&lt;rec-number&gt;5&lt;/rec-number&gt;&lt;foreign-keys&gt;&lt;key app="EN" db-id="svv059tscprepyew2t6v2xw10ftadpz0prat" timestamp="1752162068"&gt;5&lt;/key&gt;&lt;/foreign-keys&gt;&lt;ref-type name="Book Section"&gt;5&lt;/ref-type&gt;&lt;contributors&gt;&lt;authors&gt;&lt;author&gt;Bourdieu, Pierre&lt;/author&gt;&lt;/authors&gt;&lt;/contributors&gt;&lt;titles&gt;&lt;title&gt;Theory and Research for the Sociology of Education&lt;/title&gt;&lt;secondary-title&gt;&lt;style face="bold italic" font="default" size="100%"&gt;Cultural theory: An anthology&lt;/style&gt;&lt;/secondary-title&gt;&lt;/titles&gt;&lt;periodical&gt;&lt;full-title&gt;Cultural theory: An anthology&lt;/full-title&gt;&lt;/periodical&gt;&lt;pages&gt;241-258&lt;/pages&gt;&lt;volume&gt;1&lt;/volume&gt;&lt;dates&gt;&lt;year&gt;1986&lt;/year&gt;&lt;/dates&gt;&lt;urls&gt;&lt;/urls&gt;&lt;/record&gt;&lt;/Cite&gt;&lt;/EndNote&gt;</w:instrText>
      </w:r>
      <w:r w:rsidR="006A1409" w:rsidRPr="00165E69">
        <w:rPr>
          <w:rFonts w:asciiTheme="majorBidi" w:hAnsiTheme="majorBidi" w:cstheme="majorBidi"/>
          <w:noProof/>
          <w:sz w:val="24"/>
          <w:szCs w:val="24"/>
        </w:rPr>
        <w:fldChar w:fldCharType="separate"/>
      </w:r>
      <w:r w:rsidR="00E67C75" w:rsidRPr="00165E69">
        <w:rPr>
          <w:rFonts w:asciiTheme="majorBidi" w:hAnsiTheme="majorBidi" w:cstheme="majorBidi"/>
          <w:noProof/>
          <w:sz w:val="24"/>
          <w:szCs w:val="24"/>
        </w:rPr>
        <w:t>(Bourdieu, 1986)</w:t>
      </w:r>
      <w:r w:rsidR="006A1409" w:rsidRPr="00165E69">
        <w:rPr>
          <w:rFonts w:asciiTheme="majorBidi" w:hAnsiTheme="majorBidi" w:cstheme="majorBidi"/>
          <w:noProof/>
          <w:sz w:val="24"/>
          <w:szCs w:val="24"/>
        </w:rPr>
        <w:fldChar w:fldCharType="end"/>
      </w:r>
      <w:r w:rsidRPr="00D47888">
        <w:rPr>
          <w:rFonts w:cs="B Lotus"/>
          <w:sz w:val="28"/>
          <w:szCs w:val="28"/>
          <w:rtl/>
        </w:rPr>
        <w:t>وضعیت، همزمان با طرد زیستی و کرامت‌زدایی تحلیل می‌شود</w:t>
      </w:r>
      <w:r w:rsidR="0077204C">
        <w:rPr>
          <w:rFonts w:cs="B Lotus" w:hint="cs"/>
          <w:sz w:val="28"/>
          <w:szCs w:val="28"/>
          <w:rtl/>
        </w:rPr>
        <w:t>.</w:t>
      </w:r>
    </w:p>
    <w:p w14:paraId="591C72EC" w14:textId="2C849297" w:rsidR="00EB0899" w:rsidRDefault="00D47888" w:rsidP="0076620C">
      <w:pPr>
        <w:bidi/>
        <w:spacing w:after="0" w:line="240" w:lineRule="auto"/>
        <w:jc w:val="both"/>
        <w:rPr>
          <w:rFonts w:cs="B Lotus"/>
          <w:sz w:val="28"/>
          <w:szCs w:val="28"/>
          <w:rtl/>
        </w:rPr>
      </w:pPr>
      <w:r w:rsidRPr="00D47888">
        <w:rPr>
          <w:rFonts w:cs="B Lotus"/>
          <w:sz w:val="28"/>
          <w:szCs w:val="28"/>
          <w:rtl/>
        </w:rPr>
        <w:t>بسیاری از سالمندان نیز وابسته به کمک‌های خیریه‌اند؛ اما تجربه آنان نشان می‌دهد که این کمک‌ها ناکارآمد، تحقیرآمیز و ناپایدار هستند. نبود شفافیت، رفتارهای نامناسب و شرایط سخت‌گیرانه، موجب شده حتی این حداقل حمایت‌ها نیز برایشان دردسرساز شود. این امر با نظریه طرد اجتماعی و فقر نمادین بوردیو هم‌خوان است؛ جایی که کرامت انسانی نادیده گرفته می‌شود</w:t>
      </w:r>
      <w:r w:rsidR="00C8633A">
        <w:rPr>
          <w:rFonts w:cs="B Lotus"/>
          <w:sz w:val="28"/>
          <w:szCs w:val="28"/>
        </w:rPr>
        <w:t>.</w:t>
      </w:r>
      <w:r w:rsidR="0016726E">
        <w:rPr>
          <w:rFonts w:asciiTheme="majorBidi" w:hAnsiTheme="majorBidi" w:cstheme="majorBidi"/>
          <w:sz w:val="24"/>
          <w:szCs w:val="24"/>
        </w:rPr>
        <w:fldChar w:fldCharType="begin"/>
      </w:r>
      <w:r w:rsidR="006F6EE5">
        <w:rPr>
          <w:rFonts w:asciiTheme="majorBidi" w:hAnsiTheme="majorBidi" w:cstheme="majorBidi"/>
          <w:sz w:val="24"/>
          <w:szCs w:val="24"/>
        </w:rPr>
        <w:instrText xml:space="preserve"> ADDIN EN.CITE &lt;EndNote&gt;&lt;Cite&gt;&lt;Author&gt;Hirschi&lt;/Author&gt;&lt;Year&gt;1969&lt;/Year&gt;&lt;RecNum&gt;18&lt;/RecNum&gt;&lt;DisplayText&gt;(Hirschi, 1969)&lt;/DisplayText&gt;&lt;record&gt;&lt;rec-number&gt;18&lt;/rec-number&gt;&lt;foreign-keys&gt;&lt;key app="EN" db-id="svv059tscprepyew2t6v2xw10ftadpz0prat" timestamp="1752168067"&gt;18&lt;/key&gt;&lt;/foreign-keys&gt;&lt;ref-type name="Journal Article"&gt;17&lt;/ref-type&gt;&lt;contributors&gt;&lt;authors&gt;&lt;author&gt;Hirschi, T&lt;/author&gt;&lt;/authors&gt;&lt;/contributors&gt;&lt;titles&gt;&lt;title&gt;Causes of Delinquency University of California Press Berkeley&lt;/title&gt;&lt;secondary-title&gt;&lt;style face="bold italic" font="default" size="100%"&gt;CA Google Scholar&lt;/style&gt;&lt;/secondary-title&gt;&lt;/titles&gt;&lt;periodical&gt;&lt;full-title&gt;CA Google Scholar&lt;/full-title&gt;&lt;/periodical&gt;&lt;dates&gt;&lt;year&gt;1969&lt;/year&gt;&lt;/dates&gt;&lt;urls&gt;&lt;/urls&gt;&lt;/record&gt;&lt;/Cite&gt;&lt;/EndNote&gt;</w:instrText>
      </w:r>
      <w:r w:rsidR="0016726E">
        <w:rPr>
          <w:rFonts w:asciiTheme="majorBidi" w:hAnsiTheme="majorBidi" w:cstheme="majorBidi"/>
          <w:sz w:val="24"/>
          <w:szCs w:val="24"/>
        </w:rPr>
        <w:fldChar w:fldCharType="separate"/>
      </w:r>
      <w:r w:rsidR="00E67C75">
        <w:rPr>
          <w:rFonts w:asciiTheme="majorBidi" w:hAnsiTheme="majorBidi" w:cstheme="majorBidi"/>
          <w:noProof/>
          <w:sz w:val="24"/>
          <w:szCs w:val="24"/>
        </w:rPr>
        <w:t>(Hirschi, 1969)</w:t>
      </w:r>
      <w:r w:rsidR="0016726E">
        <w:rPr>
          <w:rFonts w:asciiTheme="majorBidi" w:hAnsiTheme="majorBidi" w:cstheme="majorBidi"/>
          <w:sz w:val="24"/>
          <w:szCs w:val="24"/>
        </w:rPr>
        <w:fldChar w:fldCharType="end"/>
      </w:r>
      <w:r w:rsidR="00EB0899">
        <w:rPr>
          <w:rFonts w:cs="B Lotus" w:hint="cs"/>
          <w:sz w:val="28"/>
          <w:szCs w:val="28"/>
          <w:rtl/>
        </w:rPr>
        <w:t xml:space="preserve"> </w:t>
      </w:r>
      <w:r w:rsidRPr="00D47888">
        <w:rPr>
          <w:rFonts w:cs="B Lotus"/>
          <w:sz w:val="28"/>
          <w:szCs w:val="28"/>
          <w:rtl/>
        </w:rPr>
        <w:t>پدیده مهم دیگر، «بازتولید خرده‌فرهنگ تکدی‌گری» است. برخی سالمندان در خانواده‌هایی بزرگ شده‌اند که تکدی‌گری در آن رایج بوده و به‌عنوان یک سبک بقا آموزش داده شده است. این پدیده مطابق نظریه همنشینی افتراقی</w:t>
      </w:r>
      <w:r w:rsidR="0016726E" w:rsidRPr="00165E69">
        <w:rPr>
          <w:rFonts w:asciiTheme="majorBidi" w:hAnsiTheme="majorBidi" w:cstheme="majorBidi"/>
          <w:noProof/>
          <w:sz w:val="24"/>
          <w:szCs w:val="24"/>
          <w:rtl/>
        </w:rPr>
        <w:fldChar w:fldCharType="begin"/>
      </w:r>
      <w:r w:rsidR="006F6EE5" w:rsidRPr="00165E69">
        <w:rPr>
          <w:rFonts w:asciiTheme="majorBidi" w:hAnsiTheme="majorBidi" w:cstheme="majorBidi"/>
          <w:noProof/>
          <w:sz w:val="24"/>
          <w:szCs w:val="24"/>
          <w:rtl/>
        </w:rPr>
        <w:instrText xml:space="preserve"> </w:instrText>
      </w:r>
      <w:r w:rsidR="006F6EE5" w:rsidRPr="00165E69">
        <w:rPr>
          <w:rFonts w:asciiTheme="majorBidi" w:hAnsiTheme="majorBidi" w:cstheme="majorBidi"/>
          <w:noProof/>
          <w:sz w:val="24"/>
          <w:szCs w:val="24"/>
        </w:rPr>
        <w:instrText>ADDIN EN.CITE &lt;EndNote&gt;&lt;Cite&gt;&lt;Author&gt;Sutherland&lt;/Author&gt;&lt;Year&gt;1947&lt;/Year&gt;&lt;RecNum&gt;34&lt;/RecNum&gt;&lt;DisplayText&gt;(Sutherland, 1947)&lt;/DisplayText&gt;&lt;record&gt;&lt;rec-number&gt;34&lt;/rec-number&gt;&lt;foreign-keys&gt;&lt;key app="EN" db-id="svv059tscprepyew2t6v2xw10ftadpz0prat" timestamp</w:instrText>
      </w:r>
      <w:r w:rsidR="006F6EE5" w:rsidRPr="00165E69">
        <w:rPr>
          <w:rFonts w:asciiTheme="majorBidi" w:hAnsiTheme="majorBidi" w:cstheme="majorBidi"/>
          <w:noProof/>
          <w:sz w:val="24"/>
          <w:szCs w:val="24"/>
          <w:rtl/>
        </w:rPr>
        <w:instrText>="1752172143"&gt;34&lt;/</w:instrText>
      </w:r>
      <w:r w:rsidR="006F6EE5" w:rsidRPr="00165E69">
        <w:rPr>
          <w:rFonts w:asciiTheme="majorBidi" w:hAnsiTheme="majorBidi" w:cstheme="majorBidi"/>
          <w:noProof/>
          <w:sz w:val="24"/>
          <w:szCs w:val="24"/>
        </w:rPr>
        <w:instrText>key&gt;&lt;/foreign-keys&gt;&lt;ref-type name="Book"&gt;6&lt;/ref-type&gt;&lt;contributors&gt;&lt;authors&gt;&lt;author&gt;Sutherland, Edwin H&lt;/author&gt;&lt;/authors&gt;&lt;/contributors&gt;&lt;titles&gt;&lt;title&gt;&lt;style face="bold italic" font="default" size="100%"&gt;Principles of criminology&lt;/style</w:instrText>
      </w:r>
      <w:r w:rsidR="006F6EE5" w:rsidRPr="00165E69">
        <w:rPr>
          <w:rFonts w:asciiTheme="majorBidi" w:hAnsiTheme="majorBidi" w:cstheme="majorBidi"/>
          <w:noProof/>
          <w:sz w:val="24"/>
          <w:szCs w:val="24"/>
          <w:rtl/>
        </w:rPr>
        <w:instrText>&gt;&lt;/</w:instrText>
      </w:r>
      <w:r w:rsidR="006F6EE5" w:rsidRPr="00165E69">
        <w:rPr>
          <w:rFonts w:asciiTheme="majorBidi" w:hAnsiTheme="majorBidi" w:cstheme="majorBidi"/>
          <w:noProof/>
          <w:sz w:val="24"/>
          <w:szCs w:val="24"/>
        </w:rPr>
        <w:instrText>title&gt;&lt;/titles&gt;&lt;dates&gt;&lt;year&gt;1947&lt;/year&gt;&lt;/dates&gt;&lt;publisher&gt;Lippincott Company&lt;/publisher&gt;&lt;isbn&gt;0759117896&lt;/isbn&gt;&lt;urls&gt;&lt;/urls&gt;&lt;/record&gt;&lt;/Cite&gt;&lt;/EndNote</w:instrText>
      </w:r>
      <w:r w:rsidR="006F6EE5" w:rsidRPr="00165E69">
        <w:rPr>
          <w:rFonts w:asciiTheme="majorBidi" w:hAnsiTheme="majorBidi" w:cstheme="majorBidi"/>
          <w:noProof/>
          <w:sz w:val="24"/>
          <w:szCs w:val="24"/>
          <w:rtl/>
        </w:rPr>
        <w:instrText>&gt;</w:instrText>
      </w:r>
      <w:r w:rsidR="0016726E" w:rsidRPr="00165E69">
        <w:rPr>
          <w:rFonts w:asciiTheme="majorBidi" w:hAnsiTheme="majorBidi" w:cstheme="majorBidi"/>
          <w:noProof/>
          <w:sz w:val="24"/>
          <w:szCs w:val="24"/>
          <w:rtl/>
        </w:rPr>
        <w:fldChar w:fldCharType="separate"/>
      </w:r>
      <w:r w:rsidR="00E67C75" w:rsidRPr="00165E69">
        <w:rPr>
          <w:rFonts w:asciiTheme="majorBidi" w:hAnsiTheme="majorBidi" w:cstheme="majorBidi"/>
          <w:noProof/>
          <w:sz w:val="24"/>
          <w:szCs w:val="24"/>
          <w:rtl/>
        </w:rPr>
        <w:t>(</w:t>
      </w:r>
      <w:r w:rsidR="00E67C75" w:rsidRPr="00165E69">
        <w:rPr>
          <w:rFonts w:asciiTheme="majorBidi" w:hAnsiTheme="majorBidi" w:cstheme="majorBidi"/>
          <w:noProof/>
          <w:sz w:val="24"/>
          <w:szCs w:val="24"/>
        </w:rPr>
        <w:t>Sutherland, 1947</w:t>
      </w:r>
      <w:r w:rsidR="00E67C75" w:rsidRPr="00165E69">
        <w:rPr>
          <w:rFonts w:asciiTheme="majorBidi" w:hAnsiTheme="majorBidi" w:cstheme="majorBidi"/>
          <w:noProof/>
          <w:sz w:val="24"/>
          <w:szCs w:val="24"/>
          <w:rtl/>
        </w:rPr>
        <w:t>)</w:t>
      </w:r>
      <w:r w:rsidR="0016726E" w:rsidRPr="00165E69">
        <w:rPr>
          <w:rFonts w:asciiTheme="majorBidi" w:hAnsiTheme="majorBidi" w:cstheme="majorBidi"/>
          <w:noProof/>
          <w:sz w:val="24"/>
          <w:szCs w:val="24"/>
          <w:rtl/>
        </w:rPr>
        <w:fldChar w:fldCharType="end"/>
      </w:r>
      <w:r w:rsidR="0016726E">
        <w:rPr>
          <w:rFonts w:asciiTheme="majorBidi" w:hAnsiTheme="majorBidi" w:cstheme="majorBidi" w:hint="cs"/>
          <w:sz w:val="24"/>
          <w:szCs w:val="24"/>
          <w:rtl/>
        </w:rPr>
        <w:t xml:space="preserve">، </w:t>
      </w:r>
      <w:r w:rsidRPr="00D47888">
        <w:rPr>
          <w:rFonts w:cs="B Lotus"/>
          <w:sz w:val="28"/>
          <w:szCs w:val="28"/>
          <w:rtl/>
        </w:rPr>
        <w:t>رفتاری آموخته‌شده و بین‌نسلی است</w:t>
      </w:r>
      <w:r w:rsidRPr="00D47888">
        <w:rPr>
          <w:rFonts w:cs="B Lotus"/>
          <w:sz w:val="28"/>
          <w:szCs w:val="28"/>
        </w:rPr>
        <w:t>.</w:t>
      </w:r>
      <w:r w:rsidR="00212E75">
        <w:rPr>
          <w:rFonts w:cs="B Lotus" w:hint="cs"/>
          <w:sz w:val="28"/>
          <w:szCs w:val="28"/>
          <w:rtl/>
        </w:rPr>
        <w:t xml:space="preserve"> </w:t>
      </w:r>
      <w:r w:rsidRPr="00D47888">
        <w:rPr>
          <w:rFonts w:cs="B Lotus"/>
          <w:sz w:val="28"/>
          <w:szCs w:val="28"/>
          <w:rtl/>
        </w:rPr>
        <w:t xml:space="preserve">مشکل مسکن نیز به‌عنوان عاملی کلیدی در وابستگی به تکدی‌گری مطرح است. بسیاری در خانه‌های اجاره‌ای، کوچک یا نیمه‌بی‌خانمان زندگی می‌کنند. نبود مسکن امن، مصداق روشنی از حذف ساختاری </w:t>
      </w:r>
      <w:r w:rsidRPr="00D47888">
        <w:rPr>
          <w:rFonts w:cs="B Lotus"/>
          <w:sz w:val="28"/>
          <w:szCs w:val="28"/>
          <w:rtl/>
        </w:rPr>
        <w:lastRenderedPageBreak/>
        <w:t>است</w:t>
      </w:r>
      <w:r w:rsidR="00C8633A">
        <w:rPr>
          <w:rFonts w:asciiTheme="majorBidi" w:hAnsiTheme="majorBidi" w:cstheme="majorBidi" w:hint="cs"/>
          <w:sz w:val="24"/>
          <w:szCs w:val="24"/>
          <w:rtl/>
          <w:lang w:bidi="fa-IR"/>
        </w:rPr>
        <w:t>.</w:t>
      </w:r>
      <w:r w:rsidR="0076620C">
        <w:rPr>
          <w:rFonts w:cs="B Lotus" w:hint="cs"/>
          <w:sz w:val="28"/>
          <w:szCs w:val="28"/>
          <w:rtl/>
        </w:rPr>
        <w:t xml:space="preserve"> </w:t>
      </w:r>
      <w:r w:rsidRPr="00D47888">
        <w:rPr>
          <w:rFonts w:cs="B Lotus"/>
          <w:sz w:val="28"/>
          <w:szCs w:val="28"/>
          <w:rtl/>
        </w:rPr>
        <w:t>تهران، با جمعیت بالا و نظارت ضعیف، بستری مناسب برای تکدی‌گری شده است. به‌گفته مشارکت‌کنندگان، این شهر در مقایسه با دیگر مناطق، محیطی درآمدزا و قابل‌تحمل‌تر برای تکدی‌گری است. نظریه بی‌سازمانی شهری</w:t>
      </w:r>
      <w:r w:rsidR="00C8633A">
        <w:rPr>
          <w:rFonts w:cs="B Lotus" w:hint="cs"/>
          <w:sz w:val="28"/>
          <w:szCs w:val="28"/>
          <w:rtl/>
        </w:rPr>
        <w:t xml:space="preserve"> </w:t>
      </w:r>
      <w:r w:rsidR="0016726E" w:rsidRPr="00165E69">
        <w:rPr>
          <w:rFonts w:asciiTheme="majorBidi" w:hAnsiTheme="majorBidi" w:cstheme="majorBidi"/>
          <w:sz w:val="24"/>
          <w:szCs w:val="24"/>
          <w:rtl/>
        </w:rPr>
        <w:fldChar w:fldCharType="begin"/>
      </w:r>
      <w:r w:rsidR="006F6EE5" w:rsidRPr="00165E69">
        <w:rPr>
          <w:rFonts w:asciiTheme="majorBidi" w:hAnsiTheme="majorBidi" w:cstheme="majorBidi"/>
          <w:sz w:val="24"/>
          <w:szCs w:val="24"/>
          <w:rtl/>
        </w:rPr>
        <w:instrText xml:space="preserve"> </w:instrText>
      </w:r>
      <w:r w:rsidR="006F6EE5" w:rsidRPr="00165E69">
        <w:rPr>
          <w:rFonts w:asciiTheme="majorBidi" w:hAnsiTheme="majorBidi" w:cstheme="majorBidi"/>
          <w:sz w:val="24"/>
          <w:szCs w:val="24"/>
        </w:rPr>
        <w:instrText>ADDIN EN.CITE &lt;EndNote&gt;&lt;Cite&gt;&lt;Author&gt;Park&lt;/Author&gt;&lt;Year&gt;1925&lt;/Year&gt;&lt;RecNum&gt;28&lt;/RecNum&gt;&lt;DisplayText&gt;(Park, 1925)&lt;/DisplayText&gt;&lt;record&gt;&lt;rec-number&gt;28&lt;/rec-number&gt;&lt;foreign-keys&gt;&lt;key app="EN" db-id="svv059tscprepyew2t6v2xw10ftadpz0prat" timestamp="1752171367</w:instrText>
      </w:r>
      <w:r w:rsidR="006F6EE5" w:rsidRPr="00165E69">
        <w:rPr>
          <w:rFonts w:asciiTheme="majorBidi" w:hAnsiTheme="majorBidi" w:cstheme="majorBidi"/>
          <w:sz w:val="24"/>
          <w:szCs w:val="24"/>
          <w:rtl/>
        </w:rPr>
        <w:instrText>"&gt;28&lt;/</w:instrText>
      </w:r>
      <w:r w:rsidR="006F6EE5" w:rsidRPr="00165E69">
        <w:rPr>
          <w:rFonts w:asciiTheme="majorBidi" w:hAnsiTheme="majorBidi" w:cstheme="majorBidi"/>
          <w:sz w:val="24"/>
          <w:szCs w:val="24"/>
        </w:rPr>
        <w:instrText>key&gt;&lt;/foreign-keys&gt;&lt;ref-type name="Book"&gt;6&lt;/ref-type&gt;&lt;contributors&gt;&lt;authors&gt;&lt;author&gt;Park, R. E., Burgess, E. W., &amp;amp; McKenzie, R. D. &lt;/author&gt;&lt;/authors&gt;&lt;/contributors&gt;&lt;titles&gt;&lt;title&gt;&lt;style face="bold italic" font="default" size="100%"&gt;The city. University of Chicago Press&lt;/style&gt;&lt;/title&gt;&lt;/titles&gt;&lt;dates&gt;&lt;year&gt;1925&lt;/year&gt;&lt;/dates&gt;&lt;publisher&gt;University of Chicago Press&lt;/publisher&gt;&lt;isbn&gt;1351881051&lt;/isbn&gt;&lt;urls&gt;&lt;/urls&gt;&lt;/record&gt;&lt;/Cite&gt;&lt;/EndNote</w:instrText>
      </w:r>
      <w:r w:rsidR="006F6EE5" w:rsidRPr="00165E69">
        <w:rPr>
          <w:rFonts w:asciiTheme="majorBidi" w:hAnsiTheme="majorBidi" w:cstheme="majorBidi"/>
          <w:sz w:val="24"/>
          <w:szCs w:val="24"/>
          <w:rtl/>
        </w:rPr>
        <w:instrText>&gt;</w:instrText>
      </w:r>
      <w:r w:rsidR="0016726E" w:rsidRPr="00165E69">
        <w:rPr>
          <w:rFonts w:asciiTheme="majorBidi" w:hAnsiTheme="majorBidi" w:cstheme="majorBidi"/>
          <w:sz w:val="24"/>
          <w:szCs w:val="24"/>
          <w:rtl/>
        </w:rPr>
        <w:fldChar w:fldCharType="separate"/>
      </w:r>
      <w:r w:rsidR="00E67C75" w:rsidRPr="00165E69">
        <w:rPr>
          <w:rFonts w:asciiTheme="majorBidi" w:hAnsiTheme="majorBidi" w:cstheme="majorBidi"/>
          <w:noProof/>
          <w:sz w:val="24"/>
          <w:szCs w:val="24"/>
          <w:rtl/>
        </w:rPr>
        <w:t>(</w:t>
      </w:r>
      <w:r w:rsidR="00E67C75" w:rsidRPr="00165E69">
        <w:rPr>
          <w:rFonts w:asciiTheme="majorBidi" w:hAnsiTheme="majorBidi" w:cstheme="majorBidi"/>
          <w:noProof/>
          <w:sz w:val="24"/>
          <w:szCs w:val="24"/>
        </w:rPr>
        <w:t>Park, 1925</w:t>
      </w:r>
      <w:r w:rsidR="00E67C75" w:rsidRPr="00165E69">
        <w:rPr>
          <w:rFonts w:asciiTheme="majorBidi" w:hAnsiTheme="majorBidi" w:cstheme="majorBidi"/>
          <w:noProof/>
          <w:sz w:val="24"/>
          <w:szCs w:val="24"/>
          <w:rtl/>
        </w:rPr>
        <w:t>)</w:t>
      </w:r>
      <w:r w:rsidR="0016726E" w:rsidRPr="00165E69">
        <w:rPr>
          <w:rFonts w:asciiTheme="majorBidi" w:hAnsiTheme="majorBidi" w:cstheme="majorBidi"/>
          <w:sz w:val="24"/>
          <w:szCs w:val="24"/>
          <w:rtl/>
        </w:rPr>
        <w:fldChar w:fldCharType="end"/>
      </w:r>
      <w:r w:rsidR="0076620C">
        <w:rPr>
          <w:rFonts w:asciiTheme="majorBidi" w:hAnsiTheme="majorBidi" w:cstheme="majorBidi" w:hint="cs"/>
          <w:sz w:val="24"/>
          <w:szCs w:val="24"/>
          <w:rtl/>
        </w:rPr>
        <w:t xml:space="preserve"> </w:t>
      </w:r>
      <w:r w:rsidRPr="00D47888">
        <w:rPr>
          <w:rFonts w:cs="B Lotus"/>
          <w:sz w:val="28"/>
          <w:szCs w:val="28"/>
          <w:rtl/>
        </w:rPr>
        <w:t>این وضعیت را با نقش ساختاری کلان‌شهرها در شکل‌گیری خرده‌فرهنگ‌های انحرافی توضیح می‌دهد</w:t>
      </w:r>
      <w:r w:rsidRPr="00D47888">
        <w:rPr>
          <w:rFonts w:cs="B Lotus"/>
          <w:sz w:val="28"/>
          <w:szCs w:val="28"/>
        </w:rPr>
        <w:t>.</w:t>
      </w:r>
      <w:r w:rsidR="00EB0899">
        <w:rPr>
          <w:rFonts w:cs="B Lotus" w:hint="cs"/>
          <w:sz w:val="28"/>
          <w:szCs w:val="28"/>
          <w:rtl/>
        </w:rPr>
        <w:t xml:space="preserve"> </w:t>
      </w:r>
      <w:r w:rsidRPr="00D47888">
        <w:rPr>
          <w:rFonts w:cs="B Lotus"/>
          <w:sz w:val="28"/>
          <w:szCs w:val="28"/>
          <w:rtl/>
        </w:rPr>
        <w:t>در نهایت، بسیاری از سالمندان به‌مرور زمان با نقش متکدی سازگار شده‌اند. ابتدا با شرم و تردید، اما به‌تدریج آن را به‌عنوان تنها گزینه پذیرفته‌اند. طبق نظریه بحران نقش</w:t>
      </w:r>
      <w:r w:rsidRPr="0077204C">
        <w:rPr>
          <w:rFonts w:asciiTheme="majorBidi" w:hAnsiTheme="majorBidi" w:cstheme="majorBidi"/>
          <w:sz w:val="24"/>
          <w:szCs w:val="24"/>
        </w:rPr>
        <w:t xml:space="preserve"> </w:t>
      </w:r>
      <w:r w:rsidR="0016726E">
        <w:rPr>
          <w:rFonts w:asciiTheme="majorBidi" w:hAnsiTheme="majorBidi" w:cstheme="majorBidi"/>
          <w:sz w:val="24"/>
          <w:szCs w:val="24"/>
        </w:rPr>
        <w:fldChar w:fldCharType="begin"/>
      </w:r>
      <w:r w:rsidR="00E67C75">
        <w:rPr>
          <w:rFonts w:asciiTheme="majorBidi" w:hAnsiTheme="majorBidi" w:cstheme="majorBidi"/>
          <w:sz w:val="24"/>
          <w:szCs w:val="24"/>
        </w:rPr>
        <w:instrText xml:space="preserve"> ADDIN EN.CITE &lt;EndNote&gt;&lt;Cite&gt;&lt;Author&gt;Cumming&lt;/Author&gt;&lt;Year&gt;1961&lt;/Year&gt;&lt;RecNum&gt;10&lt;/RecNum&gt;&lt;DisplayText&gt;(Cumming &amp;amp; Henry, 1961)&lt;/DisplayText&gt;&lt;record&gt;&lt;rec-number&gt;10&lt;/rec-number&gt;&lt;foreign-keys&gt;&lt;key app="EN" db-id="svv059tscprepyew2t6v2xw10ftadpz0prat" timestamp="1752164572"&gt;10&lt;/key&gt;&lt;/foreign-keys&gt;&lt;ref-type name="Book"&gt;6&lt;/ref-type&gt;&lt;contributors&gt;&lt;authors&gt;&lt;author&gt;Cumming, Elaine&lt;/author&gt;&lt;author&gt;Henry, William Earl&lt;/author&gt;&lt;/authors&gt;&lt;/contributors&gt;&lt;titles&gt;&lt;title&gt;Growing old: The process of disengagement&lt;/title&gt;&lt;/titles&gt;&lt;dates&gt;&lt;year&gt;1961&lt;/year&gt;&lt;/dates&gt;&lt;urls&gt;&lt;/urls&gt;&lt;/record&gt;&lt;/Cite&gt;&lt;/EndNote&gt;</w:instrText>
      </w:r>
      <w:r w:rsidR="0016726E">
        <w:rPr>
          <w:rFonts w:asciiTheme="majorBidi" w:hAnsiTheme="majorBidi" w:cstheme="majorBidi"/>
          <w:sz w:val="24"/>
          <w:szCs w:val="24"/>
        </w:rPr>
        <w:fldChar w:fldCharType="separate"/>
      </w:r>
      <w:r w:rsidR="00E67C75">
        <w:rPr>
          <w:rFonts w:asciiTheme="majorBidi" w:hAnsiTheme="majorBidi" w:cstheme="majorBidi"/>
          <w:noProof/>
          <w:sz w:val="24"/>
          <w:szCs w:val="24"/>
        </w:rPr>
        <w:t>(Cumming &amp; Henry, 1961)</w:t>
      </w:r>
      <w:r w:rsidR="0016726E">
        <w:rPr>
          <w:rFonts w:asciiTheme="majorBidi" w:hAnsiTheme="majorBidi" w:cstheme="majorBidi"/>
          <w:sz w:val="24"/>
          <w:szCs w:val="24"/>
        </w:rPr>
        <w:fldChar w:fldCharType="end"/>
      </w:r>
      <w:r w:rsidR="0076620C">
        <w:rPr>
          <w:rFonts w:asciiTheme="majorBidi" w:hAnsiTheme="majorBidi" w:cstheme="majorBidi" w:hint="cs"/>
          <w:sz w:val="24"/>
          <w:szCs w:val="24"/>
          <w:rtl/>
        </w:rPr>
        <w:t xml:space="preserve"> </w:t>
      </w:r>
      <w:r w:rsidRPr="00D47888">
        <w:rPr>
          <w:rFonts w:cs="B Lotus"/>
          <w:sz w:val="28"/>
          <w:szCs w:val="28"/>
          <w:rtl/>
        </w:rPr>
        <w:t>و عادت‌واره بوردیو، در غیاب نقش‌های جایگزین، حتی نقش‌های تحقیرآمیز هم پذیرفتنی می‌شوند</w:t>
      </w:r>
      <w:r w:rsidRPr="00D47888">
        <w:rPr>
          <w:rFonts w:cs="B Lotus"/>
          <w:sz w:val="28"/>
          <w:szCs w:val="28"/>
        </w:rPr>
        <w:t>.</w:t>
      </w:r>
      <w:r w:rsidR="007F30B3">
        <w:rPr>
          <w:rFonts w:cs="B Lotus" w:hint="cs"/>
          <w:sz w:val="28"/>
          <w:szCs w:val="28"/>
          <w:rtl/>
        </w:rPr>
        <w:t xml:space="preserve"> </w:t>
      </w:r>
    </w:p>
    <w:p w14:paraId="06FA4E37" w14:textId="4A39036B" w:rsidR="00D47888" w:rsidRPr="00D47888" w:rsidRDefault="007F30B3" w:rsidP="00142C45">
      <w:pPr>
        <w:bidi/>
        <w:spacing w:after="0" w:line="240" w:lineRule="auto"/>
        <w:jc w:val="both"/>
        <w:rPr>
          <w:rFonts w:cs="B Lotus"/>
          <w:sz w:val="28"/>
          <w:szCs w:val="28"/>
          <w:rtl/>
        </w:rPr>
      </w:pPr>
      <w:r w:rsidRPr="002752CC">
        <w:rPr>
          <w:rFonts w:cs="B Lotus"/>
          <w:color w:val="00B050"/>
          <w:sz w:val="28"/>
          <w:szCs w:val="28"/>
          <w:rtl/>
          <w:lang w:bidi="fa-IR"/>
        </w:rPr>
        <w:t>سرمایه‌های در اختیار سالمندان، نقشی اساسی در تعیین کیفیت زندگی آنان ایفا می‌کنند و می‌توان از این سرمایه‌ها به‌عنوان ابزاری تحلیلی برای توضیح نابرابری‌های موجود در تجربه سالمندی بهره گرفت</w:t>
      </w:r>
      <w:r w:rsidR="00E419E1">
        <w:rPr>
          <w:rFonts w:cs="B Lotus" w:hint="cs"/>
          <w:color w:val="00B050"/>
          <w:sz w:val="28"/>
          <w:szCs w:val="28"/>
          <w:rtl/>
          <w:lang w:bidi="fa-IR"/>
        </w:rPr>
        <w:t>. یافته</w:t>
      </w:r>
      <w:r w:rsidR="00E419E1">
        <w:rPr>
          <w:rFonts w:cs="B Lotus"/>
          <w:color w:val="00B050"/>
          <w:sz w:val="28"/>
          <w:szCs w:val="28"/>
          <w:rtl/>
          <w:lang w:bidi="fa-IR"/>
        </w:rPr>
        <w:softHyphen/>
      </w:r>
      <w:r w:rsidR="00530901" w:rsidRPr="002752CC">
        <w:rPr>
          <w:rFonts w:cs="B Lotus" w:hint="cs"/>
          <w:color w:val="00B050"/>
          <w:sz w:val="28"/>
          <w:szCs w:val="28"/>
          <w:rtl/>
          <w:lang w:bidi="fa-IR"/>
        </w:rPr>
        <w:t>های این</w:t>
      </w:r>
      <w:r w:rsidRPr="002752CC">
        <w:rPr>
          <w:rFonts w:cs="B Lotus" w:hint="cs"/>
          <w:color w:val="00B050"/>
          <w:sz w:val="28"/>
          <w:szCs w:val="28"/>
          <w:rtl/>
          <w:lang w:bidi="fa-IR"/>
        </w:rPr>
        <w:t xml:space="preserve"> پژوهش</w:t>
      </w:r>
      <w:r w:rsidR="00E419E1">
        <w:rPr>
          <w:rFonts w:cs="B Lotus" w:hint="cs"/>
          <w:color w:val="00B050"/>
          <w:sz w:val="28"/>
          <w:szCs w:val="28"/>
          <w:rtl/>
          <w:lang w:bidi="fa-IR"/>
        </w:rPr>
        <w:t xml:space="preserve"> </w:t>
      </w:r>
      <w:r w:rsidR="00530901" w:rsidRPr="002752CC">
        <w:rPr>
          <w:rFonts w:cs="B Lotus"/>
          <w:color w:val="00B050"/>
          <w:sz w:val="28"/>
          <w:szCs w:val="28"/>
          <w:rtl/>
        </w:rPr>
        <w:t>با نظریه‌های سرمایه‌های بوردیو</w:t>
      </w:r>
      <w:r w:rsidR="00C924DA" w:rsidRPr="002752CC">
        <w:rPr>
          <w:rFonts w:cs="B Lotus" w:hint="cs"/>
          <w:color w:val="00B050"/>
          <w:sz w:val="28"/>
          <w:szCs w:val="28"/>
          <w:rtl/>
        </w:rPr>
        <w:t>،</w:t>
      </w:r>
      <w:r w:rsidR="00530901" w:rsidRPr="002752CC">
        <w:rPr>
          <w:rFonts w:cs="B Lotus"/>
          <w:color w:val="00B050"/>
          <w:sz w:val="28"/>
          <w:szCs w:val="28"/>
          <w:rtl/>
        </w:rPr>
        <w:t xml:space="preserve"> آنومی مرتن</w:t>
      </w:r>
      <w:r w:rsidR="00C924DA" w:rsidRPr="002752CC">
        <w:rPr>
          <w:rFonts w:cs="B Lotus" w:hint="cs"/>
          <w:color w:val="00B050"/>
          <w:sz w:val="28"/>
          <w:szCs w:val="28"/>
          <w:rtl/>
        </w:rPr>
        <w:t xml:space="preserve"> و محرمیت نسبی(فشارهای ناشی از وضعیت مالی، داغ دیدگی ناشی از نبود شغل،</w:t>
      </w:r>
      <w:r w:rsidR="00E419E1">
        <w:rPr>
          <w:rFonts w:cs="B Lotus" w:hint="cs"/>
          <w:color w:val="00B050"/>
          <w:sz w:val="28"/>
          <w:szCs w:val="28"/>
          <w:rtl/>
        </w:rPr>
        <w:t xml:space="preserve"> درآمد و آموزش، گرانباری مسؤلیت</w:t>
      </w:r>
      <w:r w:rsidR="00E419E1">
        <w:rPr>
          <w:rFonts w:cs="B Lotus"/>
          <w:color w:val="00B050"/>
          <w:sz w:val="28"/>
          <w:szCs w:val="28"/>
          <w:rtl/>
        </w:rPr>
        <w:softHyphen/>
      </w:r>
      <w:r w:rsidR="00C924DA" w:rsidRPr="002752CC">
        <w:rPr>
          <w:rFonts w:cs="B Lotus" w:hint="cs"/>
          <w:color w:val="00B050"/>
          <w:sz w:val="28"/>
          <w:szCs w:val="28"/>
          <w:rtl/>
        </w:rPr>
        <w:t xml:space="preserve">های خانوادگی)قابل تببین است. همچنین اقتصاد برگرفته از نئولیبرالیسم در ایران نه تنها در تولید فقر، بلکه در تثبیت و عادی سازی آن نقش دارد. </w:t>
      </w:r>
    </w:p>
    <w:p w14:paraId="4F06148C" w14:textId="0B6878A5" w:rsidR="0076620C" w:rsidRPr="0076620C" w:rsidRDefault="00D47888" w:rsidP="0076620C">
      <w:pPr>
        <w:bidi/>
        <w:spacing w:after="0" w:line="240" w:lineRule="auto"/>
        <w:jc w:val="both"/>
        <w:rPr>
          <w:rFonts w:cs="B Lotus"/>
          <w:color w:val="BF8F00" w:themeColor="accent4" w:themeShade="BF"/>
          <w:sz w:val="28"/>
          <w:szCs w:val="28"/>
          <w:rtl/>
        </w:rPr>
      </w:pPr>
      <w:r w:rsidRPr="00AC2174">
        <w:rPr>
          <w:rFonts w:cs="B Lotus"/>
          <w:color w:val="FF0000"/>
          <w:sz w:val="28"/>
          <w:szCs w:val="28"/>
          <w:rtl/>
        </w:rPr>
        <w:t>این پژوهش، در مقایسه با مطالعات داخلی</w:t>
      </w:r>
      <w:r w:rsidRPr="00AC2174">
        <w:rPr>
          <w:rFonts w:asciiTheme="majorBidi" w:hAnsiTheme="majorBidi" w:cstheme="majorBidi"/>
          <w:color w:val="FF0000"/>
          <w:sz w:val="24"/>
          <w:szCs w:val="24"/>
        </w:rPr>
        <w:t xml:space="preserve"> </w:t>
      </w:r>
      <w:r w:rsidR="0016726E" w:rsidRPr="00AC2174">
        <w:rPr>
          <w:rFonts w:asciiTheme="majorBidi" w:hAnsiTheme="majorBidi" w:cstheme="majorBidi"/>
          <w:color w:val="FF0000"/>
          <w:sz w:val="24"/>
          <w:szCs w:val="24"/>
        </w:rPr>
        <w:fldChar w:fldCharType="begin"/>
      </w:r>
      <w:r w:rsidR="006F6EE5">
        <w:rPr>
          <w:rFonts w:asciiTheme="majorBidi" w:hAnsiTheme="majorBidi" w:cstheme="majorBidi"/>
          <w:color w:val="FF0000"/>
          <w:sz w:val="24"/>
          <w:szCs w:val="24"/>
        </w:rPr>
        <w:instrText xml:space="preserve"> ADDIN EN.CITE &lt;EndNote&gt;&lt;Cite&gt;&lt;Author&gt;Mehrabani&lt;/Author&gt;&lt;Year&gt;2017&lt;/Year&gt;&lt;RecNum&gt;24&lt;/RecNum&gt;&lt;DisplayText&gt;(Mehrabani, 2017; Shakouri &amp;amp; Motamedi, 2012)&lt;/DisplayText&gt;&lt;record&gt;&lt;rec-number&gt;24&lt;/rec-number&gt;&lt;foreign-keys&gt;&lt;key app="EN" db-id="svv059tscprepyew2t6v2xw10ftadpz0prat" timestamp="1752170943"&gt;24&lt;/key&gt;&lt;/foreign-keys&gt;&lt;ref-type name="Journal Article"&gt;17&lt;/ref-type&gt;&lt;contributors&gt;&lt;authors&gt;&lt;author&gt;Mehrabani,Vahid&lt;/author&gt;&lt;/authors&gt;&lt;/contributors&gt;&lt;titles&gt;&lt;title&gt;A study of the phenomenon of begging in District 12 and the traditional bazaar of Tehran with an emphasis on economic aspects&lt;/title&gt;&lt;secondary-title&gt;&lt;style face="bold italic" font="default" size="100%"&gt;Journal of Financial and Economic Policies&lt;/style&gt;&lt;/secondary-title&gt;&lt;/titles&gt;&lt;periodical&gt;&lt;full-title&gt;Journal of Financial and Economic Policies&lt;/full-title&gt;&lt;/periodical&gt;&lt;pages&gt;145–170&lt;/pages&gt;&lt;volume&gt;5&lt;/volume&gt;&lt;number&gt;18&lt;/number&gt;&lt;dates&gt;&lt;year&gt;2017&lt;/year&gt;&lt;/dates&gt;&lt;urls&gt;&lt;/urls&gt;&lt;/record&gt;&lt;/Cite&gt;&lt;Cite&gt;&lt;Author&gt;Shakouri&lt;/Author&gt;&lt;Year&gt;2012&lt;/Year&gt;&lt;RecNum&gt;32&lt;/RecNum&gt;&lt;record&gt;&lt;rec-number&gt;32&lt;/rec-number&gt;&lt;foreign-keys&gt;&lt;key app="EN" db-id="svv059tscprepyew2t6v2xw10ftadpz0prat" timestamp="1752171890"&gt;32&lt;/key&gt;&lt;/foreign-keys&gt;&lt;ref-type name="Journal Article"&gt;17&lt;/ref-type&gt;&lt;contributors&gt;&lt;authors&gt;&lt;author&gt;Shakouri, A&lt;/author&gt;&lt;author&gt;Motamedi, H&lt;/author&gt;&lt;/authors&gt;&lt;/contributors&gt;&lt;titles&gt;&lt;title&gt;A study of economic-social causes affecting the phenomenon of begging: A case study in Mashhad. &lt;/title&gt;&lt;secondary-title&gt;&lt;style face="bold italic" font="default" size="100%"&gt;Social-Cultural Development Studies Quarterly&lt;/style&gt;&lt;/secondary-title&gt;&lt;/titles&gt;&lt;periodical&gt;&lt;full-title&gt;Social-Cultural Development Studies Quarterly&lt;/full-title&gt;&lt;/periodical&gt;&lt;pages&gt;39–70&lt;/pages&gt;&lt;volume&gt;1&lt;/volume&gt;&lt;num-vols&gt;3&lt;/num-vols&gt;&lt;dates&gt;&lt;year&gt;2012&lt;/year&gt;&lt;/dates&gt;&lt;isbn&gt;0190-7409&lt;/isbn&gt;&lt;urls&gt;&lt;/urls&gt;&lt;/record&gt;&lt;/Cite&gt;&lt;/EndNote&gt;</w:instrText>
      </w:r>
      <w:r w:rsidR="0016726E" w:rsidRPr="00AC2174">
        <w:rPr>
          <w:rFonts w:asciiTheme="majorBidi" w:hAnsiTheme="majorBidi" w:cstheme="majorBidi"/>
          <w:color w:val="FF0000"/>
          <w:sz w:val="24"/>
          <w:szCs w:val="24"/>
        </w:rPr>
        <w:fldChar w:fldCharType="separate"/>
      </w:r>
      <w:r w:rsidR="00E67C75">
        <w:rPr>
          <w:rFonts w:asciiTheme="majorBidi" w:hAnsiTheme="majorBidi" w:cstheme="majorBidi"/>
          <w:noProof/>
          <w:color w:val="FF0000"/>
          <w:sz w:val="24"/>
          <w:szCs w:val="24"/>
        </w:rPr>
        <w:t>(Mehrabani, 2017; Shakouri &amp; Motamedi, 2012)</w:t>
      </w:r>
      <w:r w:rsidR="0016726E" w:rsidRPr="00AC2174">
        <w:rPr>
          <w:rFonts w:asciiTheme="majorBidi" w:hAnsiTheme="majorBidi" w:cstheme="majorBidi"/>
          <w:color w:val="FF0000"/>
          <w:sz w:val="24"/>
          <w:szCs w:val="24"/>
        </w:rPr>
        <w:fldChar w:fldCharType="end"/>
      </w:r>
      <w:r w:rsidRPr="00AC2174">
        <w:rPr>
          <w:rFonts w:cs="B Lotus"/>
          <w:color w:val="FF0000"/>
          <w:sz w:val="28"/>
          <w:szCs w:val="28"/>
        </w:rPr>
        <w:t xml:space="preserve"> </w:t>
      </w:r>
      <w:r w:rsidRPr="00AC2174">
        <w:rPr>
          <w:rFonts w:cs="B Lotus"/>
          <w:color w:val="FF0000"/>
          <w:sz w:val="28"/>
          <w:szCs w:val="28"/>
          <w:rtl/>
        </w:rPr>
        <w:t>و خارجی</w:t>
      </w:r>
      <w:r w:rsidRPr="00AC2174">
        <w:rPr>
          <w:rFonts w:cs="B Lotus"/>
          <w:color w:val="FF0000"/>
          <w:sz w:val="28"/>
          <w:szCs w:val="28"/>
        </w:rPr>
        <w:t xml:space="preserve"> </w:t>
      </w:r>
      <w:r w:rsidR="0016726E" w:rsidRPr="00AC2174">
        <w:rPr>
          <w:rFonts w:cs="B Lotus"/>
          <w:color w:val="FF0000"/>
          <w:sz w:val="28"/>
          <w:szCs w:val="28"/>
        </w:rPr>
        <w:fldChar w:fldCharType="begin">
          <w:fldData xml:space="preserve">PEVuZE5vdGU+PENpdGU+PEF1dGhvcj5CYWx0YXphcjwvQXV0aG9yPjxZZWFyPjIwMTI8L1llYXI+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</w:fldData>
        </w:fldChar>
      </w:r>
      <w:r w:rsidR="006F6EE5">
        <w:rPr>
          <w:rFonts w:cs="B Lotus"/>
          <w:color w:val="FF0000"/>
          <w:sz w:val="28"/>
          <w:szCs w:val="28"/>
        </w:rPr>
        <w:instrText xml:space="preserve"> ADDIN EN.CITE </w:instrText>
      </w:r>
      <w:r w:rsidR="006F6EE5">
        <w:rPr>
          <w:rFonts w:cs="B Lotus"/>
          <w:color w:val="FF0000"/>
          <w:sz w:val="28"/>
          <w:szCs w:val="28"/>
        </w:rPr>
        <w:fldChar w:fldCharType="begin">
          <w:fldData xml:space="preserve">PEVuZE5vdGU+PENpdGU+PEF1dGhvcj5CYWx0YXphcjwvQXV0aG9yPjxZZWFyPjIwMTI8L1llYXI+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</w:fldData>
        </w:fldChar>
      </w:r>
      <w:r w:rsidR="006F6EE5">
        <w:rPr>
          <w:rFonts w:cs="B Lotus"/>
          <w:color w:val="FF0000"/>
          <w:sz w:val="28"/>
          <w:szCs w:val="28"/>
        </w:rPr>
        <w:instrText xml:space="preserve"> ADDIN EN.CITE.DATA </w:instrText>
      </w:r>
      <w:r w:rsidR="006F6EE5">
        <w:rPr>
          <w:rFonts w:cs="B Lotus"/>
          <w:color w:val="FF0000"/>
          <w:sz w:val="28"/>
          <w:szCs w:val="28"/>
        </w:rPr>
      </w:r>
      <w:r w:rsidR="006F6EE5">
        <w:rPr>
          <w:rFonts w:cs="B Lotus"/>
          <w:color w:val="FF0000"/>
          <w:sz w:val="28"/>
          <w:szCs w:val="28"/>
        </w:rPr>
        <w:fldChar w:fldCharType="end"/>
      </w:r>
      <w:r w:rsidR="0016726E" w:rsidRPr="00AC2174">
        <w:rPr>
          <w:rFonts w:cs="B Lotus"/>
          <w:color w:val="FF0000"/>
          <w:sz w:val="28"/>
          <w:szCs w:val="28"/>
        </w:rPr>
      </w:r>
      <w:r w:rsidR="0016726E" w:rsidRPr="00AC2174">
        <w:rPr>
          <w:rFonts w:cs="B Lotus"/>
          <w:color w:val="FF0000"/>
          <w:sz w:val="28"/>
          <w:szCs w:val="28"/>
        </w:rPr>
        <w:fldChar w:fldCharType="separate"/>
      </w:r>
      <w:r w:rsidR="00E400E9">
        <w:rPr>
          <w:rFonts w:cs="B Lotus"/>
          <w:noProof/>
          <w:color w:val="FF0000"/>
          <w:sz w:val="28"/>
          <w:szCs w:val="28"/>
        </w:rPr>
        <w:t>(</w:t>
      </w:r>
      <w:r w:rsidR="00E400E9" w:rsidRPr="004769CE">
        <w:rPr>
          <w:rFonts w:asciiTheme="majorBidi" w:hAnsiTheme="majorBidi" w:cstheme="majorBidi"/>
          <w:noProof/>
          <w:color w:val="FF0000"/>
          <w:sz w:val="24"/>
          <w:szCs w:val="24"/>
        </w:rPr>
        <w:t>Abshire, 2017; Baltazar, 2012; Roy et al., 2023</w:t>
      </w:r>
      <w:r w:rsidR="00E400E9">
        <w:rPr>
          <w:rFonts w:cs="B Lotus"/>
          <w:noProof/>
          <w:color w:val="FF0000"/>
          <w:sz w:val="28"/>
          <w:szCs w:val="28"/>
        </w:rPr>
        <w:t>)</w:t>
      </w:r>
      <w:r w:rsidR="0016726E" w:rsidRPr="00AC2174">
        <w:rPr>
          <w:rFonts w:cs="B Lotus"/>
          <w:color w:val="FF0000"/>
          <w:sz w:val="28"/>
          <w:szCs w:val="28"/>
        </w:rPr>
        <w:fldChar w:fldCharType="end"/>
      </w:r>
      <w:r w:rsidRPr="00AC2174">
        <w:rPr>
          <w:rFonts w:cs="B Lotus"/>
          <w:color w:val="FF0000"/>
          <w:sz w:val="28"/>
          <w:szCs w:val="28"/>
          <w:rtl/>
        </w:rPr>
        <w:t>، با ارائه تحلیلی عمیق‌تر از ابعاد روانی، فرهنگی و نمادین تکدی‌گری، نشان می‌دهد</w:t>
      </w:r>
      <w:r w:rsidR="00E419E1" w:rsidRPr="00AC2174">
        <w:rPr>
          <w:rFonts w:cs="B Lotus"/>
          <w:color w:val="FF0000"/>
          <w:sz w:val="28"/>
          <w:szCs w:val="28"/>
          <w:rtl/>
        </w:rPr>
        <w:t xml:space="preserve"> طرد خانوادگی، بی‌ثباتی ساختاری</w:t>
      </w:r>
      <w:r w:rsidRPr="00AC2174">
        <w:rPr>
          <w:rFonts w:cs="B Lotus"/>
          <w:color w:val="FF0000"/>
          <w:sz w:val="28"/>
          <w:szCs w:val="28"/>
          <w:rtl/>
        </w:rPr>
        <w:t xml:space="preserve"> و ضعف در سیاست‌های حمایتی، عوامل اصلی گرایش سالمندان به تکدی‌گری در تهران هستند</w:t>
      </w:r>
      <w:r w:rsidRPr="00AC2174">
        <w:rPr>
          <w:rFonts w:cs="B Lotus"/>
          <w:color w:val="FF0000"/>
          <w:sz w:val="28"/>
          <w:szCs w:val="28"/>
        </w:rPr>
        <w:t>.</w:t>
      </w:r>
      <w:r w:rsidR="00E419E1" w:rsidRPr="00AC2174">
        <w:rPr>
          <w:rFonts w:cs="B Lotus" w:hint="cs"/>
          <w:color w:val="FF0000"/>
          <w:sz w:val="28"/>
          <w:szCs w:val="28"/>
          <w:rtl/>
        </w:rPr>
        <w:t xml:space="preserve"> </w:t>
      </w:r>
      <w:r w:rsidR="00E419E1">
        <w:rPr>
          <w:rFonts w:cs="B Lotus" w:hint="cs"/>
          <w:color w:val="00B050"/>
          <w:sz w:val="28"/>
          <w:szCs w:val="28"/>
          <w:rtl/>
        </w:rPr>
        <w:t>در پایان با توجه به یافته</w:t>
      </w:r>
      <w:r w:rsidR="00E419E1">
        <w:rPr>
          <w:rFonts w:cs="B Lotus"/>
          <w:color w:val="00B050"/>
          <w:sz w:val="28"/>
          <w:szCs w:val="28"/>
          <w:rtl/>
        </w:rPr>
        <w:softHyphen/>
      </w:r>
      <w:r w:rsidR="003B4CD0">
        <w:rPr>
          <w:rFonts w:cs="B Lotus" w:hint="cs"/>
          <w:color w:val="00B050"/>
          <w:sz w:val="28"/>
          <w:szCs w:val="28"/>
          <w:rtl/>
        </w:rPr>
        <w:t xml:space="preserve">های این پژوهش پیشنهاد مطالعات نظری در رابطه با </w:t>
      </w:r>
      <w:r w:rsidR="003B4CD0" w:rsidRPr="003B4CD0">
        <w:rPr>
          <w:rFonts w:cs="B Lotus"/>
          <w:color w:val="00B050"/>
          <w:sz w:val="28"/>
          <w:szCs w:val="28"/>
          <w:rtl/>
        </w:rPr>
        <w:t>تأثیر فرهنگ و هویت اجتماعی بر رفتارهای تکدی‌گری</w:t>
      </w:r>
      <w:r w:rsidR="003B4CD0">
        <w:rPr>
          <w:rFonts w:cs="B Lotus" w:hint="cs"/>
          <w:color w:val="00B050"/>
          <w:sz w:val="28"/>
          <w:szCs w:val="28"/>
          <w:rtl/>
        </w:rPr>
        <w:t xml:space="preserve">، </w:t>
      </w:r>
      <w:r w:rsidR="003B4CD0" w:rsidRPr="003B4CD0">
        <w:rPr>
          <w:rFonts w:cs="B Lotus"/>
          <w:color w:val="00B050"/>
          <w:sz w:val="28"/>
          <w:szCs w:val="28"/>
          <w:rtl/>
        </w:rPr>
        <w:t>تحلیل نقش شبکه‌های اجتماعی و حمایت‌های غیررسمی در زندگی سالمندان متکدی</w:t>
      </w:r>
      <w:r w:rsidR="003B4CD0">
        <w:rPr>
          <w:rFonts w:cs="B Lotus" w:hint="cs"/>
          <w:color w:val="00B050"/>
          <w:sz w:val="28"/>
          <w:szCs w:val="28"/>
          <w:rtl/>
        </w:rPr>
        <w:t xml:space="preserve">، </w:t>
      </w:r>
      <w:r w:rsidR="003B4CD0" w:rsidRPr="003B4CD0">
        <w:rPr>
          <w:rFonts w:cs="B Lotus"/>
          <w:color w:val="00B050"/>
          <w:sz w:val="28"/>
          <w:szCs w:val="28"/>
          <w:rtl/>
        </w:rPr>
        <w:t>ایجاد و توسعه مدل‌های تفسیرگرایانه که به تحلیل پیچیدگی‌های اجتماعی و اقتصادی پدیده تکدی‌گری</w:t>
      </w:r>
      <w:r w:rsidR="00E419E1">
        <w:rPr>
          <w:rFonts w:cs="B Lotus" w:hint="cs"/>
          <w:color w:val="00B050"/>
          <w:sz w:val="28"/>
          <w:szCs w:val="28"/>
          <w:rtl/>
        </w:rPr>
        <w:t xml:space="preserve"> انجام می</w:t>
      </w:r>
      <w:r w:rsidR="00E419E1">
        <w:rPr>
          <w:rFonts w:cs="B Lotus"/>
          <w:color w:val="00B050"/>
          <w:sz w:val="28"/>
          <w:szCs w:val="28"/>
          <w:rtl/>
        </w:rPr>
        <w:softHyphen/>
      </w:r>
      <w:r w:rsidR="003B4CD0" w:rsidRPr="003B4CD0">
        <w:rPr>
          <w:rFonts w:cs="B Lotus" w:hint="cs"/>
          <w:color w:val="00B050"/>
          <w:sz w:val="28"/>
          <w:szCs w:val="28"/>
          <w:rtl/>
        </w:rPr>
        <w:t>گردد</w:t>
      </w:r>
      <w:r w:rsidR="004E651D">
        <w:rPr>
          <w:rFonts w:cs="B Lotus" w:hint="cs"/>
          <w:color w:val="00B050"/>
          <w:sz w:val="28"/>
          <w:szCs w:val="28"/>
          <w:rtl/>
        </w:rPr>
        <w:t xml:space="preserve"> که منجر به پر شدن خلأ نظری پژوهش‌های آتی مرتبط با این حوزه خواهد شد.</w:t>
      </w:r>
      <w:r w:rsidR="00E419E1">
        <w:rPr>
          <w:rFonts w:cs="B Lotus" w:hint="cs"/>
          <w:color w:val="00B050"/>
          <w:sz w:val="28"/>
          <w:szCs w:val="28"/>
          <w:rtl/>
        </w:rPr>
        <w:t xml:space="preserve"> </w:t>
      </w:r>
      <w:r w:rsidR="00E419E1" w:rsidRPr="004E651D">
        <w:rPr>
          <w:rFonts w:cs="B Lotus" w:hint="cs"/>
          <w:color w:val="BF8F00" w:themeColor="accent4" w:themeShade="BF"/>
          <w:sz w:val="28"/>
          <w:szCs w:val="28"/>
          <w:rtl/>
        </w:rPr>
        <w:t>همچنین</w:t>
      </w:r>
      <w:r w:rsidR="004E651D" w:rsidRPr="004E651D">
        <w:rPr>
          <w:rFonts w:cs="B Lotus" w:hint="cs"/>
          <w:color w:val="BF8F00" w:themeColor="accent4" w:themeShade="BF"/>
          <w:sz w:val="28"/>
          <w:szCs w:val="28"/>
          <w:rtl/>
        </w:rPr>
        <w:t xml:space="preserve"> در حوزه پیشنهادات سیاست‌گذاری</w:t>
      </w:r>
      <w:r w:rsidR="00E419E1" w:rsidRPr="004E651D">
        <w:rPr>
          <w:rFonts w:cs="B Lotus" w:hint="cs"/>
          <w:color w:val="BF8F00" w:themeColor="accent4" w:themeShade="BF"/>
          <w:sz w:val="28"/>
          <w:szCs w:val="28"/>
          <w:rtl/>
        </w:rPr>
        <w:t xml:space="preserve"> ورود سازمان</w:t>
      </w:r>
      <w:r w:rsidR="00E419E1" w:rsidRPr="004E651D">
        <w:rPr>
          <w:rFonts w:cs="B Lotus"/>
          <w:color w:val="BF8F00" w:themeColor="accent4" w:themeShade="BF"/>
          <w:sz w:val="28"/>
          <w:szCs w:val="28"/>
          <w:rtl/>
        </w:rPr>
        <w:softHyphen/>
      </w:r>
      <w:r w:rsidR="003B4CD0" w:rsidRPr="004E651D">
        <w:rPr>
          <w:rFonts w:cs="B Lotus" w:hint="cs"/>
          <w:color w:val="BF8F00" w:themeColor="accent4" w:themeShade="BF"/>
          <w:sz w:val="28"/>
          <w:szCs w:val="28"/>
          <w:rtl/>
        </w:rPr>
        <w:t xml:space="preserve">های مرتبط با خدمات اجتماعی نظیر </w:t>
      </w:r>
      <w:r w:rsidR="003B4CD0" w:rsidRPr="004E651D">
        <w:rPr>
          <w:rFonts w:cs="B Lotus"/>
          <w:color w:val="BF8F00" w:themeColor="accent4" w:themeShade="BF"/>
          <w:sz w:val="28"/>
          <w:szCs w:val="28"/>
          <w:rtl/>
        </w:rPr>
        <w:t>بهزیستی، شهرداری، کمیته امداد</w:t>
      </w:r>
      <w:r w:rsidR="004E651D" w:rsidRPr="004E651D">
        <w:rPr>
          <w:rFonts w:cs="B Lotus" w:hint="cs"/>
          <w:color w:val="BF8F00" w:themeColor="accent4" w:themeShade="BF"/>
          <w:sz w:val="28"/>
          <w:szCs w:val="28"/>
          <w:rtl/>
        </w:rPr>
        <w:t xml:space="preserve"> و </w:t>
      </w:r>
      <w:r w:rsidR="004E651D" w:rsidRPr="004E651D">
        <w:rPr>
          <w:rFonts w:cs="B Lotus"/>
          <w:color w:val="BF8F00" w:themeColor="accent4" w:themeShade="BF"/>
          <w:sz w:val="28"/>
          <w:szCs w:val="28"/>
          <w:rtl/>
        </w:rPr>
        <w:t>ایجاد یک سیستم نظارتی و ارزیابی برای مراکز خیریه است که به ارائه خدمات به سالمندان متکدی</w:t>
      </w:r>
      <w:r w:rsidR="003B4CD0" w:rsidRPr="004E651D">
        <w:rPr>
          <w:rFonts w:cs="B Lotus"/>
          <w:color w:val="BF8F00" w:themeColor="accent4" w:themeShade="BF"/>
          <w:sz w:val="28"/>
          <w:szCs w:val="28"/>
          <w:rtl/>
        </w:rPr>
        <w:t xml:space="preserve"> جهت حمایت‌های مادی و اقتصادی از متکدیان آسیب‌دیده</w:t>
      </w:r>
      <w:r w:rsidR="004E651D" w:rsidRPr="004E651D">
        <w:rPr>
          <w:rFonts w:cs="B Lotus" w:hint="cs"/>
          <w:color w:val="BF8F00" w:themeColor="accent4" w:themeShade="BF"/>
          <w:sz w:val="28"/>
          <w:szCs w:val="28"/>
          <w:rtl/>
        </w:rPr>
        <w:t xml:space="preserve"> مطرح می‌گردد.</w:t>
      </w:r>
    </w:p>
    <w:p w14:paraId="67D91574" w14:textId="236CC088" w:rsidR="00F35869" w:rsidRPr="00F35869" w:rsidRDefault="009D451D" w:rsidP="00F35869">
      <w:pPr>
        <w:pStyle w:val="EndNoteCategoryHeading"/>
        <w:rPr>
          <w:rFonts w:asciiTheme="majorBidi" w:hAnsiTheme="majorBidi" w:cstheme="majorBidi"/>
          <w:rtl/>
        </w:rPr>
      </w:pPr>
      <w:r w:rsidRPr="009D451D">
        <w:rPr>
          <w:rFonts w:cs="B Lotus" w:hint="cs"/>
          <w:bCs/>
          <w:sz w:val="28"/>
          <w:szCs w:val="28"/>
          <w:rtl/>
        </w:rPr>
        <w:t>منابع</w:t>
      </w:r>
      <w:r w:rsidR="00F35869" w:rsidRPr="00F35869">
        <w:rPr>
          <w:rFonts w:asciiTheme="majorBidi" w:hAnsiTheme="majorBidi" w:cstheme="majorBidi"/>
          <w:color w:val="00B050"/>
          <w:sz w:val="24"/>
          <w:szCs w:val="24"/>
          <w:lang w:bidi="fa-IR"/>
        </w:rPr>
        <w:fldChar w:fldCharType="begin"/>
      </w:r>
      <w:r w:rsidR="00F35869" w:rsidRPr="00F35869">
        <w:rPr>
          <w:rFonts w:asciiTheme="majorBidi" w:hAnsiTheme="majorBidi" w:cstheme="majorBidi"/>
          <w:color w:val="00B050"/>
          <w:sz w:val="24"/>
          <w:szCs w:val="24"/>
          <w:rtl/>
        </w:rPr>
        <w:instrText xml:space="preserve"> </w:instrText>
      </w:r>
      <w:r w:rsidR="00F35869" w:rsidRPr="00F35869">
        <w:rPr>
          <w:rFonts w:asciiTheme="majorBidi" w:hAnsiTheme="majorBidi" w:cstheme="majorBidi"/>
          <w:color w:val="00B050"/>
          <w:sz w:val="24"/>
          <w:szCs w:val="24"/>
          <w:lang w:bidi="fa-IR"/>
        </w:rPr>
        <w:instrText>ADDIN EN.REFLIST</w:instrText>
      </w:r>
      <w:r w:rsidR="00F35869" w:rsidRPr="00F35869">
        <w:rPr>
          <w:rFonts w:asciiTheme="majorBidi" w:hAnsiTheme="majorBidi" w:cstheme="majorBidi"/>
          <w:color w:val="00B050"/>
          <w:sz w:val="24"/>
          <w:szCs w:val="24"/>
          <w:rtl/>
        </w:rPr>
        <w:instrText xml:space="preserve"> </w:instrText>
      </w:r>
      <w:r w:rsidR="00F35869" w:rsidRPr="00F35869">
        <w:rPr>
          <w:rFonts w:asciiTheme="majorBidi" w:hAnsiTheme="majorBidi" w:cstheme="majorBidi"/>
          <w:color w:val="00B050"/>
          <w:sz w:val="24"/>
          <w:szCs w:val="24"/>
          <w:lang w:bidi="fa-IR"/>
        </w:rPr>
        <w:fldChar w:fldCharType="separate"/>
      </w:r>
    </w:p>
    <w:p w14:paraId="0E18E5F9"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Abshire, D. (2017). </w:t>
      </w:r>
      <w:r w:rsidRPr="00F35869">
        <w:rPr>
          <w:rFonts w:asciiTheme="majorBidi" w:hAnsiTheme="majorBidi" w:cstheme="majorBidi"/>
          <w:bCs/>
          <w:iCs/>
          <w:sz w:val="24"/>
          <w:szCs w:val="24"/>
          <w:lang w:bidi="fa-IR"/>
        </w:rPr>
        <w:t xml:space="preserve">Einstein and the Generations of Science </w:t>
      </w:r>
      <w:r w:rsidRPr="00F35869">
        <w:rPr>
          <w:rFonts w:asciiTheme="majorBidi" w:hAnsiTheme="majorBidi" w:cstheme="majorBidi"/>
          <w:sz w:val="24"/>
          <w:szCs w:val="24"/>
          <w:lang w:bidi="fa-IR"/>
        </w:rPr>
        <w:t>(Vol. 1). Routledge</w:t>
      </w:r>
      <w:r w:rsidRPr="00F35869">
        <w:rPr>
          <w:rFonts w:asciiTheme="majorBidi" w:hAnsiTheme="majorBidi" w:cstheme="majorBidi" w:hint="cs"/>
          <w:sz w:val="24"/>
          <w:szCs w:val="24"/>
          <w:rtl/>
        </w:rPr>
        <w:t xml:space="preserve">. </w:t>
      </w:r>
    </w:p>
    <w:p w14:paraId="6C3B4B55"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Adebayo, K., Fayehun, O., Falase, O. S., &amp; Adedeji, I. A. (2014). Socio-economic context of begging among elderly in Nigeria. </w:t>
      </w:r>
      <w:r w:rsidRPr="00F35869">
        <w:rPr>
          <w:rFonts w:asciiTheme="majorBidi" w:hAnsiTheme="majorBidi" w:cstheme="majorBidi"/>
          <w:b/>
          <w:bCs/>
          <w:i/>
          <w:sz w:val="24"/>
          <w:szCs w:val="24"/>
          <w:lang w:bidi="fa-IR"/>
        </w:rPr>
        <w:t>The Nigerian journal of sociology and anthropology</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12</w:t>
      </w:r>
      <w:r w:rsidRPr="00F35869">
        <w:rPr>
          <w:rFonts w:asciiTheme="majorBidi" w:hAnsiTheme="majorBidi" w:cstheme="majorBidi" w:hint="cs"/>
          <w:sz w:val="24"/>
          <w:szCs w:val="24"/>
          <w:rtl/>
        </w:rPr>
        <w:t xml:space="preserve">. </w:t>
      </w:r>
    </w:p>
    <w:p w14:paraId="39C5FFD4"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lastRenderedPageBreak/>
        <w:t xml:space="preserve">Ashayeri, T., &amp; Jahanparvar, T. (2022). A sociological study of street begging culture as a social issue. </w:t>
      </w:r>
      <w:r w:rsidRPr="00F35869">
        <w:rPr>
          <w:rFonts w:asciiTheme="majorBidi" w:hAnsiTheme="majorBidi" w:cstheme="majorBidi"/>
          <w:i/>
          <w:sz w:val="24"/>
          <w:szCs w:val="24"/>
          <w:lang w:bidi="fa-IR"/>
        </w:rPr>
        <w:t>S</w:t>
      </w:r>
      <w:r w:rsidRPr="00F35869">
        <w:rPr>
          <w:rFonts w:asciiTheme="majorBidi" w:hAnsiTheme="majorBidi" w:cstheme="majorBidi"/>
          <w:b/>
          <w:bCs/>
          <w:i/>
          <w:sz w:val="24"/>
          <w:szCs w:val="24"/>
          <w:lang w:bidi="fa-IR"/>
        </w:rPr>
        <w:t>trategic Studies of Culture</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2</w:t>
      </w:r>
      <w:r w:rsidRPr="00F35869">
        <w:rPr>
          <w:rFonts w:asciiTheme="majorBidi" w:hAnsiTheme="majorBidi" w:cstheme="majorBidi" w:hint="cs"/>
          <w:sz w:val="24"/>
          <w:szCs w:val="24"/>
          <w:rtl/>
        </w:rPr>
        <w:t xml:space="preserve">(2). </w:t>
      </w:r>
    </w:p>
    <w:p w14:paraId="7BF43CE8"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Azadarmaki, T. (2014). </w:t>
      </w:r>
      <w:r w:rsidRPr="00F35869">
        <w:rPr>
          <w:rFonts w:asciiTheme="majorBidi" w:hAnsiTheme="majorBidi" w:cstheme="majorBidi"/>
          <w:bCs/>
          <w:iCs/>
          <w:sz w:val="24"/>
          <w:szCs w:val="24"/>
          <w:lang w:bidi="fa-IR"/>
        </w:rPr>
        <w:t>The Iranian family</w:t>
      </w:r>
      <w:r w:rsidRPr="00F35869">
        <w:rPr>
          <w:rFonts w:asciiTheme="majorBidi" w:hAnsiTheme="majorBidi" w:cstheme="majorBidi"/>
          <w:sz w:val="24"/>
          <w:szCs w:val="24"/>
          <w:lang w:bidi="fa-IR"/>
        </w:rPr>
        <w:t>. Samt</w:t>
      </w:r>
      <w:r w:rsidRPr="00F35869">
        <w:rPr>
          <w:rFonts w:asciiTheme="majorBidi" w:hAnsiTheme="majorBidi" w:cstheme="majorBidi" w:hint="cs"/>
          <w:sz w:val="24"/>
          <w:szCs w:val="24"/>
          <w:rtl/>
        </w:rPr>
        <w:t xml:space="preserve">. </w:t>
      </w:r>
    </w:p>
    <w:p w14:paraId="63D188C4"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Azadarmaki, T., Kousheshi, M., &amp; Parvaei, S</w:t>
      </w:r>
      <w:r w:rsidRPr="00F35869">
        <w:rPr>
          <w:rFonts w:asciiTheme="majorBidi" w:hAnsiTheme="majorBidi" w:cstheme="majorBidi" w:hint="cs"/>
          <w:sz w:val="24"/>
          <w:szCs w:val="24"/>
          <w:rtl/>
        </w:rPr>
        <w:t xml:space="preserve">. (2021). </w:t>
      </w:r>
      <w:r w:rsidRPr="00F35869">
        <w:rPr>
          <w:rFonts w:asciiTheme="majorBidi" w:hAnsiTheme="majorBidi" w:cstheme="majorBidi"/>
          <w:sz w:val="24"/>
          <w:szCs w:val="24"/>
          <w:lang w:bidi="fa-IR"/>
        </w:rPr>
        <w:t xml:space="preserve">A critical approach to the commodification of health and the exclusion of impoverished elderly people. </w:t>
      </w:r>
      <w:r w:rsidRPr="00F35869">
        <w:rPr>
          <w:rFonts w:asciiTheme="majorBidi" w:hAnsiTheme="majorBidi" w:cstheme="majorBidi"/>
          <w:b/>
          <w:bCs/>
          <w:i/>
          <w:sz w:val="24"/>
          <w:szCs w:val="24"/>
          <w:lang w:bidi="fa-IR"/>
        </w:rPr>
        <w:t>Social Studies and Research in Iran,</w:t>
      </w:r>
      <w:r w:rsidRPr="00F35869">
        <w:rPr>
          <w:rFonts w:asciiTheme="majorBidi" w:hAnsiTheme="majorBidi" w:cstheme="majorBidi"/>
          <w:sz w:val="24"/>
          <w:szCs w:val="24"/>
          <w:lang w:bidi="fa-IR"/>
        </w:rPr>
        <w:t xml:space="preserve"> </w:t>
      </w:r>
      <w:r w:rsidRPr="00F35869">
        <w:rPr>
          <w:rFonts w:asciiTheme="majorBidi" w:hAnsiTheme="majorBidi" w:cstheme="majorBidi"/>
          <w:i/>
          <w:sz w:val="24"/>
          <w:szCs w:val="24"/>
          <w:lang w:bidi="fa-IR"/>
        </w:rPr>
        <w:t>10</w:t>
      </w:r>
      <w:r w:rsidRPr="00F35869">
        <w:rPr>
          <w:rFonts w:asciiTheme="majorBidi" w:hAnsiTheme="majorBidi" w:cstheme="majorBidi"/>
          <w:sz w:val="24"/>
          <w:szCs w:val="24"/>
          <w:lang w:bidi="fa-IR"/>
        </w:rPr>
        <w:t>, 175–212</w:t>
      </w:r>
      <w:r w:rsidRPr="00F35869">
        <w:rPr>
          <w:rFonts w:asciiTheme="majorBidi" w:hAnsiTheme="majorBidi" w:cstheme="majorBidi" w:hint="cs"/>
          <w:sz w:val="24"/>
          <w:szCs w:val="24"/>
          <w:rtl/>
        </w:rPr>
        <w:t xml:space="preserve">. </w:t>
      </w:r>
    </w:p>
    <w:p w14:paraId="7878A409"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Baltazar, A. (2012). Categories of street beggars and factors influencing street begging in central</w:t>
      </w:r>
      <w:r w:rsidRPr="00F35869">
        <w:rPr>
          <w:rFonts w:asciiTheme="majorBidi" w:hAnsiTheme="majorBidi" w:cstheme="majorBidi"/>
          <w:sz w:val="24"/>
          <w:szCs w:val="24"/>
          <w:rtl/>
        </w:rPr>
        <w:t xml:space="preserve"> </w:t>
      </w:r>
      <w:r w:rsidRPr="00F35869">
        <w:rPr>
          <w:rFonts w:asciiTheme="majorBidi" w:hAnsiTheme="majorBidi" w:cstheme="majorBidi"/>
          <w:sz w:val="24"/>
          <w:szCs w:val="24"/>
          <w:lang w:bidi="fa-IR"/>
        </w:rPr>
        <w:t xml:space="preserve">tanzania. </w:t>
      </w:r>
      <w:r w:rsidRPr="00F35869">
        <w:rPr>
          <w:rFonts w:asciiTheme="majorBidi" w:hAnsiTheme="majorBidi" w:cstheme="majorBidi"/>
          <w:b/>
          <w:bCs/>
          <w:i/>
          <w:sz w:val="24"/>
          <w:szCs w:val="24"/>
          <w:lang w:bidi="fa-IR"/>
        </w:rPr>
        <w:t>African Study Monographs</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33</w:t>
      </w:r>
      <w:r w:rsidRPr="00F35869">
        <w:rPr>
          <w:rFonts w:asciiTheme="majorBidi" w:hAnsiTheme="majorBidi" w:cstheme="majorBidi"/>
          <w:sz w:val="24"/>
          <w:szCs w:val="24"/>
          <w:lang w:bidi="fa-IR"/>
        </w:rPr>
        <w:t>, 133–143</w:t>
      </w:r>
      <w:r w:rsidRPr="00F35869">
        <w:rPr>
          <w:rFonts w:asciiTheme="majorBidi" w:hAnsiTheme="majorBidi" w:cstheme="majorBidi" w:hint="cs"/>
          <w:sz w:val="24"/>
          <w:szCs w:val="24"/>
          <w:rtl/>
        </w:rPr>
        <w:t xml:space="preserve">. </w:t>
      </w:r>
    </w:p>
    <w:p w14:paraId="4739EF7F"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Bourdieu, P. (1986). Theory and Research for the Sociology of Education. In Cultural theory</w:t>
      </w:r>
      <w:r w:rsidRPr="00F35869">
        <w:rPr>
          <w:rFonts w:asciiTheme="majorBidi" w:hAnsiTheme="majorBidi" w:cstheme="majorBidi"/>
          <w:i/>
          <w:sz w:val="24"/>
          <w:szCs w:val="24"/>
          <w:lang w:bidi="fa-IR"/>
        </w:rPr>
        <w:t xml:space="preserve">: </w:t>
      </w:r>
      <w:r w:rsidRPr="00F35869">
        <w:rPr>
          <w:rFonts w:asciiTheme="majorBidi" w:hAnsiTheme="majorBidi" w:cstheme="majorBidi"/>
          <w:iCs/>
          <w:sz w:val="24"/>
          <w:szCs w:val="24"/>
          <w:lang w:bidi="fa-IR"/>
        </w:rPr>
        <w:t>An anthology</w:t>
      </w:r>
      <w:r w:rsidRPr="00F35869">
        <w:rPr>
          <w:rFonts w:asciiTheme="majorBidi" w:hAnsiTheme="majorBidi" w:cstheme="majorBidi"/>
          <w:sz w:val="24"/>
          <w:szCs w:val="24"/>
          <w:lang w:bidi="fa-IR"/>
        </w:rPr>
        <w:t xml:space="preserve"> (Vol. 1, pp. 241–258)</w:t>
      </w:r>
      <w:r w:rsidRPr="00F35869">
        <w:rPr>
          <w:rFonts w:asciiTheme="majorBidi" w:hAnsiTheme="majorBidi" w:cstheme="majorBidi" w:hint="cs"/>
          <w:sz w:val="24"/>
          <w:szCs w:val="24"/>
          <w:rtl/>
        </w:rPr>
        <w:t xml:space="preserve">. </w:t>
      </w:r>
    </w:p>
    <w:p w14:paraId="14A5A94A"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Charmaz, K. (2006). </w:t>
      </w:r>
      <w:r w:rsidRPr="00F35869">
        <w:rPr>
          <w:rFonts w:asciiTheme="majorBidi" w:hAnsiTheme="majorBidi" w:cstheme="majorBidi"/>
          <w:i/>
          <w:sz w:val="24"/>
          <w:szCs w:val="24"/>
          <w:lang w:bidi="fa-IR"/>
        </w:rPr>
        <w:t>C</w:t>
      </w:r>
      <w:r w:rsidRPr="00F35869">
        <w:rPr>
          <w:rFonts w:asciiTheme="majorBidi" w:hAnsiTheme="majorBidi" w:cstheme="majorBidi"/>
          <w:iCs/>
          <w:sz w:val="24"/>
          <w:szCs w:val="24"/>
          <w:lang w:bidi="fa-IR"/>
        </w:rPr>
        <w:t>onstructing grounded theory:</w:t>
      </w:r>
      <w:r w:rsidRPr="00F35869">
        <w:rPr>
          <w:rFonts w:asciiTheme="majorBidi" w:hAnsiTheme="majorBidi" w:cstheme="majorBidi"/>
          <w:i/>
          <w:sz w:val="24"/>
          <w:szCs w:val="24"/>
          <w:lang w:bidi="fa-IR"/>
        </w:rPr>
        <w:t xml:space="preserve"> </w:t>
      </w:r>
      <w:r w:rsidRPr="00F35869">
        <w:rPr>
          <w:rFonts w:asciiTheme="majorBidi" w:hAnsiTheme="majorBidi" w:cstheme="majorBidi"/>
          <w:iCs/>
          <w:sz w:val="24"/>
          <w:szCs w:val="24"/>
          <w:lang w:bidi="fa-IR"/>
        </w:rPr>
        <w:t>A practical guide through</w:t>
      </w:r>
      <w:r w:rsidRPr="00F35869">
        <w:rPr>
          <w:rFonts w:asciiTheme="majorBidi" w:hAnsiTheme="majorBidi" w:cstheme="majorBidi"/>
          <w:iCs/>
          <w:sz w:val="24"/>
          <w:szCs w:val="24"/>
          <w:rtl/>
        </w:rPr>
        <w:t xml:space="preserve"> </w:t>
      </w:r>
      <w:r w:rsidRPr="00F35869">
        <w:rPr>
          <w:rFonts w:asciiTheme="majorBidi" w:hAnsiTheme="majorBidi" w:cstheme="majorBidi"/>
          <w:iCs/>
          <w:sz w:val="24"/>
          <w:szCs w:val="24"/>
          <w:lang w:bidi="fa-IR"/>
        </w:rPr>
        <w:t>qualitative analysis</w:t>
      </w:r>
      <w:r w:rsidRPr="00F35869">
        <w:rPr>
          <w:rFonts w:asciiTheme="majorBidi" w:hAnsiTheme="majorBidi" w:cstheme="majorBidi"/>
          <w:sz w:val="24"/>
          <w:szCs w:val="24"/>
          <w:lang w:bidi="fa-IR"/>
        </w:rPr>
        <w:t>. Sage Publications</w:t>
      </w:r>
      <w:r w:rsidRPr="00F35869">
        <w:rPr>
          <w:rFonts w:asciiTheme="majorBidi" w:hAnsiTheme="majorBidi" w:cstheme="majorBidi" w:hint="cs"/>
          <w:sz w:val="24"/>
          <w:szCs w:val="24"/>
          <w:rtl/>
        </w:rPr>
        <w:t xml:space="preserve">. </w:t>
      </w:r>
    </w:p>
    <w:p w14:paraId="325C40AB"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Cloward, R. A., &amp; Ohlin, L. E. (1960). </w:t>
      </w:r>
      <w:r w:rsidRPr="00F35869">
        <w:rPr>
          <w:rFonts w:asciiTheme="majorBidi" w:hAnsiTheme="majorBidi" w:cstheme="majorBidi"/>
          <w:b/>
          <w:i/>
          <w:sz w:val="24"/>
          <w:szCs w:val="24"/>
          <w:lang w:bidi="fa-IR"/>
        </w:rPr>
        <w:t>Delinquency and opportunity: A study of delinquent gangs</w:t>
      </w:r>
      <w:r w:rsidRPr="00F35869">
        <w:rPr>
          <w:rFonts w:asciiTheme="majorBidi" w:hAnsiTheme="majorBidi" w:cstheme="majorBidi"/>
          <w:sz w:val="24"/>
          <w:szCs w:val="24"/>
          <w:lang w:bidi="fa-IR"/>
        </w:rPr>
        <w:t>. Free Press</w:t>
      </w:r>
      <w:r w:rsidRPr="00F35869">
        <w:rPr>
          <w:rFonts w:asciiTheme="majorBidi" w:hAnsiTheme="majorBidi" w:cstheme="majorBidi" w:hint="cs"/>
          <w:sz w:val="24"/>
          <w:szCs w:val="24"/>
          <w:rtl/>
        </w:rPr>
        <w:t xml:space="preserve">. </w:t>
      </w:r>
    </w:p>
    <w:p w14:paraId="1829B039"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Cumming, E., &amp; Henry, W. E. (1961). </w:t>
      </w:r>
      <w:r w:rsidRPr="00F35869">
        <w:rPr>
          <w:rFonts w:asciiTheme="majorBidi" w:hAnsiTheme="majorBidi" w:cstheme="majorBidi"/>
          <w:iCs/>
          <w:sz w:val="24"/>
          <w:szCs w:val="24"/>
          <w:lang w:bidi="fa-IR"/>
        </w:rPr>
        <w:t>Growing old: The process of disengagement</w:t>
      </w:r>
      <w:r w:rsidRPr="00F35869">
        <w:rPr>
          <w:rFonts w:asciiTheme="majorBidi" w:hAnsiTheme="majorBidi" w:cstheme="majorBidi" w:hint="cs"/>
          <w:sz w:val="24"/>
          <w:szCs w:val="24"/>
          <w:rtl/>
        </w:rPr>
        <w:t xml:space="preserve">. </w:t>
      </w:r>
    </w:p>
    <w:p w14:paraId="125A34DB"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Durkheim, E. (1964). </w:t>
      </w:r>
      <w:r w:rsidRPr="00F35869">
        <w:rPr>
          <w:rFonts w:asciiTheme="majorBidi" w:hAnsiTheme="majorBidi" w:cstheme="majorBidi"/>
          <w:bCs/>
          <w:iCs/>
          <w:sz w:val="24"/>
          <w:szCs w:val="24"/>
          <w:lang w:bidi="fa-IR"/>
        </w:rPr>
        <w:t>The division of labor in society. In Social Theory Re-Wired. Routledge</w:t>
      </w:r>
      <w:r w:rsidRPr="00F35869">
        <w:rPr>
          <w:rFonts w:asciiTheme="majorBidi" w:hAnsiTheme="majorBidi" w:cstheme="majorBidi" w:hint="cs"/>
          <w:sz w:val="24"/>
          <w:szCs w:val="24"/>
          <w:rtl/>
        </w:rPr>
        <w:t xml:space="preserve">. </w:t>
      </w:r>
    </w:p>
    <w:p w14:paraId="29AA673D"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Esmaeili, A. (2011). The role of social factors on beggary of gonbadekavus in 2011. </w:t>
      </w:r>
      <w:r w:rsidRPr="00F35869">
        <w:rPr>
          <w:rFonts w:asciiTheme="majorBidi" w:hAnsiTheme="majorBidi" w:cstheme="majorBidi"/>
          <w:b/>
          <w:bCs/>
          <w:i/>
          <w:sz w:val="24"/>
          <w:szCs w:val="24"/>
          <w:lang w:bidi="fa-IR"/>
        </w:rPr>
        <w:t>Youth Sociological Studies Quarterly</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8</w:t>
      </w:r>
      <w:r w:rsidRPr="00F35869">
        <w:rPr>
          <w:rFonts w:asciiTheme="majorBidi" w:hAnsiTheme="majorBidi" w:cstheme="majorBidi"/>
          <w:sz w:val="24"/>
          <w:szCs w:val="24"/>
          <w:lang w:bidi="fa-IR"/>
        </w:rPr>
        <w:t>, 23–44</w:t>
      </w:r>
      <w:r w:rsidRPr="00F35869">
        <w:rPr>
          <w:rFonts w:asciiTheme="majorBidi" w:hAnsiTheme="majorBidi" w:cstheme="majorBidi" w:hint="cs"/>
          <w:sz w:val="24"/>
          <w:szCs w:val="24"/>
          <w:rtl/>
        </w:rPr>
        <w:t xml:space="preserve">. </w:t>
      </w:r>
    </w:p>
    <w:p w14:paraId="0947530D"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Faizah, N., &amp; Hamidah, T. (2024). The Phenomenon of "Aa Pity Aa" in the Perspective of the Qur’an (Study of Al-Azhar Tafsir on the Verse of Asking). </w:t>
      </w:r>
      <w:r w:rsidRPr="00F35869">
        <w:rPr>
          <w:rFonts w:asciiTheme="majorBidi" w:hAnsiTheme="majorBidi" w:cstheme="majorBidi"/>
          <w:b/>
          <w:bCs/>
          <w:i/>
          <w:sz w:val="24"/>
          <w:szCs w:val="24"/>
          <w:lang w:bidi="fa-IR"/>
        </w:rPr>
        <w:t>Journal of Learning on History and Social Sciences</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1</w:t>
      </w:r>
      <w:r w:rsidRPr="00F35869">
        <w:rPr>
          <w:rFonts w:asciiTheme="majorBidi" w:hAnsiTheme="majorBidi" w:cstheme="majorBidi"/>
          <w:sz w:val="24"/>
          <w:szCs w:val="24"/>
          <w:lang w:bidi="fa-IR"/>
        </w:rPr>
        <w:t>, 89–99</w:t>
      </w:r>
      <w:r w:rsidRPr="00F35869">
        <w:rPr>
          <w:rFonts w:asciiTheme="majorBidi" w:hAnsiTheme="majorBidi" w:cstheme="majorBidi" w:hint="cs"/>
          <w:sz w:val="24"/>
          <w:szCs w:val="24"/>
          <w:rtl/>
        </w:rPr>
        <w:t xml:space="preserve">. </w:t>
      </w:r>
    </w:p>
    <w:p w14:paraId="1049BC91"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Ghanatpisheh, E. A., Fathi-Azar, E., &amp; Adib. (2016). Organizing and successfully controlling</w:t>
      </w:r>
      <w:r w:rsidRPr="00F35869">
        <w:rPr>
          <w:rFonts w:asciiTheme="majorBidi" w:hAnsiTheme="majorBidi" w:cstheme="majorBidi"/>
          <w:sz w:val="24"/>
          <w:szCs w:val="24"/>
          <w:rtl/>
        </w:rPr>
        <w:t xml:space="preserve"> </w:t>
      </w:r>
      <w:r w:rsidRPr="00F35869">
        <w:rPr>
          <w:rFonts w:asciiTheme="majorBidi" w:hAnsiTheme="majorBidi" w:cstheme="majorBidi"/>
          <w:sz w:val="24"/>
          <w:szCs w:val="24"/>
          <w:lang w:bidi="fa-IR"/>
        </w:rPr>
        <w:t xml:space="preserve">begging in metropolises: A case study of the Charity Institute for Supporting the Needy in Tabriz. </w:t>
      </w:r>
      <w:r w:rsidRPr="00F35869">
        <w:rPr>
          <w:rFonts w:asciiTheme="majorBidi" w:hAnsiTheme="majorBidi" w:cstheme="majorBidi"/>
          <w:b/>
          <w:bCs/>
          <w:i/>
          <w:sz w:val="24"/>
          <w:szCs w:val="24"/>
          <w:lang w:bidi="fa-IR"/>
        </w:rPr>
        <w:t>Economic Sociology and Development</w:t>
      </w:r>
      <w:r w:rsidRPr="00F35869">
        <w:rPr>
          <w:rFonts w:asciiTheme="majorBidi" w:hAnsiTheme="majorBidi" w:cstheme="majorBidi"/>
          <w:sz w:val="24"/>
          <w:szCs w:val="24"/>
          <w:lang w:bidi="fa-IR"/>
        </w:rPr>
        <w:t xml:space="preserve">, </w:t>
      </w:r>
      <w:r w:rsidRPr="00F35869">
        <w:rPr>
          <w:rFonts w:asciiTheme="majorBidi" w:hAnsiTheme="majorBidi" w:cstheme="majorBidi"/>
          <w:i/>
          <w:sz w:val="24"/>
          <w:szCs w:val="24"/>
          <w:lang w:bidi="fa-IR"/>
        </w:rPr>
        <w:t>43</w:t>
      </w:r>
      <w:r w:rsidRPr="00F35869">
        <w:rPr>
          <w:rFonts w:asciiTheme="majorBidi" w:hAnsiTheme="majorBidi" w:cstheme="majorBidi"/>
          <w:sz w:val="24"/>
          <w:szCs w:val="24"/>
          <w:lang w:bidi="fa-IR"/>
        </w:rPr>
        <w:t>, 131–164</w:t>
      </w:r>
      <w:r w:rsidRPr="00F35869">
        <w:rPr>
          <w:rFonts w:asciiTheme="majorBidi" w:hAnsiTheme="majorBidi" w:cstheme="majorBidi" w:hint="cs"/>
          <w:sz w:val="24"/>
          <w:szCs w:val="24"/>
          <w:rtl/>
        </w:rPr>
        <w:t xml:space="preserve">. </w:t>
      </w:r>
    </w:p>
    <w:p w14:paraId="77D3CBE8"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Ghaseminejad, A., Bahrami, &amp; Vali. (2024). Identifying the social and economic contexts of the emergence of female begging .Case study: Khorramabad city.</w:t>
      </w:r>
      <w:r w:rsidRPr="00F35869">
        <w:rPr>
          <w:rFonts w:asciiTheme="majorBidi" w:hAnsiTheme="majorBidi" w:cstheme="majorBidi"/>
          <w:b/>
          <w:bCs/>
          <w:i/>
          <w:sz w:val="24"/>
          <w:szCs w:val="24"/>
          <w:lang w:bidi="fa-IR"/>
        </w:rPr>
        <w:t>Journal of Deviations and Social Issues</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11(4)</w:t>
      </w:r>
      <w:r w:rsidRPr="00F35869">
        <w:rPr>
          <w:rFonts w:asciiTheme="majorBidi" w:hAnsiTheme="majorBidi" w:cstheme="majorBidi"/>
          <w:sz w:val="24"/>
          <w:szCs w:val="24"/>
          <w:lang w:bidi="fa-IR"/>
        </w:rPr>
        <w:t>, 1–32</w:t>
      </w:r>
      <w:r w:rsidRPr="00F35869">
        <w:rPr>
          <w:rFonts w:asciiTheme="majorBidi" w:hAnsiTheme="majorBidi" w:cstheme="majorBidi" w:hint="cs"/>
          <w:sz w:val="24"/>
          <w:szCs w:val="24"/>
          <w:rtl/>
        </w:rPr>
        <w:t xml:space="preserve">. </w:t>
      </w:r>
    </w:p>
    <w:p w14:paraId="13427D31"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Giddens, A. (1984).</w:t>
      </w:r>
      <w:r w:rsidRPr="00F35869">
        <w:rPr>
          <w:rFonts w:asciiTheme="majorBidi" w:hAnsiTheme="majorBidi" w:cstheme="majorBidi"/>
          <w:iCs/>
          <w:sz w:val="24"/>
          <w:szCs w:val="24"/>
          <w:lang w:bidi="fa-IR"/>
        </w:rPr>
        <w:t xml:space="preserve"> The constitution of society:</w:t>
      </w:r>
      <w:r w:rsidRPr="00F35869">
        <w:rPr>
          <w:rFonts w:asciiTheme="majorBidi" w:hAnsiTheme="majorBidi" w:cstheme="majorBidi"/>
          <w:i/>
          <w:sz w:val="24"/>
          <w:szCs w:val="24"/>
          <w:lang w:bidi="fa-IR"/>
        </w:rPr>
        <w:t xml:space="preserve"> </w:t>
      </w:r>
      <w:r w:rsidRPr="00F35869">
        <w:rPr>
          <w:rFonts w:asciiTheme="majorBidi" w:hAnsiTheme="majorBidi" w:cstheme="majorBidi"/>
          <w:iCs/>
          <w:sz w:val="24"/>
          <w:szCs w:val="24"/>
          <w:lang w:bidi="fa-IR"/>
        </w:rPr>
        <w:t>Outline of the theory of structuration</w:t>
      </w:r>
      <w:r w:rsidRPr="00F35869">
        <w:rPr>
          <w:rFonts w:asciiTheme="majorBidi" w:hAnsiTheme="majorBidi" w:cstheme="majorBidi"/>
          <w:sz w:val="24"/>
          <w:szCs w:val="24"/>
          <w:lang w:bidi="fa-IR"/>
        </w:rPr>
        <w:t>. Univ of California Press</w:t>
      </w:r>
      <w:r w:rsidRPr="00F35869">
        <w:rPr>
          <w:rFonts w:asciiTheme="majorBidi" w:hAnsiTheme="majorBidi" w:cstheme="majorBidi" w:hint="cs"/>
          <w:sz w:val="24"/>
          <w:szCs w:val="24"/>
          <w:rtl/>
        </w:rPr>
        <w:t xml:space="preserve">. </w:t>
      </w:r>
    </w:p>
    <w:p w14:paraId="78C988A7"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Habibpour Gatabi, K., &amp; Ataollahi, N</w:t>
      </w:r>
      <w:r w:rsidRPr="00F35869">
        <w:rPr>
          <w:rFonts w:asciiTheme="majorBidi" w:hAnsiTheme="majorBidi" w:cstheme="majorBidi" w:hint="cs"/>
          <w:sz w:val="24"/>
          <w:szCs w:val="24"/>
          <w:rtl/>
        </w:rPr>
        <w:t xml:space="preserve">. (2023). </w:t>
      </w:r>
      <w:r w:rsidRPr="00F35869">
        <w:rPr>
          <w:rFonts w:asciiTheme="majorBidi" w:hAnsiTheme="majorBidi" w:cstheme="majorBidi"/>
          <w:sz w:val="24"/>
          <w:szCs w:val="24"/>
          <w:lang w:bidi="fa-IR"/>
        </w:rPr>
        <w:t xml:space="preserve">Aging and the reproduction of exclusion: A study of the experiences of the elderly in Karaj of exclusion in family relations. </w:t>
      </w:r>
      <w:r w:rsidRPr="00F35869">
        <w:rPr>
          <w:rFonts w:asciiTheme="majorBidi" w:hAnsiTheme="majorBidi" w:cstheme="majorBidi"/>
          <w:b/>
          <w:bCs/>
          <w:i/>
          <w:sz w:val="24"/>
          <w:szCs w:val="24"/>
          <w:lang w:bidi="fa-IR"/>
        </w:rPr>
        <w:t>Iranian Journal of Social Studies,</w:t>
      </w:r>
      <w:r w:rsidRPr="00F35869">
        <w:rPr>
          <w:rFonts w:asciiTheme="majorBidi" w:hAnsiTheme="majorBidi" w:cstheme="majorBidi"/>
          <w:i/>
          <w:sz w:val="24"/>
          <w:szCs w:val="24"/>
          <w:lang w:bidi="fa-IR"/>
        </w:rPr>
        <w:t xml:space="preserve"> 16</w:t>
      </w:r>
      <w:r w:rsidRPr="00F35869">
        <w:rPr>
          <w:rFonts w:asciiTheme="majorBidi" w:hAnsiTheme="majorBidi" w:cstheme="majorBidi"/>
          <w:sz w:val="24"/>
          <w:szCs w:val="24"/>
          <w:lang w:bidi="fa-IR"/>
        </w:rPr>
        <w:t>, 27–53</w:t>
      </w:r>
      <w:r w:rsidRPr="00F35869">
        <w:rPr>
          <w:rFonts w:asciiTheme="majorBidi" w:hAnsiTheme="majorBidi" w:cstheme="majorBidi" w:hint="cs"/>
          <w:sz w:val="24"/>
          <w:szCs w:val="24"/>
          <w:rtl/>
        </w:rPr>
        <w:t xml:space="preserve">. </w:t>
      </w:r>
    </w:p>
    <w:p w14:paraId="668C7649"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Hajiloo, F., Aghayari Hir, T., &amp; Pilevari, A. (2025). On the edge of life</w:t>
      </w:r>
      <w:r w:rsidRPr="00F35869">
        <w:rPr>
          <w:rFonts w:asciiTheme="majorBidi" w:hAnsiTheme="majorBidi" w:cstheme="majorBidi" w:hint="cs"/>
          <w:sz w:val="24"/>
          <w:szCs w:val="24"/>
          <w:rtl/>
        </w:rPr>
        <w:t xml:space="preserve">: </w:t>
      </w:r>
      <w:r w:rsidRPr="00F35869">
        <w:rPr>
          <w:rFonts w:asciiTheme="majorBidi" w:hAnsiTheme="majorBidi" w:cstheme="majorBidi"/>
          <w:sz w:val="24"/>
          <w:szCs w:val="24"/>
          <w:lang w:bidi="fa-IR"/>
        </w:rPr>
        <w:t xml:space="preserve">A challenge to the beginning of successful aging. </w:t>
      </w:r>
      <w:r w:rsidRPr="00F35869">
        <w:rPr>
          <w:rFonts w:asciiTheme="majorBidi" w:hAnsiTheme="majorBidi" w:cstheme="majorBidi"/>
          <w:b/>
          <w:bCs/>
          <w:i/>
          <w:sz w:val="24"/>
          <w:szCs w:val="24"/>
          <w:lang w:bidi="fa-IR"/>
        </w:rPr>
        <w:t>Strategic Research Journal of Iranian Social Issues</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14</w:t>
      </w:r>
      <w:r w:rsidRPr="00F35869">
        <w:rPr>
          <w:rFonts w:asciiTheme="majorBidi" w:hAnsiTheme="majorBidi" w:cstheme="majorBidi"/>
          <w:sz w:val="24"/>
          <w:szCs w:val="24"/>
          <w:lang w:bidi="fa-IR"/>
        </w:rPr>
        <w:t>, 1–22</w:t>
      </w:r>
      <w:r w:rsidRPr="00F35869">
        <w:rPr>
          <w:rFonts w:asciiTheme="majorBidi" w:hAnsiTheme="majorBidi" w:cstheme="majorBidi" w:hint="cs"/>
          <w:sz w:val="24"/>
          <w:szCs w:val="24"/>
          <w:rtl/>
        </w:rPr>
        <w:t xml:space="preserve">. </w:t>
      </w:r>
    </w:p>
    <w:p w14:paraId="4093EFE2" w14:textId="090D28CF" w:rsidR="00F35869" w:rsidRPr="000D1CB5" w:rsidRDefault="00F35869" w:rsidP="000D1CB5">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Hirschi, T. (1969). Causes of Delinquency University of California Press Berkeley. </w:t>
      </w:r>
      <w:r w:rsidRPr="00F35869">
        <w:rPr>
          <w:rFonts w:asciiTheme="majorBidi" w:hAnsiTheme="majorBidi" w:cstheme="majorBidi"/>
          <w:iCs/>
          <w:sz w:val="24"/>
          <w:szCs w:val="24"/>
          <w:lang w:bidi="fa-IR"/>
        </w:rPr>
        <w:t>CA Google Scholar</w:t>
      </w:r>
      <w:r w:rsidRPr="00F35869">
        <w:rPr>
          <w:rFonts w:asciiTheme="majorBidi" w:hAnsiTheme="majorBidi" w:cstheme="majorBidi" w:hint="cs"/>
          <w:iCs/>
          <w:sz w:val="24"/>
          <w:szCs w:val="24"/>
          <w:rtl/>
        </w:rPr>
        <w:t>.</w:t>
      </w:r>
      <w:r w:rsidRPr="00F35869">
        <w:rPr>
          <w:rFonts w:asciiTheme="majorBidi" w:hAnsiTheme="majorBidi" w:cstheme="majorBidi" w:hint="cs"/>
          <w:sz w:val="24"/>
          <w:szCs w:val="24"/>
          <w:rtl/>
        </w:rPr>
        <w:t xml:space="preserve"> </w:t>
      </w:r>
      <w:r w:rsidRPr="000D1CB5">
        <w:rPr>
          <w:rFonts w:asciiTheme="majorBidi" w:hAnsiTheme="majorBidi" w:cstheme="majorBidi" w:hint="cs"/>
          <w:sz w:val="24"/>
          <w:szCs w:val="24"/>
          <w:rtl/>
        </w:rPr>
        <w:t xml:space="preserve"> </w:t>
      </w:r>
    </w:p>
    <w:p w14:paraId="066675D1"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Lankenau, S. E. (1999). Panhandling repertoires and routines for overcoming the nonperson treatment. </w:t>
      </w:r>
      <w:r w:rsidRPr="00F35869">
        <w:rPr>
          <w:rFonts w:asciiTheme="majorBidi" w:hAnsiTheme="majorBidi" w:cstheme="majorBidi"/>
          <w:iCs/>
          <w:sz w:val="24"/>
          <w:szCs w:val="24"/>
          <w:lang w:bidi="fa-IR"/>
        </w:rPr>
        <w:t>Deviant behavior,</w:t>
      </w:r>
      <w:r w:rsidRPr="00F35869">
        <w:rPr>
          <w:rFonts w:asciiTheme="majorBidi" w:hAnsiTheme="majorBidi" w:cstheme="majorBidi"/>
          <w:i/>
          <w:sz w:val="24"/>
          <w:szCs w:val="24"/>
          <w:lang w:bidi="fa-IR"/>
        </w:rPr>
        <w:t xml:space="preserve"> 20</w:t>
      </w:r>
      <w:r w:rsidRPr="00F35869">
        <w:rPr>
          <w:rFonts w:asciiTheme="majorBidi" w:hAnsiTheme="majorBidi" w:cstheme="majorBidi"/>
          <w:sz w:val="24"/>
          <w:szCs w:val="24"/>
          <w:lang w:bidi="fa-IR"/>
        </w:rPr>
        <w:t>(2), 183–206</w:t>
      </w:r>
      <w:r w:rsidRPr="00F35869">
        <w:rPr>
          <w:rFonts w:asciiTheme="majorBidi" w:hAnsiTheme="majorBidi" w:cstheme="majorBidi" w:hint="cs"/>
          <w:sz w:val="24"/>
          <w:szCs w:val="24"/>
          <w:rtl/>
        </w:rPr>
        <w:t xml:space="preserve">. </w:t>
      </w:r>
    </w:p>
    <w:p w14:paraId="23C275B2"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Maboudian, B. (2013). </w:t>
      </w:r>
      <w:r w:rsidRPr="00F35869">
        <w:rPr>
          <w:rFonts w:asciiTheme="majorBidi" w:hAnsiTheme="majorBidi" w:cstheme="majorBidi"/>
          <w:iCs/>
          <w:sz w:val="24"/>
          <w:szCs w:val="24"/>
          <w:lang w:bidi="fa-IR"/>
        </w:rPr>
        <w:t>Social harm of begging in Iran: Causes and consequences</w:t>
      </w:r>
      <w:r w:rsidRPr="00F35869">
        <w:rPr>
          <w:rFonts w:asciiTheme="majorBidi" w:hAnsiTheme="majorBidi" w:cstheme="majorBidi"/>
          <w:sz w:val="24"/>
          <w:szCs w:val="24"/>
          <w:lang w:bidi="fa-IR"/>
        </w:rPr>
        <w:t>. Savalan</w:t>
      </w:r>
      <w:r w:rsidRPr="00F35869">
        <w:rPr>
          <w:rFonts w:asciiTheme="majorBidi" w:hAnsiTheme="majorBidi" w:cstheme="majorBidi" w:hint="cs"/>
          <w:sz w:val="24"/>
          <w:szCs w:val="24"/>
          <w:rtl/>
        </w:rPr>
        <w:t xml:space="preserve">. </w:t>
      </w:r>
    </w:p>
    <w:p w14:paraId="7629EBED"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Mahmoudi, H</w:t>
      </w:r>
      <w:r w:rsidRPr="00F35869">
        <w:rPr>
          <w:rFonts w:asciiTheme="majorBidi" w:hAnsiTheme="majorBidi" w:cstheme="majorBidi" w:hint="cs"/>
          <w:sz w:val="24"/>
          <w:szCs w:val="24"/>
          <w:rtl/>
        </w:rPr>
        <w:t xml:space="preserve">., &amp; </w:t>
      </w:r>
      <w:r w:rsidRPr="00F35869">
        <w:rPr>
          <w:rFonts w:asciiTheme="majorBidi" w:hAnsiTheme="majorBidi" w:cstheme="majorBidi"/>
          <w:sz w:val="24"/>
          <w:szCs w:val="24"/>
          <w:lang w:bidi="fa-IR"/>
        </w:rPr>
        <w:t xml:space="preserve">Monem, M. (2015). The aging phenomenon and demographic transitions in Iran. </w:t>
      </w:r>
      <w:r w:rsidRPr="00F35869">
        <w:rPr>
          <w:rFonts w:asciiTheme="majorBidi" w:hAnsiTheme="majorBidi" w:cstheme="majorBidi"/>
          <w:b/>
          <w:bCs/>
          <w:i/>
          <w:sz w:val="24"/>
          <w:szCs w:val="24"/>
          <w:lang w:bidi="fa-IR"/>
        </w:rPr>
        <w:t>Iranian Journal of Population Studies,</w:t>
      </w:r>
      <w:r w:rsidRPr="00F35869">
        <w:rPr>
          <w:rFonts w:asciiTheme="majorBidi" w:hAnsiTheme="majorBidi" w:cstheme="majorBidi"/>
          <w:i/>
          <w:sz w:val="24"/>
          <w:szCs w:val="24"/>
          <w:lang w:bidi="fa-IR"/>
        </w:rPr>
        <w:t xml:space="preserve"> 10</w:t>
      </w:r>
      <w:r w:rsidRPr="00F35869">
        <w:rPr>
          <w:rFonts w:asciiTheme="majorBidi" w:hAnsiTheme="majorBidi" w:cstheme="majorBidi"/>
          <w:sz w:val="24"/>
          <w:szCs w:val="24"/>
          <w:lang w:bidi="fa-IR"/>
        </w:rPr>
        <w:t>(2), 45–66</w:t>
      </w:r>
      <w:r w:rsidRPr="00F35869">
        <w:rPr>
          <w:rFonts w:asciiTheme="majorBidi" w:hAnsiTheme="majorBidi" w:cstheme="majorBidi" w:hint="cs"/>
          <w:sz w:val="24"/>
          <w:szCs w:val="24"/>
          <w:rtl/>
        </w:rPr>
        <w:t xml:space="preserve">. </w:t>
      </w:r>
    </w:p>
    <w:p w14:paraId="414CE121"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Manouchehri, M., Mohseni-Nejad, S., &amp; Khormian, F. (2023). Identifying the psychological and social needs, issues, and problems of the elderly and prioritizing them: </w:t>
      </w:r>
      <w:r w:rsidRPr="00F35869">
        <w:rPr>
          <w:rFonts w:asciiTheme="majorBidi" w:hAnsiTheme="majorBidi" w:cstheme="majorBidi"/>
          <w:sz w:val="24"/>
          <w:szCs w:val="24"/>
          <w:lang w:bidi="fa-IR"/>
        </w:rPr>
        <w:lastRenderedPageBreak/>
        <w:t>A qualitative study.</w:t>
      </w:r>
      <w:r w:rsidRPr="00F35869">
        <w:rPr>
          <w:rFonts w:asciiTheme="majorBidi" w:hAnsiTheme="majorBidi" w:cstheme="majorBidi"/>
          <w:b/>
          <w:bCs/>
          <w:sz w:val="24"/>
          <w:szCs w:val="24"/>
          <w:lang w:bidi="fa-IR"/>
        </w:rPr>
        <w:t xml:space="preserve"> </w:t>
      </w:r>
      <w:r w:rsidRPr="00F35869">
        <w:rPr>
          <w:rFonts w:asciiTheme="majorBidi" w:hAnsiTheme="majorBidi" w:cstheme="majorBidi"/>
          <w:b/>
          <w:bCs/>
          <w:i/>
          <w:sz w:val="24"/>
          <w:szCs w:val="24"/>
          <w:lang w:bidi="fa-IR"/>
        </w:rPr>
        <w:t>Developmental Psychology Quarterly: Iranian Psychologists</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19</w:t>
      </w:r>
      <w:r w:rsidRPr="00F35869">
        <w:rPr>
          <w:rFonts w:asciiTheme="majorBidi" w:hAnsiTheme="majorBidi" w:cstheme="majorBidi"/>
          <w:sz w:val="24"/>
          <w:szCs w:val="24"/>
          <w:lang w:bidi="fa-IR"/>
        </w:rPr>
        <w:t>, 401–408</w:t>
      </w:r>
      <w:r w:rsidRPr="00F35869">
        <w:rPr>
          <w:rFonts w:asciiTheme="majorBidi" w:hAnsiTheme="majorBidi" w:cstheme="majorBidi" w:hint="cs"/>
          <w:sz w:val="24"/>
          <w:szCs w:val="24"/>
          <w:rtl/>
        </w:rPr>
        <w:t xml:space="preserve">. </w:t>
      </w:r>
    </w:p>
    <w:p w14:paraId="3D65768C"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Matei, E., Dumitrache, L., Manea, G., Cocos, O., &amp; Mihalache, C. (2013). Begging phenomenon in Bucharest city: dimensions and patterns of expression. </w:t>
      </w:r>
      <w:r w:rsidRPr="00F35869">
        <w:rPr>
          <w:rFonts w:asciiTheme="majorBidi" w:hAnsiTheme="majorBidi" w:cstheme="majorBidi"/>
          <w:b/>
          <w:bCs/>
          <w:i/>
          <w:sz w:val="24"/>
          <w:szCs w:val="24"/>
          <w:lang w:bidi="fa-IR"/>
        </w:rPr>
        <w:t>Revista de Cercetare si Interventie Sociala</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43</w:t>
      </w:r>
      <w:r w:rsidRPr="00F35869">
        <w:rPr>
          <w:rFonts w:asciiTheme="majorBidi" w:hAnsiTheme="majorBidi" w:cstheme="majorBidi"/>
          <w:sz w:val="24"/>
          <w:szCs w:val="24"/>
          <w:lang w:bidi="fa-IR"/>
        </w:rPr>
        <w:t>, 61</w:t>
      </w:r>
      <w:r w:rsidRPr="00F35869">
        <w:rPr>
          <w:rFonts w:asciiTheme="majorBidi" w:hAnsiTheme="majorBidi" w:cstheme="majorBidi" w:hint="cs"/>
          <w:sz w:val="24"/>
          <w:szCs w:val="24"/>
          <w:rtl/>
        </w:rPr>
        <w:t xml:space="preserve">. </w:t>
      </w:r>
    </w:p>
    <w:p w14:paraId="78819E3D"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Mehrabani, V. (2017). A study of the phenomenon of begging in District 12 and the traditional bazaar of Tehran with an emphasis on economic aspects. </w:t>
      </w:r>
      <w:r w:rsidRPr="00F35869">
        <w:rPr>
          <w:rFonts w:asciiTheme="majorBidi" w:hAnsiTheme="majorBidi" w:cstheme="majorBidi"/>
          <w:b/>
          <w:bCs/>
          <w:i/>
          <w:sz w:val="24"/>
          <w:szCs w:val="24"/>
          <w:lang w:bidi="fa-IR"/>
        </w:rPr>
        <w:t>Journal of Financial and Economic Policies</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5</w:t>
      </w:r>
      <w:r w:rsidRPr="00F35869">
        <w:rPr>
          <w:rFonts w:asciiTheme="majorBidi" w:hAnsiTheme="majorBidi" w:cstheme="majorBidi"/>
          <w:sz w:val="24"/>
          <w:szCs w:val="24"/>
          <w:lang w:bidi="fa-IR"/>
        </w:rPr>
        <w:t>(18), 145–170</w:t>
      </w:r>
      <w:r w:rsidRPr="00F35869">
        <w:rPr>
          <w:rFonts w:asciiTheme="majorBidi" w:hAnsiTheme="majorBidi" w:cstheme="majorBidi" w:hint="cs"/>
          <w:sz w:val="24"/>
          <w:szCs w:val="24"/>
          <w:rtl/>
        </w:rPr>
        <w:t xml:space="preserve">. </w:t>
      </w:r>
    </w:p>
    <w:p w14:paraId="1FA09202"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Meisner, B. A., &amp; Hynie, M. (2009). Ageism with Heterosexism: Self-Perceptions, Identity, and Psychological Health in Older Gay and Lesbian Adults. </w:t>
      </w:r>
      <w:r w:rsidRPr="00F35869">
        <w:rPr>
          <w:rFonts w:asciiTheme="majorBidi" w:hAnsiTheme="majorBidi" w:cstheme="majorBidi"/>
          <w:b/>
          <w:bCs/>
          <w:i/>
          <w:sz w:val="24"/>
          <w:szCs w:val="24"/>
          <w:lang w:bidi="fa-IR"/>
        </w:rPr>
        <w:t>Gay &amp; Lesbian Issues &amp; Psychology Review</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5</w:t>
      </w:r>
      <w:r w:rsidRPr="00F35869">
        <w:rPr>
          <w:rFonts w:asciiTheme="majorBidi" w:hAnsiTheme="majorBidi" w:cstheme="majorBidi"/>
          <w:sz w:val="24"/>
          <w:szCs w:val="24"/>
          <w:lang w:bidi="fa-IR"/>
        </w:rPr>
        <w:t>, 14–27</w:t>
      </w:r>
      <w:r w:rsidRPr="00F35869">
        <w:rPr>
          <w:rFonts w:asciiTheme="majorBidi" w:hAnsiTheme="majorBidi" w:cstheme="majorBidi" w:hint="cs"/>
          <w:sz w:val="24"/>
          <w:szCs w:val="24"/>
          <w:rtl/>
        </w:rPr>
        <w:t xml:space="preserve">. </w:t>
      </w:r>
    </w:p>
    <w:p w14:paraId="6E0E1657"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Merton, R. K</w:t>
      </w:r>
      <w:r w:rsidRPr="00F35869">
        <w:rPr>
          <w:rFonts w:asciiTheme="majorBidi" w:hAnsiTheme="majorBidi" w:cstheme="majorBidi" w:hint="cs"/>
          <w:sz w:val="24"/>
          <w:szCs w:val="24"/>
          <w:rtl/>
        </w:rPr>
        <w:t xml:space="preserve">. </w:t>
      </w:r>
      <w:r w:rsidRPr="00F35869">
        <w:rPr>
          <w:rFonts w:asciiTheme="majorBidi" w:hAnsiTheme="majorBidi" w:cstheme="majorBidi"/>
          <w:sz w:val="24"/>
          <w:szCs w:val="24"/>
          <w:lang w:bidi="fa-IR"/>
        </w:rPr>
        <w:t>(1968)</w:t>
      </w:r>
      <w:r w:rsidRPr="00F35869">
        <w:rPr>
          <w:rFonts w:asciiTheme="majorBidi" w:hAnsiTheme="majorBidi" w:cstheme="majorBidi" w:hint="cs"/>
          <w:sz w:val="24"/>
          <w:szCs w:val="24"/>
          <w:rtl/>
        </w:rPr>
        <w:t xml:space="preserve">. </w:t>
      </w:r>
      <w:r w:rsidRPr="00F35869">
        <w:rPr>
          <w:rFonts w:asciiTheme="majorBidi" w:hAnsiTheme="majorBidi" w:cstheme="majorBidi"/>
          <w:bCs/>
          <w:sz w:val="24"/>
          <w:szCs w:val="24"/>
          <w:lang w:bidi="fa-IR"/>
        </w:rPr>
        <w:t>Social theory and social structure.</w:t>
      </w:r>
      <w:r w:rsidRPr="00F35869">
        <w:rPr>
          <w:rFonts w:asciiTheme="majorBidi" w:hAnsiTheme="majorBidi" w:cstheme="majorBidi"/>
          <w:sz w:val="24"/>
          <w:szCs w:val="24"/>
          <w:lang w:bidi="fa-IR"/>
        </w:rPr>
        <w:t xml:space="preserve"> Simon and Schuster</w:t>
      </w:r>
      <w:r w:rsidRPr="00F35869">
        <w:rPr>
          <w:rFonts w:asciiTheme="majorBidi" w:hAnsiTheme="majorBidi" w:cstheme="majorBidi" w:hint="cs"/>
          <w:sz w:val="24"/>
          <w:szCs w:val="24"/>
          <w:rtl/>
        </w:rPr>
        <w:t xml:space="preserve">. </w:t>
      </w:r>
    </w:p>
    <w:p w14:paraId="2D7BE99D"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Niazi, M., Siyadatian Arani, S. H., Khoshbiyani Arani, F.,  Farhadian, A. (2023). A phenomenological explanation of the challenges of the elderly in Kashan city. </w:t>
      </w:r>
      <w:r w:rsidRPr="00F35869">
        <w:rPr>
          <w:rFonts w:asciiTheme="majorBidi" w:hAnsiTheme="majorBidi" w:cstheme="majorBidi"/>
          <w:b/>
          <w:bCs/>
          <w:i/>
          <w:sz w:val="24"/>
          <w:szCs w:val="24"/>
          <w:lang w:bidi="fa-IR"/>
        </w:rPr>
        <w:t>Journal of Aging Psychology</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9</w:t>
      </w:r>
      <w:r w:rsidRPr="00F35869">
        <w:rPr>
          <w:rFonts w:asciiTheme="majorBidi" w:hAnsiTheme="majorBidi" w:cstheme="majorBidi"/>
          <w:sz w:val="24"/>
          <w:szCs w:val="24"/>
          <w:lang w:bidi="fa-IR"/>
        </w:rPr>
        <w:t>, 135–150</w:t>
      </w:r>
      <w:r w:rsidRPr="00F35869">
        <w:rPr>
          <w:rFonts w:asciiTheme="majorBidi" w:hAnsiTheme="majorBidi" w:cstheme="majorBidi" w:hint="cs"/>
          <w:sz w:val="24"/>
          <w:szCs w:val="24"/>
          <w:rtl/>
        </w:rPr>
        <w:t xml:space="preserve">. </w:t>
      </w:r>
    </w:p>
    <w:p w14:paraId="05BDF5FE"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Onagun, A. I. (2016). Relationship between street-begging and poverty in Ilorin Emirate, Kwara State, Nigeria. </w:t>
      </w:r>
      <w:r w:rsidRPr="00F35869">
        <w:rPr>
          <w:rFonts w:asciiTheme="majorBidi" w:hAnsiTheme="majorBidi" w:cstheme="majorBidi"/>
          <w:b/>
          <w:bCs/>
          <w:i/>
          <w:sz w:val="24"/>
          <w:szCs w:val="24"/>
          <w:lang w:bidi="fa-IR"/>
        </w:rPr>
        <w:t>International Journal of Health Economics and Policy</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1</w:t>
      </w:r>
      <w:r w:rsidRPr="00F35869">
        <w:rPr>
          <w:rFonts w:asciiTheme="majorBidi" w:hAnsiTheme="majorBidi" w:cstheme="majorBidi"/>
          <w:sz w:val="24"/>
          <w:szCs w:val="24"/>
          <w:lang w:bidi="fa-IR"/>
        </w:rPr>
        <w:t>(1), 6</w:t>
      </w:r>
      <w:r w:rsidRPr="00F35869">
        <w:rPr>
          <w:rFonts w:asciiTheme="majorBidi" w:hAnsiTheme="majorBidi" w:cstheme="majorBidi" w:hint="cs"/>
          <w:sz w:val="24"/>
          <w:szCs w:val="24"/>
          <w:rtl/>
        </w:rPr>
        <w:t xml:space="preserve">. </w:t>
      </w:r>
    </w:p>
    <w:p w14:paraId="6392CF76"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Park, R. E., Burgess, E. W., &amp; McKenzie, R. D. . (1925). The city. University of Chicago Press. University of Chicago Press</w:t>
      </w:r>
      <w:r w:rsidRPr="00F35869">
        <w:rPr>
          <w:rFonts w:asciiTheme="majorBidi" w:hAnsiTheme="majorBidi" w:cstheme="majorBidi" w:hint="cs"/>
          <w:sz w:val="24"/>
          <w:szCs w:val="24"/>
          <w:rtl/>
        </w:rPr>
        <w:t xml:space="preserve">. </w:t>
      </w:r>
    </w:p>
    <w:p w14:paraId="122DD8EE"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Parsons, T. (1951).</w:t>
      </w:r>
      <w:r w:rsidRPr="00F35869">
        <w:rPr>
          <w:rFonts w:asciiTheme="majorBidi" w:hAnsiTheme="majorBidi" w:cstheme="majorBidi"/>
          <w:bCs/>
          <w:iCs/>
          <w:sz w:val="24"/>
          <w:szCs w:val="24"/>
          <w:lang w:bidi="fa-IR"/>
        </w:rPr>
        <w:t xml:space="preserve"> The social system</w:t>
      </w:r>
      <w:r w:rsidRPr="00F35869">
        <w:rPr>
          <w:rFonts w:asciiTheme="majorBidi" w:hAnsiTheme="majorBidi" w:cstheme="majorBidi"/>
          <w:sz w:val="24"/>
          <w:szCs w:val="24"/>
          <w:lang w:bidi="fa-IR"/>
        </w:rPr>
        <w:t>. Free Press</w:t>
      </w:r>
      <w:r w:rsidRPr="00F35869">
        <w:rPr>
          <w:rFonts w:asciiTheme="majorBidi" w:hAnsiTheme="majorBidi" w:cstheme="majorBidi" w:hint="cs"/>
          <w:sz w:val="24"/>
          <w:szCs w:val="24"/>
          <w:rtl/>
        </w:rPr>
        <w:t xml:space="preserve">. </w:t>
      </w:r>
    </w:p>
    <w:p w14:paraId="03E7EDFE"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Parvaei, S., &amp; Mousaie, M. (2020). Elderly exclusion in the realm of social policy-making: An analysis of post-revolution development programs. </w:t>
      </w:r>
      <w:r w:rsidRPr="00F35869">
        <w:rPr>
          <w:rFonts w:asciiTheme="majorBidi" w:hAnsiTheme="majorBidi" w:cstheme="majorBidi"/>
          <w:b/>
          <w:bCs/>
          <w:i/>
          <w:sz w:val="24"/>
          <w:szCs w:val="24"/>
          <w:lang w:bidi="fa-IR"/>
        </w:rPr>
        <w:t>Iranian Journal of Social Issues</w:t>
      </w:r>
      <w:r w:rsidRPr="00F35869">
        <w:rPr>
          <w:rFonts w:asciiTheme="majorBidi" w:hAnsiTheme="majorBidi" w:cstheme="majorBidi"/>
          <w:sz w:val="24"/>
          <w:szCs w:val="24"/>
          <w:lang w:bidi="fa-IR"/>
        </w:rPr>
        <w:t>,</w:t>
      </w:r>
      <w:r w:rsidRPr="00F35869">
        <w:rPr>
          <w:rFonts w:asciiTheme="majorBidi" w:hAnsiTheme="majorBidi" w:cstheme="majorBidi"/>
          <w:i/>
          <w:sz w:val="24"/>
          <w:szCs w:val="24"/>
          <w:lang w:bidi="fa-IR"/>
        </w:rPr>
        <w:t xml:space="preserve"> 10</w:t>
      </w:r>
      <w:r w:rsidRPr="00F35869">
        <w:rPr>
          <w:rFonts w:asciiTheme="majorBidi" w:hAnsiTheme="majorBidi" w:cstheme="majorBidi"/>
          <w:sz w:val="24"/>
          <w:szCs w:val="24"/>
          <w:lang w:bidi="fa-IR"/>
        </w:rPr>
        <w:t>, 59–83</w:t>
      </w:r>
      <w:r w:rsidRPr="00F35869">
        <w:rPr>
          <w:rFonts w:asciiTheme="majorBidi" w:hAnsiTheme="majorBidi" w:cstheme="majorBidi" w:hint="cs"/>
          <w:sz w:val="24"/>
          <w:szCs w:val="24"/>
          <w:rtl/>
        </w:rPr>
        <w:t xml:space="preserve">. </w:t>
      </w:r>
    </w:p>
    <w:p w14:paraId="73A1E058"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Patton, M. Q. (2001). </w:t>
      </w:r>
      <w:r w:rsidRPr="00F35869">
        <w:rPr>
          <w:rFonts w:asciiTheme="majorBidi" w:hAnsiTheme="majorBidi" w:cstheme="majorBidi"/>
          <w:iCs/>
          <w:sz w:val="24"/>
          <w:szCs w:val="24"/>
          <w:lang w:bidi="fa-IR"/>
        </w:rPr>
        <w:t>How to use qualitative methods in evaluation.</w:t>
      </w:r>
      <w:r w:rsidRPr="00F35869">
        <w:rPr>
          <w:rFonts w:asciiTheme="majorBidi" w:hAnsiTheme="majorBidi" w:cstheme="majorBidi"/>
          <w:sz w:val="24"/>
          <w:szCs w:val="24"/>
          <w:lang w:bidi="fa-IR"/>
        </w:rPr>
        <w:t xml:space="preserve"> A review of literature. Joseph Rowntree Foundation</w:t>
      </w:r>
      <w:r w:rsidRPr="00F35869">
        <w:rPr>
          <w:rFonts w:asciiTheme="majorBidi" w:hAnsiTheme="majorBidi" w:cstheme="majorBidi" w:hint="cs"/>
          <w:sz w:val="24"/>
          <w:szCs w:val="24"/>
          <w:rtl/>
        </w:rPr>
        <w:t xml:space="preserve">. </w:t>
      </w:r>
    </w:p>
    <w:p w14:paraId="24287D37"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Rizkiandi, R. (2022). Fenomena Pengemis DI Kota Mataram: Studi Konstruksi Sosial Tentang Strategi Bertahan Hidup Pengemis DI Kecamatan Sekarbela Kota Mataram. </w:t>
      </w:r>
      <w:r w:rsidRPr="00F35869">
        <w:rPr>
          <w:rFonts w:asciiTheme="majorBidi" w:hAnsiTheme="majorBidi" w:cstheme="majorBidi"/>
          <w:b/>
          <w:bCs/>
          <w:i/>
          <w:sz w:val="24"/>
          <w:szCs w:val="24"/>
          <w:lang w:bidi="fa-IR"/>
        </w:rPr>
        <w:t>Journal Ilmiah Rinjani: Media Informasi Ilmiah Universitas Gunung Rinjani</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10</w:t>
      </w:r>
      <w:r w:rsidRPr="00F35869">
        <w:rPr>
          <w:rFonts w:asciiTheme="majorBidi" w:hAnsiTheme="majorBidi" w:cstheme="majorBidi"/>
          <w:sz w:val="24"/>
          <w:szCs w:val="24"/>
          <w:lang w:bidi="fa-IR"/>
        </w:rPr>
        <w:t>, 27–34</w:t>
      </w:r>
      <w:r w:rsidRPr="00F35869">
        <w:rPr>
          <w:rFonts w:asciiTheme="majorBidi" w:hAnsiTheme="majorBidi" w:cstheme="majorBidi" w:hint="cs"/>
          <w:sz w:val="24"/>
          <w:szCs w:val="24"/>
          <w:rtl/>
        </w:rPr>
        <w:t xml:space="preserve">. </w:t>
      </w:r>
    </w:p>
    <w:p w14:paraId="40587A87"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Roy, A., Mandal, M. H., Sahoo, K. P., &amp; Siddique, G. (2023). Investigating the relationship between begging and homelessness: Experiences from the street beggars of Kolkata, West Bengal, India. </w:t>
      </w:r>
      <w:r w:rsidRPr="00F35869">
        <w:rPr>
          <w:rFonts w:asciiTheme="majorBidi" w:hAnsiTheme="majorBidi" w:cstheme="majorBidi"/>
          <w:b/>
          <w:bCs/>
          <w:i/>
          <w:sz w:val="24"/>
          <w:szCs w:val="24"/>
          <w:lang w:bidi="fa-IR"/>
        </w:rPr>
        <w:t>Human Arenas</w:t>
      </w:r>
      <w:r w:rsidRPr="00F35869">
        <w:rPr>
          <w:rFonts w:asciiTheme="majorBidi" w:hAnsiTheme="majorBidi" w:cstheme="majorBidi"/>
          <w:b/>
          <w:bCs/>
          <w:sz w:val="24"/>
          <w:szCs w:val="24"/>
          <w:lang w:bidi="fa-IR"/>
        </w:rPr>
        <w:t>,</w:t>
      </w:r>
      <w:r w:rsidRPr="00F35869">
        <w:rPr>
          <w:rFonts w:asciiTheme="majorBidi" w:hAnsiTheme="majorBidi" w:cstheme="majorBidi"/>
          <w:sz w:val="24"/>
          <w:szCs w:val="24"/>
          <w:lang w:bidi="fa-IR"/>
        </w:rPr>
        <w:t xml:space="preserve"> 1–23</w:t>
      </w:r>
      <w:r w:rsidRPr="00F35869">
        <w:rPr>
          <w:rFonts w:asciiTheme="majorBidi" w:hAnsiTheme="majorBidi" w:cstheme="majorBidi" w:hint="cs"/>
          <w:sz w:val="24"/>
          <w:szCs w:val="24"/>
          <w:rtl/>
        </w:rPr>
        <w:t xml:space="preserve">. </w:t>
      </w:r>
    </w:p>
    <w:p w14:paraId="1D6154D4"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Roy, A., Mandal, M. H., Sahoo, K. P., &amp; Siddique, G. (2025). Investigating the Relationship between Begging and Homelessness: Experiences from the Street Beggars of Kolkata, West Bengal, India: Roy et al. </w:t>
      </w:r>
      <w:r w:rsidRPr="00F35869">
        <w:rPr>
          <w:rFonts w:asciiTheme="majorBidi" w:hAnsiTheme="majorBidi" w:cstheme="majorBidi"/>
          <w:b/>
          <w:bCs/>
          <w:i/>
          <w:sz w:val="24"/>
          <w:szCs w:val="24"/>
          <w:lang w:bidi="fa-IR"/>
        </w:rPr>
        <w:t>Human Arenas</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8</w:t>
      </w:r>
      <w:r w:rsidRPr="00F35869">
        <w:rPr>
          <w:rFonts w:asciiTheme="majorBidi" w:hAnsiTheme="majorBidi" w:cstheme="majorBidi"/>
          <w:sz w:val="24"/>
          <w:szCs w:val="24"/>
          <w:lang w:bidi="fa-IR"/>
        </w:rPr>
        <w:t>(2), 480–502</w:t>
      </w:r>
      <w:r w:rsidRPr="00F35869">
        <w:rPr>
          <w:rFonts w:asciiTheme="majorBidi" w:hAnsiTheme="majorBidi" w:cstheme="majorBidi" w:hint="cs"/>
          <w:sz w:val="24"/>
          <w:szCs w:val="24"/>
          <w:rtl/>
        </w:rPr>
        <w:t xml:space="preserve">. </w:t>
      </w:r>
    </w:p>
    <w:p w14:paraId="39FFFCF1"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Shakouri, A., &amp; Motamedi, H. (2012). A study of economic-social causes affecting the phenomenon of begging: A case study in Mashhad. . </w:t>
      </w:r>
      <w:r w:rsidRPr="00F35869">
        <w:rPr>
          <w:rFonts w:asciiTheme="majorBidi" w:hAnsiTheme="majorBidi" w:cstheme="majorBidi"/>
          <w:b/>
          <w:bCs/>
          <w:i/>
          <w:sz w:val="24"/>
          <w:szCs w:val="24"/>
          <w:lang w:bidi="fa-IR"/>
        </w:rPr>
        <w:t>Social-Cultural Development Studies Quarterly</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1</w:t>
      </w:r>
      <w:r w:rsidRPr="00F35869">
        <w:rPr>
          <w:rFonts w:asciiTheme="majorBidi" w:hAnsiTheme="majorBidi" w:cstheme="majorBidi"/>
          <w:sz w:val="24"/>
          <w:szCs w:val="24"/>
          <w:lang w:bidi="fa-IR"/>
        </w:rPr>
        <w:t>, 39–70</w:t>
      </w:r>
      <w:r w:rsidRPr="00F35869">
        <w:rPr>
          <w:rFonts w:asciiTheme="majorBidi" w:hAnsiTheme="majorBidi" w:cstheme="majorBidi" w:hint="cs"/>
          <w:sz w:val="24"/>
          <w:szCs w:val="24"/>
          <w:rtl/>
        </w:rPr>
        <w:t xml:space="preserve">. </w:t>
      </w:r>
    </w:p>
    <w:p w14:paraId="2C977EAC"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Shaw, C. R. (1942). Juvenile delinquency and urban areas. </w:t>
      </w:r>
      <w:r w:rsidRPr="00F35869">
        <w:rPr>
          <w:rFonts w:asciiTheme="majorBidi" w:hAnsiTheme="majorBidi" w:cstheme="majorBidi"/>
          <w:i/>
          <w:sz w:val="24"/>
          <w:szCs w:val="24"/>
          <w:lang w:bidi="fa-IR"/>
        </w:rPr>
        <w:t>Chicago University</w:t>
      </w:r>
      <w:r w:rsidRPr="00F35869">
        <w:rPr>
          <w:rFonts w:asciiTheme="majorBidi" w:hAnsiTheme="majorBidi" w:cstheme="majorBidi" w:hint="cs"/>
          <w:sz w:val="24"/>
          <w:szCs w:val="24"/>
          <w:rtl/>
        </w:rPr>
        <w:t xml:space="preserve">. </w:t>
      </w:r>
    </w:p>
    <w:p w14:paraId="4AE34D26"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Srinivasan, I., &amp; Sahayam D, B. (2024). “Homeless Life to Hopeful Life of Elderly Beggars”-: Before and After Rehabilitation: A Qualitative Approach. </w:t>
      </w:r>
      <w:r w:rsidRPr="00F35869">
        <w:rPr>
          <w:rFonts w:asciiTheme="majorBidi" w:hAnsiTheme="majorBidi" w:cstheme="majorBidi"/>
          <w:iCs/>
          <w:sz w:val="24"/>
          <w:szCs w:val="24"/>
          <w:lang w:bidi="fa-IR"/>
        </w:rPr>
        <w:t>Gerontology and Geriatric Medicine</w:t>
      </w:r>
      <w:r w:rsidRPr="00F35869">
        <w:rPr>
          <w:rFonts w:asciiTheme="majorBidi" w:hAnsiTheme="majorBidi" w:cstheme="majorBidi" w:hint="cs"/>
          <w:sz w:val="24"/>
          <w:szCs w:val="24"/>
          <w:rtl/>
        </w:rPr>
        <w:t xml:space="preserve">. </w:t>
      </w:r>
    </w:p>
    <w:p w14:paraId="0D137B48"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Sutherland, E. H. (1947). </w:t>
      </w:r>
      <w:r w:rsidRPr="00F35869">
        <w:rPr>
          <w:rFonts w:asciiTheme="majorBidi" w:hAnsiTheme="majorBidi" w:cstheme="majorBidi"/>
          <w:b/>
          <w:i/>
          <w:sz w:val="24"/>
          <w:szCs w:val="24"/>
          <w:lang w:bidi="fa-IR"/>
        </w:rPr>
        <w:t>Principles of criminology</w:t>
      </w:r>
      <w:r w:rsidRPr="00F35869">
        <w:rPr>
          <w:rFonts w:asciiTheme="majorBidi" w:hAnsiTheme="majorBidi" w:cstheme="majorBidi"/>
          <w:sz w:val="24"/>
          <w:szCs w:val="24"/>
          <w:lang w:bidi="fa-IR"/>
        </w:rPr>
        <w:t>. Lippincott Company</w:t>
      </w:r>
      <w:r w:rsidRPr="00F35869">
        <w:rPr>
          <w:rFonts w:asciiTheme="majorBidi" w:hAnsiTheme="majorBidi" w:cstheme="majorBidi" w:hint="cs"/>
          <w:sz w:val="24"/>
          <w:szCs w:val="24"/>
          <w:rtl/>
        </w:rPr>
        <w:t xml:space="preserve">. </w:t>
      </w:r>
    </w:p>
    <w:p w14:paraId="3F6D2FC8"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t xml:space="preserve">Vanisha, S. (2024). Fenomena Pengemis Lansia Di Banda Aceh. </w:t>
      </w:r>
      <w:r w:rsidRPr="00F35869">
        <w:rPr>
          <w:rFonts w:asciiTheme="majorBidi" w:hAnsiTheme="majorBidi" w:cstheme="majorBidi"/>
          <w:i/>
          <w:sz w:val="24"/>
          <w:szCs w:val="24"/>
          <w:lang w:bidi="fa-IR"/>
        </w:rPr>
        <w:t xml:space="preserve">JAROW: </w:t>
      </w:r>
      <w:r w:rsidRPr="00F35869">
        <w:rPr>
          <w:rFonts w:asciiTheme="majorBidi" w:hAnsiTheme="majorBidi" w:cstheme="majorBidi"/>
          <w:b/>
          <w:bCs/>
          <w:i/>
          <w:sz w:val="24"/>
          <w:szCs w:val="24"/>
          <w:lang w:bidi="fa-IR"/>
        </w:rPr>
        <w:t>Journal of Ar-Raniry on Social Work</w:t>
      </w:r>
      <w:r w:rsidRPr="00F35869">
        <w:rPr>
          <w:rFonts w:asciiTheme="majorBidi" w:hAnsiTheme="majorBidi" w:cstheme="majorBidi"/>
          <w:b/>
          <w:bCs/>
          <w:sz w:val="24"/>
          <w:szCs w:val="24"/>
          <w:lang w:bidi="fa-IR"/>
        </w:rPr>
        <w:t>,</w:t>
      </w:r>
      <w:r w:rsidRPr="00F35869">
        <w:rPr>
          <w:rFonts w:asciiTheme="majorBidi" w:hAnsiTheme="majorBidi" w:cstheme="majorBidi"/>
          <w:i/>
          <w:sz w:val="24"/>
          <w:szCs w:val="24"/>
          <w:lang w:bidi="fa-IR"/>
        </w:rPr>
        <w:t xml:space="preserve"> (2</w:t>
      </w:r>
      <w:r w:rsidRPr="00F35869">
        <w:rPr>
          <w:rFonts w:asciiTheme="majorBidi" w:hAnsiTheme="majorBidi" w:cstheme="majorBidi"/>
          <w:sz w:val="24"/>
          <w:szCs w:val="24"/>
          <w:lang w:bidi="fa-IR"/>
        </w:rPr>
        <w:t>)</w:t>
      </w:r>
      <w:r w:rsidRPr="00F35869">
        <w:rPr>
          <w:rFonts w:asciiTheme="majorBidi" w:hAnsiTheme="majorBidi" w:cstheme="majorBidi" w:hint="cs"/>
          <w:sz w:val="24"/>
          <w:szCs w:val="24"/>
          <w:rtl/>
        </w:rPr>
        <w:t xml:space="preserve"> , </w:t>
      </w:r>
      <w:r w:rsidRPr="00F35869">
        <w:rPr>
          <w:rFonts w:asciiTheme="majorBidi" w:hAnsiTheme="majorBidi" w:cstheme="majorBidi"/>
          <w:sz w:val="24"/>
          <w:szCs w:val="24"/>
          <w:lang w:bidi="fa-IR"/>
        </w:rPr>
        <w:t>99-112</w:t>
      </w:r>
      <w:r w:rsidRPr="00F35869">
        <w:rPr>
          <w:rFonts w:asciiTheme="majorBidi" w:hAnsiTheme="majorBidi" w:cstheme="majorBidi" w:hint="cs"/>
          <w:sz w:val="24"/>
          <w:szCs w:val="24"/>
          <w:rtl/>
        </w:rPr>
        <w:t xml:space="preserve">. </w:t>
      </w:r>
    </w:p>
    <w:p w14:paraId="5ACECF17" w14:textId="77777777" w:rsidR="00F35869" w:rsidRPr="00F35869" w:rsidRDefault="00F35869" w:rsidP="00F35869">
      <w:pPr>
        <w:pStyle w:val="ListParagraph"/>
        <w:numPr>
          <w:ilvl w:val="0"/>
          <w:numId w:val="18"/>
        </w:numPr>
        <w:bidi w:val="0"/>
        <w:jc w:val="both"/>
        <w:rPr>
          <w:rFonts w:asciiTheme="majorBidi" w:hAnsiTheme="majorBidi" w:cstheme="majorBidi"/>
          <w:sz w:val="24"/>
          <w:szCs w:val="24"/>
          <w:rtl/>
        </w:rPr>
      </w:pPr>
      <w:r w:rsidRPr="00F35869">
        <w:rPr>
          <w:rFonts w:asciiTheme="majorBidi" w:hAnsiTheme="majorBidi" w:cstheme="majorBidi"/>
          <w:sz w:val="24"/>
          <w:szCs w:val="24"/>
          <w:lang w:bidi="fa-IR"/>
        </w:rPr>
        <w:lastRenderedPageBreak/>
        <w:t xml:space="preserve">Waleleng, G. J., &amp; Pratiknjo, M. (2023). Faktor-Faktor Terjadinya Gelandangan Dan Pengemis Di Kota Manado. </w:t>
      </w:r>
      <w:r w:rsidRPr="00F35869">
        <w:rPr>
          <w:rFonts w:asciiTheme="majorBidi" w:hAnsiTheme="majorBidi" w:cstheme="majorBidi"/>
          <w:b/>
          <w:bCs/>
          <w:i/>
          <w:iCs/>
          <w:sz w:val="24"/>
          <w:szCs w:val="24"/>
          <w:lang w:bidi="fa-IR"/>
        </w:rPr>
        <w:t>Agri-Sosoekonomi,</w:t>
      </w:r>
      <w:r w:rsidRPr="00F35869">
        <w:rPr>
          <w:rFonts w:asciiTheme="majorBidi" w:hAnsiTheme="majorBidi" w:cstheme="majorBidi"/>
          <w:i/>
          <w:sz w:val="24"/>
          <w:szCs w:val="24"/>
          <w:lang w:bidi="fa-IR"/>
        </w:rPr>
        <w:t xml:space="preserve"> 19</w:t>
      </w:r>
      <w:r w:rsidRPr="00F35869">
        <w:rPr>
          <w:rFonts w:asciiTheme="majorBidi" w:hAnsiTheme="majorBidi" w:cstheme="majorBidi"/>
          <w:sz w:val="24"/>
          <w:szCs w:val="24"/>
          <w:lang w:bidi="fa-IR"/>
        </w:rPr>
        <w:t>(1)</w:t>
      </w:r>
      <w:r w:rsidRPr="00F35869">
        <w:rPr>
          <w:rFonts w:asciiTheme="majorBidi" w:hAnsiTheme="majorBidi" w:cstheme="majorBidi" w:hint="cs"/>
          <w:sz w:val="24"/>
          <w:szCs w:val="24"/>
          <w:rtl/>
        </w:rPr>
        <w:t xml:space="preserve">. </w:t>
      </w:r>
    </w:p>
    <w:p w14:paraId="4AEB917A" w14:textId="5F613527" w:rsidR="00F35869" w:rsidRPr="00741FCF" w:rsidRDefault="00F35869" w:rsidP="00741FCF">
      <w:pPr>
        <w:jc w:val="both"/>
        <w:rPr>
          <w:rFonts w:asciiTheme="majorBidi" w:hAnsiTheme="majorBidi" w:cstheme="majorBidi"/>
          <w:sz w:val="24"/>
          <w:szCs w:val="24"/>
          <w:rtl/>
        </w:rPr>
      </w:pPr>
    </w:p>
    <w:p w14:paraId="4A38D348" w14:textId="77777777" w:rsidR="00F35869" w:rsidRPr="00F35869" w:rsidRDefault="00F35869" w:rsidP="0076620C">
      <w:pPr>
        <w:spacing w:after="0" w:line="240" w:lineRule="auto"/>
        <w:jc w:val="both"/>
        <w:rPr>
          <w:rFonts w:asciiTheme="majorBidi" w:hAnsiTheme="majorBidi" w:cstheme="majorBidi"/>
          <w:color w:val="00B050"/>
          <w:sz w:val="24"/>
          <w:szCs w:val="24"/>
          <w:rtl/>
          <w:lang w:bidi="fa-IR"/>
        </w:rPr>
      </w:pPr>
      <w:r w:rsidRPr="00F35869">
        <w:rPr>
          <w:rFonts w:asciiTheme="majorBidi" w:hAnsiTheme="majorBidi" w:cstheme="majorBidi"/>
          <w:color w:val="00B050"/>
          <w:sz w:val="24"/>
          <w:szCs w:val="24"/>
          <w:lang w:bidi="fa-IR"/>
        </w:rPr>
        <w:fldChar w:fldCharType="end"/>
      </w:r>
    </w:p>
    <w:sectPr w:rsidR="00F35869" w:rsidRPr="00F35869" w:rsidSect="00401BD8">
      <w:footerReference w:type="default" r:id="rId13"/>
      <w:footnotePr>
        <w:numRestart w:val="eachPage"/>
      </w:footnotePr>
      <w:pgSz w:w="12240" w:h="15840"/>
      <w:pgMar w:top="135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5A304" w14:textId="77777777" w:rsidR="00EB1B3E" w:rsidRDefault="00EB1B3E" w:rsidP="003B1F77">
      <w:pPr>
        <w:spacing w:after="0" w:line="240" w:lineRule="auto"/>
      </w:pPr>
      <w:r>
        <w:separator/>
      </w:r>
    </w:p>
  </w:endnote>
  <w:endnote w:type="continuationSeparator" w:id="0">
    <w:p w14:paraId="5CEB9E1C" w14:textId="77777777" w:rsidR="00EB1B3E" w:rsidRDefault="00EB1B3E" w:rsidP="003B1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eytoon">
    <w:altName w:val="Arial"/>
    <w:panose1 w:val="00000700000000000000"/>
    <w:charset w:val="00"/>
    <w:family w:val="auto"/>
    <w:pitch w:val="variable"/>
    <w:sig w:usb0="00002003" w:usb1="00000000" w:usb2="08000007" w:usb3="00000000" w:csb0="00000041"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B Lotus">
    <w:panose1 w:val="00000400000000000000"/>
    <w:charset w:val="B2"/>
    <w:family w:val="auto"/>
    <w:pitch w:val="variable"/>
    <w:sig w:usb0="00002001" w:usb1="80000000" w:usb2="00000008" w:usb3="00000000" w:csb0="0000004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BNazanin">
    <w:altName w:val="Times New Roman"/>
    <w:panose1 w:val="00000000000000000000"/>
    <w:charset w:val="B2"/>
    <w:family w:val="auto"/>
    <w:notTrueType/>
    <w:pitch w:val="default"/>
    <w:sig w:usb0="00002001" w:usb1="00000000" w:usb2="00000000" w:usb3="00000000" w:csb0="00000040" w:csb1="00000000"/>
  </w:font>
  <w:font w:name="Urdu Typesetting">
    <w:panose1 w:val="03020402040406030203"/>
    <w:charset w:val="00"/>
    <w:family w:val="script"/>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370134"/>
      <w:docPartObj>
        <w:docPartGallery w:val="Page Numbers (Bottom of Page)"/>
        <w:docPartUnique/>
      </w:docPartObj>
    </w:sdtPr>
    <w:sdtContent>
      <w:p w14:paraId="61B855F0" w14:textId="7B47CECA" w:rsidR="00AC2174" w:rsidRDefault="00AC21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922A19" w14:textId="77777777" w:rsidR="00AC2174" w:rsidRDefault="00AC2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BCE2A" w14:textId="77777777" w:rsidR="00EB1B3E" w:rsidRDefault="00EB1B3E" w:rsidP="003B1F77">
      <w:pPr>
        <w:spacing w:after="0" w:line="240" w:lineRule="auto"/>
      </w:pPr>
      <w:r>
        <w:separator/>
      </w:r>
    </w:p>
  </w:footnote>
  <w:footnote w:type="continuationSeparator" w:id="0">
    <w:p w14:paraId="5B20F07E" w14:textId="77777777" w:rsidR="00EB1B3E" w:rsidRDefault="00EB1B3E" w:rsidP="003B1F77">
      <w:pPr>
        <w:spacing w:after="0" w:line="240" w:lineRule="auto"/>
      </w:pPr>
      <w:r>
        <w:continuationSeparator/>
      </w:r>
    </w:p>
  </w:footnote>
  <w:footnote w:id="1">
    <w:p w14:paraId="358364DB" w14:textId="77777777" w:rsidR="00021737" w:rsidRPr="00CF74C8" w:rsidRDefault="00021737" w:rsidP="00021737">
      <w:pPr>
        <w:pStyle w:val="FootnoteText"/>
        <w:bidi w:val="0"/>
        <w:rPr>
          <w:rFonts w:ascii="TimesNewRomanPSMT" w:hAnsi="TimesNewRomanPSMT"/>
          <w:color w:val="000000"/>
          <w:sz w:val="18"/>
          <w:szCs w:val="18"/>
        </w:rPr>
      </w:pPr>
      <w:r>
        <w:rPr>
          <w:rStyle w:val="FootnoteReference"/>
        </w:rPr>
        <w:footnoteRef/>
      </w:r>
      <w:r>
        <w:rPr>
          <w:rtl/>
        </w:rPr>
        <w:t xml:space="preserve"> </w:t>
      </w:r>
      <w:r w:rsidRPr="00CF74C8">
        <w:rPr>
          <w:rFonts w:ascii="TimesNewRomanPSMT" w:hAnsi="TimesNewRomanPSMT"/>
          <w:color w:val="000000"/>
          <w:sz w:val="18"/>
          <w:szCs w:val="18"/>
        </w:rPr>
        <w:t>Open Coding</w:t>
      </w:r>
    </w:p>
  </w:footnote>
  <w:footnote w:id="2">
    <w:p w14:paraId="0CC0E421" w14:textId="77777777" w:rsidR="00021737" w:rsidRPr="00CF74C8" w:rsidRDefault="00021737" w:rsidP="00021737">
      <w:pPr>
        <w:pStyle w:val="FootnoteText"/>
        <w:bidi w:val="0"/>
        <w:rPr>
          <w:rFonts w:ascii="TimesNewRomanPSMT" w:hAnsi="TimesNewRomanPSMT"/>
          <w:color w:val="000000"/>
          <w:sz w:val="18"/>
          <w:szCs w:val="18"/>
        </w:rPr>
      </w:pPr>
      <w:r w:rsidRPr="00CF74C8">
        <w:rPr>
          <w:rFonts w:ascii="TimesNewRomanPSMT" w:hAnsi="TimesNewRomanPSMT"/>
          <w:color w:val="000000"/>
          <w:sz w:val="18"/>
          <w:szCs w:val="18"/>
        </w:rPr>
        <w:footnoteRef/>
      </w:r>
      <w:r w:rsidRPr="00CF74C8">
        <w:rPr>
          <w:rFonts w:ascii="TimesNewRomanPSMT" w:hAnsi="TimesNewRomanPSMT"/>
          <w:color w:val="000000"/>
          <w:sz w:val="18"/>
          <w:szCs w:val="18"/>
          <w:rtl/>
        </w:rPr>
        <w:t xml:space="preserve"> </w:t>
      </w:r>
      <w:r w:rsidRPr="00CF74C8">
        <w:rPr>
          <w:rFonts w:ascii="TimesNewRomanPSMT" w:hAnsi="TimesNewRomanPSMT"/>
          <w:color w:val="000000"/>
          <w:sz w:val="18"/>
          <w:szCs w:val="18"/>
        </w:rPr>
        <w:t>Axial Coding</w:t>
      </w:r>
    </w:p>
  </w:footnote>
  <w:footnote w:id="3">
    <w:p w14:paraId="5EFC6CCD" w14:textId="77777777" w:rsidR="00021737" w:rsidRDefault="00021737" w:rsidP="00021737">
      <w:pPr>
        <w:pStyle w:val="FootnoteText"/>
        <w:bidi w:val="0"/>
        <w:rPr>
          <w:lang w:bidi="fa-IR"/>
        </w:rPr>
      </w:pPr>
      <w:r w:rsidRPr="00CF74C8">
        <w:rPr>
          <w:rFonts w:ascii="TimesNewRomanPSMT" w:hAnsi="TimesNewRomanPSMT"/>
          <w:color w:val="000000"/>
          <w:sz w:val="18"/>
          <w:szCs w:val="18"/>
        </w:rPr>
        <w:footnoteRef/>
      </w:r>
      <w:r w:rsidRPr="00CF74C8">
        <w:rPr>
          <w:rFonts w:ascii="TimesNewRomanPSMT" w:hAnsi="TimesNewRomanPSMT"/>
          <w:color w:val="000000"/>
          <w:sz w:val="18"/>
          <w:szCs w:val="18"/>
          <w:rtl/>
        </w:rPr>
        <w:t xml:space="preserve"> </w:t>
      </w:r>
      <w:r w:rsidRPr="00CF74C8">
        <w:rPr>
          <w:rFonts w:ascii="TimesNewRomanPSMT" w:hAnsi="TimesNewRomanPSMT"/>
          <w:color w:val="000000"/>
          <w:sz w:val="18"/>
          <w:szCs w:val="18"/>
        </w:rPr>
        <w:t>Selective Coding</w:t>
      </w:r>
    </w:p>
  </w:footnote>
  <w:footnote w:id="4">
    <w:p w14:paraId="2C52120A" w14:textId="77777777" w:rsidR="00913E7D" w:rsidRDefault="00913E7D" w:rsidP="00913E7D">
      <w:pPr>
        <w:pStyle w:val="FootnoteText"/>
        <w:rPr>
          <w:rFonts w:hint="cs"/>
          <w:rtl/>
          <w:lang w:bidi="fa-IR"/>
        </w:rPr>
      </w:pPr>
      <w:r>
        <w:rPr>
          <w:rStyle w:val="FootnoteReference"/>
        </w:rPr>
        <w:footnoteRef/>
      </w:r>
      <w:r>
        <w:rPr>
          <w:rFonts w:cs="B Nazanin" w:hint="cs"/>
          <w:rtl/>
          <w:lang w:bidi="fa-IR"/>
        </w:rPr>
        <w:t>دانشجوی دکتری، گروه جامعه‌شناسی، دانشکده علوم اجتماعی، دانشگاه یزد، یزد، ایران.</w:t>
      </w:r>
      <w:r>
        <w:rPr>
          <w:rFonts w:cs="B Lotus" w:hint="cs"/>
          <w:rtl/>
          <w:lang w:bidi="fa-IR"/>
        </w:rPr>
        <w:t xml:space="preserve">                          </w:t>
      </w:r>
      <w:r>
        <w:rPr>
          <w:rStyle w:val="Hyperlink"/>
          <w:rFonts w:cs="B Lotus"/>
        </w:rPr>
        <w:t>saeede.ebrahiminia@gmail.com</w:t>
      </w:r>
    </w:p>
  </w:footnote>
  <w:footnote w:id="5">
    <w:p w14:paraId="638ADB14" w14:textId="77777777" w:rsidR="00913E7D" w:rsidRDefault="00913E7D" w:rsidP="00913E7D">
      <w:pPr>
        <w:pStyle w:val="FootnoteText"/>
        <w:rPr>
          <w:lang w:bidi="fa-IR"/>
        </w:rPr>
      </w:pPr>
      <w:r>
        <w:rPr>
          <w:rStyle w:val="FootnoteReference"/>
        </w:rPr>
        <w:footnoteRef/>
      </w:r>
      <w:r>
        <w:rPr>
          <w:rFonts w:cs="B Nazanin" w:hint="cs"/>
          <w:rtl/>
          <w:lang w:bidi="fa-IR"/>
        </w:rPr>
        <w:t>استاد جامعه</w:t>
      </w:r>
      <w:r>
        <w:rPr>
          <w:rFonts w:cs="B Nazanin"/>
          <w:lang w:bidi="fa-IR"/>
        </w:rPr>
        <w:t>‌</w:t>
      </w:r>
      <w:r>
        <w:rPr>
          <w:rFonts w:cs="B Nazanin" w:hint="cs"/>
          <w:rtl/>
          <w:lang w:bidi="fa-IR"/>
        </w:rPr>
        <w:t>شناسي، گروه جامعه‌شناسی، دانشکده علوم اجتماعی،دانشگاه یزد، یزد، ایران (نویسنده مسئول).</w:t>
      </w:r>
      <w:r>
        <w:rPr>
          <w:rFonts w:cs="B Lotus" w:hint="cs"/>
          <w:rtl/>
          <w:lang w:bidi="fa-IR"/>
        </w:rPr>
        <w:t xml:space="preserve"> </w:t>
      </w:r>
      <w:r>
        <w:rPr>
          <w:rFonts w:ascii="BNazanin" w:hAnsi="TimesNewRomanPSMT" w:cs="B Lotus" w:hint="cs"/>
          <w:rtl/>
        </w:rPr>
        <w:t xml:space="preserve">        </w:t>
      </w:r>
      <w:r>
        <w:rPr>
          <w:rFonts w:ascii="TimesNewRomanPSMT" w:hAnsi="TimesNewRomanPSMT" w:cs="B Lotus"/>
        </w:rPr>
        <w:t xml:space="preserve"> </w:t>
      </w:r>
      <w:r>
        <w:rPr>
          <w:rStyle w:val="Hyperlink"/>
          <w:rFonts w:cs="B Lotus"/>
        </w:rPr>
        <w:t>afshanialireza@</w:t>
      </w:r>
      <w:r>
        <w:rPr>
          <w:rStyle w:val="Hyperlink"/>
          <w:rFonts w:ascii="TimesNewRomanPSMT" w:hAnsi="TimesNewRomanPSMT" w:cs="B Lotus"/>
        </w:rPr>
        <w:t>yazd</w:t>
      </w:r>
      <w:r>
        <w:rPr>
          <w:rStyle w:val="Hyperlink"/>
          <w:rFonts w:cs="B Lotus"/>
        </w:rPr>
        <w:t>.ac.ir</w:t>
      </w:r>
    </w:p>
  </w:footnote>
  <w:footnote w:id="6">
    <w:p w14:paraId="6103791D" w14:textId="77777777" w:rsidR="00913E7D" w:rsidRDefault="00913E7D" w:rsidP="00913E7D">
      <w:pPr>
        <w:pStyle w:val="FootnoteText"/>
        <w:rPr>
          <w:lang w:bidi="fa-IR"/>
        </w:rPr>
      </w:pPr>
      <w:r>
        <w:rPr>
          <w:rStyle w:val="FootnoteReference"/>
        </w:rPr>
        <w:footnoteRef/>
      </w:r>
      <w:r>
        <w:rPr>
          <w:rFonts w:cs="B Nazanin" w:hint="cs"/>
          <w:rtl/>
          <w:lang w:bidi="fa-IR"/>
        </w:rPr>
        <w:t>دانشیار جامعه</w:t>
      </w:r>
      <w:r>
        <w:rPr>
          <w:rFonts w:cs="B Nazanin"/>
          <w:lang w:bidi="fa-IR"/>
        </w:rPr>
        <w:t>‌</w:t>
      </w:r>
      <w:r>
        <w:rPr>
          <w:rFonts w:cs="B Nazanin" w:hint="cs"/>
          <w:rtl/>
          <w:lang w:bidi="fa-IR"/>
        </w:rPr>
        <w:t>شناسی، گروه جامعه‌شناسی، دانشکده علوم اجتماعی،دانشگاه یزد، یزد، ایران.</w:t>
      </w:r>
      <w:r>
        <w:rPr>
          <w:rFonts w:cs="B Lotus" w:hint="cs"/>
          <w:rtl/>
        </w:rPr>
        <w:t xml:space="preserve">                                     </w:t>
      </w:r>
      <w:hyperlink r:id="rId1" w:history="1">
        <w:r>
          <w:rPr>
            <w:rStyle w:val="Hyperlink"/>
          </w:rPr>
          <w:t>aliruhani</w:t>
        </w:r>
        <w:r>
          <w:rPr>
            <w:rStyle w:val="Hyperlink"/>
            <w:rFonts w:ascii="TimesNewRomanPSMT" w:hAnsi="TimesNewRomanPSMT" w:cs="B Lotus"/>
          </w:rPr>
          <w:t>@yazd.ac.ir</w:t>
        </w:r>
      </w:hyperlink>
    </w:p>
  </w:footnote>
  <w:footnote w:id="7">
    <w:p w14:paraId="5D4A281F" w14:textId="77777777" w:rsidR="00913E7D" w:rsidRDefault="00913E7D" w:rsidP="00913E7D">
      <w:pPr>
        <w:pStyle w:val="FootnoteText"/>
        <w:rPr>
          <w:lang w:bidi="fa-IR"/>
        </w:rPr>
      </w:pPr>
      <w:r>
        <w:rPr>
          <w:rStyle w:val="FootnoteReference"/>
        </w:rPr>
        <w:footnoteRef/>
      </w:r>
      <w:r>
        <w:rPr>
          <w:rFonts w:hint="cs"/>
          <w:rtl/>
        </w:rPr>
        <w:t xml:space="preserve"> </w:t>
      </w:r>
      <w:r>
        <w:rPr>
          <w:rFonts w:cs="B Nazanin" w:hint="cs"/>
          <w:rtl/>
          <w:lang w:bidi="fa-IR"/>
        </w:rPr>
        <w:t>دانشیار جمعیت</w:t>
      </w:r>
      <w:r>
        <w:rPr>
          <w:rFonts w:cs="B Nazanin"/>
          <w:lang w:bidi="fa-IR"/>
        </w:rPr>
        <w:t>‌</w:t>
      </w:r>
      <w:r>
        <w:rPr>
          <w:rFonts w:cs="B Nazanin" w:hint="cs"/>
          <w:rtl/>
          <w:lang w:bidi="fa-IR"/>
        </w:rPr>
        <w:t>شناسی، گروه جمعیت</w:t>
      </w:r>
      <w:r>
        <w:rPr>
          <w:rFonts w:cs="B Nazanin"/>
          <w:lang w:bidi="fa-IR"/>
        </w:rPr>
        <w:t>‌</w:t>
      </w:r>
      <w:r>
        <w:rPr>
          <w:rFonts w:cs="B Nazanin" w:hint="cs"/>
          <w:rtl/>
          <w:lang w:bidi="fa-IR"/>
        </w:rPr>
        <w:t>شناسی و مردم</w:t>
      </w:r>
      <w:r>
        <w:rPr>
          <w:rFonts w:cs="B Nazanin"/>
          <w:lang w:bidi="fa-IR"/>
        </w:rPr>
        <w:t>‌</w:t>
      </w:r>
      <w:r>
        <w:rPr>
          <w:rFonts w:cs="B Nazanin" w:hint="cs"/>
          <w:rtl/>
          <w:lang w:bidi="fa-IR"/>
        </w:rPr>
        <w:t>شناسی ، دانشکده علوم اجتماعی،دانشگاه یزد، یزد، ایران.</w:t>
      </w:r>
      <w:r>
        <w:rPr>
          <w:rFonts w:cs="B Lotus" w:hint="cs"/>
          <w:rtl/>
        </w:rPr>
        <w:t xml:space="preserve">    </w:t>
      </w:r>
      <w:r>
        <w:rPr>
          <w:rStyle w:val="Hyperlink"/>
          <w:rFonts w:ascii="TimesNewRomanPSMT" w:hAnsi="TimesNewRomanPSMT"/>
        </w:rPr>
        <w:t>m.torkashvand@yazd.ac.ir</w:t>
      </w:r>
    </w:p>
  </w:footnote>
  <w:footnote w:id="8">
    <w:p w14:paraId="7463792C" w14:textId="77777777" w:rsidR="00A26013" w:rsidRDefault="00A26013" w:rsidP="00A26013">
      <w:pPr>
        <w:pStyle w:val="FootnoteText"/>
        <w:bidi w:val="0"/>
        <w:rPr>
          <w:rtl/>
        </w:rPr>
      </w:pPr>
      <w:r>
        <w:rPr>
          <w:rStyle w:val="FootnoteReference"/>
        </w:rPr>
        <w:footnoteRef/>
      </w:r>
      <w:r>
        <w:rPr>
          <w:rFonts w:hint="cs"/>
          <w:rtl/>
        </w:rPr>
        <w:t xml:space="preserve"> </w:t>
      </w:r>
      <w:r>
        <w:rPr>
          <w:rFonts w:ascii="Arial" w:hAnsi="Arial" w:cs="Arial"/>
          <w:color w:val="000000"/>
          <w:sz w:val="14"/>
          <w:szCs w:val="14"/>
          <w:shd w:val="clear" w:color="auto" w:fill="FFFFFF"/>
        </w:rPr>
        <w:t>PhD student, Department of Sociology, Faculty of Social Sciences, Yazd University, Yazd, Iran.</w:t>
      </w:r>
    </w:p>
  </w:footnote>
  <w:footnote w:id="9">
    <w:p w14:paraId="272C9222" w14:textId="77777777" w:rsidR="00A26013" w:rsidRDefault="00A26013" w:rsidP="00A26013">
      <w:pPr>
        <w:pStyle w:val="FootnoteText"/>
        <w:bidi w:val="0"/>
      </w:pPr>
      <w:r>
        <w:rPr>
          <w:rStyle w:val="FootnoteReference"/>
        </w:rPr>
        <w:footnoteRef/>
      </w:r>
      <w:r>
        <w:rPr>
          <w:rFonts w:hint="cs"/>
          <w:rtl/>
        </w:rPr>
        <w:t xml:space="preserve"> </w:t>
      </w:r>
      <w:r>
        <w:rPr>
          <w:rFonts w:ascii="Arial" w:hAnsi="Arial" w:cs="Arial"/>
          <w:color w:val="000000"/>
          <w:sz w:val="14"/>
          <w:szCs w:val="14"/>
          <w:shd w:val="clear" w:color="auto" w:fill="FFFFFF"/>
        </w:rPr>
        <w:t>Professor of Sociology, Department of Sociology, Faculty of Social Sciences, Yazd University, Yazd, Iran</w:t>
      </w:r>
      <w:r>
        <w:rPr>
          <w:rFonts w:ascii="Arial" w:hAnsi="Arial" w:cs="Arial"/>
          <w:color w:val="000000"/>
          <w:sz w:val="14"/>
          <w:szCs w:val="14"/>
          <w:shd w:val="clear" w:color="auto" w:fill="FFFFFF"/>
          <w:lang w:val="en-US"/>
        </w:rPr>
        <w:t xml:space="preserve"> (Corresponding Author)</w:t>
      </w:r>
      <w:r>
        <w:rPr>
          <w:rFonts w:ascii="Arial" w:hAnsi="Arial" w:cs="Arial"/>
          <w:color w:val="000000"/>
          <w:sz w:val="14"/>
          <w:szCs w:val="14"/>
          <w:shd w:val="clear" w:color="auto" w:fill="FFFFFF"/>
        </w:rPr>
        <w:t>.</w:t>
      </w:r>
    </w:p>
  </w:footnote>
  <w:footnote w:id="10">
    <w:p w14:paraId="73EEF3A5" w14:textId="77777777" w:rsidR="00A26013" w:rsidRDefault="00A26013" w:rsidP="00A26013">
      <w:pPr>
        <w:pStyle w:val="FootnoteText"/>
        <w:bidi w:val="0"/>
      </w:pPr>
      <w:r>
        <w:rPr>
          <w:rStyle w:val="FootnoteReference"/>
        </w:rPr>
        <w:footnoteRef/>
      </w:r>
      <w:r>
        <w:rPr>
          <w:rFonts w:hint="cs"/>
          <w:rtl/>
        </w:rPr>
        <w:t xml:space="preserve"> </w:t>
      </w:r>
      <w:r>
        <w:rPr>
          <w:rFonts w:ascii="Arial" w:hAnsi="Arial" w:cs="Arial"/>
          <w:color w:val="000000"/>
          <w:sz w:val="14"/>
          <w:szCs w:val="14"/>
          <w:shd w:val="clear" w:color="auto" w:fill="FFFFFF"/>
        </w:rPr>
        <w:t>Associate Professor of Sociology, Department of Sociology, Faculty of Social Sciences, Yazd University, Yazd, Iran.</w:t>
      </w:r>
    </w:p>
  </w:footnote>
  <w:footnote w:id="11">
    <w:p w14:paraId="31060438" w14:textId="77777777" w:rsidR="00A26013" w:rsidRDefault="00A26013" w:rsidP="00A26013">
      <w:pPr>
        <w:pStyle w:val="FootnoteText"/>
        <w:bidi w:val="0"/>
        <w:rPr>
          <w:lang w:bidi="fa-IR"/>
        </w:rPr>
      </w:pPr>
      <w:r>
        <w:rPr>
          <w:rStyle w:val="FootnoteReference"/>
        </w:rPr>
        <w:footnoteRef/>
      </w:r>
      <w:r>
        <w:rPr>
          <w:rtl/>
        </w:rPr>
        <w:t xml:space="preserve"> </w:t>
      </w:r>
      <w:r>
        <w:rPr>
          <w:rFonts w:ascii="Arial" w:hAnsi="Arial" w:cs="Arial"/>
          <w:color w:val="000000"/>
          <w:sz w:val="14"/>
          <w:szCs w:val="14"/>
          <w:shd w:val="clear" w:color="auto" w:fill="FFFFFF"/>
        </w:rPr>
        <w:t>Associate Professor of Demography, Department of Demography and</w:t>
      </w:r>
      <w:r w:rsidRPr="00DC1DB5">
        <w:rPr>
          <w:rFonts w:ascii="Arial" w:hAnsi="Arial" w:cs="Arial"/>
          <w:color w:val="000000"/>
          <w:sz w:val="14"/>
          <w:szCs w:val="14"/>
          <w:shd w:val="clear" w:color="auto" w:fill="FFFFFF"/>
        </w:rPr>
        <w:t xml:space="preserve"> </w:t>
      </w:r>
      <w:r>
        <w:rPr>
          <w:rFonts w:ascii="Arial" w:hAnsi="Arial" w:cs="Arial"/>
          <w:color w:val="000000"/>
          <w:sz w:val="14"/>
          <w:szCs w:val="14"/>
          <w:shd w:val="clear" w:color="auto" w:fill="FFFFFF"/>
        </w:rPr>
        <w:t>Anthropology, Faculty of Social Sciences, Yazd University, Yazd, Iran</w:t>
      </w:r>
    </w:p>
  </w:footnote>
  <w:footnote w:id="12">
    <w:p w14:paraId="171A7AFD" w14:textId="77777777" w:rsidR="00E828F6" w:rsidRDefault="00E828F6" w:rsidP="00D12A07">
      <w:pPr>
        <w:pStyle w:val="FootnoteText"/>
        <w:bidi w:val="0"/>
        <w:rPr>
          <w:lang w:bidi="fa-IR"/>
        </w:rPr>
      </w:pPr>
      <w:r>
        <w:rPr>
          <w:rStyle w:val="FootnoteReference"/>
        </w:rPr>
        <w:footnoteRef/>
      </w:r>
      <w:r>
        <w:rPr>
          <w:rtl/>
        </w:rPr>
        <w:t xml:space="preserve"> </w:t>
      </w:r>
      <w:r w:rsidRPr="00B8009E">
        <w:rPr>
          <w:rFonts w:cs="B Lotus"/>
          <w:sz w:val="18"/>
          <w:szCs w:val="18"/>
        </w:rPr>
        <w:t>Grounded Theory</w:t>
      </w:r>
    </w:p>
  </w:footnote>
  <w:footnote w:id="13">
    <w:p w14:paraId="0A231239" w14:textId="77777777" w:rsidR="003D2432" w:rsidRPr="00CF74C8" w:rsidRDefault="003D2432" w:rsidP="003D2432">
      <w:pPr>
        <w:pStyle w:val="FootnoteText"/>
        <w:bidi w:val="0"/>
        <w:rPr>
          <w:rFonts w:ascii="TimesNewRomanPSMT" w:hAnsi="TimesNewRomanPSMT"/>
          <w:color w:val="000000"/>
          <w:sz w:val="18"/>
          <w:szCs w:val="18"/>
        </w:rPr>
      </w:pPr>
      <w:r>
        <w:rPr>
          <w:rStyle w:val="FootnoteReference"/>
        </w:rPr>
        <w:footnoteRef/>
      </w:r>
      <w:r>
        <w:rPr>
          <w:rtl/>
        </w:rPr>
        <w:t xml:space="preserve"> </w:t>
      </w:r>
      <w:r w:rsidRPr="00CF74C8">
        <w:rPr>
          <w:rFonts w:ascii="TimesNewRomanPSMT" w:hAnsi="TimesNewRomanPSMT"/>
          <w:color w:val="000000"/>
          <w:sz w:val="18"/>
          <w:szCs w:val="18"/>
        </w:rPr>
        <w:t>Open Coding</w:t>
      </w:r>
    </w:p>
  </w:footnote>
  <w:footnote w:id="14">
    <w:p w14:paraId="7E7EC33C" w14:textId="77777777" w:rsidR="003D2432" w:rsidRPr="00CF74C8" w:rsidRDefault="003D2432" w:rsidP="003D2432">
      <w:pPr>
        <w:pStyle w:val="FootnoteText"/>
        <w:bidi w:val="0"/>
        <w:rPr>
          <w:rFonts w:ascii="TimesNewRomanPSMT" w:hAnsi="TimesNewRomanPSMT"/>
          <w:color w:val="000000"/>
          <w:sz w:val="18"/>
          <w:szCs w:val="18"/>
        </w:rPr>
      </w:pPr>
      <w:r w:rsidRPr="00CF74C8">
        <w:rPr>
          <w:rFonts w:ascii="TimesNewRomanPSMT" w:hAnsi="TimesNewRomanPSMT"/>
          <w:color w:val="000000"/>
          <w:sz w:val="18"/>
          <w:szCs w:val="18"/>
        </w:rPr>
        <w:footnoteRef/>
      </w:r>
      <w:r w:rsidRPr="00CF74C8">
        <w:rPr>
          <w:rFonts w:ascii="TimesNewRomanPSMT" w:hAnsi="TimesNewRomanPSMT"/>
          <w:color w:val="000000"/>
          <w:sz w:val="18"/>
          <w:szCs w:val="18"/>
          <w:rtl/>
        </w:rPr>
        <w:t xml:space="preserve"> </w:t>
      </w:r>
      <w:r w:rsidRPr="00CF74C8">
        <w:rPr>
          <w:rFonts w:ascii="TimesNewRomanPSMT" w:hAnsi="TimesNewRomanPSMT"/>
          <w:color w:val="000000"/>
          <w:sz w:val="18"/>
          <w:szCs w:val="18"/>
        </w:rPr>
        <w:t>Axial Coding</w:t>
      </w:r>
    </w:p>
  </w:footnote>
  <w:footnote w:id="15">
    <w:p w14:paraId="6014CD48" w14:textId="77777777" w:rsidR="003D2432" w:rsidRDefault="003D2432" w:rsidP="003D2432">
      <w:pPr>
        <w:pStyle w:val="FootnoteText"/>
        <w:bidi w:val="0"/>
        <w:rPr>
          <w:lang w:bidi="fa-IR"/>
        </w:rPr>
      </w:pPr>
      <w:r w:rsidRPr="00CF74C8">
        <w:rPr>
          <w:rFonts w:ascii="TimesNewRomanPSMT" w:hAnsi="TimesNewRomanPSMT"/>
          <w:color w:val="000000"/>
          <w:sz w:val="18"/>
          <w:szCs w:val="18"/>
        </w:rPr>
        <w:footnoteRef/>
      </w:r>
      <w:r w:rsidRPr="00CF74C8">
        <w:rPr>
          <w:rFonts w:ascii="TimesNewRomanPSMT" w:hAnsi="TimesNewRomanPSMT"/>
          <w:color w:val="000000"/>
          <w:sz w:val="18"/>
          <w:szCs w:val="18"/>
          <w:rtl/>
        </w:rPr>
        <w:t xml:space="preserve"> </w:t>
      </w:r>
      <w:r w:rsidRPr="00CF74C8">
        <w:rPr>
          <w:rFonts w:ascii="TimesNewRomanPSMT" w:hAnsi="TimesNewRomanPSMT"/>
          <w:color w:val="000000"/>
          <w:sz w:val="18"/>
          <w:szCs w:val="18"/>
        </w:rPr>
        <w:t>Selective Coding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786"/>
    <w:multiLevelType w:val="hybridMultilevel"/>
    <w:tmpl w:val="2A045A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D5184"/>
    <w:multiLevelType w:val="hybridMultilevel"/>
    <w:tmpl w:val="F28EF09A"/>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206FEB"/>
    <w:multiLevelType w:val="hybridMultilevel"/>
    <w:tmpl w:val="9D684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65D28"/>
    <w:multiLevelType w:val="hybridMultilevel"/>
    <w:tmpl w:val="21FAB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A7764"/>
    <w:multiLevelType w:val="hybridMultilevel"/>
    <w:tmpl w:val="0E228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B7AF1"/>
    <w:multiLevelType w:val="hybridMultilevel"/>
    <w:tmpl w:val="82A8DE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7A193A"/>
    <w:multiLevelType w:val="hybridMultilevel"/>
    <w:tmpl w:val="FB4E89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BC3581"/>
    <w:multiLevelType w:val="hybridMultilevel"/>
    <w:tmpl w:val="A6F48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63C2B"/>
    <w:multiLevelType w:val="hybridMultilevel"/>
    <w:tmpl w:val="EAB00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04EA0"/>
    <w:multiLevelType w:val="hybridMultilevel"/>
    <w:tmpl w:val="28FED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696B6B"/>
    <w:multiLevelType w:val="hybridMultilevel"/>
    <w:tmpl w:val="637616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B2F70"/>
    <w:multiLevelType w:val="hybridMultilevel"/>
    <w:tmpl w:val="52AE39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F7726"/>
    <w:multiLevelType w:val="hybridMultilevel"/>
    <w:tmpl w:val="9A74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2C3173"/>
    <w:multiLevelType w:val="hybridMultilevel"/>
    <w:tmpl w:val="A12A3F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604D1B"/>
    <w:multiLevelType w:val="hybridMultilevel"/>
    <w:tmpl w:val="8AB841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0969EE"/>
    <w:multiLevelType w:val="multilevel"/>
    <w:tmpl w:val="1626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5C0FD8"/>
    <w:multiLevelType w:val="hybridMultilevel"/>
    <w:tmpl w:val="13449D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BE06D4"/>
    <w:multiLevelType w:val="hybridMultilevel"/>
    <w:tmpl w:val="219E1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7360471">
    <w:abstractNumId w:val="11"/>
  </w:num>
  <w:num w:numId="2" w16cid:durableId="1435443807">
    <w:abstractNumId w:val="6"/>
  </w:num>
  <w:num w:numId="3" w16cid:durableId="567349298">
    <w:abstractNumId w:val="7"/>
  </w:num>
  <w:num w:numId="4" w16cid:durableId="1802268262">
    <w:abstractNumId w:val="13"/>
  </w:num>
  <w:num w:numId="5" w16cid:durableId="6100144">
    <w:abstractNumId w:val="5"/>
  </w:num>
  <w:num w:numId="6" w16cid:durableId="1072847683">
    <w:abstractNumId w:val="2"/>
  </w:num>
  <w:num w:numId="7" w16cid:durableId="1097991784">
    <w:abstractNumId w:val="8"/>
  </w:num>
  <w:num w:numId="8" w16cid:durableId="1884169841">
    <w:abstractNumId w:val="4"/>
  </w:num>
  <w:num w:numId="9" w16cid:durableId="320669041">
    <w:abstractNumId w:val="17"/>
  </w:num>
  <w:num w:numId="10" w16cid:durableId="2108387279">
    <w:abstractNumId w:val="14"/>
  </w:num>
  <w:num w:numId="11" w16cid:durableId="90005425">
    <w:abstractNumId w:val="16"/>
  </w:num>
  <w:num w:numId="12" w16cid:durableId="1684355672">
    <w:abstractNumId w:val="1"/>
  </w:num>
  <w:num w:numId="13" w16cid:durableId="630212684">
    <w:abstractNumId w:val="15"/>
  </w:num>
  <w:num w:numId="14" w16cid:durableId="768626208">
    <w:abstractNumId w:val="3"/>
  </w:num>
  <w:num w:numId="15" w16cid:durableId="953712152">
    <w:abstractNumId w:val="9"/>
  </w:num>
  <w:num w:numId="16" w16cid:durableId="1140463827">
    <w:abstractNumId w:val="10"/>
  </w:num>
  <w:num w:numId="17" w16cid:durableId="1214736920">
    <w:abstractNumId w:val="0"/>
  </w:num>
  <w:num w:numId="18" w16cid:durableId="18207282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1&lt;/EnableBibliographyCategories&gt;&lt;/ENLayout&gt;"/>
    <w:docVar w:name="EN.Libraries" w:val="&lt;Libraries&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D42556"/>
    <w:rsid w:val="00000206"/>
    <w:rsid w:val="00002281"/>
    <w:rsid w:val="0000299F"/>
    <w:rsid w:val="000069C9"/>
    <w:rsid w:val="00007523"/>
    <w:rsid w:val="00021737"/>
    <w:rsid w:val="000254B1"/>
    <w:rsid w:val="000311A1"/>
    <w:rsid w:val="0004570C"/>
    <w:rsid w:val="00050872"/>
    <w:rsid w:val="000524E9"/>
    <w:rsid w:val="0005463A"/>
    <w:rsid w:val="00055D68"/>
    <w:rsid w:val="00056B88"/>
    <w:rsid w:val="00056B8F"/>
    <w:rsid w:val="00064C93"/>
    <w:rsid w:val="000673EB"/>
    <w:rsid w:val="00067CF6"/>
    <w:rsid w:val="0007788A"/>
    <w:rsid w:val="00077DD8"/>
    <w:rsid w:val="00085FA5"/>
    <w:rsid w:val="00091E87"/>
    <w:rsid w:val="000A19B2"/>
    <w:rsid w:val="000A2807"/>
    <w:rsid w:val="000A403D"/>
    <w:rsid w:val="000B6548"/>
    <w:rsid w:val="000B77E5"/>
    <w:rsid w:val="000C2810"/>
    <w:rsid w:val="000D167A"/>
    <w:rsid w:val="000D1CB5"/>
    <w:rsid w:val="000D56E5"/>
    <w:rsid w:val="000D7872"/>
    <w:rsid w:val="000E02A1"/>
    <w:rsid w:val="000E089C"/>
    <w:rsid w:val="000E6EC4"/>
    <w:rsid w:val="000F4666"/>
    <w:rsid w:val="00100788"/>
    <w:rsid w:val="001130C5"/>
    <w:rsid w:val="00115460"/>
    <w:rsid w:val="001171F8"/>
    <w:rsid w:val="0012340B"/>
    <w:rsid w:val="001265DE"/>
    <w:rsid w:val="00133583"/>
    <w:rsid w:val="0013381F"/>
    <w:rsid w:val="00134ED8"/>
    <w:rsid w:val="00142C45"/>
    <w:rsid w:val="001468A2"/>
    <w:rsid w:val="00150AD8"/>
    <w:rsid w:val="0015162F"/>
    <w:rsid w:val="001536C8"/>
    <w:rsid w:val="0016413B"/>
    <w:rsid w:val="00165203"/>
    <w:rsid w:val="00165E69"/>
    <w:rsid w:val="0016726E"/>
    <w:rsid w:val="00174DAC"/>
    <w:rsid w:val="00183682"/>
    <w:rsid w:val="00185A05"/>
    <w:rsid w:val="0018697C"/>
    <w:rsid w:val="001A1028"/>
    <w:rsid w:val="001A239F"/>
    <w:rsid w:val="001C376C"/>
    <w:rsid w:val="001C4940"/>
    <w:rsid w:val="001D0BF0"/>
    <w:rsid w:val="001D0EA1"/>
    <w:rsid w:val="001D10EC"/>
    <w:rsid w:val="001D1179"/>
    <w:rsid w:val="001D3698"/>
    <w:rsid w:val="001D753F"/>
    <w:rsid w:val="001E0D20"/>
    <w:rsid w:val="001F5310"/>
    <w:rsid w:val="00200E54"/>
    <w:rsid w:val="00201F72"/>
    <w:rsid w:val="002022C4"/>
    <w:rsid w:val="00202EBE"/>
    <w:rsid w:val="0020372A"/>
    <w:rsid w:val="00203E0C"/>
    <w:rsid w:val="002071FE"/>
    <w:rsid w:val="00211D8B"/>
    <w:rsid w:val="00212DE8"/>
    <w:rsid w:val="00212E75"/>
    <w:rsid w:val="002141E4"/>
    <w:rsid w:val="00220B30"/>
    <w:rsid w:val="002219CD"/>
    <w:rsid w:val="00222489"/>
    <w:rsid w:val="00225C92"/>
    <w:rsid w:val="00226636"/>
    <w:rsid w:val="00240674"/>
    <w:rsid w:val="00240AF4"/>
    <w:rsid w:val="002430A1"/>
    <w:rsid w:val="002443E6"/>
    <w:rsid w:val="00251995"/>
    <w:rsid w:val="00252A12"/>
    <w:rsid w:val="00254A8C"/>
    <w:rsid w:val="00261093"/>
    <w:rsid w:val="00261C2F"/>
    <w:rsid w:val="002639DE"/>
    <w:rsid w:val="0026499A"/>
    <w:rsid w:val="002707FA"/>
    <w:rsid w:val="00273EB1"/>
    <w:rsid w:val="002752CC"/>
    <w:rsid w:val="0027577A"/>
    <w:rsid w:val="00275A67"/>
    <w:rsid w:val="00281383"/>
    <w:rsid w:val="002831E0"/>
    <w:rsid w:val="00285B7C"/>
    <w:rsid w:val="0029344E"/>
    <w:rsid w:val="00296209"/>
    <w:rsid w:val="00297049"/>
    <w:rsid w:val="00297FE0"/>
    <w:rsid w:val="002A0523"/>
    <w:rsid w:val="002A209E"/>
    <w:rsid w:val="002A4A02"/>
    <w:rsid w:val="002A4A2E"/>
    <w:rsid w:val="002A7BCC"/>
    <w:rsid w:val="002B30E5"/>
    <w:rsid w:val="002C0134"/>
    <w:rsid w:val="002D03F8"/>
    <w:rsid w:val="002D3407"/>
    <w:rsid w:val="002D3853"/>
    <w:rsid w:val="002F223D"/>
    <w:rsid w:val="002F4DF4"/>
    <w:rsid w:val="002F5C05"/>
    <w:rsid w:val="002F5D7F"/>
    <w:rsid w:val="003010F1"/>
    <w:rsid w:val="0030765E"/>
    <w:rsid w:val="00322451"/>
    <w:rsid w:val="00324F15"/>
    <w:rsid w:val="003264D0"/>
    <w:rsid w:val="00334734"/>
    <w:rsid w:val="00334DD8"/>
    <w:rsid w:val="0034331B"/>
    <w:rsid w:val="00343DAF"/>
    <w:rsid w:val="00350F30"/>
    <w:rsid w:val="0035714B"/>
    <w:rsid w:val="003605CA"/>
    <w:rsid w:val="0036509E"/>
    <w:rsid w:val="0036666F"/>
    <w:rsid w:val="00366C30"/>
    <w:rsid w:val="00367EB1"/>
    <w:rsid w:val="0037212E"/>
    <w:rsid w:val="00381876"/>
    <w:rsid w:val="00383390"/>
    <w:rsid w:val="0038695D"/>
    <w:rsid w:val="00386F74"/>
    <w:rsid w:val="003A7132"/>
    <w:rsid w:val="003B1F77"/>
    <w:rsid w:val="003B3C5A"/>
    <w:rsid w:val="003B4CD0"/>
    <w:rsid w:val="003C0E73"/>
    <w:rsid w:val="003C1432"/>
    <w:rsid w:val="003D2432"/>
    <w:rsid w:val="003D4E93"/>
    <w:rsid w:val="003D77B3"/>
    <w:rsid w:val="003F0F63"/>
    <w:rsid w:val="00401768"/>
    <w:rsid w:val="00401BD8"/>
    <w:rsid w:val="00405CAA"/>
    <w:rsid w:val="004103AE"/>
    <w:rsid w:val="00422303"/>
    <w:rsid w:val="00434BD8"/>
    <w:rsid w:val="00437086"/>
    <w:rsid w:val="00440F6A"/>
    <w:rsid w:val="00441FEF"/>
    <w:rsid w:val="00443DEE"/>
    <w:rsid w:val="00447B66"/>
    <w:rsid w:val="00447F0E"/>
    <w:rsid w:val="00454E1E"/>
    <w:rsid w:val="004611F4"/>
    <w:rsid w:val="004627E3"/>
    <w:rsid w:val="00462E04"/>
    <w:rsid w:val="00467D12"/>
    <w:rsid w:val="00474972"/>
    <w:rsid w:val="004769CE"/>
    <w:rsid w:val="00477A34"/>
    <w:rsid w:val="0048204F"/>
    <w:rsid w:val="004831B3"/>
    <w:rsid w:val="00487AC9"/>
    <w:rsid w:val="0049175E"/>
    <w:rsid w:val="004970FD"/>
    <w:rsid w:val="004B4DF7"/>
    <w:rsid w:val="004B5716"/>
    <w:rsid w:val="004C6540"/>
    <w:rsid w:val="004D27E8"/>
    <w:rsid w:val="004E04A7"/>
    <w:rsid w:val="004E3A18"/>
    <w:rsid w:val="004E4194"/>
    <w:rsid w:val="004E6105"/>
    <w:rsid w:val="004E651D"/>
    <w:rsid w:val="004F43FA"/>
    <w:rsid w:val="004F7804"/>
    <w:rsid w:val="00512852"/>
    <w:rsid w:val="005132B1"/>
    <w:rsid w:val="00513C97"/>
    <w:rsid w:val="0051729F"/>
    <w:rsid w:val="00527125"/>
    <w:rsid w:val="00530901"/>
    <w:rsid w:val="0053222A"/>
    <w:rsid w:val="00533193"/>
    <w:rsid w:val="0053571D"/>
    <w:rsid w:val="00537131"/>
    <w:rsid w:val="00537579"/>
    <w:rsid w:val="0054169A"/>
    <w:rsid w:val="00541811"/>
    <w:rsid w:val="0055789D"/>
    <w:rsid w:val="0056356B"/>
    <w:rsid w:val="00567803"/>
    <w:rsid w:val="00567B12"/>
    <w:rsid w:val="00570B12"/>
    <w:rsid w:val="00571206"/>
    <w:rsid w:val="00572A79"/>
    <w:rsid w:val="00575363"/>
    <w:rsid w:val="00576327"/>
    <w:rsid w:val="00576D33"/>
    <w:rsid w:val="005806D8"/>
    <w:rsid w:val="005827B9"/>
    <w:rsid w:val="005827F7"/>
    <w:rsid w:val="00586F6E"/>
    <w:rsid w:val="00586F77"/>
    <w:rsid w:val="00591868"/>
    <w:rsid w:val="00593B72"/>
    <w:rsid w:val="00594F67"/>
    <w:rsid w:val="005A4711"/>
    <w:rsid w:val="005A71CB"/>
    <w:rsid w:val="005B0485"/>
    <w:rsid w:val="005B3EB4"/>
    <w:rsid w:val="005B5667"/>
    <w:rsid w:val="005B6335"/>
    <w:rsid w:val="005C3B79"/>
    <w:rsid w:val="005E6387"/>
    <w:rsid w:val="005E66E1"/>
    <w:rsid w:val="005E6B20"/>
    <w:rsid w:val="005E79A4"/>
    <w:rsid w:val="005F166C"/>
    <w:rsid w:val="005F3858"/>
    <w:rsid w:val="006039AC"/>
    <w:rsid w:val="00605BC7"/>
    <w:rsid w:val="00606081"/>
    <w:rsid w:val="00610E50"/>
    <w:rsid w:val="00623041"/>
    <w:rsid w:val="006307BF"/>
    <w:rsid w:val="0064051C"/>
    <w:rsid w:val="00657518"/>
    <w:rsid w:val="00664C67"/>
    <w:rsid w:val="00673C1C"/>
    <w:rsid w:val="0067476E"/>
    <w:rsid w:val="00675B2B"/>
    <w:rsid w:val="00675E1C"/>
    <w:rsid w:val="00677A79"/>
    <w:rsid w:val="00682160"/>
    <w:rsid w:val="006822CB"/>
    <w:rsid w:val="00683AA8"/>
    <w:rsid w:val="0069117A"/>
    <w:rsid w:val="00697390"/>
    <w:rsid w:val="006A1409"/>
    <w:rsid w:val="006A2869"/>
    <w:rsid w:val="006B0FB6"/>
    <w:rsid w:val="006B4E49"/>
    <w:rsid w:val="006B6691"/>
    <w:rsid w:val="006B66B6"/>
    <w:rsid w:val="006B6CE9"/>
    <w:rsid w:val="006E039C"/>
    <w:rsid w:val="006E7F97"/>
    <w:rsid w:val="006F1547"/>
    <w:rsid w:val="006F1C88"/>
    <w:rsid w:val="006F5872"/>
    <w:rsid w:val="006F5F34"/>
    <w:rsid w:val="006F6EE5"/>
    <w:rsid w:val="0071077C"/>
    <w:rsid w:val="00711F60"/>
    <w:rsid w:val="00714848"/>
    <w:rsid w:val="00720B52"/>
    <w:rsid w:val="00721EBC"/>
    <w:rsid w:val="00724622"/>
    <w:rsid w:val="00724ECE"/>
    <w:rsid w:val="007311B4"/>
    <w:rsid w:val="007326E1"/>
    <w:rsid w:val="00741FCF"/>
    <w:rsid w:val="00750680"/>
    <w:rsid w:val="007507FE"/>
    <w:rsid w:val="007526F0"/>
    <w:rsid w:val="00752D8C"/>
    <w:rsid w:val="00755CDD"/>
    <w:rsid w:val="007629E8"/>
    <w:rsid w:val="0076620C"/>
    <w:rsid w:val="00767EB9"/>
    <w:rsid w:val="00767F50"/>
    <w:rsid w:val="00771E49"/>
    <w:rsid w:val="0077204C"/>
    <w:rsid w:val="007721AA"/>
    <w:rsid w:val="007731C1"/>
    <w:rsid w:val="00781FB5"/>
    <w:rsid w:val="007836F0"/>
    <w:rsid w:val="007872EE"/>
    <w:rsid w:val="00792114"/>
    <w:rsid w:val="00793C0B"/>
    <w:rsid w:val="007A0E4C"/>
    <w:rsid w:val="007A1B0B"/>
    <w:rsid w:val="007A25B8"/>
    <w:rsid w:val="007A2AF4"/>
    <w:rsid w:val="007A6DBE"/>
    <w:rsid w:val="007B1D56"/>
    <w:rsid w:val="007C034C"/>
    <w:rsid w:val="007C675E"/>
    <w:rsid w:val="007C7DC3"/>
    <w:rsid w:val="007E4BDD"/>
    <w:rsid w:val="007E50EB"/>
    <w:rsid w:val="007E74FE"/>
    <w:rsid w:val="007E7C0E"/>
    <w:rsid w:val="007E7C2C"/>
    <w:rsid w:val="007F153F"/>
    <w:rsid w:val="007F30B3"/>
    <w:rsid w:val="007F6A65"/>
    <w:rsid w:val="00806A07"/>
    <w:rsid w:val="00812997"/>
    <w:rsid w:val="00815B71"/>
    <w:rsid w:val="008165DD"/>
    <w:rsid w:val="008260DE"/>
    <w:rsid w:val="00826A08"/>
    <w:rsid w:val="00837489"/>
    <w:rsid w:val="00837701"/>
    <w:rsid w:val="00841A0F"/>
    <w:rsid w:val="00843933"/>
    <w:rsid w:val="0084457B"/>
    <w:rsid w:val="008557F7"/>
    <w:rsid w:val="008603D9"/>
    <w:rsid w:val="00863CD0"/>
    <w:rsid w:val="00872028"/>
    <w:rsid w:val="0087375D"/>
    <w:rsid w:val="00874A85"/>
    <w:rsid w:val="00876F1B"/>
    <w:rsid w:val="00881B88"/>
    <w:rsid w:val="00884D6C"/>
    <w:rsid w:val="008920E6"/>
    <w:rsid w:val="00894FEB"/>
    <w:rsid w:val="008A47CE"/>
    <w:rsid w:val="008B19A1"/>
    <w:rsid w:val="008B268A"/>
    <w:rsid w:val="008B343A"/>
    <w:rsid w:val="008D0A90"/>
    <w:rsid w:val="008D1B2F"/>
    <w:rsid w:val="008E2BB3"/>
    <w:rsid w:val="008E5B2E"/>
    <w:rsid w:val="008F2DE4"/>
    <w:rsid w:val="00900ECF"/>
    <w:rsid w:val="00902356"/>
    <w:rsid w:val="009028C6"/>
    <w:rsid w:val="00902B32"/>
    <w:rsid w:val="00913E7D"/>
    <w:rsid w:val="0091512E"/>
    <w:rsid w:val="009171F4"/>
    <w:rsid w:val="009442FA"/>
    <w:rsid w:val="00944CC9"/>
    <w:rsid w:val="009458D8"/>
    <w:rsid w:val="0094674E"/>
    <w:rsid w:val="00946C09"/>
    <w:rsid w:val="009473F5"/>
    <w:rsid w:val="0094750E"/>
    <w:rsid w:val="009501D4"/>
    <w:rsid w:val="00950F30"/>
    <w:rsid w:val="009532CD"/>
    <w:rsid w:val="00953D53"/>
    <w:rsid w:val="00955C07"/>
    <w:rsid w:val="009718F4"/>
    <w:rsid w:val="009759E2"/>
    <w:rsid w:val="0097604E"/>
    <w:rsid w:val="00977676"/>
    <w:rsid w:val="009811B7"/>
    <w:rsid w:val="00986181"/>
    <w:rsid w:val="00986AD6"/>
    <w:rsid w:val="00990276"/>
    <w:rsid w:val="00990CA4"/>
    <w:rsid w:val="00991743"/>
    <w:rsid w:val="00992083"/>
    <w:rsid w:val="009A601E"/>
    <w:rsid w:val="009B40F7"/>
    <w:rsid w:val="009B7EA4"/>
    <w:rsid w:val="009C6948"/>
    <w:rsid w:val="009C7255"/>
    <w:rsid w:val="009D451D"/>
    <w:rsid w:val="009D7886"/>
    <w:rsid w:val="009D7F3C"/>
    <w:rsid w:val="009E4EDD"/>
    <w:rsid w:val="009F1F80"/>
    <w:rsid w:val="009F6893"/>
    <w:rsid w:val="00A040A2"/>
    <w:rsid w:val="00A22DCD"/>
    <w:rsid w:val="00A23A87"/>
    <w:rsid w:val="00A26013"/>
    <w:rsid w:val="00A30009"/>
    <w:rsid w:val="00A3134F"/>
    <w:rsid w:val="00A336C6"/>
    <w:rsid w:val="00A467B7"/>
    <w:rsid w:val="00A50E76"/>
    <w:rsid w:val="00A52302"/>
    <w:rsid w:val="00A61529"/>
    <w:rsid w:val="00A62128"/>
    <w:rsid w:val="00A670CC"/>
    <w:rsid w:val="00A70A00"/>
    <w:rsid w:val="00A83045"/>
    <w:rsid w:val="00A86DE9"/>
    <w:rsid w:val="00A8770A"/>
    <w:rsid w:val="00A87C43"/>
    <w:rsid w:val="00A9312B"/>
    <w:rsid w:val="00A93BA4"/>
    <w:rsid w:val="00A97B13"/>
    <w:rsid w:val="00AA1CD9"/>
    <w:rsid w:val="00AA233C"/>
    <w:rsid w:val="00AA585A"/>
    <w:rsid w:val="00AA600C"/>
    <w:rsid w:val="00AA6617"/>
    <w:rsid w:val="00AA69AF"/>
    <w:rsid w:val="00AB2C23"/>
    <w:rsid w:val="00AB344F"/>
    <w:rsid w:val="00AC02C3"/>
    <w:rsid w:val="00AC1B48"/>
    <w:rsid w:val="00AC2174"/>
    <w:rsid w:val="00AC26E6"/>
    <w:rsid w:val="00AC5437"/>
    <w:rsid w:val="00AC687F"/>
    <w:rsid w:val="00AD01EE"/>
    <w:rsid w:val="00AD3AA8"/>
    <w:rsid w:val="00AD595C"/>
    <w:rsid w:val="00AD7EE0"/>
    <w:rsid w:val="00AE1342"/>
    <w:rsid w:val="00AF42E8"/>
    <w:rsid w:val="00AF62BC"/>
    <w:rsid w:val="00B015E6"/>
    <w:rsid w:val="00B04ACA"/>
    <w:rsid w:val="00B0767E"/>
    <w:rsid w:val="00B13237"/>
    <w:rsid w:val="00B1395C"/>
    <w:rsid w:val="00B22775"/>
    <w:rsid w:val="00B27C5B"/>
    <w:rsid w:val="00B30DFF"/>
    <w:rsid w:val="00B34AEF"/>
    <w:rsid w:val="00B354F5"/>
    <w:rsid w:val="00B3583E"/>
    <w:rsid w:val="00B3595D"/>
    <w:rsid w:val="00B422AC"/>
    <w:rsid w:val="00B4390D"/>
    <w:rsid w:val="00B43F29"/>
    <w:rsid w:val="00B52163"/>
    <w:rsid w:val="00B57577"/>
    <w:rsid w:val="00B57D5A"/>
    <w:rsid w:val="00B66C04"/>
    <w:rsid w:val="00B67ABD"/>
    <w:rsid w:val="00B71613"/>
    <w:rsid w:val="00B75248"/>
    <w:rsid w:val="00B7697D"/>
    <w:rsid w:val="00B803EB"/>
    <w:rsid w:val="00B8275F"/>
    <w:rsid w:val="00B83052"/>
    <w:rsid w:val="00B8360B"/>
    <w:rsid w:val="00B84A74"/>
    <w:rsid w:val="00B932AA"/>
    <w:rsid w:val="00BA2221"/>
    <w:rsid w:val="00BA2AEB"/>
    <w:rsid w:val="00BA49A1"/>
    <w:rsid w:val="00BB47F5"/>
    <w:rsid w:val="00BC1465"/>
    <w:rsid w:val="00BD78FD"/>
    <w:rsid w:val="00BE0BE9"/>
    <w:rsid w:val="00BE3E10"/>
    <w:rsid w:val="00BF282E"/>
    <w:rsid w:val="00BF7C14"/>
    <w:rsid w:val="00C054C1"/>
    <w:rsid w:val="00C072C9"/>
    <w:rsid w:val="00C102DD"/>
    <w:rsid w:val="00C12819"/>
    <w:rsid w:val="00C1313A"/>
    <w:rsid w:val="00C167F4"/>
    <w:rsid w:val="00C252F4"/>
    <w:rsid w:val="00C26D42"/>
    <w:rsid w:val="00C30B7E"/>
    <w:rsid w:val="00C3170D"/>
    <w:rsid w:val="00C365B9"/>
    <w:rsid w:val="00C37D78"/>
    <w:rsid w:val="00C4449F"/>
    <w:rsid w:val="00C5345A"/>
    <w:rsid w:val="00C539DE"/>
    <w:rsid w:val="00C5407A"/>
    <w:rsid w:val="00C54B9D"/>
    <w:rsid w:val="00C5517B"/>
    <w:rsid w:val="00C6182B"/>
    <w:rsid w:val="00C627D7"/>
    <w:rsid w:val="00C63EF7"/>
    <w:rsid w:val="00C723E8"/>
    <w:rsid w:val="00C74031"/>
    <w:rsid w:val="00C75FF3"/>
    <w:rsid w:val="00C7799A"/>
    <w:rsid w:val="00C8633A"/>
    <w:rsid w:val="00C924DA"/>
    <w:rsid w:val="00C92AE6"/>
    <w:rsid w:val="00C94863"/>
    <w:rsid w:val="00C94B09"/>
    <w:rsid w:val="00CA0B70"/>
    <w:rsid w:val="00CA3101"/>
    <w:rsid w:val="00CA3AE9"/>
    <w:rsid w:val="00CA4B19"/>
    <w:rsid w:val="00CA7DCB"/>
    <w:rsid w:val="00CB1819"/>
    <w:rsid w:val="00CB37E7"/>
    <w:rsid w:val="00CC4990"/>
    <w:rsid w:val="00CD1DF2"/>
    <w:rsid w:val="00CE1602"/>
    <w:rsid w:val="00CE7963"/>
    <w:rsid w:val="00CF3176"/>
    <w:rsid w:val="00D018EA"/>
    <w:rsid w:val="00D12A07"/>
    <w:rsid w:val="00D15564"/>
    <w:rsid w:val="00D17AF6"/>
    <w:rsid w:val="00D34409"/>
    <w:rsid w:val="00D34579"/>
    <w:rsid w:val="00D3495A"/>
    <w:rsid w:val="00D42556"/>
    <w:rsid w:val="00D47888"/>
    <w:rsid w:val="00D52C22"/>
    <w:rsid w:val="00D62EC2"/>
    <w:rsid w:val="00D64792"/>
    <w:rsid w:val="00D64DE7"/>
    <w:rsid w:val="00D671F8"/>
    <w:rsid w:val="00D70D45"/>
    <w:rsid w:val="00D80F9D"/>
    <w:rsid w:val="00D945A3"/>
    <w:rsid w:val="00D949BD"/>
    <w:rsid w:val="00D9574F"/>
    <w:rsid w:val="00D97D45"/>
    <w:rsid w:val="00DA113F"/>
    <w:rsid w:val="00DA54F2"/>
    <w:rsid w:val="00DB120C"/>
    <w:rsid w:val="00DB1AA0"/>
    <w:rsid w:val="00DB4DD8"/>
    <w:rsid w:val="00DB5E62"/>
    <w:rsid w:val="00DC1DB5"/>
    <w:rsid w:val="00DC247D"/>
    <w:rsid w:val="00DC699D"/>
    <w:rsid w:val="00DC7D84"/>
    <w:rsid w:val="00DD0949"/>
    <w:rsid w:val="00DD2960"/>
    <w:rsid w:val="00DD41B8"/>
    <w:rsid w:val="00DE62B6"/>
    <w:rsid w:val="00DE7714"/>
    <w:rsid w:val="00DF0B46"/>
    <w:rsid w:val="00DF7BDA"/>
    <w:rsid w:val="00E0092C"/>
    <w:rsid w:val="00E0549D"/>
    <w:rsid w:val="00E06B0B"/>
    <w:rsid w:val="00E07746"/>
    <w:rsid w:val="00E07CBA"/>
    <w:rsid w:val="00E11BBB"/>
    <w:rsid w:val="00E222F9"/>
    <w:rsid w:val="00E400E9"/>
    <w:rsid w:val="00E419E1"/>
    <w:rsid w:val="00E41B87"/>
    <w:rsid w:val="00E46DF5"/>
    <w:rsid w:val="00E50459"/>
    <w:rsid w:val="00E547A7"/>
    <w:rsid w:val="00E61B6B"/>
    <w:rsid w:val="00E6312A"/>
    <w:rsid w:val="00E6599E"/>
    <w:rsid w:val="00E67C75"/>
    <w:rsid w:val="00E74B8B"/>
    <w:rsid w:val="00E817AD"/>
    <w:rsid w:val="00E828F6"/>
    <w:rsid w:val="00E836DE"/>
    <w:rsid w:val="00E847D7"/>
    <w:rsid w:val="00E94307"/>
    <w:rsid w:val="00E94AF4"/>
    <w:rsid w:val="00E96737"/>
    <w:rsid w:val="00EA1774"/>
    <w:rsid w:val="00EA3037"/>
    <w:rsid w:val="00EB0899"/>
    <w:rsid w:val="00EB09C4"/>
    <w:rsid w:val="00EB1B3E"/>
    <w:rsid w:val="00EB638A"/>
    <w:rsid w:val="00EB7649"/>
    <w:rsid w:val="00EC38CB"/>
    <w:rsid w:val="00EC41ED"/>
    <w:rsid w:val="00ED31A3"/>
    <w:rsid w:val="00ED3F7A"/>
    <w:rsid w:val="00ED4615"/>
    <w:rsid w:val="00ED6790"/>
    <w:rsid w:val="00ED68FC"/>
    <w:rsid w:val="00ED7A02"/>
    <w:rsid w:val="00EF458C"/>
    <w:rsid w:val="00F064E7"/>
    <w:rsid w:val="00F17DF2"/>
    <w:rsid w:val="00F22AC6"/>
    <w:rsid w:val="00F24F5C"/>
    <w:rsid w:val="00F35869"/>
    <w:rsid w:val="00F35D86"/>
    <w:rsid w:val="00F37C27"/>
    <w:rsid w:val="00F438B7"/>
    <w:rsid w:val="00F471FF"/>
    <w:rsid w:val="00F60369"/>
    <w:rsid w:val="00F645B6"/>
    <w:rsid w:val="00F658FF"/>
    <w:rsid w:val="00F76552"/>
    <w:rsid w:val="00F77767"/>
    <w:rsid w:val="00F778F0"/>
    <w:rsid w:val="00F77A3C"/>
    <w:rsid w:val="00F821D9"/>
    <w:rsid w:val="00F8668C"/>
    <w:rsid w:val="00F93990"/>
    <w:rsid w:val="00F955A3"/>
    <w:rsid w:val="00F96D17"/>
    <w:rsid w:val="00F9740C"/>
    <w:rsid w:val="00FA033A"/>
    <w:rsid w:val="00FA04E0"/>
    <w:rsid w:val="00FA3CB9"/>
    <w:rsid w:val="00FA7259"/>
    <w:rsid w:val="00FA7D37"/>
    <w:rsid w:val="00FD0B24"/>
    <w:rsid w:val="00FD1C34"/>
    <w:rsid w:val="00FD3B7E"/>
    <w:rsid w:val="00FD4922"/>
    <w:rsid w:val="00FF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31502"/>
  <w15:chartTrackingRefBased/>
  <w15:docId w15:val="{043CB9E2-CC73-4E17-95A0-1031DEC7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26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26E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255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Char,Footnote Text Char Char Char,Footnote Text Char Char Char Char,Footnote Text Char Char"/>
    <w:basedOn w:val="Normal"/>
    <w:link w:val="FootnoteTextChar"/>
    <w:uiPriority w:val="99"/>
    <w:qFormat/>
    <w:rsid w:val="003B1F77"/>
    <w:pPr>
      <w:bidi/>
      <w:spacing w:after="0" w:line="240" w:lineRule="auto"/>
    </w:pPr>
    <w:rPr>
      <w:rFonts w:ascii="Times New Roman" w:eastAsia="Times New Roman" w:hAnsi="Times New Roman" w:cs="Zar"/>
      <w:noProof/>
      <w:sz w:val="20"/>
      <w:szCs w:val="20"/>
      <w:lang w:val="x-none" w:eastAsia="x-none"/>
    </w:rPr>
  </w:style>
  <w:style w:type="character" w:customStyle="1" w:styleId="FootnoteTextChar">
    <w:name w:val="Footnote Text Char"/>
    <w:aliases w:val="Char Char, Char Char,Footnote Text Char Char Char Char1,Footnote Text Char Char Char Char Char,Footnote Text Char Char Char1"/>
    <w:basedOn w:val="DefaultParagraphFont"/>
    <w:link w:val="FootnoteText"/>
    <w:uiPriority w:val="99"/>
    <w:rsid w:val="003B1F77"/>
    <w:rPr>
      <w:rFonts w:ascii="Times New Roman" w:eastAsia="Times New Roman" w:hAnsi="Times New Roman" w:cs="Zar"/>
      <w:noProof/>
      <w:sz w:val="20"/>
      <w:szCs w:val="20"/>
      <w:lang w:val="x-none" w:eastAsia="x-none"/>
    </w:rPr>
  </w:style>
  <w:style w:type="character" w:styleId="FootnoteReference">
    <w:name w:val="footnote reference"/>
    <w:aliases w:val="شماره زيرنويس Char Char"/>
    <w:link w:val="a"/>
    <w:uiPriority w:val="99"/>
    <w:rsid w:val="003B1F77"/>
    <w:rPr>
      <w:rFonts w:cs="Times New Roman"/>
      <w:vertAlign w:val="superscript"/>
    </w:rPr>
  </w:style>
  <w:style w:type="paragraph" w:customStyle="1" w:styleId="a">
    <w:name w:val="شماره زيرنويس"/>
    <w:basedOn w:val="Normal"/>
    <w:link w:val="FootnoteReference"/>
    <w:uiPriority w:val="99"/>
    <w:rsid w:val="003B1F77"/>
    <w:pPr>
      <w:widowControl w:val="0"/>
      <w:adjustRightInd w:val="0"/>
      <w:spacing w:after="0" w:line="360" w:lineRule="atLeast"/>
      <w:jc w:val="both"/>
      <w:textAlignment w:val="baseline"/>
    </w:pPr>
    <w:rPr>
      <w:rFonts w:cs="Times New Roman"/>
      <w:vertAlign w:val="superscript"/>
    </w:rPr>
  </w:style>
  <w:style w:type="character" w:styleId="Hyperlink">
    <w:name w:val="Hyperlink"/>
    <w:basedOn w:val="DefaultParagraphFont"/>
    <w:uiPriority w:val="99"/>
    <w:unhideWhenUsed/>
    <w:rsid w:val="003B1F77"/>
    <w:rPr>
      <w:color w:val="0563C1" w:themeColor="hyperlink"/>
      <w:u w:val="single"/>
    </w:rPr>
  </w:style>
  <w:style w:type="table" w:styleId="PlainTable3">
    <w:name w:val="Plain Table 3"/>
    <w:basedOn w:val="TableNormal"/>
    <w:uiPriority w:val="43"/>
    <w:rsid w:val="0087202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872028"/>
    <w:pPr>
      <w:bidi/>
      <w:spacing w:after="0" w:line="240" w:lineRule="auto"/>
    </w:pPr>
    <w:rPr>
      <w:rFonts w:ascii="Calibri" w:eastAsia="Calibri" w:hAnsi="Calibri" w:cs="Arial"/>
      <w:lang w:bidi="fa-IR"/>
    </w:rPr>
  </w:style>
  <w:style w:type="table" w:styleId="PlainTable5">
    <w:name w:val="Plain Table 5"/>
    <w:basedOn w:val="TableNormal"/>
    <w:uiPriority w:val="45"/>
    <w:rsid w:val="0087202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8720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028"/>
  </w:style>
  <w:style w:type="paragraph" w:styleId="Footer">
    <w:name w:val="footer"/>
    <w:basedOn w:val="Normal"/>
    <w:link w:val="FooterChar"/>
    <w:uiPriority w:val="99"/>
    <w:unhideWhenUsed/>
    <w:rsid w:val="008720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028"/>
  </w:style>
  <w:style w:type="paragraph" w:styleId="ListParagraph">
    <w:name w:val="List Paragraph"/>
    <w:basedOn w:val="Normal"/>
    <w:uiPriority w:val="34"/>
    <w:qFormat/>
    <w:rsid w:val="004970FD"/>
    <w:pPr>
      <w:bidi/>
      <w:spacing w:after="0" w:line="240" w:lineRule="auto"/>
      <w:ind w:left="720"/>
      <w:contextualSpacing/>
    </w:pPr>
    <w:rPr>
      <w:rFonts w:ascii="Times New Roman" w:eastAsia="Times New Roman" w:hAnsi="Times New Roman" w:cs="Zar"/>
      <w:noProof/>
      <w:sz w:val="20"/>
      <w:szCs w:val="28"/>
    </w:rPr>
  </w:style>
  <w:style w:type="table" w:styleId="PlainTable4">
    <w:name w:val="Plain Table 4"/>
    <w:basedOn w:val="TableNormal"/>
    <w:uiPriority w:val="44"/>
    <w:rsid w:val="006B6CE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836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verflow-hidden">
    <w:name w:val="overflow-hidden"/>
    <w:basedOn w:val="DefaultParagraphFont"/>
    <w:rsid w:val="00A467B7"/>
  </w:style>
  <w:style w:type="character" w:styleId="Emphasis">
    <w:name w:val="Emphasis"/>
    <w:basedOn w:val="DefaultParagraphFont"/>
    <w:uiPriority w:val="20"/>
    <w:qFormat/>
    <w:rsid w:val="00E74B8B"/>
    <w:rPr>
      <w:i/>
      <w:iCs/>
    </w:rPr>
  </w:style>
  <w:style w:type="character" w:styleId="Strong">
    <w:name w:val="Strong"/>
    <w:basedOn w:val="DefaultParagraphFont"/>
    <w:uiPriority w:val="22"/>
    <w:qFormat/>
    <w:rsid w:val="00657518"/>
    <w:rPr>
      <w:b/>
      <w:bCs/>
    </w:rPr>
  </w:style>
  <w:style w:type="character" w:customStyle="1" w:styleId="Heading3Char">
    <w:name w:val="Heading 3 Char"/>
    <w:basedOn w:val="DefaultParagraphFont"/>
    <w:link w:val="Heading3"/>
    <w:uiPriority w:val="9"/>
    <w:rsid w:val="007326E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26E1"/>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C30B7E"/>
    <w:rPr>
      <w:sz w:val="16"/>
      <w:szCs w:val="16"/>
    </w:rPr>
  </w:style>
  <w:style w:type="paragraph" w:styleId="CommentText">
    <w:name w:val="annotation text"/>
    <w:basedOn w:val="Normal"/>
    <w:link w:val="CommentTextChar"/>
    <w:uiPriority w:val="99"/>
    <w:semiHidden/>
    <w:unhideWhenUsed/>
    <w:rsid w:val="00C30B7E"/>
    <w:pPr>
      <w:spacing w:line="240" w:lineRule="auto"/>
    </w:pPr>
    <w:rPr>
      <w:sz w:val="20"/>
      <w:szCs w:val="20"/>
    </w:rPr>
  </w:style>
  <w:style w:type="character" w:customStyle="1" w:styleId="CommentTextChar">
    <w:name w:val="Comment Text Char"/>
    <w:basedOn w:val="DefaultParagraphFont"/>
    <w:link w:val="CommentText"/>
    <w:uiPriority w:val="99"/>
    <w:semiHidden/>
    <w:rsid w:val="00C30B7E"/>
    <w:rPr>
      <w:sz w:val="20"/>
      <w:szCs w:val="20"/>
    </w:rPr>
  </w:style>
  <w:style w:type="paragraph" w:styleId="CommentSubject">
    <w:name w:val="annotation subject"/>
    <w:basedOn w:val="CommentText"/>
    <w:next w:val="CommentText"/>
    <w:link w:val="CommentSubjectChar"/>
    <w:uiPriority w:val="99"/>
    <w:semiHidden/>
    <w:unhideWhenUsed/>
    <w:rsid w:val="00C30B7E"/>
    <w:rPr>
      <w:b/>
      <w:bCs/>
    </w:rPr>
  </w:style>
  <w:style w:type="character" w:customStyle="1" w:styleId="CommentSubjectChar">
    <w:name w:val="Comment Subject Char"/>
    <w:basedOn w:val="CommentTextChar"/>
    <w:link w:val="CommentSubject"/>
    <w:uiPriority w:val="99"/>
    <w:semiHidden/>
    <w:rsid w:val="00C30B7E"/>
    <w:rPr>
      <w:b/>
      <w:bCs/>
      <w:sz w:val="20"/>
      <w:szCs w:val="20"/>
    </w:rPr>
  </w:style>
  <w:style w:type="paragraph" w:styleId="BalloonText">
    <w:name w:val="Balloon Text"/>
    <w:basedOn w:val="Normal"/>
    <w:link w:val="BalloonTextChar"/>
    <w:uiPriority w:val="99"/>
    <w:semiHidden/>
    <w:unhideWhenUsed/>
    <w:rsid w:val="002F5D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7F"/>
    <w:rPr>
      <w:rFonts w:ascii="Segoe UI" w:hAnsi="Segoe UI" w:cs="Segoe UI"/>
      <w:sz w:val="18"/>
      <w:szCs w:val="18"/>
    </w:rPr>
  </w:style>
  <w:style w:type="paragraph" w:customStyle="1" w:styleId="EndNoteBibliographyTitle">
    <w:name w:val="EndNote Bibliography Title"/>
    <w:basedOn w:val="Normal"/>
    <w:link w:val="EndNoteBibliographyTitleChar"/>
    <w:rsid w:val="000E089C"/>
    <w:pPr>
      <w:spacing w:after="0"/>
      <w:jc w:val="center"/>
    </w:pPr>
    <w:rPr>
      <w:rFonts w:ascii="Times New Roman" w:hAnsi="Times New Roman" w:cs="Times New Roman"/>
      <w:noProof/>
      <w:sz w:val="20"/>
    </w:rPr>
  </w:style>
  <w:style w:type="character" w:customStyle="1" w:styleId="EndNoteBibliographyTitleChar">
    <w:name w:val="EndNote Bibliography Title Char"/>
    <w:basedOn w:val="DefaultParagraphFont"/>
    <w:link w:val="EndNoteBibliographyTitle"/>
    <w:rsid w:val="000E089C"/>
    <w:rPr>
      <w:rFonts w:ascii="Times New Roman" w:hAnsi="Times New Roman" w:cs="Times New Roman"/>
      <w:noProof/>
      <w:sz w:val="20"/>
    </w:rPr>
  </w:style>
  <w:style w:type="paragraph" w:customStyle="1" w:styleId="EndNoteBibliography">
    <w:name w:val="EndNote Bibliography"/>
    <w:basedOn w:val="Normal"/>
    <w:link w:val="EndNoteBibliographyChar"/>
    <w:rsid w:val="000E089C"/>
    <w:pPr>
      <w:spacing w:line="240" w:lineRule="auto"/>
      <w:jc w:val="both"/>
    </w:pPr>
    <w:rPr>
      <w:rFonts w:ascii="Times New Roman" w:hAnsi="Times New Roman" w:cs="Times New Roman"/>
      <w:noProof/>
      <w:sz w:val="20"/>
    </w:rPr>
  </w:style>
  <w:style w:type="character" w:customStyle="1" w:styleId="EndNoteBibliographyChar">
    <w:name w:val="EndNote Bibliography Char"/>
    <w:basedOn w:val="DefaultParagraphFont"/>
    <w:link w:val="EndNoteBibliography"/>
    <w:rsid w:val="000E089C"/>
    <w:rPr>
      <w:rFonts w:ascii="Times New Roman" w:hAnsi="Times New Roman" w:cs="Times New Roman"/>
      <w:noProof/>
      <w:sz w:val="20"/>
    </w:rPr>
  </w:style>
  <w:style w:type="paragraph" w:customStyle="1" w:styleId="EndNoteCategoryHeading">
    <w:name w:val="EndNote Category Heading"/>
    <w:basedOn w:val="Normal"/>
    <w:link w:val="EndNoteCategoryHeadingChar"/>
    <w:rsid w:val="005E6B20"/>
    <w:pPr>
      <w:spacing w:before="120" w:after="120"/>
      <w:jc w:val="right"/>
    </w:pPr>
    <w:rPr>
      <w:b/>
      <w:noProof/>
    </w:rPr>
  </w:style>
  <w:style w:type="character" w:customStyle="1" w:styleId="EndNoteCategoryHeadingChar">
    <w:name w:val="EndNote Category Heading Char"/>
    <w:basedOn w:val="DefaultParagraphFont"/>
    <w:link w:val="EndNoteCategoryHeading"/>
    <w:rsid w:val="005E6B20"/>
    <w:rPr>
      <w:b/>
      <w:noProof/>
    </w:rPr>
  </w:style>
  <w:style w:type="table" w:styleId="TableGrid">
    <w:name w:val="Table Grid"/>
    <w:basedOn w:val="TableNormal"/>
    <w:uiPriority w:val="39"/>
    <w:rsid w:val="001468A2"/>
    <w:pPr>
      <w:bidi/>
      <w:spacing w:after="0" w:afterAutospacing="1" w:line="240" w:lineRule="auto"/>
    </w:pPr>
    <w:rPr>
      <w:rFonts w:ascii="Zeytoon" w:hAnsi="Zeytoon" w:cs="B Nazani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69485">
      <w:bodyDiv w:val="1"/>
      <w:marLeft w:val="0"/>
      <w:marRight w:val="0"/>
      <w:marTop w:val="0"/>
      <w:marBottom w:val="0"/>
      <w:divBdr>
        <w:top w:val="none" w:sz="0" w:space="0" w:color="auto"/>
        <w:left w:val="none" w:sz="0" w:space="0" w:color="auto"/>
        <w:bottom w:val="none" w:sz="0" w:space="0" w:color="auto"/>
        <w:right w:val="none" w:sz="0" w:space="0" w:color="auto"/>
      </w:divBdr>
    </w:div>
    <w:div w:id="106588725">
      <w:bodyDiv w:val="1"/>
      <w:marLeft w:val="0"/>
      <w:marRight w:val="0"/>
      <w:marTop w:val="0"/>
      <w:marBottom w:val="0"/>
      <w:divBdr>
        <w:top w:val="none" w:sz="0" w:space="0" w:color="auto"/>
        <w:left w:val="none" w:sz="0" w:space="0" w:color="auto"/>
        <w:bottom w:val="none" w:sz="0" w:space="0" w:color="auto"/>
        <w:right w:val="none" w:sz="0" w:space="0" w:color="auto"/>
      </w:divBdr>
    </w:div>
    <w:div w:id="112210719">
      <w:bodyDiv w:val="1"/>
      <w:marLeft w:val="0"/>
      <w:marRight w:val="0"/>
      <w:marTop w:val="0"/>
      <w:marBottom w:val="0"/>
      <w:divBdr>
        <w:top w:val="none" w:sz="0" w:space="0" w:color="auto"/>
        <w:left w:val="none" w:sz="0" w:space="0" w:color="auto"/>
        <w:bottom w:val="none" w:sz="0" w:space="0" w:color="auto"/>
        <w:right w:val="none" w:sz="0" w:space="0" w:color="auto"/>
      </w:divBdr>
    </w:div>
    <w:div w:id="181865682">
      <w:bodyDiv w:val="1"/>
      <w:marLeft w:val="0"/>
      <w:marRight w:val="0"/>
      <w:marTop w:val="0"/>
      <w:marBottom w:val="0"/>
      <w:divBdr>
        <w:top w:val="none" w:sz="0" w:space="0" w:color="auto"/>
        <w:left w:val="none" w:sz="0" w:space="0" w:color="auto"/>
        <w:bottom w:val="none" w:sz="0" w:space="0" w:color="auto"/>
        <w:right w:val="none" w:sz="0" w:space="0" w:color="auto"/>
      </w:divBdr>
    </w:div>
    <w:div w:id="200173617">
      <w:bodyDiv w:val="1"/>
      <w:marLeft w:val="0"/>
      <w:marRight w:val="0"/>
      <w:marTop w:val="0"/>
      <w:marBottom w:val="0"/>
      <w:divBdr>
        <w:top w:val="none" w:sz="0" w:space="0" w:color="auto"/>
        <w:left w:val="none" w:sz="0" w:space="0" w:color="auto"/>
        <w:bottom w:val="none" w:sz="0" w:space="0" w:color="auto"/>
        <w:right w:val="none" w:sz="0" w:space="0" w:color="auto"/>
      </w:divBdr>
    </w:div>
    <w:div w:id="261452376">
      <w:bodyDiv w:val="1"/>
      <w:marLeft w:val="0"/>
      <w:marRight w:val="0"/>
      <w:marTop w:val="0"/>
      <w:marBottom w:val="0"/>
      <w:divBdr>
        <w:top w:val="none" w:sz="0" w:space="0" w:color="auto"/>
        <w:left w:val="none" w:sz="0" w:space="0" w:color="auto"/>
        <w:bottom w:val="none" w:sz="0" w:space="0" w:color="auto"/>
        <w:right w:val="none" w:sz="0" w:space="0" w:color="auto"/>
      </w:divBdr>
      <w:divsChild>
        <w:div w:id="1359699444">
          <w:marLeft w:val="0"/>
          <w:marRight w:val="0"/>
          <w:marTop w:val="0"/>
          <w:marBottom w:val="0"/>
          <w:divBdr>
            <w:top w:val="none" w:sz="0" w:space="0" w:color="auto"/>
            <w:left w:val="none" w:sz="0" w:space="0" w:color="auto"/>
            <w:bottom w:val="none" w:sz="0" w:space="0" w:color="auto"/>
            <w:right w:val="none" w:sz="0" w:space="0" w:color="auto"/>
          </w:divBdr>
          <w:divsChild>
            <w:div w:id="1234778725">
              <w:marLeft w:val="0"/>
              <w:marRight w:val="0"/>
              <w:marTop w:val="0"/>
              <w:marBottom w:val="0"/>
              <w:divBdr>
                <w:top w:val="none" w:sz="0" w:space="0" w:color="auto"/>
                <w:left w:val="none" w:sz="0" w:space="0" w:color="auto"/>
                <w:bottom w:val="none" w:sz="0" w:space="0" w:color="auto"/>
                <w:right w:val="none" w:sz="0" w:space="0" w:color="auto"/>
              </w:divBdr>
              <w:divsChild>
                <w:div w:id="348409289">
                  <w:marLeft w:val="0"/>
                  <w:marRight w:val="0"/>
                  <w:marTop w:val="0"/>
                  <w:marBottom w:val="0"/>
                  <w:divBdr>
                    <w:top w:val="none" w:sz="0" w:space="0" w:color="auto"/>
                    <w:left w:val="none" w:sz="0" w:space="0" w:color="auto"/>
                    <w:bottom w:val="none" w:sz="0" w:space="0" w:color="auto"/>
                    <w:right w:val="none" w:sz="0" w:space="0" w:color="auto"/>
                  </w:divBdr>
                  <w:divsChild>
                    <w:div w:id="923219822">
                      <w:marLeft w:val="0"/>
                      <w:marRight w:val="0"/>
                      <w:marTop w:val="0"/>
                      <w:marBottom w:val="0"/>
                      <w:divBdr>
                        <w:top w:val="none" w:sz="0" w:space="0" w:color="auto"/>
                        <w:left w:val="none" w:sz="0" w:space="0" w:color="auto"/>
                        <w:bottom w:val="none" w:sz="0" w:space="0" w:color="auto"/>
                        <w:right w:val="none" w:sz="0" w:space="0" w:color="auto"/>
                      </w:divBdr>
                      <w:divsChild>
                        <w:div w:id="1384980280">
                          <w:marLeft w:val="0"/>
                          <w:marRight w:val="0"/>
                          <w:marTop w:val="0"/>
                          <w:marBottom w:val="0"/>
                          <w:divBdr>
                            <w:top w:val="none" w:sz="0" w:space="0" w:color="auto"/>
                            <w:left w:val="none" w:sz="0" w:space="0" w:color="auto"/>
                            <w:bottom w:val="none" w:sz="0" w:space="0" w:color="auto"/>
                            <w:right w:val="none" w:sz="0" w:space="0" w:color="auto"/>
                          </w:divBdr>
                          <w:divsChild>
                            <w:div w:id="59246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142610">
      <w:bodyDiv w:val="1"/>
      <w:marLeft w:val="0"/>
      <w:marRight w:val="0"/>
      <w:marTop w:val="0"/>
      <w:marBottom w:val="0"/>
      <w:divBdr>
        <w:top w:val="none" w:sz="0" w:space="0" w:color="auto"/>
        <w:left w:val="none" w:sz="0" w:space="0" w:color="auto"/>
        <w:bottom w:val="none" w:sz="0" w:space="0" w:color="auto"/>
        <w:right w:val="none" w:sz="0" w:space="0" w:color="auto"/>
      </w:divBdr>
    </w:div>
    <w:div w:id="493224629">
      <w:bodyDiv w:val="1"/>
      <w:marLeft w:val="0"/>
      <w:marRight w:val="0"/>
      <w:marTop w:val="0"/>
      <w:marBottom w:val="0"/>
      <w:divBdr>
        <w:top w:val="none" w:sz="0" w:space="0" w:color="auto"/>
        <w:left w:val="none" w:sz="0" w:space="0" w:color="auto"/>
        <w:bottom w:val="none" w:sz="0" w:space="0" w:color="auto"/>
        <w:right w:val="none" w:sz="0" w:space="0" w:color="auto"/>
      </w:divBdr>
    </w:div>
    <w:div w:id="516584200">
      <w:bodyDiv w:val="1"/>
      <w:marLeft w:val="0"/>
      <w:marRight w:val="0"/>
      <w:marTop w:val="0"/>
      <w:marBottom w:val="0"/>
      <w:divBdr>
        <w:top w:val="none" w:sz="0" w:space="0" w:color="auto"/>
        <w:left w:val="none" w:sz="0" w:space="0" w:color="auto"/>
        <w:bottom w:val="none" w:sz="0" w:space="0" w:color="auto"/>
        <w:right w:val="none" w:sz="0" w:space="0" w:color="auto"/>
      </w:divBdr>
    </w:div>
    <w:div w:id="575163620">
      <w:bodyDiv w:val="1"/>
      <w:marLeft w:val="0"/>
      <w:marRight w:val="0"/>
      <w:marTop w:val="0"/>
      <w:marBottom w:val="0"/>
      <w:divBdr>
        <w:top w:val="none" w:sz="0" w:space="0" w:color="auto"/>
        <w:left w:val="none" w:sz="0" w:space="0" w:color="auto"/>
        <w:bottom w:val="none" w:sz="0" w:space="0" w:color="auto"/>
        <w:right w:val="none" w:sz="0" w:space="0" w:color="auto"/>
      </w:divBdr>
    </w:div>
    <w:div w:id="603001182">
      <w:bodyDiv w:val="1"/>
      <w:marLeft w:val="0"/>
      <w:marRight w:val="0"/>
      <w:marTop w:val="0"/>
      <w:marBottom w:val="0"/>
      <w:divBdr>
        <w:top w:val="none" w:sz="0" w:space="0" w:color="auto"/>
        <w:left w:val="none" w:sz="0" w:space="0" w:color="auto"/>
        <w:bottom w:val="none" w:sz="0" w:space="0" w:color="auto"/>
        <w:right w:val="none" w:sz="0" w:space="0" w:color="auto"/>
      </w:divBdr>
      <w:divsChild>
        <w:div w:id="416245988">
          <w:marLeft w:val="0"/>
          <w:marRight w:val="0"/>
          <w:marTop w:val="0"/>
          <w:marBottom w:val="0"/>
          <w:divBdr>
            <w:top w:val="none" w:sz="0" w:space="0" w:color="auto"/>
            <w:left w:val="none" w:sz="0" w:space="0" w:color="auto"/>
            <w:bottom w:val="none" w:sz="0" w:space="0" w:color="auto"/>
            <w:right w:val="none" w:sz="0" w:space="0" w:color="auto"/>
          </w:divBdr>
          <w:divsChild>
            <w:div w:id="33120003">
              <w:marLeft w:val="0"/>
              <w:marRight w:val="0"/>
              <w:marTop w:val="0"/>
              <w:marBottom w:val="0"/>
              <w:divBdr>
                <w:top w:val="none" w:sz="0" w:space="0" w:color="auto"/>
                <w:left w:val="none" w:sz="0" w:space="0" w:color="auto"/>
                <w:bottom w:val="none" w:sz="0" w:space="0" w:color="auto"/>
                <w:right w:val="none" w:sz="0" w:space="0" w:color="auto"/>
              </w:divBdr>
              <w:divsChild>
                <w:div w:id="1906993663">
                  <w:marLeft w:val="0"/>
                  <w:marRight w:val="0"/>
                  <w:marTop w:val="0"/>
                  <w:marBottom w:val="0"/>
                  <w:divBdr>
                    <w:top w:val="none" w:sz="0" w:space="0" w:color="auto"/>
                    <w:left w:val="none" w:sz="0" w:space="0" w:color="auto"/>
                    <w:bottom w:val="none" w:sz="0" w:space="0" w:color="auto"/>
                    <w:right w:val="none" w:sz="0" w:space="0" w:color="auto"/>
                  </w:divBdr>
                  <w:divsChild>
                    <w:div w:id="1003435308">
                      <w:marLeft w:val="0"/>
                      <w:marRight w:val="0"/>
                      <w:marTop w:val="0"/>
                      <w:marBottom w:val="0"/>
                      <w:divBdr>
                        <w:top w:val="none" w:sz="0" w:space="0" w:color="auto"/>
                        <w:left w:val="none" w:sz="0" w:space="0" w:color="auto"/>
                        <w:bottom w:val="none" w:sz="0" w:space="0" w:color="auto"/>
                        <w:right w:val="none" w:sz="0" w:space="0" w:color="auto"/>
                      </w:divBdr>
                      <w:divsChild>
                        <w:div w:id="1967344320">
                          <w:marLeft w:val="0"/>
                          <w:marRight w:val="0"/>
                          <w:marTop w:val="0"/>
                          <w:marBottom w:val="0"/>
                          <w:divBdr>
                            <w:top w:val="none" w:sz="0" w:space="0" w:color="auto"/>
                            <w:left w:val="none" w:sz="0" w:space="0" w:color="auto"/>
                            <w:bottom w:val="none" w:sz="0" w:space="0" w:color="auto"/>
                            <w:right w:val="none" w:sz="0" w:space="0" w:color="auto"/>
                          </w:divBdr>
                          <w:divsChild>
                            <w:div w:id="3346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141913">
      <w:bodyDiv w:val="1"/>
      <w:marLeft w:val="0"/>
      <w:marRight w:val="0"/>
      <w:marTop w:val="0"/>
      <w:marBottom w:val="0"/>
      <w:divBdr>
        <w:top w:val="none" w:sz="0" w:space="0" w:color="auto"/>
        <w:left w:val="none" w:sz="0" w:space="0" w:color="auto"/>
        <w:bottom w:val="none" w:sz="0" w:space="0" w:color="auto"/>
        <w:right w:val="none" w:sz="0" w:space="0" w:color="auto"/>
      </w:divBdr>
    </w:div>
    <w:div w:id="890071016">
      <w:bodyDiv w:val="1"/>
      <w:marLeft w:val="0"/>
      <w:marRight w:val="0"/>
      <w:marTop w:val="0"/>
      <w:marBottom w:val="0"/>
      <w:divBdr>
        <w:top w:val="none" w:sz="0" w:space="0" w:color="auto"/>
        <w:left w:val="none" w:sz="0" w:space="0" w:color="auto"/>
        <w:bottom w:val="none" w:sz="0" w:space="0" w:color="auto"/>
        <w:right w:val="none" w:sz="0" w:space="0" w:color="auto"/>
      </w:divBdr>
      <w:divsChild>
        <w:div w:id="1868057593">
          <w:marLeft w:val="0"/>
          <w:marRight w:val="0"/>
          <w:marTop w:val="0"/>
          <w:marBottom w:val="0"/>
          <w:divBdr>
            <w:top w:val="none" w:sz="0" w:space="0" w:color="auto"/>
            <w:left w:val="none" w:sz="0" w:space="0" w:color="auto"/>
            <w:bottom w:val="none" w:sz="0" w:space="0" w:color="auto"/>
            <w:right w:val="none" w:sz="0" w:space="0" w:color="auto"/>
          </w:divBdr>
          <w:divsChild>
            <w:div w:id="1119374671">
              <w:marLeft w:val="0"/>
              <w:marRight w:val="0"/>
              <w:marTop w:val="0"/>
              <w:marBottom w:val="0"/>
              <w:divBdr>
                <w:top w:val="none" w:sz="0" w:space="0" w:color="auto"/>
                <w:left w:val="none" w:sz="0" w:space="0" w:color="auto"/>
                <w:bottom w:val="none" w:sz="0" w:space="0" w:color="auto"/>
                <w:right w:val="none" w:sz="0" w:space="0" w:color="auto"/>
              </w:divBdr>
              <w:divsChild>
                <w:div w:id="1507671233">
                  <w:marLeft w:val="0"/>
                  <w:marRight w:val="0"/>
                  <w:marTop w:val="0"/>
                  <w:marBottom w:val="0"/>
                  <w:divBdr>
                    <w:top w:val="none" w:sz="0" w:space="0" w:color="auto"/>
                    <w:left w:val="none" w:sz="0" w:space="0" w:color="auto"/>
                    <w:bottom w:val="none" w:sz="0" w:space="0" w:color="auto"/>
                    <w:right w:val="none" w:sz="0" w:space="0" w:color="auto"/>
                  </w:divBdr>
                  <w:divsChild>
                    <w:div w:id="1290017829">
                      <w:marLeft w:val="0"/>
                      <w:marRight w:val="0"/>
                      <w:marTop w:val="0"/>
                      <w:marBottom w:val="0"/>
                      <w:divBdr>
                        <w:top w:val="none" w:sz="0" w:space="0" w:color="auto"/>
                        <w:left w:val="none" w:sz="0" w:space="0" w:color="auto"/>
                        <w:bottom w:val="none" w:sz="0" w:space="0" w:color="auto"/>
                        <w:right w:val="none" w:sz="0" w:space="0" w:color="auto"/>
                      </w:divBdr>
                      <w:divsChild>
                        <w:div w:id="1743916472">
                          <w:marLeft w:val="0"/>
                          <w:marRight w:val="0"/>
                          <w:marTop w:val="0"/>
                          <w:marBottom w:val="0"/>
                          <w:divBdr>
                            <w:top w:val="none" w:sz="0" w:space="0" w:color="auto"/>
                            <w:left w:val="none" w:sz="0" w:space="0" w:color="auto"/>
                            <w:bottom w:val="none" w:sz="0" w:space="0" w:color="auto"/>
                            <w:right w:val="none" w:sz="0" w:space="0" w:color="auto"/>
                          </w:divBdr>
                          <w:divsChild>
                            <w:div w:id="167923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617449">
      <w:bodyDiv w:val="1"/>
      <w:marLeft w:val="0"/>
      <w:marRight w:val="0"/>
      <w:marTop w:val="0"/>
      <w:marBottom w:val="0"/>
      <w:divBdr>
        <w:top w:val="none" w:sz="0" w:space="0" w:color="auto"/>
        <w:left w:val="none" w:sz="0" w:space="0" w:color="auto"/>
        <w:bottom w:val="none" w:sz="0" w:space="0" w:color="auto"/>
        <w:right w:val="none" w:sz="0" w:space="0" w:color="auto"/>
      </w:divBdr>
    </w:div>
    <w:div w:id="977031703">
      <w:bodyDiv w:val="1"/>
      <w:marLeft w:val="0"/>
      <w:marRight w:val="0"/>
      <w:marTop w:val="0"/>
      <w:marBottom w:val="0"/>
      <w:divBdr>
        <w:top w:val="none" w:sz="0" w:space="0" w:color="auto"/>
        <w:left w:val="none" w:sz="0" w:space="0" w:color="auto"/>
        <w:bottom w:val="none" w:sz="0" w:space="0" w:color="auto"/>
        <w:right w:val="none" w:sz="0" w:space="0" w:color="auto"/>
      </w:divBdr>
    </w:div>
    <w:div w:id="1074667605">
      <w:bodyDiv w:val="1"/>
      <w:marLeft w:val="0"/>
      <w:marRight w:val="0"/>
      <w:marTop w:val="0"/>
      <w:marBottom w:val="0"/>
      <w:divBdr>
        <w:top w:val="none" w:sz="0" w:space="0" w:color="auto"/>
        <w:left w:val="none" w:sz="0" w:space="0" w:color="auto"/>
        <w:bottom w:val="none" w:sz="0" w:space="0" w:color="auto"/>
        <w:right w:val="none" w:sz="0" w:space="0" w:color="auto"/>
      </w:divBdr>
    </w:div>
    <w:div w:id="1176965403">
      <w:bodyDiv w:val="1"/>
      <w:marLeft w:val="0"/>
      <w:marRight w:val="0"/>
      <w:marTop w:val="0"/>
      <w:marBottom w:val="0"/>
      <w:divBdr>
        <w:top w:val="none" w:sz="0" w:space="0" w:color="auto"/>
        <w:left w:val="none" w:sz="0" w:space="0" w:color="auto"/>
        <w:bottom w:val="none" w:sz="0" w:space="0" w:color="auto"/>
        <w:right w:val="none" w:sz="0" w:space="0" w:color="auto"/>
      </w:divBdr>
    </w:div>
    <w:div w:id="1233927141">
      <w:bodyDiv w:val="1"/>
      <w:marLeft w:val="0"/>
      <w:marRight w:val="0"/>
      <w:marTop w:val="0"/>
      <w:marBottom w:val="0"/>
      <w:divBdr>
        <w:top w:val="none" w:sz="0" w:space="0" w:color="auto"/>
        <w:left w:val="none" w:sz="0" w:space="0" w:color="auto"/>
        <w:bottom w:val="none" w:sz="0" w:space="0" w:color="auto"/>
        <w:right w:val="none" w:sz="0" w:space="0" w:color="auto"/>
      </w:divBdr>
      <w:divsChild>
        <w:div w:id="1998730702">
          <w:marLeft w:val="0"/>
          <w:marRight w:val="0"/>
          <w:marTop w:val="0"/>
          <w:marBottom w:val="0"/>
          <w:divBdr>
            <w:top w:val="none" w:sz="0" w:space="0" w:color="auto"/>
            <w:left w:val="none" w:sz="0" w:space="0" w:color="auto"/>
            <w:bottom w:val="none" w:sz="0" w:space="0" w:color="auto"/>
            <w:right w:val="none" w:sz="0" w:space="0" w:color="auto"/>
          </w:divBdr>
          <w:divsChild>
            <w:div w:id="1445466219">
              <w:marLeft w:val="0"/>
              <w:marRight w:val="0"/>
              <w:marTop w:val="0"/>
              <w:marBottom w:val="0"/>
              <w:divBdr>
                <w:top w:val="none" w:sz="0" w:space="0" w:color="auto"/>
                <w:left w:val="none" w:sz="0" w:space="0" w:color="auto"/>
                <w:bottom w:val="none" w:sz="0" w:space="0" w:color="auto"/>
                <w:right w:val="none" w:sz="0" w:space="0" w:color="auto"/>
              </w:divBdr>
              <w:divsChild>
                <w:div w:id="1817379952">
                  <w:marLeft w:val="0"/>
                  <w:marRight w:val="0"/>
                  <w:marTop w:val="0"/>
                  <w:marBottom w:val="0"/>
                  <w:divBdr>
                    <w:top w:val="none" w:sz="0" w:space="0" w:color="auto"/>
                    <w:left w:val="none" w:sz="0" w:space="0" w:color="auto"/>
                    <w:bottom w:val="none" w:sz="0" w:space="0" w:color="auto"/>
                    <w:right w:val="none" w:sz="0" w:space="0" w:color="auto"/>
                  </w:divBdr>
                  <w:divsChild>
                    <w:div w:id="1316378299">
                      <w:marLeft w:val="0"/>
                      <w:marRight w:val="0"/>
                      <w:marTop w:val="0"/>
                      <w:marBottom w:val="0"/>
                      <w:divBdr>
                        <w:top w:val="none" w:sz="0" w:space="0" w:color="auto"/>
                        <w:left w:val="none" w:sz="0" w:space="0" w:color="auto"/>
                        <w:bottom w:val="none" w:sz="0" w:space="0" w:color="auto"/>
                        <w:right w:val="none" w:sz="0" w:space="0" w:color="auto"/>
                      </w:divBdr>
                      <w:divsChild>
                        <w:div w:id="1352563411">
                          <w:marLeft w:val="0"/>
                          <w:marRight w:val="0"/>
                          <w:marTop w:val="0"/>
                          <w:marBottom w:val="0"/>
                          <w:divBdr>
                            <w:top w:val="none" w:sz="0" w:space="0" w:color="auto"/>
                            <w:left w:val="none" w:sz="0" w:space="0" w:color="auto"/>
                            <w:bottom w:val="none" w:sz="0" w:space="0" w:color="auto"/>
                            <w:right w:val="none" w:sz="0" w:space="0" w:color="auto"/>
                          </w:divBdr>
                          <w:divsChild>
                            <w:div w:id="198707479">
                              <w:marLeft w:val="0"/>
                              <w:marRight w:val="0"/>
                              <w:marTop w:val="0"/>
                              <w:marBottom w:val="0"/>
                              <w:divBdr>
                                <w:top w:val="none" w:sz="0" w:space="0" w:color="auto"/>
                                <w:left w:val="none" w:sz="0" w:space="0" w:color="auto"/>
                                <w:bottom w:val="none" w:sz="0" w:space="0" w:color="auto"/>
                                <w:right w:val="none" w:sz="0" w:space="0" w:color="auto"/>
                              </w:divBdr>
                              <w:divsChild>
                                <w:div w:id="521288295">
                                  <w:marLeft w:val="0"/>
                                  <w:marRight w:val="0"/>
                                  <w:marTop w:val="0"/>
                                  <w:marBottom w:val="0"/>
                                  <w:divBdr>
                                    <w:top w:val="none" w:sz="0" w:space="0" w:color="auto"/>
                                    <w:left w:val="none" w:sz="0" w:space="0" w:color="auto"/>
                                    <w:bottom w:val="none" w:sz="0" w:space="0" w:color="auto"/>
                                    <w:right w:val="none" w:sz="0" w:space="0" w:color="auto"/>
                                  </w:divBdr>
                                  <w:divsChild>
                                    <w:div w:id="19091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450283">
                          <w:marLeft w:val="0"/>
                          <w:marRight w:val="0"/>
                          <w:marTop w:val="0"/>
                          <w:marBottom w:val="0"/>
                          <w:divBdr>
                            <w:top w:val="none" w:sz="0" w:space="0" w:color="auto"/>
                            <w:left w:val="none" w:sz="0" w:space="0" w:color="auto"/>
                            <w:bottom w:val="none" w:sz="0" w:space="0" w:color="auto"/>
                            <w:right w:val="none" w:sz="0" w:space="0" w:color="auto"/>
                          </w:divBdr>
                          <w:divsChild>
                            <w:div w:id="2038653346">
                              <w:marLeft w:val="0"/>
                              <w:marRight w:val="0"/>
                              <w:marTop w:val="0"/>
                              <w:marBottom w:val="0"/>
                              <w:divBdr>
                                <w:top w:val="none" w:sz="0" w:space="0" w:color="auto"/>
                                <w:left w:val="none" w:sz="0" w:space="0" w:color="auto"/>
                                <w:bottom w:val="none" w:sz="0" w:space="0" w:color="auto"/>
                                <w:right w:val="none" w:sz="0" w:space="0" w:color="auto"/>
                              </w:divBdr>
                              <w:divsChild>
                                <w:div w:id="5645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4991980">
      <w:bodyDiv w:val="1"/>
      <w:marLeft w:val="0"/>
      <w:marRight w:val="0"/>
      <w:marTop w:val="0"/>
      <w:marBottom w:val="0"/>
      <w:divBdr>
        <w:top w:val="none" w:sz="0" w:space="0" w:color="auto"/>
        <w:left w:val="none" w:sz="0" w:space="0" w:color="auto"/>
        <w:bottom w:val="none" w:sz="0" w:space="0" w:color="auto"/>
        <w:right w:val="none" w:sz="0" w:space="0" w:color="auto"/>
      </w:divBdr>
    </w:div>
    <w:div w:id="1362971565">
      <w:bodyDiv w:val="1"/>
      <w:marLeft w:val="0"/>
      <w:marRight w:val="0"/>
      <w:marTop w:val="0"/>
      <w:marBottom w:val="0"/>
      <w:divBdr>
        <w:top w:val="none" w:sz="0" w:space="0" w:color="auto"/>
        <w:left w:val="none" w:sz="0" w:space="0" w:color="auto"/>
        <w:bottom w:val="none" w:sz="0" w:space="0" w:color="auto"/>
        <w:right w:val="none" w:sz="0" w:space="0" w:color="auto"/>
      </w:divBdr>
    </w:div>
    <w:div w:id="1509441116">
      <w:bodyDiv w:val="1"/>
      <w:marLeft w:val="0"/>
      <w:marRight w:val="0"/>
      <w:marTop w:val="0"/>
      <w:marBottom w:val="0"/>
      <w:divBdr>
        <w:top w:val="none" w:sz="0" w:space="0" w:color="auto"/>
        <w:left w:val="none" w:sz="0" w:space="0" w:color="auto"/>
        <w:bottom w:val="none" w:sz="0" w:space="0" w:color="auto"/>
        <w:right w:val="none" w:sz="0" w:space="0" w:color="auto"/>
      </w:divBdr>
    </w:div>
    <w:div w:id="1623073583">
      <w:bodyDiv w:val="1"/>
      <w:marLeft w:val="0"/>
      <w:marRight w:val="0"/>
      <w:marTop w:val="0"/>
      <w:marBottom w:val="0"/>
      <w:divBdr>
        <w:top w:val="none" w:sz="0" w:space="0" w:color="auto"/>
        <w:left w:val="none" w:sz="0" w:space="0" w:color="auto"/>
        <w:bottom w:val="none" w:sz="0" w:space="0" w:color="auto"/>
        <w:right w:val="none" w:sz="0" w:space="0" w:color="auto"/>
      </w:divBdr>
    </w:div>
    <w:div w:id="1832793085">
      <w:bodyDiv w:val="1"/>
      <w:marLeft w:val="0"/>
      <w:marRight w:val="0"/>
      <w:marTop w:val="0"/>
      <w:marBottom w:val="0"/>
      <w:divBdr>
        <w:top w:val="none" w:sz="0" w:space="0" w:color="auto"/>
        <w:left w:val="none" w:sz="0" w:space="0" w:color="auto"/>
        <w:bottom w:val="none" w:sz="0" w:space="0" w:color="auto"/>
        <w:right w:val="none" w:sz="0" w:space="0" w:color="auto"/>
      </w:divBdr>
    </w:div>
    <w:div w:id="1898201300">
      <w:bodyDiv w:val="1"/>
      <w:marLeft w:val="0"/>
      <w:marRight w:val="0"/>
      <w:marTop w:val="0"/>
      <w:marBottom w:val="0"/>
      <w:divBdr>
        <w:top w:val="none" w:sz="0" w:space="0" w:color="auto"/>
        <w:left w:val="none" w:sz="0" w:space="0" w:color="auto"/>
        <w:bottom w:val="none" w:sz="0" w:space="0" w:color="auto"/>
        <w:right w:val="none" w:sz="0" w:space="0" w:color="auto"/>
      </w:divBdr>
    </w:div>
    <w:div w:id="1925609257">
      <w:bodyDiv w:val="1"/>
      <w:marLeft w:val="0"/>
      <w:marRight w:val="0"/>
      <w:marTop w:val="0"/>
      <w:marBottom w:val="0"/>
      <w:divBdr>
        <w:top w:val="none" w:sz="0" w:space="0" w:color="auto"/>
        <w:left w:val="none" w:sz="0" w:space="0" w:color="auto"/>
        <w:bottom w:val="none" w:sz="0" w:space="0" w:color="auto"/>
        <w:right w:val="none" w:sz="0" w:space="0" w:color="auto"/>
      </w:divBdr>
    </w:div>
    <w:div w:id="1961908897">
      <w:bodyDiv w:val="1"/>
      <w:marLeft w:val="0"/>
      <w:marRight w:val="0"/>
      <w:marTop w:val="0"/>
      <w:marBottom w:val="0"/>
      <w:divBdr>
        <w:top w:val="none" w:sz="0" w:space="0" w:color="auto"/>
        <w:left w:val="none" w:sz="0" w:space="0" w:color="auto"/>
        <w:bottom w:val="none" w:sz="0" w:space="0" w:color="auto"/>
        <w:right w:val="none" w:sz="0" w:space="0" w:color="auto"/>
      </w:divBdr>
    </w:div>
    <w:div w:id="2054427239">
      <w:bodyDiv w:val="1"/>
      <w:marLeft w:val="0"/>
      <w:marRight w:val="0"/>
      <w:marTop w:val="0"/>
      <w:marBottom w:val="0"/>
      <w:divBdr>
        <w:top w:val="none" w:sz="0" w:space="0" w:color="auto"/>
        <w:left w:val="none" w:sz="0" w:space="0" w:color="auto"/>
        <w:bottom w:val="none" w:sz="0" w:space="0" w:color="auto"/>
        <w:right w:val="none" w:sz="0" w:space="0" w:color="auto"/>
      </w:divBdr>
    </w:div>
    <w:div w:id="2071271637">
      <w:bodyDiv w:val="1"/>
      <w:marLeft w:val="0"/>
      <w:marRight w:val="0"/>
      <w:marTop w:val="0"/>
      <w:marBottom w:val="0"/>
      <w:divBdr>
        <w:top w:val="none" w:sz="0" w:space="0" w:color="auto"/>
        <w:left w:val="none" w:sz="0" w:space="0" w:color="auto"/>
        <w:bottom w:val="none" w:sz="0" w:space="0" w:color="auto"/>
        <w:right w:val="none" w:sz="0" w:space="0" w:color="auto"/>
      </w:divBdr>
      <w:divsChild>
        <w:div w:id="1829979584">
          <w:marLeft w:val="0"/>
          <w:marRight w:val="0"/>
          <w:marTop w:val="0"/>
          <w:marBottom w:val="0"/>
          <w:divBdr>
            <w:top w:val="none" w:sz="0" w:space="0" w:color="auto"/>
            <w:left w:val="none" w:sz="0" w:space="0" w:color="auto"/>
            <w:bottom w:val="none" w:sz="0" w:space="0" w:color="auto"/>
            <w:right w:val="none" w:sz="0" w:space="0" w:color="auto"/>
          </w:divBdr>
          <w:divsChild>
            <w:div w:id="2064788192">
              <w:marLeft w:val="0"/>
              <w:marRight w:val="0"/>
              <w:marTop w:val="0"/>
              <w:marBottom w:val="0"/>
              <w:divBdr>
                <w:top w:val="none" w:sz="0" w:space="0" w:color="auto"/>
                <w:left w:val="none" w:sz="0" w:space="0" w:color="auto"/>
                <w:bottom w:val="none" w:sz="0" w:space="0" w:color="auto"/>
                <w:right w:val="none" w:sz="0" w:space="0" w:color="auto"/>
              </w:divBdr>
              <w:divsChild>
                <w:div w:id="1826823580">
                  <w:marLeft w:val="0"/>
                  <w:marRight w:val="0"/>
                  <w:marTop w:val="0"/>
                  <w:marBottom w:val="0"/>
                  <w:divBdr>
                    <w:top w:val="none" w:sz="0" w:space="0" w:color="auto"/>
                    <w:left w:val="none" w:sz="0" w:space="0" w:color="auto"/>
                    <w:bottom w:val="none" w:sz="0" w:space="0" w:color="auto"/>
                    <w:right w:val="none" w:sz="0" w:space="0" w:color="auto"/>
                  </w:divBdr>
                  <w:divsChild>
                    <w:div w:id="1184200815">
                      <w:marLeft w:val="0"/>
                      <w:marRight w:val="0"/>
                      <w:marTop w:val="0"/>
                      <w:marBottom w:val="0"/>
                      <w:divBdr>
                        <w:top w:val="none" w:sz="0" w:space="0" w:color="auto"/>
                        <w:left w:val="none" w:sz="0" w:space="0" w:color="auto"/>
                        <w:bottom w:val="none" w:sz="0" w:space="0" w:color="auto"/>
                        <w:right w:val="none" w:sz="0" w:space="0" w:color="auto"/>
                      </w:divBdr>
                      <w:divsChild>
                        <w:div w:id="2049983823">
                          <w:marLeft w:val="0"/>
                          <w:marRight w:val="0"/>
                          <w:marTop w:val="0"/>
                          <w:marBottom w:val="0"/>
                          <w:divBdr>
                            <w:top w:val="none" w:sz="0" w:space="0" w:color="auto"/>
                            <w:left w:val="none" w:sz="0" w:space="0" w:color="auto"/>
                            <w:bottom w:val="none" w:sz="0" w:space="0" w:color="auto"/>
                            <w:right w:val="none" w:sz="0" w:space="0" w:color="auto"/>
                          </w:divBdr>
                          <w:divsChild>
                            <w:div w:id="513611167">
                              <w:marLeft w:val="0"/>
                              <w:marRight w:val="0"/>
                              <w:marTop w:val="0"/>
                              <w:marBottom w:val="0"/>
                              <w:divBdr>
                                <w:top w:val="none" w:sz="0" w:space="0" w:color="auto"/>
                                <w:left w:val="none" w:sz="0" w:space="0" w:color="auto"/>
                                <w:bottom w:val="none" w:sz="0" w:space="0" w:color="auto"/>
                                <w:right w:val="none" w:sz="0" w:space="0" w:color="auto"/>
                              </w:divBdr>
                              <w:divsChild>
                                <w:div w:id="860364636">
                                  <w:marLeft w:val="0"/>
                                  <w:marRight w:val="0"/>
                                  <w:marTop w:val="0"/>
                                  <w:marBottom w:val="0"/>
                                  <w:divBdr>
                                    <w:top w:val="none" w:sz="0" w:space="0" w:color="auto"/>
                                    <w:left w:val="none" w:sz="0" w:space="0" w:color="auto"/>
                                    <w:bottom w:val="none" w:sz="0" w:space="0" w:color="auto"/>
                                    <w:right w:val="none" w:sz="0" w:space="0" w:color="auto"/>
                                  </w:divBdr>
                                  <w:divsChild>
                                    <w:div w:id="14589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602">
                          <w:marLeft w:val="0"/>
                          <w:marRight w:val="0"/>
                          <w:marTop w:val="0"/>
                          <w:marBottom w:val="0"/>
                          <w:divBdr>
                            <w:top w:val="none" w:sz="0" w:space="0" w:color="auto"/>
                            <w:left w:val="none" w:sz="0" w:space="0" w:color="auto"/>
                            <w:bottom w:val="none" w:sz="0" w:space="0" w:color="auto"/>
                            <w:right w:val="none" w:sz="0" w:space="0" w:color="auto"/>
                          </w:divBdr>
                          <w:divsChild>
                            <w:div w:id="1773814685">
                              <w:marLeft w:val="0"/>
                              <w:marRight w:val="0"/>
                              <w:marTop w:val="0"/>
                              <w:marBottom w:val="0"/>
                              <w:divBdr>
                                <w:top w:val="none" w:sz="0" w:space="0" w:color="auto"/>
                                <w:left w:val="none" w:sz="0" w:space="0" w:color="auto"/>
                                <w:bottom w:val="none" w:sz="0" w:space="0" w:color="auto"/>
                                <w:right w:val="none" w:sz="0" w:space="0" w:color="auto"/>
                              </w:divBdr>
                              <w:divsChild>
                                <w:div w:id="19370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922868">
      <w:bodyDiv w:val="1"/>
      <w:marLeft w:val="0"/>
      <w:marRight w:val="0"/>
      <w:marTop w:val="0"/>
      <w:marBottom w:val="0"/>
      <w:divBdr>
        <w:top w:val="none" w:sz="0" w:space="0" w:color="auto"/>
        <w:left w:val="none" w:sz="0" w:space="0" w:color="auto"/>
        <w:bottom w:val="none" w:sz="0" w:space="0" w:color="auto"/>
        <w:right w:val="none" w:sz="0" w:space="0" w:color="auto"/>
      </w:divBdr>
      <w:divsChild>
        <w:div w:id="1130827690">
          <w:marLeft w:val="0"/>
          <w:marRight w:val="0"/>
          <w:marTop w:val="0"/>
          <w:marBottom w:val="0"/>
          <w:divBdr>
            <w:top w:val="none" w:sz="0" w:space="0" w:color="auto"/>
            <w:left w:val="none" w:sz="0" w:space="0" w:color="auto"/>
            <w:bottom w:val="none" w:sz="0" w:space="0" w:color="auto"/>
            <w:right w:val="none" w:sz="0" w:space="0" w:color="auto"/>
          </w:divBdr>
          <w:divsChild>
            <w:div w:id="837696451">
              <w:marLeft w:val="0"/>
              <w:marRight w:val="0"/>
              <w:marTop w:val="0"/>
              <w:marBottom w:val="0"/>
              <w:divBdr>
                <w:top w:val="none" w:sz="0" w:space="0" w:color="auto"/>
                <w:left w:val="none" w:sz="0" w:space="0" w:color="auto"/>
                <w:bottom w:val="none" w:sz="0" w:space="0" w:color="auto"/>
                <w:right w:val="none" w:sz="0" w:space="0" w:color="auto"/>
              </w:divBdr>
              <w:divsChild>
                <w:div w:id="1741442788">
                  <w:marLeft w:val="0"/>
                  <w:marRight w:val="0"/>
                  <w:marTop w:val="0"/>
                  <w:marBottom w:val="0"/>
                  <w:divBdr>
                    <w:top w:val="none" w:sz="0" w:space="0" w:color="auto"/>
                    <w:left w:val="none" w:sz="0" w:space="0" w:color="auto"/>
                    <w:bottom w:val="none" w:sz="0" w:space="0" w:color="auto"/>
                    <w:right w:val="none" w:sz="0" w:space="0" w:color="auto"/>
                  </w:divBdr>
                  <w:divsChild>
                    <w:div w:id="1784302003">
                      <w:marLeft w:val="0"/>
                      <w:marRight w:val="0"/>
                      <w:marTop w:val="0"/>
                      <w:marBottom w:val="0"/>
                      <w:divBdr>
                        <w:top w:val="none" w:sz="0" w:space="0" w:color="auto"/>
                        <w:left w:val="none" w:sz="0" w:space="0" w:color="auto"/>
                        <w:bottom w:val="none" w:sz="0" w:space="0" w:color="auto"/>
                        <w:right w:val="none" w:sz="0" w:space="0" w:color="auto"/>
                      </w:divBdr>
                      <w:divsChild>
                        <w:div w:id="834229787">
                          <w:marLeft w:val="0"/>
                          <w:marRight w:val="0"/>
                          <w:marTop w:val="0"/>
                          <w:marBottom w:val="0"/>
                          <w:divBdr>
                            <w:top w:val="none" w:sz="0" w:space="0" w:color="auto"/>
                            <w:left w:val="none" w:sz="0" w:space="0" w:color="auto"/>
                            <w:bottom w:val="none" w:sz="0" w:space="0" w:color="auto"/>
                            <w:right w:val="none" w:sz="0" w:space="0" w:color="auto"/>
                          </w:divBdr>
                          <w:divsChild>
                            <w:div w:id="6421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aliruhani@yazd.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E89BD-D7C7-4080-BA9E-C9452140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14907</Words>
  <Characters>84973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server</dc:creator>
  <cp:keywords/>
  <dc:description/>
  <cp:lastModifiedBy>Asus</cp:lastModifiedBy>
  <cp:revision>5</cp:revision>
  <dcterms:created xsi:type="dcterms:W3CDTF">2025-11-19T06:22:00Z</dcterms:created>
  <dcterms:modified xsi:type="dcterms:W3CDTF">2025-11-19T19:49:00Z</dcterms:modified>
</cp:coreProperties>
</file>